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AB" w:rsidRPr="00FD0C32" w:rsidRDefault="006056AB">
      <w:pPr>
        <w:spacing w:after="200" w:line="276" w:lineRule="auto"/>
        <w:jc w:val="right"/>
        <w:rPr>
          <w:rFonts w:asciiTheme="minorHAnsi" w:eastAsia="Calibri" w:hAnsiTheme="minorHAnsi" w:cstheme="minorHAnsi"/>
          <w:b/>
          <w:i/>
        </w:rPr>
      </w:pPr>
    </w:p>
    <w:p w:rsidR="006056AB" w:rsidRPr="00FD0C32" w:rsidRDefault="006056AB">
      <w:pPr>
        <w:spacing w:after="200" w:line="276" w:lineRule="auto"/>
        <w:jc w:val="right"/>
        <w:rPr>
          <w:rFonts w:asciiTheme="minorHAnsi" w:eastAsia="Calibri" w:hAnsiTheme="minorHAnsi" w:cstheme="minorHAnsi"/>
          <w:b/>
          <w:i/>
        </w:rPr>
      </w:pPr>
    </w:p>
    <w:p w:rsidR="006056AB" w:rsidRPr="00FD0C32" w:rsidRDefault="006056AB">
      <w:pPr>
        <w:spacing w:after="200" w:line="276" w:lineRule="auto"/>
        <w:rPr>
          <w:rFonts w:asciiTheme="minorHAnsi" w:eastAsia="Calibri" w:hAnsiTheme="minorHAnsi" w:cstheme="minorHAnsi"/>
          <w:b/>
          <w:sz w:val="22"/>
          <w:szCs w:val="22"/>
        </w:rPr>
      </w:pPr>
    </w:p>
    <w:p w:rsidR="006056AB" w:rsidRPr="00FD0C32" w:rsidRDefault="006056AB">
      <w:pPr>
        <w:spacing w:after="200" w:line="276" w:lineRule="auto"/>
        <w:rPr>
          <w:rFonts w:asciiTheme="minorHAnsi" w:eastAsia="Calibri" w:hAnsiTheme="minorHAnsi" w:cstheme="minorHAnsi"/>
          <w:b/>
          <w:sz w:val="22"/>
          <w:szCs w:val="22"/>
        </w:rPr>
      </w:pPr>
    </w:p>
    <w:p w:rsidR="006056AB" w:rsidRPr="00FD0C32" w:rsidRDefault="006056AB">
      <w:pPr>
        <w:spacing w:after="200" w:line="276" w:lineRule="auto"/>
        <w:rPr>
          <w:rFonts w:asciiTheme="minorHAnsi" w:eastAsia="Calibri" w:hAnsiTheme="minorHAnsi" w:cstheme="minorHAnsi"/>
          <w:b/>
          <w:sz w:val="22"/>
          <w:szCs w:val="22"/>
        </w:rPr>
      </w:pPr>
    </w:p>
    <w:p w:rsidR="006056AB" w:rsidRPr="00FD0C32" w:rsidRDefault="006056AB">
      <w:pPr>
        <w:spacing w:after="200" w:line="276" w:lineRule="auto"/>
        <w:rPr>
          <w:rFonts w:asciiTheme="minorHAnsi" w:eastAsia="Calibri" w:hAnsiTheme="minorHAnsi" w:cstheme="minorHAnsi"/>
          <w:b/>
          <w:sz w:val="22"/>
          <w:szCs w:val="22"/>
        </w:rPr>
      </w:pPr>
    </w:p>
    <w:p w:rsidR="006056AB" w:rsidRPr="00FD0C32" w:rsidRDefault="006056AB">
      <w:pPr>
        <w:spacing w:after="200" w:line="276" w:lineRule="auto"/>
        <w:rPr>
          <w:rFonts w:asciiTheme="minorHAnsi" w:eastAsia="Calibri" w:hAnsiTheme="minorHAnsi" w:cstheme="minorHAnsi"/>
          <w:b/>
          <w:sz w:val="22"/>
          <w:szCs w:val="22"/>
        </w:rPr>
      </w:pPr>
    </w:p>
    <w:p w:rsidR="006056AB" w:rsidRPr="00FD0C32" w:rsidRDefault="006056AB">
      <w:pPr>
        <w:spacing w:after="200" w:line="276" w:lineRule="auto"/>
        <w:rPr>
          <w:rFonts w:asciiTheme="minorHAnsi" w:eastAsia="Calibri" w:hAnsiTheme="minorHAnsi" w:cstheme="minorHAnsi"/>
          <w:b/>
          <w:sz w:val="22"/>
          <w:szCs w:val="22"/>
        </w:rPr>
      </w:pPr>
    </w:p>
    <w:p w:rsidR="006056AB" w:rsidRPr="00FD0C32" w:rsidRDefault="004567AC">
      <w:pPr>
        <w:spacing w:after="200" w:line="276" w:lineRule="auto"/>
        <w:jc w:val="center"/>
        <w:rPr>
          <w:rFonts w:asciiTheme="minorHAnsi" w:eastAsia="Calibri" w:hAnsiTheme="minorHAnsi" w:cstheme="minorHAnsi"/>
          <w:b/>
          <w:sz w:val="36"/>
          <w:szCs w:val="36"/>
        </w:rPr>
      </w:pPr>
      <w:r w:rsidRPr="00FD0C32">
        <w:rPr>
          <w:rFonts w:asciiTheme="minorHAnsi" w:eastAsia="Calibri" w:hAnsiTheme="minorHAnsi" w:cstheme="minorHAnsi"/>
          <w:b/>
          <w:sz w:val="36"/>
          <w:szCs w:val="36"/>
        </w:rPr>
        <w:t>OPIS PRZEDMIOTU ZAMÓWIENIA</w:t>
      </w:r>
    </w:p>
    <w:p w:rsidR="006056AB" w:rsidRPr="00FD0C32" w:rsidRDefault="006056AB">
      <w:pPr>
        <w:spacing w:line="360" w:lineRule="auto"/>
        <w:jc w:val="center"/>
        <w:rPr>
          <w:rFonts w:asciiTheme="minorHAnsi" w:eastAsia="Calibri" w:hAnsiTheme="minorHAnsi" w:cstheme="minorHAnsi"/>
          <w:b/>
          <w:smallCaps/>
          <w:sz w:val="32"/>
          <w:szCs w:val="32"/>
        </w:rPr>
      </w:pPr>
    </w:p>
    <w:p w:rsidR="006056AB" w:rsidRPr="00FD0C32" w:rsidRDefault="004567AC">
      <w:pPr>
        <w:rPr>
          <w:rFonts w:asciiTheme="minorHAnsi" w:eastAsia="Calibri" w:hAnsiTheme="minorHAnsi" w:cstheme="minorHAnsi"/>
        </w:rPr>
      </w:pPr>
      <w:r w:rsidRPr="00FD0C32">
        <w:rPr>
          <w:rFonts w:asciiTheme="minorHAnsi" w:hAnsiTheme="minorHAnsi" w:cstheme="minorHAnsi"/>
        </w:rPr>
        <w:br w:type="page"/>
      </w:r>
    </w:p>
    <w:p w:rsidR="006056AB" w:rsidRPr="00FD0C32" w:rsidRDefault="006056AB">
      <w:pPr>
        <w:jc w:val="center"/>
        <w:rPr>
          <w:rFonts w:asciiTheme="minorHAnsi" w:eastAsia="Calibri" w:hAnsiTheme="minorHAnsi" w:cstheme="minorHAnsi"/>
        </w:rPr>
      </w:pPr>
    </w:p>
    <w:p w:rsidR="006056AB" w:rsidRPr="00FD0C32" w:rsidRDefault="006056AB">
      <w:pPr>
        <w:rPr>
          <w:rFonts w:asciiTheme="minorHAnsi" w:hAnsiTheme="minorHAnsi" w:cstheme="minorHAnsi"/>
        </w:rPr>
      </w:pPr>
    </w:p>
    <w:sdt>
      <w:sdtPr>
        <w:rPr>
          <w:rFonts w:asciiTheme="minorHAnsi" w:eastAsia="Liberation Serif" w:hAnsiTheme="minorHAnsi" w:cstheme="minorHAnsi"/>
          <w:color w:val="auto"/>
          <w:sz w:val="24"/>
          <w:szCs w:val="24"/>
        </w:rPr>
        <w:id w:val="326519113"/>
        <w:docPartObj>
          <w:docPartGallery w:val="Table of Contents"/>
          <w:docPartUnique/>
        </w:docPartObj>
      </w:sdtPr>
      <w:sdtContent>
        <w:bookmarkStart w:id="0" w:name="_Toc106087541" w:displacedByCustomXml="prev"/>
        <w:p w:rsidR="006056AB" w:rsidRPr="00FD0C32" w:rsidRDefault="004567AC">
          <w:pPr>
            <w:pStyle w:val="Nagwekspisutreci"/>
            <w:rPr>
              <w:rFonts w:asciiTheme="minorHAnsi" w:hAnsiTheme="minorHAnsi" w:cstheme="minorHAnsi"/>
              <w:color w:val="auto"/>
              <w:sz w:val="24"/>
              <w:szCs w:val="24"/>
            </w:rPr>
          </w:pPr>
          <w:r w:rsidRPr="00FD0C32">
            <w:rPr>
              <w:rFonts w:asciiTheme="minorHAnsi" w:hAnsiTheme="minorHAnsi" w:cstheme="minorHAnsi"/>
              <w:b/>
              <w:bCs/>
              <w:color w:val="auto"/>
              <w:sz w:val="24"/>
              <w:szCs w:val="24"/>
            </w:rPr>
            <w:t>Spis treści</w:t>
          </w:r>
          <w:bookmarkEnd w:id="0"/>
        </w:p>
        <w:p w:rsidR="00FD4428" w:rsidRDefault="000842A2">
          <w:pPr>
            <w:pStyle w:val="Spistreci1"/>
            <w:tabs>
              <w:tab w:val="right" w:leader="dot" w:pos="9628"/>
            </w:tabs>
            <w:rPr>
              <w:rFonts w:asciiTheme="minorHAnsi" w:eastAsiaTheme="minorEastAsia" w:hAnsiTheme="minorHAnsi" w:cstheme="minorBidi"/>
              <w:noProof/>
              <w:sz w:val="22"/>
              <w:szCs w:val="22"/>
            </w:rPr>
          </w:pPr>
          <w:r w:rsidRPr="000842A2">
            <w:fldChar w:fldCharType="begin"/>
          </w:r>
          <w:r w:rsidR="004567AC" w:rsidRPr="00FD0C32">
            <w:rPr>
              <w:rFonts w:asciiTheme="minorHAnsi" w:hAnsiTheme="minorHAnsi" w:cstheme="minorHAnsi"/>
            </w:rPr>
            <w:instrText>TOC \z \o "1-3" \u \h</w:instrText>
          </w:r>
          <w:r w:rsidRPr="000842A2">
            <w:fldChar w:fldCharType="separate"/>
          </w:r>
          <w:hyperlink w:anchor="_Toc106087541" w:history="1">
            <w:r w:rsidR="00FD4428" w:rsidRPr="0087268A">
              <w:rPr>
                <w:rStyle w:val="Hipercze"/>
                <w:rFonts w:cstheme="minorHAnsi"/>
                <w:b/>
                <w:bCs/>
                <w:noProof/>
              </w:rPr>
              <w:t>Spis treści</w:t>
            </w:r>
            <w:r w:rsidR="00FD4428">
              <w:rPr>
                <w:noProof/>
                <w:webHidden/>
              </w:rPr>
              <w:tab/>
            </w:r>
            <w:r w:rsidR="00FD4428">
              <w:rPr>
                <w:noProof/>
                <w:webHidden/>
              </w:rPr>
              <w:fldChar w:fldCharType="begin"/>
            </w:r>
            <w:r w:rsidR="00FD4428">
              <w:rPr>
                <w:noProof/>
                <w:webHidden/>
              </w:rPr>
              <w:instrText xml:space="preserve"> PAGEREF _Toc106087541 \h </w:instrText>
            </w:r>
            <w:r w:rsidR="00FD4428">
              <w:rPr>
                <w:noProof/>
                <w:webHidden/>
              </w:rPr>
            </w:r>
            <w:r w:rsidR="00FD4428">
              <w:rPr>
                <w:noProof/>
                <w:webHidden/>
              </w:rPr>
              <w:fldChar w:fldCharType="separate"/>
            </w:r>
            <w:r w:rsidR="00FD4428">
              <w:rPr>
                <w:noProof/>
                <w:webHidden/>
              </w:rPr>
              <w:t>2</w:t>
            </w:r>
            <w:r w:rsidR="00FD4428">
              <w:rPr>
                <w:noProof/>
                <w:webHidden/>
              </w:rPr>
              <w:fldChar w:fldCharType="end"/>
            </w:r>
          </w:hyperlink>
        </w:p>
        <w:p w:rsidR="00FD4428" w:rsidRDefault="00FD4428">
          <w:pPr>
            <w:pStyle w:val="Spistreci2"/>
            <w:tabs>
              <w:tab w:val="left" w:pos="660"/>
              <w:tab w:val="right" w:leader="dot" w:pos="9628"/>
            </w:tabs>
            <w:rPr>
              <w:rFonts w:asciiTheme="minorHAnsi" w:eastAsiaTheme="minorEastAsia" w:hAnsiTheme="minorHAnsi" w:cstheme="minorBidi"/>
              <w:noProof/>
              <w:sz w:val="22"/>
              <w:szCs w:val="22"/>
            </w:rPr>
          </w:pPr>
          <w:hyperlink w:anchor="_Toc106087542" w:history="1">
            <w:r w:rsidRPr="0087268A">
              <w:rPr>
                <w:rStyle w:val="Hipercze"/>
                <w:rFonts w:ascii="Calibri" w:eastAsia="Calibri" w:hAnsi="Calibri" w:cstheme="minorHAnsi"/>
                <w:b/>
                <w:noProof/>
              </w:rPr>
              <w:t>1.</w:t>
            </w:r>
            <w:r>
              <w:rPr>
                <w:rFonts w:asciiTheme="minorHAnsi" w:eastAsiaTheme="minorEastAsia" w:hAnsiTheme="minorHAnsi" w:cstheme="minorBidi"/>
                <w:noProof/>
                <w:sz w:val="22"/>
                <w:szCs w:val="22"/>
              </w:rPr>
              <w:tab/>
            </w:r>
            <w:r w:rsidRPr="0087268A">
              <w:rPr>
                <w:rStyle w:val="Hipercze"/>
                <w:rFonts w:eastAsia="Calibri" w:cstheme="minorHAnsi"/>
                <w:b/>
                <w:noProof/>
              </w:rPr>
              <w:t>Wstęp, organizacja prac</w:t>
            </w:r>
            <w:r>
              <w:rPr>
                <w:noProof/>
                <w:webHidden/>
              </w:rPr>
              <w:tab/>
            </w:r>
            <w:r>
              <w:rPr>
                <w:noProof/>
                <w:webHidden/>
              </w:rPr>
              <w:fldChar w:fldCharType="begin"/>
            </w:r>
            <w:r>
              <w:rPr>
                <w:noProof/>
                <w:webHidden/>
              </w:rPr>
              <w:instrText xml:space="preserve"> PAGEREF _Toc106087542 \h </w:instrText>
            </w:r>
            <w:r>
              <w:rPr>
                <w:noProof/>
                <w:webHidden/>
              </w:rPr>
            </w:r>
            <w:r>
              <w:rPr>
                <w:noProof/>
                <w:webHidden/>
              </w:rPr>
              <w:fldChar w:fldCharType="separate"/>
            </w:r>
            <w:r>
              <w:rPr>
                <w:noProof/>
                <w:webHidden/>
              </w:rPr>
              <w:t>5</w:t>
            </w:r>
            <w:r>
              <w:rPr>
                <w:noProof/>
                <w:webHidden/>
              </w:rPr>
              <w:fldChar w:fldCharType="end"/>
            </w:r>
          </w:hyperlink>
        </w:p>
        <w:p w:rsidR="00FD4428" w:rsidRDefault="00FD4428">
          <w:pPr>
            <w:pStyle w:val="Spistreci2"/>
            <w:tabs>
              <w:tab w:val="left" w:pos="660"/>
              <w:tab w:val="right" w:leader="dot" w:pos="9628"/>
            </w:tabs>
            <w:rPr>
              <w:rFonts w:asciiTheme="minorHAnsi" w:eastAsiaTheme="minorEastAsia" w:hAnsiTheme="minorHAnsi" w:cstheme="minorBidi"/>
              <w:noProof/>
              <w:sz w:val="22"/>
              <w:szCs w:val="22"/>
            </w:rPr>
          </w:pPr>
          <w:hyperlink w:anchor="_Toc106087543" w:history="1">
            <w:r w:rsidRPr="0087268A">
              <w:rPr>
                <w:rStyle w:val="Hipercze"/>
                <w:rFonts w:ascii="Calibri" w:hAnsi="Calibri" w:cstheme="minorHAnsi"/>
                <w:b/>
                <w:noProof/>
              </w:rPr>
              <w:t>2.</w:t>
            </w:r>
            <w:r>
              <w:rPr>
                <w:rFonts w:asciiTheme="minorHAnsi" w:eastAsiaTheme="minorEastAsia" w:hAnsiTheme="minorHAnsi" w:cstheme="minorBidi"/>
                <w:noProof/>
                <w:sz w:val="22"/>
                <w:szCs w:val="22"/>
              </w:rPr>
              <w:tab/>
            </w:r>
            <w:r w:rsidRPr="0087268A">
              <w:rPr>
                <w:rStyle w:val="Hipercze"/>
                <w:rFonts w:eastAsia="Calibri" w:cstheme="minorHAnsi"/>
                <w:b/>
                <w:noProof/>
              </w:rPr>
              <w:t>Infrastruktura sprzętowa i środowisko systemowe</w:t>
            </w:r>
            <w:r>
              <w:rPr>
                <w:noProof/>
                <w:webHidden/>
              </w:rPr>
              <w:tab/>
            </w:r>
            <w:r>
              <w:rPr>
                <w:noProof/>
                <w:webHidden/>
              </w:rPr>
              <w:fldChar w:fldCharType="begin"/>
            </w:r>
            <w:r>
              <w:rPr>
                <w:noProof/>
                <w:webHidden/>
              </w:rPr>
              <w:instrText xml:space="preserve"> PAGEREF _Toc106087543 \h </w:instrText>
            </w:r>
            <w:r>
              <w:rPr>
                <w:noProof/>
                <w:webHidden/>
              </w:rPr>
            </w:r>
            <w:r>
              <w:rPr>
                <w:noProof/>
                <w:webHidden/>
              </w:rPr>
              <w:fldChar w:fldCharType="separate"/>
            </w:r>
            <w:r>
              <w:rPr>
                <w:noProof/>
                <w:webHidden/>
              </w:rPr>
              <w:t>7</w:t>
            </w:r>
            <w:r>
              <w:rPr>
                <w:noProof/>
                <w:webHidden/>
              </w:rPr>
              <w:fldChar w:fldCharType="end"/>
            </w:r>
          </w:hyperlink>
        </w:p>
        <w:p w:rsidR="00FD4428" w:rsidRDefault="00FD4428">
          <w:pPr>
            <w:pStyle w:val="Spistreci2"/>
            <w:tabs>
              <w:tab w:val="left" w:pos="660"/>
              <w:tab w:val="right" w:leader="dot" w:pos="9628"/>
            </w:tabs>
            <w:rPr>
              <w:rFonts w:asciiTheme="minorHAnsi" w:eastAsiaTheme="minorEastAsia" w:hAnsiTheme="minorHAnsi" w:cstheme="minorBidi"/>
              <w:noProof/>
              <w:sz w:val="22"/>
              <w:szCs w:val="22"/>
            </w:rPr>
          </w:pPr>
          <w:hyperlink w:anchor="_Toc106087544" w:history="1">
            <w:r w:rsidRPr="0087268A">
              <w:rPr>
                <w:rStyle w:val="Hipercze"/>
                <w:rFonts w:ascii="Calibri" w:eastAsia="Calibri" w:hAnsi="Calibri" w:cstheme="minorHAnsi"/>
                <w:b/>
                <w:noProof/>
              </w:rPr>
              <w:t>3.</w:t>
            </w:r>
            <w:r>
              <w:rPr>
                <w:rFonts w:asciiTheme="minorHAnsi" w:eastAsiaTheme="minorEastAsia" w:hAnsiTheme="minorHAnsi" w:cstheme="minorBidi"/>
                <w:noProof/>
                <w:sz w:val="22"/>
                <w:szCs w:val="22"/>
              </w:rPr>
              <w:tab/>
            </w:r>
            <w:r w:rsidRPr="0087268A">
              <w:rPr>
                <w:rStyle w:val="Hipercze"/>
                <w:rFonts w:eastAsia="Calibri" w:cstheme="minorHAnsi"/>
                <w:b/>
                <w:noProof/>
              </w:rPr>
              <w:t>Wykorzystywane oprogramowanie</w:t>
            </w:r>
            <w:r>
              <w:rPr>
                <w:noProof/>
                <w:webHidden/>
              </w:rPr>
              <w:tab/>
            </w:r>
            <w:r>
              <w:rPr>
                <w:noProof/>
                <w:webHidden/>
              </w:rPr>
              <w:fldChar w:fldCharType="begin"/>
            </w:r>
            <w:r>
              <w:rPr>
                <w:noProof/>
                <w:webHidden/>
              </w:rPr>
              <w:instrText xml:space="preserve"> PAGEREF _Toc106087544 \h </w:instrText>
            </w:r>
            <w:r>
              <w:rPr>
                <w:noProof/>
                <w:webHidden/>
              </w:rPr>
            </w:r>
            <w:r>
              <w:rPr>
                <w:noProof/>
                <w:webHidden/>
              </w:rPr>
              <w:fldChar w:fldCharType="separate"/>
            </w:r>
            <w:r>
              <w:rPr>
                <w:noProof/>
                <w:webHidden/>
              </w:rPr>
              <w:t>7</w:t>
            </w:r>
            <w:r>
              <w:rPr>
                <w:noProof/>
                <w:webHidden/>
              </w:rPr>
              <w:fldChar w:fldCharType="end"/>
            </w:r>
          </w:hyperlink>
        </w:p>
        <w:p w:rsidR="00FD4428" w:rsidRDefault="00FD4428">
          <w:pPr>
            <w:pStyle w:val="Spistreci2"/>
            <w:tabs>
              <w:tab w:val="left" w:pos="660"/>
              <w:tab w:val="right" w:leader="dot" w:pos="9628"/>
            </w:tabs>
            <w:rPr>
              <w:rFonts w:asciiTheme="minorHAnsi" w:eastAsiaTheme="minorEastAsia" w:hAnsiTheme="minorHAnsi" w:cstheme="minorBidi"/>
              <w:noProof/>
              <w:sz w:val="22"/>
              <w:szCs w:val="22"/>
            </w:rPr>
          </w:pPr>
          <w:hyperlink w:anchor="_Toc106087545" w:history="1">
            <w:r w:rsidRPr="0087268A">
              <w:rPr>
                <w:rStyle w:val="Hipercze"/>
                <w:rFonts w:ascii="Calibri" w:eastAsia="Calibri" w:hAnsi="Calibri" w:cstheme="minorHAnsi"/>
                <w:b/>
                <w:noProof/>
              </w:rPr>
              <w:t>4.</w:t>
            </w:r>
            <w:r>
              <w:rPr>
                <w:rFonts w:asciiTheme="minorHAnsi" w:eastAsiaTheme="minorEastAsia" w:hAnsiTheme="minorHAnsi" w:cstheme="minorBidi"/>
                <w:noProof/>
                <w:sz w:val="22"/>
                <w:szCs w:val="22"/>
              </w:rPr>
              <w:tab/>
            </w:r>
            <w:r w:rsidRPr="0087268A">
              <w:rPr>
                <w:rStyle w:val="Hipercze"/>
                <w:rFonts w:eastAsia="Calibri" w:cstheme="minorHAnsi"/>
                <w:b/>
                <w:noProof/>
              </w:rPr>
              <w:t>Wymagania wspólne dla wdrażanych e-usług</w:t>
            </w:r>
            <w:r>
              <w:rPr>
                <w:noProof/>
                <w:webHidden/>
              </w:rPr>
              <w:tab/>
            </w:r>
            <w:r>
              <w:rPr>
                <w:noProof/>
                <w:webHidden/>
              </w:rPr>
              <w:fldChar w:fldCharType="begin"/>
            </w:r>
            <w:r>
              <w:rPr>
                <w:noProof/>
                <w:webHidden/>
              </w:rPr>
              <w:instrText xml:space="preserve"> PAGEREF _Toc106087545 \h </w:instrText>
            </w:r>
            <w:r>
              <w:rPr>
                <w:noProof/>
                <w:webHidden/>
              </w:rPr>
            </w:r>
            <w:r>
              <w:rPr>
                <w:noProof/>
                <w:webHidden/>
              </w:rPr>
              <w:fldChar w:fldCharType="separate"/>
            </w:r>
            <w:r>
              <w:rPr>
                <w:noProof/>
                <w:webHidden/>
              </w:rPr>
              <w:t>9</w:t>
            </w:r>
            <w:r>
              <w:rPr>
                <w:noProof/>
                <w:webHidden/>
              </w:rPr>
              <w:fldChar w:fldCharType="end"/>
            </w:r>
          </w:hyperlink>
        </w:p>
        <w:p w:rsidR="00FD4428" w:rsidRDefault="00FD4428">
          <w:pPr>
            <w:pStyle w:val="Spistreci2"/>
            <w:tabs>
              <w:tab w:val="left" w:pos="660"/>
              <w:tab w:val="right" w:leader="dot" w:pos="9628"/>
            </w:tabs>
            <w:rPr>
              <w:rFonts w:asciiTheme="minorHAnsi" w:eastAsiaTheme="minorEastAsia" w:hAnsiTheme="minorHAnsi" w:cstheme="minorBidi"/>
              <w:noProof/>
              <w:sz w:val="22"/>
              <w:szCs w:val="22"/>
            </w:rPr>
          </w:pPr>
          <w:hyperlink w:anchor="_Toc106087546" w:history="1">
            <w:r w:rsidRPr="0087268A">
              <w:rPr>
                <w:rStyle w:val="Hipercze"/>
                <w:rFonts w:ascii="Calibri" w:eastAsia="Calibri" w:hAnsi="Calibri" w:cstheme="minorHAnsi"/>
                <w:b/>
                <w:noProof/>
              </w:rPr>
              <w:t>5.</w:t>
            </w:r>
            <w:r>
              <w:rPr>
                <w:rFonts w:asciiTheme="minorHAnsi" w:eastAsiaTheme="minorEastAsia" w:hAnsiTheme="minorHAnsi" w:cstheme="minorBidi"/>
                <w:noProof/>
                <w:sz w:val="22"/>
                <w:szCs w:val="22"/>
              </w:rPr>
              <w:tab/>
            </w:r>
            <w:r w:rsidRPr="0087268A">
              <w:rPr>
                <w:rStyle w:val="Hipercze"/>
                <w:rFonts w:eastAsia="Calibri" w:cstheme="minorHAnsi"/>
                <w:b/>
                <w:noProof/>
              </w:rPr>
              <w:t>Opis funkcjonalny poszczególnych e-usług</w:t>
            </w:r>
            <w:r>
              <w:rPr>
                <w:noProof/>
                <w:webHidden/>
              </w:rPr>
              <w:tab/>
            </w:r>
            <w:r>
              <w:rPr>
                <w:noProof/>
                <w:webHidden/>
              </w:rPr>
              <w:fldChar w:fldCharType="begin"/>
            </w:r>
            <w:r>
              <w:rPr>
                <w:noProof/>
                <w:webHidden/>
              </w:rPr>
              <w:instrText xml:space="preserve"> PAGEREF _Toc106087546 \h </w:instrText>
            </w:r>
            <w:r>
              <w:rPr>
                <w:noProof/>
                <w:webHidden/>
              </w:rPr>
            </w:r>
            <w:r>
              <w:rPr>
                <w:noProof/>
                <w:webHidden/>
              </w:rPr>
              <w:fldChar w:fldCharType="separate"/>
            </w:r>
            <w:r>
              <w:rPr>
                <w:noProof/>
                <w:webHidden/>
              </w:rPr>
              <w:t>14</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47" w:history="1">
            <w:r w:rsidRPr="0087268A">
              <w:rPr>
                <w:rStyle w:val="Hipercze"/>
                <w:rFonts w:ascii="Calibri" w:eastAsia="Calibri" w:hAnsi="Calibri" w:cs="Calibri"/>
                <w:bCs/>
                <w:noProof/>
              </w:rPr>
              <w:t>5.1.</w:t>
            </w:r>
            <w:r>
              <w:rPr>
                <w:rFonts w:asciiTheme="minorHAnsi" w:eastAsiaTheme="minorEastAsia" w:hAnsiTheme="minorHAnsi" w:cstheme="minorBidi"/>
                <w:noProof/>
                <w:sz w:val="22"/>
                <w:szCs w:val="22"/>
              </w:rPr>
              <w:tab/>
            </w:r>
            <w:r w:rsidRPr="0087268A">
              <w:rPr>
                <w:rStyle w:val="Hipercze"/>
                <w:rFonts w:eastAsia="Calibri" w:cstheme="minorHAnsi"/>
                <w:noProof/>
              </w:rPr>
              <w:t>Obsługa inwestorów i projektantów</w:t>
            </w:r>
            <w:r>
              <w:rPr>
                <w:noProof/>
                <w:webHidden/>
              </w:rPr>
              <w:tab/>
            </w:r>
            <w:r>
              <w:rPr>
                <w:noProof/>
                <w:webHidden/>
              </w:rPr>
              <w:fldChar w:fldCharType="begin"/>
            </w:r>
            <w:r>
              <w:rPr>
                <w:noProof/>
                <w:webHidden/>
              </w:rPr>
              <w:instrText xml:space="preserve"> PAGEREF _Toc106087547 \h </w:instrText>
            </w:r>
            <w:r>
              <w:rPr>
                <w:noProof/>
                <w:webHidden/>
              </w:rPr>
            </w:r>
            <w:r>
              <w:rPr>
                <w:noProof/>
                <w:webHidden/>
              </w:rPr>
              <w:fldChar w:fldCharType="separate"/>
            </w:r>
            <w:r>
              <w:rPr>
                <w:noProof/>
                <w:webHidden/>
              </w:rPr>
              <w:t>14</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48" w:history="1">
            <w:r w:rsidRPr="0087268A">
              <w:rPr>
                <w:rStyle w:val="Hipercze"/>
                <w:rFonts w:ascii="Calibri" w:eastAsia="Calibri" w:hAnsi="Calibri" w:cs="Calibri"/>
                <w:bCs/>
                <w:noProof/>
              </w:rPr>
              <w:t>5.2.</w:t>
            </w:r>
            <w:r>
              <w:rPr>
                <w:rFonts w:asciiTheme="minorHAnsi" w:eastAsiaTheme="minorEastAsia" w:hAnsiTheme="minorHAnsi" w:cstheme="minorBidi"/>
                <w:noProof/>
                <w:sz w:val="22"/>
                <w:szCs w:val="22"/>
              </w:rPr>
              <w:tab/>
            </w:r>
            <w:r w:rsidRPr="0087268A">
              <w:rPr>
                <w:rStyle w:val="Hipercze"/>
                <w:rFonts w:eastAsia="Calibri" w:cstheme="minorHAnsi"/>
                <w:noProof/>
              </w:rPr>
              <w:t>Obsługa interesantów (sklep geodezyjny on-line)</w:t>
            </w:r>
            <w:r>
              <w:rPr>
                <w:noProof/>
                <w:webHidden/>
              </w:rPr>
              <w:tab/>
            </w:r>
            <w:r>
              <w:rPr>
                <w:noProof/>
                <w:webHidden/>
              </w:rPr>
              <w:fldChar w:fldCharType="begin"/>
            </w:r>
            <w:r>
              <w:rPr>
                <w:noProof/>
                <w:webHidden/>
              </w:rPr>
              <w:instrText xml:space="preserve"> PAGEREF _Toc106087548 \h </w:instrText>
            </w:r>
            <w:r>
              <w:rPr>
                <w:noProof/>
                <w:webHidden/>
              </w:rPr>
            </w:r>
            <w:r>
              <w:rPr>
                <w:noProof/>
                <w:webHidden/>
              </w:rPr>
              <w:fldChar w:fldCharType="separate"/>
            </w:r>
            <w:r>
              <w:rPr>
                <w:noProof/>
                <w:webHidden/>
              </w:rPr>
              <w:t>15</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49" w:history="1">
            <w:r w:rsidRPr="0087268A">
              <w:rPr>
                <w:rStyle w:val="Hipercze"/>
                <w:rFonts w:ascii="Calibri" w:eastAsia="Calibri" w:hAnsi="Calibri" w:cs="Calibri"/>
                <w:bCs/>
                <w:noProof/>
              </w:rPr>
              <w:t>5.3.</w:t>
            </w:r>
            <w:r>
              <w:rPr>
                <w:rFonts w:asciiTheme="minorHAnsi" w:eastAsiaTheme="minorEastAsia" w:hAnsiTheme="minorHAnsi" w:cstheme="minorBidi"/>
                <w:noProof/>
                <w:sz w:val="22"/>
                <w:szCs w:val="22"/>
              </w:rPr>
              <w:tab/>
            </w:r>
            <w:r w:rsidRPr="0087268A">
              <w:rPr>
                <w:rStyle w:val="Hipercze"/>
                <w:rFonts w:eastAsia="Calibri" w:cstheme="minorHAnsi"/>
                <w:noProof/>
              </w:rPr>
              <w:t>Obsługa jednostek wykonawstwa geodezyjnego</w:t>
            </w:r>
            <w:r>
              <w:rPr>
                <w:noProof/>
                <w:webHidden/>
              </w:rPr>
              <w:tab/>
            </w:r>
            <w:r>
              <w:rPr>
                <w:noProof/>
                <w:webHidden/>
              </w:rPr>
              <w:fldChar w:fldCharType="begin"/>
            </w:r>
            <w:r>
              <w:rPr>
                <w:noProof/>
                <w:webHidden/>
              </w:rPr>
              <w:instrText xml:space="preserve"> PAGEREF _Toc106087549 \h </w:instrText>
            </w:r>
            <w:r>
              <w:rPr>
                <w:noProof/>
                <w:webHidden/>
              </w:rPr>
            </w:r>
            <w:r>
              <w:rPr>
                <w:noProof/>
                <w:webHidden/>
              </w:rPr>
              <w:fldChar w:fldCharType="separate"/>
            </w:r>
            <w:r>
              <w:rPr>
                <w:noProof/>
                <w:webHidden/>
              </w:rPr>
              <w:t>16</w:t>
            </w:r>
            <w:r>
              <w:rPr>
                <w:noProof/>
                <w:webHidden/>
              </w:rPr>
              <w:fldChar w:fldCharType="end"/>
            </w:r>
          </w:hyperlink>
        </w:p>
        <w:p w:rsidR="00FD4428" w:rsidRDefault="00FD4428">
          <w:pPr>
            <w:pStyle w:val="Spistreci2"/>
            <w:tabs>
              <w:tab w:val="right" w:leader="dot" w:pos="9628"/>
            </w:tabs>
            <w:rPr>
              <w:rFonts w:asciiTheme="minorHAnsi" w:eastAsiaTheme="minorEastAsia" w:hAnsiTheme="minorHAnsi" w:cstheme="minorBidi"/>
              <w:noProof/>
              <w:sz w:val="22"/>
              <w:szCs w:val="22"/>
            </w:rPr>
          </w:pPr>
          <w:hyperlink w:anchor="_Toc106087550" w:history="1">
            <w:r w:rsidRPr="0087268A">
              <w:rPr>
                <w:rStyle w:val="Hipercze"/>
                <w:rFonts w:eastAsia="Calibri" w:cstheme="minorHAnsi"/>
                <w:noProof/>
              </w:rPr>
              <w:t>Obsługa jednostek wykonawstwa geodezyjnego</w:t>
            </w:r>
            <w:r>
              <w:rPr>
                <w:noProof/>
                <w:webHidden/>
              </w:rPr>
              <w:tab/>
            </w:r>
            <w:r>
              <w:rPr>
                <w:noProof/>
                <w:webHidden/>
              </w:rPr>
              <w:fldChar w:fldCharType="begin"/>
            </w:r>
            <w:r>
              <w:rPr>
                <w:noProof/>
                <w:webHidden/>
              </w:rPr>
              <w:instrText xml:space="preserve"> PAGEREF _Toc106087550 \h </w:instrText>
            </w:r>
            <w:r>
              <w:rPr>
                <w:noProof/>
                <w:webHidden/>
              </w:rPr>
            </w:r>
            <w:r>
              <w:rPr>
                <w:noProof/>
                <w:webHidden/>
              </w:rPr>
              <w:fldChar w:fldCharType="separate"/>
            </w:r>
            <w:r>
              <w:rPr>
                <w:noProof/>
                <w:webHidden/>
              </w:rPr>
              <w:t>16</w:t>
            </w:r>
            <w:r>
              <w:rPr>
                <w:noProof/>
                <w:webHidden/>
              </w:rPr>
              <w:fldChar w:fldCharType="end"/>
            </w:r>
          </w:hyperlink>
        </w:p>
        <w:p w:rsidR="00FD4428" w:rsidRDefault="00FD4428">
          <w:pPr>
            <w:pStyle w:val="Spistreci2"/>
            <w:tabs>
              <w:tab w:val="left" w:pos="660"/>
              <w:tab w:val="right" w:leader="dot" w:pos="9628"/>
            </w:tabs>
            <w:rPr>
              <w:rFonts w:asciiTheme="minorHAnsi" w:eastAsiaTheme="minorEastAsia" w:hAnsiTheme="minorHAnsi" w:cstheme="minorBidi"/>
              <w:noProof/>
              <w:sz w:val="22"/>
              <w:szCs w:val="22"/>
            </w:rPr>
          </w:pPr>
          <w:hyperlink w:anchor="_Toc106087551" w:history="1">
            <w:r w:rsidRPr="0087268A">
              <w:rPr>
                <w:rStyle w:val="Hipercze"/>
                <w:rFonts w:ascii="Calibri" w:hAnsi="Calibri" w:cstheme="minorHAnsi"/>
                <w:b/>
                <w:noProof/>
              </w:rPr>
              <w:t>6.</w:t>
            </w:r>
            <w:r>
              <w:rPr>
                <w:rFonts w:asciiTheme="minorHAnsi" w:eastAsiaTheme="minorEastAsia" w:hAnsiTheme="minorHAnsi" w:cstheme="minorBidi"/>
                <w:noProof/>
                <w:sz w:val="22"/>
                <w:szCs w:val="22"/>
              </w:rPr>
              <w:tab/>
            </w:r>
            <w:r w:rsidRPr="0087268A">
              <w:rPr>
                <w:rStyle w:val="Hipercze"/>
                <w:rFonts w:eastAsia="Calibri" w:cstheme="minorHAnsi"/>
                <w:b/>
                <w:noProof/>
              </w:rPr>
              <w:t>Wymagania dla Portalu Obsługi Klienta (interfejs dostępowy e-usług)</w:t>
            </w:r>
            <w:r>
              <w:rPr>
                <w:noProof/>
                <w:webHidden/>
              </w:rPr>
              <w:tab/>
            </w:r>
            <w:r>
              <w:rPr>
                <w:noProof/>
                <w:webHidden/>
              </w:rPr>
              <w:fldChar w:fldCharType="begin"/>
            </w:r>
            <w:r>
              <w:rPr>
                <w:noProof/>
                <w:webHidden/>
              </w:rPr>
              <w:instrText xml:space="preserve"> PAGEREF _Toc106087551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52" w:history="1">
            <w:r w:rsidRPr="0087268A">
              <w:rPr>
                <w:rStyle w:val="Hipercze"/>
                <w:rFonts w:ascii="Calibri" w:eastAsia="Calibri" w:hAnsi="Calibri" w:cs="Calibri"/>
                <w:bCs/>
                <w:noProof/>
              </w:rPr>
              <w:t>6.1.</w:t>
            </w:r>
            <w:r>
              <w:rPr>
                <w:rFonts w:asciiTheme="minorHAnsi" w:eastAsiaTheme="minorEastAsia" w:hAnsiTheme="minorHAnsi" w:cstheme="minorBidi"/>
                <w:noProof/>
                <w:sz w:val="22"/>
                <w:szCs w:val="22"/>
              </w:rPr>
              <w:tab/>
            </w:r>
            <w:r w:rsidRPr="0087268A">
              <w:rPr>
                <w:rStyle w:val="Hipercze"/>
                <w:rFonts w:eastAsia="Calibri" w:cstheme="minorHAnsi"/>
                <w:noProof/>
              </w:rPr>
              <w:t>E-usługi zostaną zaprezentowane za pomocą jednolitego interfejsu graficznego, grupującego je według kategorii, opartego o środowisko open source (np. Wordpress).</w:t>
            </w:r>
            <w:r>
              <w:rPr>
                <w:noProof/>
                <w:webHidden/>
              </w:rPr>
              <w:tab/>
            </w:r>
            <w:r>
              <w:rPr>
                <w:noProof/>
                <w:webHidden/>
              </w:rPr>
              <w:fldChar w:fldCharType="begin"/>
            </w:r>
            <w:r>
              <w:rPr>
                <w:noProof/>
                <w:webHidden/>
              </w:rPr>
              <w:instrText xml:space="preserve"> PAGEREF _Toc106087552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53" w:history="1">
            <w:r w:rsidRPr="0087268A">
              <w:rPr>
                <w:rStyle w:val="Hipercze"/>
                <w:rFonts w:ascii="Calibri" w:eastAsia="Calibri" w:hAnsi="Calibri" w:cs="Calibri"/>
                <w:bCs/>
                <w:noProof/>
              </w:rPr>
              <w:t>6.2.</w:t>
            </w:r>
            <w:r>
              <w:rPr>
                <w:rFonts w:asciiTheme="minorHAnsi" w:eastAsiaTheme="minorEastAsia" w:hAnsiTheme="minorHAnsi" w:cstheme="minorBidi"/>
                <w:noProof/>
                <w:sz w:val="22"/>
                <w:szCs w:val="22"/>
              </w:rPr>
              <w:tab/>
            </w:r>
            <w:r w:rsidRPr="0087268A">
              <w:rPr>
                <w:rStyle w:val="Hipercze"/>
                <w:rFonts w:eastAsia="Calibri" w:cstheme="minorHAnsi"/>
                <w:noProof/>
              </w:rPr>
              <w:t>Portal internetowy musi być oparty o system CMS, umożliwiający łatwe zarządzanie treścią z wykorzystaniem mechanizmu WYSIWYG.</w:t>
            </w:r>
            <w:r>
              <w:rPr>
                <w:noProof/>
                <w:webHidden/>
              </w:rPr>
              <w:tab/>
            </w:r>
            <w:r>
              <w:rPr>
                <w:noProof/>
                <w:webHidden/>
              </w:rPr>
              <w:fldChar w:fldCharType="begin"/>
            </w:r>
            <w:r>
              <w:rPr>
                <w:noProof/>
                <w:webHidden/>
              </w:rPr>
              <w:instrText xml:space="preserve"> PAGEREF _Toc106087553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54" w:history="1">
            <w:r w:rsidRPr="0087268A">
              <w:rPr>
                <w:rStyle w:val="Hipercze"/>
                <w:rFonts w:ascii="Calibri" w:eastAsia="Calibri" w:hAnsi="Calibri" w:cs="Calibri"/>
                <w:bCs/>
                <w:noProof/>
              </w:rPr>
              <w:t>6.3.</w:t>
            </w:r>
            <w:r>
              <w:rPr>
                <w:rFonts w:asciiTheme="minorHAnsi" w:eastAsiaTheme="minorEastAsia" w:hAnsiTheme="minorHAnsi" w:cstheme="minorBidi"/>
                <w:noProof/>
                <w:sz w:val="22"/>
                <w:szCs w:val="22"/>
              </w:rPr>
              <w:tab/>
            </w:r>
            <w:r w:rsidRPr="0087268A">
              <w:rPr>
                <w:rStyle w:val="Hipercze"/>
                <w:rFonts w:eastAsia="Calibri" w:cstheme="minorHAnsi"/>
                <w:noProof/>
              </w:rPr>
              <w:t>Warstwa prezentacji e-usług oraz mechanizm udostępniania ich po stronie użytkownika zewnętrznego muszą odpowiadać wytycznym WCAG 2.1 wskazanym w ustawie o dostępności co najmniej w zakresie realizacji funkcjonalności wyspecyfikowanych dla e-usług w pkt. 4 OPZ, ze szczególnym uwzględnieniem rozwiązań wskazanych w pkt. 4.20.1 - 4.20.9.</w:t>
            </w:r>
            <w:r>
              <w:rPr>
                <w:noProof/>
                <w:webHidden/>
              </w:rPr>
              <w:tab/>
            </w:r>
            <w:r>
              <w:rPr>
                <w:noProof/>
                <w:webHidden/>
              </w:rPr>
              <w:fldChar w:fldCharType="begin"/>
            </w:r>
            <w:r>
              <w:rPr>
                <w:noProof/>
                <w:webHidden/>
              </w:rPr>
              <w:instrText xml:space="preserve"> PAGEREF _Toc106087554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55" w:history="1">
            <w:r w:rsidRPr="0087268A">
              <w:rPr>
                <w:rStyle w:val="Hipercze"/>
                <w:rFonts w:ascii="Calibri" w:eastAsia="Calibri" w:hAnsi="Calibri" w:cs="Calibri"/>
                <w:bCs/>
                <w:noProof/>
              </w:rPr>
              <w:t>6.4.</w:t>
            </w:r>
            <w:r>
              <w:rPr>
                <w:rFonts w:asciiTheme="minorHAnsi" w:eastAsiaTheme="minorEastAsia" w:hAnsiTheme="minorHAnsi" w:cstheme="minorBidi"/>
                <w:noProof/>
                <w:sz w:val="22"/>
                <w:szCs w:val="22"/>
              </w:rPr>
              <w:tab/>
            </w:r>
            <w:r w:rsidRPr="0087268A">
              <w:rPr>
                <w:rStyle w:val="Hipercze"/>
                <w:rFonts w:eastAsia="Calibri" w:cstheme="minorHAnsi"/>
                <w:noProof/>
              </w:rPr>
              <w:t>Strona musi spełniać standardy W3C dla WCAG 2.1 w kontekście struktury dokumentu HTML5 lub XHTML 1.0 (lub nowszy) oraz przejść weryfikację (z pozytywnym wynikiem) przy pomocy narzędzi udostępnionych przez W3C pod adresem: http://validator.w3.org. lub innych, o równoważnej funkcjonalności, uzupełnionych badaniem testera w obszarach wymagających weryfikacji innej niż automatyczna / oceną ekspercką .</w:t>
            </w:r>
            <w:r>
              <w:rPr>
                <w:noProof/>
                <w:webHidden/>
              </w:rPr>
              <w:tab/>
            </w:r>
            <w:r>
              <w:rPr>
                <w:noProof/>
                <w:webHidden/>
              </w:rPr>
              <w:fldChar w:fldCharType="begin"/>
            </w:r>
            <w:r>
              <w:rPr>
                <w:noProof/>
                <w:webHidden/>
              </w:rPr>
              <w:instrText xml:space="preserve"> PAGEREF _Toc106087555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56" w:history="1">
            <w:r w:rsidRPr="0087268A">
              <w:rPr>
                <w:rStyle w:val="Hipercze"/>
                <w:rFonts w:ascii="Calibri" w:eastAsia="Calibri" w:hAnsi="Calibri" w:cs="Calibri"/>
                <w:bCs/>
                <w:noProof/>
              </w:rPr>
              <w:t>6.5.</w:t>
            </w:r>
            <w:r>
              <w:rPr>
                <w:rFonts w:asciiTheme="minorHAnsi" w:eastAsiaTheme="minorEastAsia" w:hAnsiTheme="minorHAnsi" w:cstheme="minorBidi"/>
                <w:noProof/>
                <w:sz w:val="22"/>
                <w:szCs w:val="22"/>
              </w:rPr>
              <w:tab/>
            </w:r>
            <w:r w:rsidRPr="0087268A">
              <w:rPr>
                <w:rStyle w:val="Hipercze"/>
                <w:rFonts w:eastAsia="Calibri" w:cstheme="minorHAnsi"/>
                <w:noProof/>
              </w:rPr>
              <w:t>Strona internetowa musi spełniać standardy W3C w kontekście wyglądu i struktury layoutu CSS 2.0 lub nowszej.</w:t>
            </w:r>
            <w:r>
              <w:rPr>
                <w:noProof/>
                <w:webHidden/>
              </w:rPr>
              <w:tab/>
            </w:r>
            <w:r>
              <w:rPr>
                <w:noProof/>
                <w:webHidden/>
              </w:rPr>
              <w:fldChar w:fldCharType="begin"/>
            </w:r>
            <w:r>
              <w:rPr>
                <w:noProof/>
                <w:webHidden/>
              </w:rPr>
              <w:instrText xml:space="preserve"> PAGEREF _Toc106087556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57" w:history="1">
            <w:r w:rsidRPr="0087268A">
              <w:rPr>
                <w:rStyle w:val="Hipercze"/>
                <w:rFonts w:ascii="Calibri" w:eastAsia="Calibri" w:hAnsi="Calibri" w:cs="Calibri"/>
                <w:bCs/>
                <w:noProof/>
              </w:rPr>
              <w:t>6.6.</w:t>
            </w:r>
            <w:r>
              <w:rPr>
                <w:rFonts w:asciiTheme="minorHAnsi" w:eastAsiaTheme="minorEastAsia" w:hAnsiTheme="minorHAnsi" w:cstheme="minorBidi"/>
                <w:noProof/>
                <w:sz w:val="22"/>
                <w:szCs w:val="22"/>
              </w:rPr>
              <w:tab/>
            </w:r>
            <w:r w:rsidRPr="0087268A">
              <w:rPr>
                <w:rStyle w:val="Hipercze"/>
                <w:rFonts w:eastAsia="Calibri" w:cstheme="minorHAnsi"/>
                <w:noProof/>
              </w:rPr>
              <w:t>Wykonawca zobowiązany jest do posiadania udokumentowanych autorskich praw majątkowych lub licencji dla wszelkich materiałów graficznych (zdjęcia, ikony) wykorzystanych w szablonie strony i przekazania ich Zamawiającemu.</w:t>
            </w:r>
            <w:r>
              <w:rPr>
                <w:noProof/>
                <w:webHidden/>
              </w:rPr>
              <w:tab/>
            </w:r>
            <w:r>
              <w:rPr>
                <w:noProof/>
                <w:webHidden/>
              </w:rPr>
              <w:fldChar w:fldCharType="begin"/>
            </w:r>
            <w:r>
              <w:rPr>
                <w:noProof/>
                <w:webHidden/>
              </w:rPr>
              <w:instrText xml:space="preserve"> PAGEREF _Toc106087557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58" w:history="1">
            <w:r w:rsidRPr="0087268A">
              <w:rPr>
                <w:rStyle w:val="Hipercze"/>
                <w:rFonts w:ascii="Calibri" w:eastAsia="Calibri" w:hAnsi="Calibri" w:cs="Calibri"/>
                <w:bCs/>
                <w:noProof/>
              </w:rPr>
              <w:t>6.7.</w:t>
            </w:r>
            <w:r>
              <w:rPr>
                <w:rFonts w:asciiTheme="minorHAnsi" w:eastAsiaTheme="minorEastAsia" w:hAnsiTheme="minorHAnsi" w:cstheme="minorBidi"/>
                <w:noProof/>
                <w:sz w:val="22"/>
                <w:szCs w:val="22"/>
              </w:rPr>
              <w:tab/>
            </w:r>
            <w:r w:rsidRPr="0087268A">
              <w:rPr>
                <w:rStyle w:val="Hipercze"/>
                <w:rFonts w:eastAsia="Calibri" w:cstheme="minorHAnsi"/>
                <w:noProof/>
              </w:rPr>
              <w:t>W przypadku wykorzystania własnego rozwiązania CMS, Wykonawca udzieli Zamawiającemu niewyłącznej, nieograniczonej czasowo i terytorialnie licencji, pozwalającej na dowolne modyfikacje CMS przez Zamawiającego.</w:t>
            </w:r>
            <w:r>
              <w:rPr>
                <w:noProof/>
                <w:webHidden/>
              </w:rPr>
              <w:tab/>
            </w:r>
            <w:r>
              <w:rPr>
                <w:noProof/>
                <w:webHidden/>
              </w:rPr>
              <w:fldChar w:fldCharType="begin"/>
            </w:r>
            <w:r>
              <w:rPr>
                <w:noProof/>
                <w:webHidden/>
              </w:rPr>
              <w:instrText xml:space="preserve"> PAGEREF _Toc106087558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59" w:history="1">
            <w:r w:rsidRPr="0087268A">
              <w:rPr>
                <w:rStyle w:val="Hipercze"/>
                <w:rFonts w:ascii="Calibri" w:eastAsia="Calibri" w:hAnsi="Calibri" w:cs="Calibri"/>
                <w:bCs/>
                <w:noProof/>
              </w:rPr>
              <w:t>6.8.</w:t>
            </w:r>
            <w:r>
              <w:rPr>
                <w:rFonts w:asciiTheme="minorHAnsi" w:eastAsiaTheme="minorEastAsia" w:hAnsiTheme="minorHAnsi" w:cstheme="minorBidi"/>
                <w:noProof/>
                <w:sz w:val="22"/>
                <w:szCs w:val="22"/>
              </w:rPr>
              <w:tab/>
            </w:r>
            <w:r w:rsidRPr="0087268A">
              <w:rPr>
                <w:rStyle w:val="Hipercze"/>
                <w:rFonts w:eastAsia="Calibri" w:cstheme="minorHAnsi"/>
                <w:noProof/>
              </w:rPr>
              <w:t>System CMS musi mieć co najmniej możliwość: przeglądania historii zmian dokonanych w serwisie, możliwość wygenerowania wybranej strony do wydruku, otwieranie widoku powiększenia zdjęcia nie może być blokowane przez systemy blokujące okna typu „pop-up” przeglądarek, system musi zapewniać możliwość rozbudowy portalu o dodatkowe wersje językowe bez konieczności prac programistycznych.</w:t>
            </w:r>
            <w:r>
              <w:rPr>
                <w:noProof/>
                <w:webHidden/>
              </w:rPr>
              <w:tab/>
            </w:r>
            <w:r>
              <w:rPr>
                <w:noProof/>
                <w:webHidden/>
              </w:rPr>
              <w:fldChar w:fldCharType="begin"/>
            </w:r>
            <w:r>
              <w:rPr>
                <w:noProof/>
                <w:webHidden/>
              </w:rPr>
              <w:instrText xml:space="preserve"> PAGEREF _Toc106087559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660"/>
              <w:tab w:val="right" w:leader="dot" w:pos="9628"/>
            </w:tabs>
            <w:rPr>
              <w:rFonts w:asciiTheme="minorHAnsi" w:eastAsiaTheme="minorEastAsia" w:hAnsiTheme="minorHAnsi" w:cstheme="minorBidi"/>
              <w:noProof/>
              <w:sz w:val="22"/>
              <w:szCs w:val="22"/>
            </w:rPr>
          </w:pPr>
          <w:hyperlink w:anchor="_Toc106087560" w:history="1">
            <w:r w:rsidRPr="0087268A">
              <w:rPr>
                <w:rStyle w:val="Hipercze"/>
                <w:rFonts w:ascii="Calibri" w:eastAsia="Calibri" w:hAnsi="Calibri" w:cstheme="minorHAnsi"/>
                <w:b/>
                <w:noProof/>
              </w:rPr>
              <w:t>7.</w:t>
            </w:r>
            <w:r>
              <w:rPr>
                <w:rFonts w:asciiTheme="minorHAnsi" w:eastAsiaTheme="minorEastAsia" w:hAnsiTheme="minorHAnsi" w:cstheme="minorBidi"/>
                <w:noProof/>
                <w:sz w:val="22"/>
                <w:szCs w:val="22"/>
              </w:rPr>
              <w:tab/>
            </w:r>
            <w:r w:rsidRPr="0087268A">
              <w:rPr>
                <w:rStyle w:val="Hipercze"/>
                <w:rFonts w:eastAsia="Calibri" w:cstheme="minorHAnsi"/>
                <w:b/>
                <w:noProof/>
              </w:rPr>
              <w:t>Dokumentacja</w:t>
            </w:r>
            <w:r>
              <w:rPr>
                <w:noProof/>
                <w:webHidden/>
              </w:rPr>
              <w:tab/>
            </w:r>
            <w:r>
              <w:rPr>
                <w:noProof/>
                <w:webHidden/>
              </w:rPr>
              <w:fldChar w:fldCharType="begin"/>
            </w:r>
            <w:r>
              <w:rPr>
                <w:noProof/>
                <w:webHidden/>
              </w:rPr>
              <w:instrText xml:space="preserve"> PAGEREF _Toc106087560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61" w:history="1">
            <w:r w:rsidRPr="0087268A">
              <w:rPr>
                <w:rStyle w:val="Hipercze"/>
                <w:rFonts w:ascii="Calibri" w:eastAsia="Calibri" w:hAnsi="Calibri" w:cs="Calibri"/>
                <w:bCs/>
                <w:noProof/>
              </w:rPr>
              <w:t>7.1.</w:t>
            </w:r>
            <w:r>
              <w:rPr>
                <w:rFonts w:asciiTheme="minorHAnsi" w:eastAsiaTheme="minorEastAsia" w:hAnsiTheme="minorHAnsi" w:cstheme="minorBidi"/>
                <w:noProof/>
                <w:sz w:val="22"/>
                <w:szCs w:val="22"/>
              </w:rPr>
              <w:tab/>
            </w:r>
            <w:r w:rsidRPr="0087268A">
              <w:rPr>
                <w:rStyle w:val="Hipercze"/>
                <w:rFonts w:eastAsia="Calibri" w:cstheme="minorHAnsi"/>
                <w:noProof/>
              </w:rPr>
              <w:t>Wykonawca dostarczy dokumentację e-usług, na którą składają się m.in.:</w:t>
            </w:r>
            <w:r>
              <w:rPr>
                <w:noProof/>
                <w:webHidden/>
              </w:rPr>
              <w:tab/>
            </w:r>
            <w:r>
              <w:rPr>
                <w:noProof/>
                <w:webHidden/>
              </w:rPr>
              <w:fldChar w:fldCharType="begin"/>
            </w:r>
            <w:r>
              <w:rPr>
                <w:noProof/>
                <w:webHidden/>
              </w:rPr>
              <w:instrText xml:space="preserve"> PAGEREF _Toc106087561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62" w:history="1">
            <w:r w:rsidRPr="0087268A">
              <w:rPr>
                <w:rStyle w:val="Hipercze"/>
                <w:rFonts w:ascii="Calibri" w:eastAsia="Calibri" w:hAnsi="Calibri" w:cstheme="minorHAnsi"/>
                <w:noProof/>
              </w:rPr>
              <w:t>7.1.1.</w:t>
            </w:r>
            <w:r>
              <w:rPr>
                <w:rFonts w:asciiTheme="minorHAnsi" w:eastAsiaTheme="minorEastAsia" w:hAnsiTheme="minorHAnsi" w:cstheme="minorBidi"/>
                <w:noProof/>
                <w:sz w:val="22"/>
                <w:szCs w:val="22"/>
              </w:rPr>
              <w:tab/>
            </w:r>
            <w:r w:rsidRPr="0087268A">
              <w:rPr>
                <w:rStyle w:val="Hipercze"/>
                <w:rFonts w:eastAsia="Calibri" w:cstheme="minorHAnsi"/>
                <w:noProof/>
              </w:rPr>
              <w:t>procedura integracji z Profilem Zaufanym</w:t>
            </w:r>
            <w:r>
              <w:rPr>
                <w:noProof/>
                <w:webHidden/>
              </w:rPr>
              <w:tab/>
            </w:r>
            <w:r>
              <w:rPr>
                <w:noProof/>
                <w:webHidden/>
              </w:rPr>
              <w:fldChar w:fldCharType="begin"/>
            </w:r>
            <w:r>
              <w:rPr>
                <w:noProof/>
                <w:webHidden/>
              </w:rPr>
              <w:instrText xml:space="preserve"> PAGEREF _Toc106087562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63" w:history="1">
            <w:r w:rsidRPr="0087268A">
              <w:rPr>
                <w:rStyle w:val="Hipercze"/>
                <w:rFonts w:ascii="Calibri" w:eastAsia="Calibri" w:hAnsi="Calibri" w:cstheme="minorHAnsi"/>
                <w:noProof/>
              </w:rPr>
              <w:t>7.1.2.</w:t>
            </w:r>
            <w:r>
              <w:rPr>
                <w:rFonts w:asciiTheme="minorHAnsi" w:eastAsiaTheme="minorEastAsia" w:hAnsiTheme="minorHAnsi" w:cstheme="minorBidi"/>
                <w:noProof/>
                <w:sz w:val="22"/>
                <w:szCs w:val="22"/>
              </w:rPr>
              <w:tab/>
            </w:r>
            <w:r w:rsidRPr="0087268A">
              <w:rPr>
                <w:rStyle w:val="Hipercze"/>
                <w:rFonts w:eastAsia="Calibri" w:cstheme="minorHAnsi"/>
                <w:noProof/>
              </w:rPr>
              <w:t>testy Wykonawcy dla każdej e-usługi, składające się ze ścieżek testowych wraz z przypadkami testowymi i wskazaniem danych testowych oraz wynikami testów</w:t>
            </w:r>
            <w:r>
              <w:rPr>
                <w:noProof/>
                <w:webHidden/>
              </w:rPr>
              <w:tab/>
            </w:r>
            <w:r>
              <w:rPr>
                <w:noProof/>
                <w:webHidden/>
              </w:rPr>
              <w:fldChar w:fldCharType="begin"/>
            </w:r>
            <w:r>
              <w:rPr>
                <w:noProof/>
                <w:webHidden/>
              </w:rPr>
              <w:instrText xml:space="preserve"> PAGEREF _Toc106087563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64" w:history="1">
            <w:r w:rsidRPr="0087268A">
              <w:rPr>
                <w:rStyle w:val="Hipercze"/>
                <w:rFonts w:ascii="Calibri" w:eastAsia="Calibri" w:hAnsi="Calibri" w:cstheme="minorHAnsi"/>
                <w:noProof/>
              </w:rPr>
              <w:t>7.1.3.</w:t>
            </w:r>
            <w:r>
              <w:rPr>
                <w:rFonts w:asciiTheme="minorHAnsi" w:eastAsiaTheme="minorEastAsia" w:hAnsiTheme="minorHAnsi" w:cstheme="minorBidi"/>
                <w:noProof/>
                <w:sz w:val="22"/>
                <w:szCs w:val="22"/>
              </w:rPr>
              <w:tab/>
            </w:r>
            <w:r w:rsidRPr="0087268A">
              <w:rPr>
                <w:rStyle w:val="Hipercze"/>
                <w:rFonts w:eastAsia="Calibri" w:cstheme="minorHAnsi"/>
                <w:noProof/>
              </w:rPr>
              <w:t>instrukcja użytkownika dla operatorów e-usług (rozwiązanie portalowe, dostępne online)</w:t>
            </w:r>
            <w:r>
              <w:rPr>
                <w:noProof/>
                <w:webHidden/>
              </w:rPr>
              <w:tab/>
            </w:r>
            <w:r>
              <w:rPr>
                <w:noProof/>
                <w:webHidden/>
              </w:rPr>
              <w:fldChar w:fldCharType="begin"/>
            </w:r>
            <w:r>
              <w:rPr>
                <w:noProof/>
                <w:webHidden/>
              </w:rPr>
              <w:instrText xml:space="preserve"> PAGEREF _Toc106087564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65" w:history="1">
            <w:r w:rsidRPr="0087268A">
              <w:rPr>
                <w:rStyle w:val="Hipercze"/>
                <w:rFonts w:ascii="Calibri" w:eastAsia="Calibri" w:hAnsi="Calibri" w:cstheme="minorHAnsi"/>
                <w:noProof/>
              </w:rPr>
              <w:t>7.1.4.</w:t>
            </w:r>
            <w:r>
              <w:rPr>
                <w:rFonts w:asciiTheme="minorHAnsi" w:eastAsiaTheme="minorEastAsia" w:hAnsiTheme="minorHAnsi" w:cstheme="minorBidi"/>
                <w:noProof/>
                <w:sz w:val="22"/>
                <w:szCs w:val="22"/>
              </w:rPr>
              <w:tab/>
            </w:r>
            <w:r w:rsidRPr="0087268A">
              <w:rPr>
                <w:rStyle w:val="Hipercze"/>
                <w:rFonts w:eastAsia="Calibri" w:cstheme="minorHAnsi"/>
                <w:noProof/>
              </w:rPr>
              <w:t>instrukcje użytkownika dla użytkowników e-usług - dla każdej kategorii e-usług</w:t>
            </w:r>
            <w:r>
              <w:rPr>
                <w:noProof/>
                <w:webHidden/>
              </w:rPr>
              <w:tab/>
            </w:r>
            <w:r>
              <w:rPr>
                <w:noProof/>
                <w:webHidden/>
              </w:rPr>
              <w:fldChar w:fldCharType="begin"/>
            </w:r>
            <w:r>
              <w:rPr>
                <w:noProof/>
                <w:webHidden/>
              </w:rPr>
              <w:instrText xml:space="preserve"> PAGEREF _Toc106087565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66" w:history="1">
            <w:r w:rsidRPr="0087268A">
              <w:rPr>
                <w:rStyle w:val="Hipercze"/>
                <w:rFonts w:ascii="Calibri" w:eastAsia="Calibri" w:hAnsi="Calibri" w:cstheme="minorHAnsi"/>
                <w:noProof/>
              </w:rPr>
              <w:t>7.1.5.</w:t>
            </w:r>
            <w:r>
              <w:rPr>
                <w:rFonts w:asciiTheme="minorHAnsi" w:eastAsiaTheme="minorEastAsia" w:hAnsiTheme="minorHAnsi" w:cstheme="minorBidi"/>
                <w:noProof/>
                <w:sz w:val="22"/>
                <w:szCs w:val="22"/>
              </w:rPr>
              <w:tab/>
            </w:r>
            <w:r w:rsidRPr="0087268A">
              <w:rPr>
                <w:rStyle w:val="Hipercze"/>
                <w:rFonts w:eastAsia="Calibri" w:cstheme="minorHAnsi"/>
                <w:noProof/>
              </w:rPr>
              <w:t>licencje wykorzystane we wdrożeniu wraz z wykazem obejmującym co najmniej nazwę oprogramowania, dostawcę, rodzaj licencji, tekst licencji lub adres URL jej publikacji lub potwierdzenie udzielenia licencji</w:t>
            </w:r>
            <w:r>
              <w:rPr>
                <w:noProof/>
                <w:webHidden/>
              </w:rPr>
              <w:tab/>
            </w:r>
            <w:r>
              <w:rPr>
                <w:noProof/>
                <w:webHidden/>
              </w:rPr>
              <w:fldChar w:fldCharType="begin"/>
            </w:r>
            <w:r>
              <w:rPr>
                <w:noProof/>
                <w:webHidden/>
              </w:rPr>
              <w:instrText xml:space="preserve"> PAGEREF _Toc106087566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67" w:history="1">
            <w:r w:rsidRPr="0087268A">
              <w:rPr>
                <w:rStyle w:val="Hipercze"/>
                <w:rFonts w:ascii="Calibri" w:eastAsia="Calibri" w:hAnsi="Calibri" w:cstheme="minorHAnsi"/>
                <w:noProof/>
              </w:rPr>
              <w:t>7.1.6.</w:t>
            </w:r>
            <w:r>
              <w:rPr>
                <w:rFonts w:asciiTheme="minorHAnsi" w:eastAsiaTheme="minorEastAsia" w:hAnsiTheme="minorHAnsi" w:cstheme="minorBidi"/>
                <w:noProof/>
                <w:sz w:val="22"/>
                <w:szCs w:val="22"/>
              </w:rPr>
              <w:tab/>
            </w:r>
            <w:r w:rsidRPr="0087268A">
              <w:rPr>
                <w:rStyle w:val="Hipercze"/>
                <w:rFonts w:eastAsia="Calibri" w:cstheme="minorHAnsi"/>
                <w:noProof/>
              </w:rPr>
              <w:t>licencje dla wdrażanych e-usług (zdalnej aktualizacji bazy danych EGiB, obsługi interesantów, obsługi inwestorów i projektantów) zgodne z zapisami Umowy</w:t>
            </w:r>
            <w:r>
              <w:rPr>
                <w:noProof/>
                <w:webHidden/>
              </w:rPr>
              <w:tab/>
            </w:r>
            <w:r>
              <w:rPr>
                <w:noProof/>
                <w:webHidden/>
              </w:rPr>
              <w:fldChar w:fldCharType="begin"/>
            </w:r>
            <w:r>
              <w:rPr>
                <w:noProof/>
                <w:webHidden/>
              </w:rPr>
              <w:instrText xml:space="preserve"> PAGEREF _Toc106087567 \h </w:instrText>
            </w:r>
            <w:r>
              <w:rPr>
                <w:noProof/>
                <w:webHidden/>
              </w:rPr>
            </w:r>
            <w:r>
              <w:rPr>
                <w:noProof/>
                <w:webHidden/>
              </w:rPr>
              <w:fldChar w:fldCharType="separate"/>
            </w:r>
            <w:r>
              <w:rPr>
                <w:noProof/>
                <w:webHidden/>
              </w:rPr>
              <w:t>20</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68" w:history="1">
            <w:r w:rsidRPr="0087268A">
              <w:rPr>
                <w:rStyle w:val="Hipercze"/>
                <w:rFonts w:ascii="Calibri" w:eastAsia="Calibri" w:hAnsi="Calibri" w:cstheme="minorHAnsi"/>
                <w:noProof/>
              </w:rPr>
              <w:t>7.1.7.</w:t>
            </w:r>
            <w:r>
              <w:rPr>
                <w:rFonts w:asciiTheme="minorHAnsi" w:eastAsiaTheme="minorEastAsia" w:hAnsiTheme="minorHAnsi" w:cstheme="minorBidi"/>
                <w:noProof/>
                <w:sz w:val="22"/>
                <w:szCs w:val="22"/>
              </w:rPr>
              <w:tab/>
            </w:r>
            <w:r w:rsidRPr="0087268A">
              <w:rPr>
                <w:rStyle w:val="Hipercze"/>
                <w:rFonts w:eastAsia="Calibri" w:cstheme="minorHAnsi"/>
                <w:noProof/>
              </w:rPr>
              <w:t>schemat przepływu danych</w:t>
            </w:r>
            <w:r>
              <w:rPr>
                <w:noProof/>
                <w:webHidden/>
              </w:rPr>
              <w:tab/>
            </w:r>
            <w:r>
              <w:rPr>
                <w:noProof/>
                <w:webHidden/>
              </w:rPr>
              <w:fldChar w:fldCharType="begin"/>
            </w:r>
            <w:r>
              <w:rPr>
                <w:noProof/>
                <w:webHidden/>
              </w:rPr>
              <w:instrText xml:space="preserve"> PAGEREF _Toc106087568 \h </w:instrText>
            </w:r>
            <w:r>
              <w:rPr>
                <w:noProof/>
                <w:webHidden/>
              </w:rPr>
            </w:r>
            <w:r>
              <w:rPr>
                <w:noProof/>
                <w:webHidden/>
              </w:rPr>
              <w:fldChar w:fldCharType="separate"/>
            </w:r>
            <w:r>
              <w:rPr>
                <w:noProof/>
                <w:webHidden/>
              </w:rPr>
              <w:t>21</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69" w:history="1">
            <w:r w:rsidRPr="0087268A">
              <w:rPr>
                <w:rStyle w:val="Hipercze"/>
                <w:rFonts w:ascii="Calibri" w:hAnsi="Calibri" w:cstheme="minorHAnsi"/>
                <w:noProof/>
              </w:rPr>
              <w:t>7.1.8.</w:t>
            </w:r>
            <w:r>
              <w:rPr>
                <w:rFonts w:asciiTheme="minorHAnsi" w:eastAsiaTheme="minorEastAsia" w:hAnsiTheme="minorHAnsi" w:cstheme="minorBidi"/>
                <w:noProof/>
                <w:sz w:val="22"/>
                <w:szCs w:val="22"/>
              </w:rPr>
              <w:tab/>
            </w:r>
            <w:r w:rsidRPr="0087268A">
              <w:rPr>
                <w:rStyle w:val="Hipercze"/>
                <w:rFonts w:eastAsia="Calibri" w:cstheme="minorHAnsi"/>
                <w:noProof/>
              </w:rPr>
              <w:t>szczegółowy opis sposobu realizacji wytycznych WCAG 2.1 oraz wymagań  ustawy o dostępności cyfrowej stron internetowych i aplikacji mobilnych podmiotów publicznych (składany z ofertą)</w:t>
            </w:r>
            <w:r>
              <w:rPr>
                <w:noProof/>
                <w:webHidden/>
              </w:rPr>
              <w:tab/>
            </w:r>
            <w:r>
              <w:rPr>
                <w:noProof/>
                <w:webHidden/>
              </w:rPr>
              <w:fldChar w:fldCharType="begin"/>
            </w:r>
            <w:r>
              <w:rPr>
                <w:noProof/>
                <w:webHidden/>
              </w:rPr>
              <w:instrText xml:space="preserve"> PAGEREF _Toc106087569 \h </w:instrText>
            </w:r>
            <w:r>
              <w:rPr>
                <w:noProof/>
                <w:webHidden/>
              </w:rPr>
            </w:r>
            <w:r>
              <w:rPr>
                <w:noProof/>
                <w:webHidden/>
              </w:rPr>
              <w:fldChar w:fldCharType="separate"/>
            </w:r>
            <w:r>
              <w:rPr>
                <w:noProof/>
                <w:webHidden/>
              </w:rPr>
              <w:t>21</w:t>
            </w:r>
            <w:r>
              <w:rPr>
                <w:noProof/>
                <w:webHidden/>
              </w:rPr>
              <w:fldChar w:fldCharType="end"/>
            </w:r>
          </w:hyperlink>
        </w:p>
        <w:p w:rsidR="00FD4428" w:rsidRDefault="00FD4428">
          <w:pPr>
            <w:pStyle w:val="Spistreci2"/>
            <w:tabs>
              <w:tab w:val="left" w:pos="1100"/>
              <w:tab w:val="right" w:leader="dot" w:pos="9628"/>
            </w:tabs>
            <w:rPr>
              <w:rFonts w:asciiTheme="minorHAnsi" w:eastAsiaTheme="minorEastAsia" w:hAnsiTheme="minorHAnsi" w:cstheme="minorBidi"/>
              <w:noProof/>
              <w:sz w:val="22"/>
              <w:szCs w:val="22"/>
            </w:rPr>
          </w:pPr>
          <w:hyperlink w:anchor="_Toc106087570" w:history="1">
            <w:r w:rsidRPr="0087268A">
              <w:rPr>
                <w:rStyle w:val="Hipercze"/>
                <w:rFonts w:ascii="Calibri" w:eastAsia="Calibri" w:hAnsi="Calibri" w:cstheme="minorHAnsi"/>
                <w:noProof/>
              </w:rPr>
              <w:t>7.1.9.</w:t>
            </w:r>
            <w:r>
              <w:rPr>
                <w:rFonts w:asciiTheme="minorHAnsi" w:eastAsiaTheme="minorEastAsia" w:hAnsiTheme="minorHAnsi" w:cstheme="minorBidi"/>
                <w:noProof/>
                <w:sz w:val="22"/>
                <w:szCs w:val="22"/>
              </w:rPr>
              <w:tab/>
            </w:r>
            <w:r w:rsidRPr="0087268A">
              <w:rPr>
                <w:rStyle w:val="Hipercze"/>
                <w:rFonts w:eastAsia="Calibri" w:cstheme="minorHAnsi"/>
                <w:noProof/>
              </w:rPr>
              <w:t>protokoły potwierdzające odbycie szkoleń przez pracowników Zamawiającego</w:t>
            </w:r>
            <w:r>
              <w:rPr>
                <w:noProof/>
                <w:webHidden/>
              </w:rPr>
              <w:tab/>
            </w:r>
            <w:r>
              <w:rPr>
                <w:noProof/>
                <w:webHidden/>
              </w:rPr>
              <w:fldChar w:fldCharType="begin"/>
            </w:r>
            <w:r>
              <w:rPr>
                <w:noProof/>
                <w:webHidden/>
              </w:rPr>
              <w:instrText xml:space="preserve"> PAGEREF _Toc106087570 \h </w:instrText>
            </w:r>
            <w:r>
              <w:rPr>
                <w:noProof/>
                <w:webHidden/>
              </w:rPr>
            </w:r>
            <w:r>
              <w:rPr>
                <w:noProof/>
                <w:webHidden/>
              </w:rPr>
              <w:fldChar w:fldCharType="separate"/>
            </w:r>
            <w:r>
              <w:rPr>
                <w:noProof/>
                <w:webHidden/>
              </w:rPr>
              <w:t>21</w:t>
            </w:r>
            <w:r>
              <w:rPr>
                <w:noProof/>
                <w:webHidden/>
              </w:rPr>
              <w:fldChar w:fldCharType="end"/>
            </w:r>
          </w:hyperlink>
        </w:p>
        <w:p w:rsidR="00FD4428" w:rsidRDefault="00FD4428">
          <w:pPr>
            <w:pStyle w:val="Spistreci2"/>
            <w:tabs>
              <w:tab w:val="left" w:pos="660"/>
              <w:tab w:val="right" w:leader="dot" w:pos="9628"/>
            </w:tabs>
            <w:rPr>
              <w:rFonts w:asciiTheme="minorHAnsi" w:eastAsiaTheme="minorEastAsia" w:hAnsiTheme="minorHAnsi" w:cstheme="minorBidi"/>
              <w:noProof/>
              <w:sz w:val="22"/>
              <w:szCs w:val="22"/>
            </w:rPr>
          </w:pPr>
          <w:hyperlink w:anchor="_Toc106087571" w:history="1">
            <w:r w:rsidRPr="0087268A">
              <w:rPr>
                <w:rStyle w:val="Hipercze"/>
                <w:rFonts w:ascii="Calibri" w:eastAsia="Calibri" w:hAnsi="Calibri" w:cstheme="minorHAnsi"/>
                <w:b/>
                <w:noProof/>
              </w:rPr>
              <w:t>8.</w:t>
            </w:r>
            <w:r>
              <w:rPr>
                <w:rFonts w:asciiTheme="minorHAnsi" w:eastAsiaTheme="minorEastAsia" w:hAnsiTheme="minorHAnsi" w:cstheme="minorBidi"/>
                <w:noProof/>
                <w:sz w:val="22"/>
                <w:szCs w:val="22"/>
              </w:rPr>
              <w:tab/>
            </w:r>
            <w:r w:rsidRPr="0087268A">
              <w:rPr>
                <w:rStyle w:val="Hipercze"/>
                <w:rFonts w:eastAsia="Calibri" w:cstheme="minorHAnsi"/>
                <w:b/>
                <w:noProof/>
              </w:rPr>
              <w:t>Szkolenia</w:t>
            </w:r>
            <w:r>
              <w:rPr>
                <w:noProof/>
                <w:webHidden/>
              </w:rPr>
              <w:tab/>
            </w:r>
            <w:r>
              <w:rPr>
                <w:noProof/>
                <w:webHidden/>
              </w:rPr>
              <w:fldChar w:fldCharType="begin"/>
            </w:r>
            <w:r>
              <w:rPr>
                <w:noProof/>
                <w:webHidden/>
              </w:rPr>
              <w:instrText xml:space="preserve"> PAGEREF _Toc106087571 \h </w:instrText>
            </w:r>
            <w:r>
              <w:rPr>
                <w:noProof/>
                <w:webHidden/>
              </w:rPr>
            </w:r>
            <w:r>
              <w:rPr>
                <w:noProof/>
                <w:webHidden/>
              </w:rPr>
              <w:fldChar w:fldCharType="separate"/>
            </w:r>
            <w:r>
              <w:rPr>
                <w:noProof/>
                <w:webHidden/>
              </w:rPr>
              <w:t>21</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72" w:history="1">
            <w:r w:rsidRPr="0087268A">
              <w:rPr>
                <w:rStyle w:val="Hipercze"/>
                <w:rFonts w:ascii="Calibri" w:eastAsia="Calibri" w:hAnsi="Calibri" w:cs="Calibri"/>
                <w:bCs/>
                <w:noProof/>
              </w:rPr>
              <w:t>8.1.</w:t>
            </w:r>
            <w:r>
              <w:rPr>
                <w:rFonts w:asciiTheme="minorHAnsi" w:eastAsiaTheme="minorEastAsia" w:hAnsiTheme="minorHAnsi" w:cstheme="minorBidi"/>
                <w:noProof/>
                <w:sz w:val="22"/>
                <w:szCs w:val="22"/>
              </w:rPr>
              <w:tab/>
            </w:r>
            <w:r w:rsidRPr="0087268A">
              <w:rPr>
                <w:rStyle w:val="Hipercze"/>
                <w:rFonts w:eastAsia="Calibri" w:cstheme="minorHAnsi"/>
                <w:noProof/>
              </w:rPr>
              <w:t>Wykonawca zrealizuje szkolenia wg szczegółowych ustaleń Planu Wdrożenia, w postaci  prezentacji z wykorzystaniem wdrożonego oprogramowania.</w:t>
            </w:r>
            <w:r>
              <w:rPr>
                <w:noProof/>
                <w:webHidden/>
              </w:rPr>
              <w:tab/>
            </w:r>
            <w:r>
              <w:rPr>
                <w:noProof/>
                <w:webHidden/>
              </w:rPr>
              <w:fldChar w:fldCharType="begin"/>
            </w:r>
            <w:r>
              <w:rPr>
                <w:noProof/>
                <w:webHidden/>
              </w:rPr>
              <w:instrText xml:space="preserve"> PAGEREF _Toc106087572 \h </w:instrText>
            </w:r>
            <w:r>
              <w:rPr>
                <w:noProof/>
                <w:webHidden/>
              </w:rPr>
            </w:r>
            <w:r>
              <w:rPr>
                <w:noProof/>
                <w:webHidden/>
              </w:rPr>
              <w:fldChar w:fldCharType="separate"/>
            </w:r>
            <w:r>
              <w:rPr>
                <w:noProof/>
                <w:webHidden/>
              </w:rPr>
              <w:t>21</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73" w:history="1">
            <w:r w:rsidRPr="0087268A">
              <w:rPr>
                <w:rStyle w:val="Hipercze"/>
                <w:rFonts w:ascii="Calibri" w:eastAsia="Calibri" w:hAnsi="Calibri" w:cs="Calibri"/>
                <w:bCs/>
                <w:noProof/>
              </w:rPr>
              <w:t>8.2.</w:t>
            </w:r>
            <w:r>
              <w:rPr>
                <w:rFonts w:asciiTheme="minorHAnsi" w:eastAsiaTheme="minorEastAsia" w:hAnsiTheme="minorHAnsi" w:cstheme="minorBidi"/>
                <w:noProof/>
                <w:sz w:val="22"/>
                <w:szCs w:val="22"/>
              </w:rPr>
              <w:tab/>
            </w:r>
            <w:r w:rsidRPr="0087268A">
              <w:rPr>
                <w:rStyle w:val="Hipercze"/>
                <w:rFonts w:eastAsia="Calibri" w:cstheme="minorHAnsi"/>
                <w:noProof/>
              </w:rPr>
              <w:t>Wykonawca zapewni odpowiednią ilość szkoleń gwarantującą pracownikom sprawną obsługę rozwiązania.</w:t>
            </w:r>
            <w:r>
              <w:rPr>
                <w:noProof/>
                <w:webHidden/>
              </w:rPr>
              <w:tab/>
            </w:r>
            <w:r>
              <w:rPr>
                <w:noProof/>
                <w:webHidden/>
              </w:rPr>
              <w:fldChar w:fldCharType="begin"/>
            </w:r>
            <w:r>
              <w:rPr>
                <w:noProof/>
                <w:webHidden/>
              </w:rPr>
              <w:instrText xml:space="preserve"> PAGEREF _Toc106087573 \h </w:instrText>
            </w:r>
            <w:r>
              <w:rPr>
                <w:noProof/>
                <w:webHidden/>
              </w:rPr>
            </w:r>
            <w:r>
              <w:rPr>
                <w:noProof/>
                <w:webHidden/>
              </w:rPr>
              <w:fldChar w:fldCharType="separate"/>
            </w:r>
            <w:r>
              <w:rPr>
                <w:noProof/>
                <w:webHidden/>
              </w:rPr>
              <w:t>21</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74" w:history="1">
            <w:r w:rsidRPr="0087268A">
              <w:rPr>
                <w:rStyle w:val="Hipercze"/>
                <w:rFonts w:ascii="Calibri" w:eastAsia="Calibri" w:hAnsi="Calibri" w:cs="Calibri"/>
                <w:bCs/>
                <w:noProof/>
              </w:rPr>
              <w:t>8.3.</w:t>
            </w:r>
            <w:r>
              <w:rPr>
                <w:rFonts w:asciiTheme="minorHAnsi" w:eastAsiaTheme="minorEastAsia" w:hAnsiTheme="minorHAnsi" w:cstheme="minorBidi"/>
                <w:noProof/>
                <w:sz w:val="22"/>
                <w:szCs w:val="22"/>
              </w:rPr>
              <w:tab/>
            </w:r>
            <w:r w:rsidRPr="0087268A">
              <w:rPr>
                <w:rStyle w:val="Hipercze"/>
                <w:rFonts w:eastAsia="Calibri" w:cstheme="minorHAnsi"/>
                <w:noProof/>
              </w:rPr>
              <w:t>Potwierdzeniem odbycia szkolenia będą imienne certyfikaty, wystawione dla  każdego uczestnika szkolenia.</w:t>
            </w:r>
            <w:r>
              <w:rPr>
                <w:noProof/>
                <w:webHidden/>
              </w:rPr>
              <w:tab/>
            </w:r>
            <w:r>
              <w:rPr>
                <w:noProof/>
                <w:webHidden/>
              </w:rPr>
              <w:fldChar w:fldCharType="begin"/>
            </w:r>
            <w:r>
              <w:rPr>
                <w:noProof/>
                <w:webHidden/>
              </w:rPr>
              <w:instrText xml:space="preserve"> PAGEREF _Toc106087574 \h </w:instrText>
            </w:r>
            <w:r>
              <w:rPr>
                <w:noProof/>
                <w:webHidden/>
              </w:rPr>
            </w:r>
            <w:r>
              <w:rPr>
                <w:noProof/>
                <w:webHidden/>
              </w:rPr>
              <w:fldChar w:fldCharType="separate"/>
            </w:r>
            <w:r>
              <w:rPr>
                <w:noProof/>
                <w:webHidden/>
              </w:rPr>
              <w:t>21</w:t>
            </w:r>
            <w:r>
              <w:rPr>
                <w:noProof/>
                <w:webHidden/>
              </w:rPr>
              <w:fldChar w:fldCharType="end"/>
            </w:r>
          </w:hyperlink>
        </w:p>
        <w:p w:rsidR="00FD4428" w:rsidRDefault="00FD4428">
          <w:pPr>
            <w:pStyle w:val="Spistreci2"/>
            <w:tabs>
              <w:tab w:val="left" w:pos="880"/>
              <w:tab w:val="right" w:leader="dot" w:pos="9628"/>
            </w:tabs>
            <w:rPr>
              <w:rFonts w:asciiTheme="minorHAnsi" w:eastAsiaTheme="minorEastAsia" w:hAnsiTheme="minorHAnsi" w:cstheme="minorBidi"/>
              <w:noProof/>
              <w:sz w:val="22"/>
              <w:szCs w:val="22"/>
            </w:rPr>
          </w:pPr>
          <w:hyperlink w:anchor="_Toc106087575" w:history="1">
            <w:r w:rsidRPr="0087268A">
              <w:rPr>
                <w:rStyle w:val="Hipercze"/>
                <w:rFonts w:ascii="Calibri" w:eastAsia="Calibri" w:hAnsi="Calibri" w:cs="Calibri"/>
                <w:bCs/>
                <w:noProof/>
              </w:rPr>
              <w:t>8.4.</w:t>
            </w:r>
            <w:r>
              <w:rPr>
                <w:rFonts w:asciiTheme="minorHAnsi" w:eastAsiaTheme="minorEastAsia" w:hAnsiTheme="minorHAnsi" w:cstheme="minorBidi"/>
                <w:noProof/>
                <w:sz w:val="22"/>
                <w:szCs w:val="22"/>
              </w:rPr>
              <w:tab/>
            </w:r>
            <w:r w:rsidRPr="0087268A">
              <w:rPr>
                <w:rStyle w:val="Hipercze"/>
                <w:rFonts w:eastAsia="Calibri" w:cstheme="minorHAnsi"/>
                <w:noProof/>
              </w:rPr>
              <w:t>Szkolenia będą realizowane w infrastrukturze Zamawiającego, za pomocą zapewnionych przez Wykonawcę narzędzi zdalnego dostępu.</w:t>
            </w:r>
            <w:r>
              <w:rPr>
                <w:noProof/>
                <w:webHidden/>
              </w:rPr>
              <w:tab/>
            </w:r>
            <w:r>
              <w:rPr>
                <w:noProof/>
                <w:webHidden/>
              </w:rPr>
              <w:fldChar w:fldCharType="begin"/>
            </w:r>
            <w:r>
              <w:rPr>
                <w:noProof/>
                <w:webHidden/>
              </w:rPr>
              <w:instrText xml:space="preserve"> PAGEREF _Toc106087575 \h </w:instrText>
            </w:r>
            <w:r>
              <w:rPr>
                <w:noProof/>
                <w:webHidden/>
              </w:rPr>
            </w:r>
            <w:r>
              <w:rPr>
                <w:noProof/>
                <w:webHidden/>
              </w:rPr>
              <w:fldChar w:fldCharType="separate"/>
            </w:r>
            <w:r>
              <w:rPr>
                <w:noProof/>
                <w:webHidden/>
              </w:rPr>
              <w:t>21</w:t>
            </w:r>
            <w:r>
              <w:rPr>
                <w:noProof/>
                <w:webHidden/>
              </w:rPr>
              <w:fldChar w:fldCharType="end"/>
            </w:r>
          </w:hyperlink>
        </w:p>
        <w:p w:rsidR="00FD4428" w:rsidRDefault="00FD4428">
          <w:pPr>
            <w:pStyle w:val="Spistreci2"/>
            <w:tabs>
              <w:tab w:val="right" w:leader="dot" w:pos="9628"/>
            </w:tabs>
            <w:rPr>
              <w:rFonts w:asciiTheme="minorHAnsi" w:eastAsiaTheme="minorEastAsia" w:hAnsiTheme="minorHAnsi" w:cstheme="minorBidi"/>
              <w:noProof/>
              <w:sz w:val="22"/>
              <w:szCs w:val="22"/>
            </w:rPr>
          </w:pPr>
          <w:hyperlink w:anchor="_Toc106087576" w:history="1">
            <w:r w:rsidRPr="0087268A">
              <w:rPr>
                <w:rStyle w:val="Hipercze"/>
                <w:rFonts w:eastAsia="Calibri" w:cstheme="minorHAnsi"/>
                <w:b/>
                <w:noProof/>
              </w:rPr>
              <w:t>9. Wymagania w zakresie zgodności z przepisami prawa</w:t>
            </w:r>
            <w:r>
              <w:rPr>
                <w:noProof/>
                <w:webHidden/>
              </w:rPr>
              <w:tab/>
            </w:r>
            <w:r>
              <w:rPr>
                <w:noProof/>
                <w:webHidden/>
              </w:rPr>
              <w:fldChar w:fldCharType="begin"/>
            </w:r>
            <w:r>
              <w:rPr>
                <w:noProof/>
                <w:webHidden/>
              </w:rPr>
              <w:instrText xml:space="preserve"> PAGEREF _Toc106087576 \h </w:instrText>
            </w:r>
            <w:r>
              <w:rPr>
                <w:noProof/>
                <w:webHidden/>
              </w:rPr>
            </w:r>
            <w:r>
              <w:rPr>
                <w:noProof/>
                <w:webHidden/>
              </w:rPr>
              <w:fldChar w:fldCharType="separate"/>
            </w:r>
            <w:r>
              <w:rPr>
                <w:noProof/>
                <w:webHidden/>
              </w:rPr>
              <w:t>22</w:t>
            </w:r>
            <w:r>
              <w:rPr>
                <w:noProof/>
                <w:webHidden/>
              </w:rPr>
              <w:fldChar w:fldCharType="end"/>
            </w:r>
          </w:hyperlink>
        </w:p>
        <w:p w:rsidR="00FD4428" w:rsidRDefault="00FD4428">
          <w:pPr>
            <w:pStyle w:val="Spistreci2"/>
            <w:tabs>
              <w:tab w:val="right" w:leader="dot" w:pos="9628"/>
            </w:tabs>
            <w:rPr>
              <w:rFonts w:asciiTheme="minorHAnsi" w:eastAsiaTheme="minorEastAsia" w:hAnsiTheme="minorHAnsi" w:cstheme="minorBidi"/>
              <w:noProof/>
              <w:sz w:val="22"/>
              <w:szCs w:val="22"/>
            </w:rPr>
          </w:pPr>
          <w:hyperlink w:anchor="_Toc106087577" w:history="1">
            <w:r w:rsidRPr="0087268A">
              <w:rPr>
                <w:rStyle w:val="Hipercze"/>
                <w:rFonts w:eastAsia="Calibri" w:cstheme="minorHAnsi"/>
                <w:b/>
                <w:noProof/>
              </w:rPr>
              <w:t>9. Wymagania w zakresie zgodności z przepisami prawa</w:t>
            </w:r>
            <w:r>
              <w:rPr>
                <w:noProof/>
                <w:webHidden/>
              </w:rPr>
              <w:tab/>
            </w:r>
            <w:r>
              <w:rPr>
                <w:noProof/>
                <w:webHidden/>
              </w:rPr>
              <w:fldChar w:fldCharType="begin"/>
            </w:r>
            <w:r>
              <w:rPr>
                <w:noProof/>
                <w:webHidden/>
              </w:rPr>
              <w:instrText xml:space="preserve"> PAGEREF _Toc106087577 \h </w:instrText>
            </w:r>
            <w:r>
              <w:rPr>
                <w:noProof/>
                <w:webHidden/>
              </w:rPr>
            </w:r>
            <w:r>
              <w:rPr>
                <w:noProof/>
                <w:webHidden/>
              </w:rPr>
              <w:fldChar w:fldCharType="separate"/>
            </w:r>
            <w:r>
              <w:rPr>
                <w:noProof/>
                <w:webHidden/>
              </w:rPr>
              <w:t>22</w:t>
            </w:r>
            <w:r>
              <w:rPr>
                <w:noProof/>
                <w:webHidden/>
              </w:rPr>
              <w:fldChar w:fldCharType="end"/>
            </w:r>
          </w:hyperlink>
        </w:p>
        <w:p w:rsidR="006056AB" w:rsidRPr="00FD0C32" w:rsidRDefault="000842A2" w:rsidP="00FD4428">
          <w:pPr>
            <w:pStyle w:val="Spistreci21"/>
            <w:rPr>
              <w:b w:val="0"/>
            </w:rPr>
          </w:pPr>
          <w:r w:rsidRPr="00FD0C32">
            <w:rPr>
              <w:rStyle w:val="czeindeksu"/>
              <w:b w:val="0"/>
              <w:bCs w:val="0"/>
            </w:rPr>
            <w:fldChar w:fldCharType="end"/>
          </w:r>
        </w:p>
        <w:p w:rsidR="006056AB" w:rsidRPr="00FD0C32" w:rsidRDefault="000842A2">
          <w:pPr>
            <w:rPr>
              <w:rFonts w:asciiTheme="minorHAnsi" w:hAnsiTheme="minorHAnsi" w:cstheme="minorHAnsi"/>
              <w:b/>
              <w:bCs/>
            </w:rPr>
          </w:pPr>
        </w:p>
      </w:sdtContent>
    </w:sdt>
    <w:p w:rsidR="006056AB" w:rsidRPr="00FD0C32" w:rsidRDefault="006056AB">
      <w:pPr>
        <w:jc w:val="center"/>
        <w:rPr>
          <w:rFonts w:asciiTheme="minorHAnsi" w:eastAsia="Calibri" w:hAnsiTheme="minorHAnsi" w:cstheme="minorHAnsi"/>
          <w:b/>
          <w:bCs/>
        </w:rPr>
      </w:pPr>
    </w:p>
    <w:p w:rsidR="006056AB" w:rsidRPr="00FD0C32" w:rsidRDefault="006056AB">
      <w:pPr>
        <w:jc w:val="center"/>
        <w:rPr>
          <w:rFonts w:asciiTheme="minorHAnsi" w:eastAsia="Calibri" w:hAnsiTheme="minorHAnsi" w:cstheme="minorHAnsi"/>
          <w:b/>
          <w:bCs/>
        </w:rPr>
      </w:pPr>
    </w:p>
    <w:p w:rsidR="006056AB" w:rsidRPr="00FD0C32" w:rsidRDefault="006056AB">
      <w:pPr>
        <w:rPr>
          <w:rFonts w:asciiTheme="minorHAnsi" w:eastAsia="Calibri" w:hAnsiTheme="minorHAnsi" w:cstheme="minorHAnsi"/>
          <w:i/>
          <w:iCs/>
          <w:u w:val="single"/>
        </w:rPr>
      </w:pPr>
    </w:p>
    <w:p w:rsidR="006056AB" w:rsidRPr="00FD0C32" w:rsidRDefault="006056AB">
      <w:pPr>
        <w:rPr>
          <w:rFonts w:asciiTheme="minorHAnsi" w:eastAsia="Calibri" w:hAnsiTheme="minorHAnsi" w:cstheme="minorHAnsi"/>
          <w:i/>
          <w:iCs/>
          <w:u w:val="single"/>
        </w:rPr>
      </w:pPr>
    </w:p>
    <w:p w:rsidR="006056AB" w:rsidRDefault="006056AB">
      <w:pPr>
        <w:rPr>
          <w:rFonts w:asciiTheme="minorHAnsi" w:eastAsia="Calibri" w:hAnsiTheme="minorHAnsi" w:cstheme="minorHAnsi"/>
          <w:i/>
          <w:iCs/>
          <w:u w:val="single"/>
        </w:rPr>
      </w:pPr>
    </w:p>
    <w:p w:rsidR="00FD0C32" w:rsidRPr="00FD0C32" w:rsidRDefault="00FD0C32">
      <w:pPr>
        <w:rPr>
          <w:rFonts w:asciiTheme="minorHAnsi" w:eastAsia="Calibri" w:hAnsiTheme="minorHAnsi" w:cstheme="minorHAnsi"/>
          <w:i/>
          <w:iCs/>
          <w:u w:val="single"/>
        </w:rPr>
      </w:pPr>
    </w:p>
    <w:p w:rsidR="006056AB" w:rsidRPr="00FD0C32" w:rsidRDefault="006056AB">
      <w:pPr>
        <w:rPr>
          <w:rFonts w:asciiTheme="minorHAnsi" w:eastAsia="Calibri" w:hAnsiTheme="minorHAnsi" w:cstheme="minorHAnsi"/>
          <w:i/>
          <w:iCs/>
          <w:u w:val="single"/>
        </w:rPr>
      </w:pPr>
    </w:p>
    <w:p w:rsidR="006056AB" w:rsidRPr="00FD0C32" w:rsidRDefault="006056AB">
      <w:pPr>
        <w:rPr>
          <w:rFonts w:asciiTheme="minorHAnsi" w:eastAsia="Calibri" w:hAnsiTheme="minorHAnsi" w:cstheme="minorHAnsi"/>
          <w:i/>
          <w:iCs/>
          <w:u w:val="single"/>
        </w:rPr>
      </w:pPr>
    </w:p>
    <w:p w:rsidR="006056AB" w:rsidRPr="00FD0C32" w:rsidRDefault="006056AB">
      <w:pPr>
        <w:rPr>
          <w:rFonts w:asciiTheme="minorHAnsi" w:eastAsia="Calibri" w:hAnsiTheme="minorHAnsi" w:cstheme="minorHAnsi"/>
          <w:i/>
          <w:iCs/>
          <w:u w:val="single"/>
        </w:rPr>
      </w:pPr>
    </w:p>
    <w:p w:rsidR="006056AB" w:rsidRPr="00FD0C32" w:rsidRDefault="006056AB">
      <w:pPr>
        <w:rPr>
          <w:rFonts w:asciiTheme="minorHAnsi" w:eastAsia="Calibri" w:hAnsiTheme="minorHAnsi" w:cstheme="minorHAnsi"/>
          <w:i/>
          <w:iCs/>
          <w:u w:val="single"/>
        </w:rPr>
      </w:pPr>
    </w:p>
    <w:p w:rsidR="006056AB" w:rsidRPr="00FD0C32" w:rsidRDefault="006056AB">
      <w:pPr>
        <w:rPr>
          <w:rFonts w:asciiTheme="minorHAnsi" w:eastAsia="Calibri" w:hAnsiTheme="minorHAnsi" w:cstheme="minorHAnsi"/>
        </w:rPr>
      </w:pPr>
    </w:p>
    <w:p w:rsidR="006056AB" w:rsidRPr="00FD0C32" w:rsidRDefault="004567AC">
      <w:pPr>
        <w:rPr>
          <w:rFonts w:asciiTheme="minorHAnsi" w:hAnsiTheme="minorHAnsi" w:cstheme="minorHAnsi"/>
        </w:rPr>
      </w:pPr>
      <w:r w:rsidRPr="00FD0C32">
        <w:rPr>
          <w:rFonts w:asciiTheme="minorHAnsi" w:eastAsia="Calibri" w:hAnsiTheme="minorHAnsi" w:cstheme="minorHAnsi"/>
          <w:b/>
          <w:i/>
          <w:iCs/>
          <w:u w:val="single"/>
        </w:rPr>
        <w:lastRenderedPageBreak/>
        <w:t>Definicje:</w:t>
      </w:r>
    </w:p>
    <w:p w:rsidR="006056AB" w:rsidRPr="00FD0C32" w:rsidRDefault="006056AB">
      <w:pPr>
        <w:rPr>
          <w:rFonts w:asciiTheme="minorHAnsi" w:eastAsia="Calibri" w:hAnsiTheme="minorHAnsi" w:cstheme="minorHAnsi"/>
        </w:rPr>
      </w:pPr>
    </w:p>
    <w:tbl>
      <w:tblPr>
        <w:tblStyle w:val="Tabela-Siatka"/>
        <w:tblW w:w="8635" w:type="dxa"/>
        <w:tblInd w:w="993" w:type="dxa"/>
        <w:tblLook w:val="04A0"/>
      </w:tblPr>
      <w:tblGrid>
        <w:gridCol w:w="2040"/>
        <w:gridCol w:w="6595"/>
      </w:tblGrid>
      <w:tr w:rsidR="006056AB" w:rsidRPr="00FD0C32">
        <w:tc>
          <w:tcPr>
            <w:tcW w:w="2040" w:type="dxa"/>
            <w:shd w:val="clear" w:color="auto" w:fill="auto"/>
          </w:tcPr>
          <w:p w:rsidR="006056AB" w:rsidRPr="00FD0C32" w:rsidRDefault="004567AC">
            <w:pPr>
              <w:pStyle w:val="Akapitzlist"/>
              <w:tabs>
                <w:tab w:val="left" w:pos="645"/>
              </w:tabs>
              <w:ind w:left="0"/>
              <w:jc w:val="both"/>
              <w:rPr>
                <w:rFonts w:asciiTheme="minorHAnsi" w:hAnsiTheme="minorHAnsi" w:cstheme="minorHAnsi"/>
                <w:b/>
                <w:bCs/>
                <w:szCs w:val="20"/>
              </w:rPr>
            </w:pPr>
            <w:r w:rsidRPr="00FD0C32">
              <w:rPr>
                <w:rFonts w:asciiTheme="minorHAnsi" w:hAnsiTheme="minorHAnsi" w:cstheme="minorHAnsi"/>
                <w:b/>
                <w:bCs/>
                <w:sz w:val="20"/>
                <w:szCs w:val="20"/>
              </w:rPr>
              <w:t>Pojęcie/skrót</w:t>
            </w:r>
          </w:p>
        </w:tc>
        <w:tc>
          <w:tcPr>
            <w:tcW w:w="6594" w:type="dxa"/>
            <w:shd w:val="clear" w:color="auto" w:fill="auto"/>
          </w:tcPr>
          <w:p w:rsidR="006056AB" w:rsidRPr="00FD0C32" w:rsidRDefault="004567AC">
            <w:pPr>
              <w:pStyle w:val="Akapitzlist"/>
              <w:tabs>
                <w:tab w:val="left" w:pos="645"/>
              </w:tabs>
              <w:ind w:left="0"/>
              <w:jc w:val="both"/>
              <w:rPr>
                <w:rFonts w:asciiTheme="minorHAnsi" w:hAnsiTheme="minorHAnsi" w:cstheme="minorHAnsi"/>
                <w:b/>
                <w:bCs/>
                <w:szCs w:val="20"/>
              </w:rPr>
            </w:pPr>
            <w:r w:rsidRPr="00FD0C32">
              <w:rPr>
                <w:rFonts w:asciiTheme="minorHAnsi" w:hAnsiTheme="minorHAnsi" w:cstheme="minorHAnsi"/>
                <w:b/>
                <w:bCs/>
                <w:sz w:val="20"/>
                <w:szCs w:val="20"/>
              </w:rPr>
              <w:t>Definicja</w:t>
            </w:r>
          </w:p>
        </w:tc>
      </w:tr>
      <w:tr w:rsidR="006056AB" w:rsidRPr="00FD0C32">
        <w:tc>
          <w:tcPr>
            <w:tcW w:w="2040" w:type="dxa"/>
            <w:shd w:val="clear" w:color="auto" w:fill="auto"/>
          </w:tcPr>
          <w:p w:rsidR="006056AB" w:rsidRPr="00FD0C32" w:rsidRDefault="004567AC">
            <w:pPr>
              <w:pStyle w:val="Akapitzlist"/>
              <w:tabs>
                <w:tab w:val="left" w:pos="645"/>
              </w:tabs>
              <w:ind w:left="0"/>
              <w:jc w:val="both"/>
              <w:rPr>
                <w:rFonts w:asciiTheme="minorHAnsi" w:hAnsiTheme="minorHAnsi" w:cstheme="minorHAnsi"/>
                <w:b/>
                <w:bCs/>
                <w:sz w:val="22"/>
                <w:szCs w:val="22"/>
              </w:rPr>
            </w:pPr>
            <w:proofErr w:type="spellStart"/>
            <w:r w:rsidRPr="00FD0C32">
              <w:rPr>
                <w:rFonts w:asciiTheme="minorHAnsi" w:hAnsiTheme="minorHAnsi" w:cstheme="minorHAnsi"/>
                <w:sz w:val="20"/>
                <w:szCs w:val="20"/>
              </w:rPr>
              <w:t>PZGiK</w:t>
            </w:r>
            <w:proofErr w:type="spellEnd"/>
            <w:r w:rsidRPr="00FD0C32">
              <w:rPr>
                <w:rFonts w:asciiTheme="minorHAnsi" w:hAnsiTheme="minorHAnsi" w:cstheme="minorHAnsi"/>
                <w:b/>
                <w:bCs/>
                <w:sz w:val="20"/>
                <w:szCs w:val="20"/>
              </w:rPr>
              <w:t xml:space="preserve"> </w:t>
            </w:r>
          </w:p>
        </w:tc>
        <w:tc>
          <w:tcPr>
            <w:tcW w:w="6594" w:type="dxa"/>
            <w:shd w:val="clear" w:color="auto" w:fill="auto"/>
            <w:vAlign w:val="center"/>
          </w:tcPr>
          <w:p w:rsidR="006056AB" w:rsidRPr="00FD0C32" w:rsidRDefault="004567AC">
            <w:pPr>
              <w:pStyle w:val="Akapitzlist"/>
              <w:tabs>
                <w:tab w:val="left" w:pos="645"/>
              </w:tabs>
              <w:ind w:left="0"/>
              <w:jc w:val="both"/>
              <w:rPr>
                <w:rFonts w:asciiTheme="minorHAnsi" w:hAnsiTheme="minorHAnsi" w:cstheme="minorHAnsi"/>
                <w:sz w:val="22"/>
                <w:szCs w:val="22"/>
              </w:rPr>
            </w:pPr>
            <w:r w:rsidRPr="00FD0C32">
              <w:rPr>
                <w:rFonts w:asciiTheme="minorHAnsi" w:hAnsiTheme="minorHAnsi" w:cstheme="minorHAnsi"/>
                <w:sz w:val="20"/>
                <w:szCs w:val="20"/>
              </w:rPr>
              <w:t xml:space="preserve">Państwowy zasób geodezyjny i kartograficzny, o którym mowa w Rozporządzeniu Ministra Administracji i Cyfryzacji z dnia 5 września 2013 w sprawie organizacji i trybu prowadzenia państwowego zasobu geodezyjnego i kartograficznego (Dz.U. z 2013 r., poz. 1183), które weszło w życie 7 stycznia 2014 r. </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CSP</w:t>
            </w:r>
          </w:p>
        </w:tc>
        <w:tc>
          <w:tcPr>
            <w:tcW w:w="6594" w:type="dxa"/>
            <w:tcBorders>
              <w:top w:val="nil"/>
            </w:tcBorders>
            <w:shd w:val="clear" w:color="auto" w:fill="auto"/>
            <w:vAlign w:val="center"/>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Content Security Policy - jedna z podstawowych, powszechnie uznanych i ustandaryzowanych w publicznie dostępny sposób warstw bezpieczeństwa, zabezpieczająca m. in.  przed atakami XSS, CSRF. Polega na zdefiniowaniu w kodzie HTML ograniczeń dla przeglądarki w wykonywaniu wskazanych w CSP akcji.</w:t>
            </w:r>
          </w:p>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Bieżąca wersja standardu W3C: https://www.w3.org/TR/CSP2/</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NIST</w:t>
            </w:r>
          </w:p>
        </w:tc>
        <w:tc>
          <w:tcPr>
            <w:tcW w:w="6594" w:type="dxa"/>
            <w:tcBorders>
              <w:top w:val="nil"/>
            </w:tcBorders>
            <w:shd w:val="clear" w:color="auto" w:fill="auto"/>
            <w:vAlign w:val="center"/>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Narodowy Instytut Standaryzacji i Technologii -  agencja federalna UAS spełniająca funkcję odpowiednie do Głównego Urzędu Miar w RP, realizująca zadania publiczne w zakresie bezpieczeństwa teleinformatycznego</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CVE</w:t>
            </w:r>
          </w:p>
        </w:tc>
        <w:tc>
          <w:tcPr>
            <w:tcW w:w="6594" w:type="dxa"/>
            <w:tcBorders>
              <w:top w:val="nil"/>
            </w:tcBorders>
            <w:shd w:val="clear" w:color="auto" w:fill="auto"/>
            <w:vAlign w:val="center"/>
          </w:tcPr>
          <w:p w:rsidR="006056AB" w:rsidRPr="00FD0C32" w:rsidRDefault="004567AC">
            <w:pPr>
              <w:pStyle w:val="Akapitzlist"/>
              <w:tabs>
                <w:tab w:val="left" w:pos="645"/>
              </w:tabs>
              <w:ind w:left="0"/>
              <w:jc w:val="both"/>
              <w:rPr>
                <w:rFonts w:asciiTheme="minorHAnsi" w:hAnsiTheme="minorHAnsi" w:cstheme="minorHAnsi"/>
                <w:sz w:val="20"/>
                <w:szCs w:val="20"/>
              </w:rPr>
            </w:pPr>
            <w:proofErr w:type="spellStart"/>
            <w:r w:rsidRPr="00FD0C32">
              <w:rPr>
                <w:rFonts w:asciiTheme="minorHAnsi" w:hAnsiTheme="minorHAnsi" w:cstheme="minorHAnsi"/>
                <w:sz w:val="20"/>
                <w:szCs w:val="20"/>
              </w:rPr>
              <w:t>Common</w:t>
            </w:r>
            <w:proofErr w:type="spellEnd"/>
            <w:r w:rsidRPr="00FD0C32">
              <w:rPr>
                <w:rFonts w:asciiTheme="minorHAnsi" w:hAnsiTheme="minorHAnsi" w:cstheme="minorHAnsi"/>
                <w:sz w:val="20"/>
                <w:szCs w:val="20"/>
              </w:rPr>
              <w:t xml:space="preserve"> </w:t>
            </w:r>
            <w:proofErr w:type="spellStart"/>
            <w:r w:rsidRPr="00FD0C32">
              <w:rPr>
                <w:rFonts w:asciiTheme="minorHAnsi" w:hAnsiTheme="minorHAnsi" w:cstheme="minorHAnsi"/>
                <w:sz w:val="20"/>
                <w:szCs w:val="20"/>
              </w:rPr>
              <w:t>Vulnerabilities</w:t>
            </w:r>
            <w:proofErr w:type="spellEnd"/>
            <w:r w:rsidRPr="00FD0C32">
              <w:rPr>
                <w:rFonts w:asciiTheme="minorHAnsi" w:hAnsiTheme="minorHAnsi" w:cstheme="minorHAnsi"/>
                <w:sz w:val="20"/>
                <w:szCs w:val="20"/>
              </w:rPr>
              <w:t xml:space="preserve"> and </w:t>
            </w:r>
            <w:proofErr w:type="spellStart"/>
            <w:r w:rsidRPr="00FD0C32">
              <w:rPr>
                <w:rFonts w:asciiTheme="minorHAnsi" w:hAnsiTheme="minorHAnsi" w:cstheme="minorHAnsi"/>
                <w:sz w:val="20"/>
                <w:szCs w:val="20"/>
              </w:rPr>
              <w:t>Exposures</w:t>
            </w:r>
            <w:proofErr w:type="spellEnd"/>
            <w:r w:rsidRPr="00FD0C32">
              <w:rPr>
                <w:rFonts w:asciiTheme="minorHAnsi" w:hAnsiTheme="minorHAnsi" w:cstheme="minorHAnsi"/>
                <w:sz w:val="20"/>
                <w:szCs w:val="20"/>
              </w:rPr>
              <w:t xml:space="preserve"> – słownik identyfikatorów odpowiadających powszechnie znanym podatnościom oraz zagrożeniom, a także standard ich nazewnictwa</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MITRE</w:t>
            </w:r>
          </w:p>
        </w:tc>
        <w:tc>
          <w:tcPr>
            <w:tcW w:w="6594" w:type="dxa"/>
            <w:tcBorders>
              <w:top w:val="nil"/>
            </w:tcBorders>
            <w:shd w:val="clear" w:color="auto" w:fill="auto"/>
            <w:vAlign w:val="center"/>
          </w:tcPr>
          <w:p w:rsidR="006056AB" w:rsidRPr="00FD0C32" w:rsidRDefault="004567AC">
            <w:pPr>
              <w:pStyle w:val="Akapitzlist"/>
              <w:tabs>
                <w:tab w:val="left" w:pos="645"/>
              </w:tabs>
              <w:ind w:left="0"/>
              <w:jc w:val="both"/>
              <w:rPr>
                <w:rFonts w:asciiTheme="minorHAnsi" w:hAnsiTheme="minorHAnsi" w:cstheme="minorHAnsi"/>
                <w:sz w:val="20"/>
                <w:szCs w:val="20"/>
              </w:rPr>
            </w:pPr>
            <w:proofErr w:type="spellStart"/>
            <w:r w:rsidRPr="00FD0C32">
              <w:rPr>
                <w:rFonts w:asciiTheme="minorHAnsi" w:hAnsiTheme="minorHAnsi" w:cstheme="minorHAnsi"/>
                <w:sz w:val="20"/>
                <w:szCs w:val="20"/>
              </w:rPr>
              <w:t>Mitre</w:t>
            </w:r>
            <w:proofErr w:type="spellEnd"/>
            <w:r w:rsidRPr="00FD0C32">
              <w:rPr>
                <w:rFonts w:asciiTheme="minorHAnsi" w:hAnsiTheme="minorHAnsi" w:cstheme="minorHAnsi"/>
                <w:sz w:val="20"/>
                <w:szCs w:val="20"/>
              </w:rPr>
              <w:t xml:space="preserve"> Corporation - amerykańska organizacja non-profit z siedzibą w Bedford w stanie Massachusetts i </w:t>
            </w:r>
            <w:proofErr w:type="spellStart"/>
            <w:r w:rsidRPr="00FD0C32">
              <w:rPr>
                <w:rFonts w:asciiTheme="minorHAnsi" w:hAnsiTheme="minorHAnsi" w:cstheme="minorHAnsi"/>
                <w:sz w:val="20"/>
                <w:szCs w:val="20"/>
              </w:rPr>
              <w:t>McLean</w:t>
            </w:r>
            <w:proofErr w:type="spellEnd"/>
            <w:r w:rsidRPr="00FD0C32">
              <w:rPr>
                <w:rFonts w:asciiTheme="minorHAnsi" w:hAnsiTheme="minorHAnsi" w:cstheme="minorHAnsi"/>
                <w:sz w:val="20"/>
                <w:szCs w:val="20"/>
              </w:rPr>
              <w:t xml:space="preserve"> w stanie Wirginia. Zarządza centrami badawczo-rozwojowymi finansowanymi ze środków federalnych, obsługującymi agencje rządowe USA. </w:t>
            </w:r>
            <w:proofErr w:type="spellStart"/>
            <w:r w:rsidRPr="00FD0C32">
              <w:rPr>
                <w:rFonts w:asciiTheme="minorHAnsi" w:hAnsiTheme="minorHAnsi" w:cstheme="minorHAnsi"/>
                <w:sz w:val="20"/>
                <w:szCs w:val="20"/>
              </w:rPr>
              <w:t>Realizuuje</w:t>
            </w:r>
            <w:proofErr w:type="spellEnd"/>
            <w:r w:rsidRPr="00FD0C32">
              <w:rPr>
                <w:rFonts w:asciiTheme="minorHAnsi" w:hAnsiTheme="minorHAnsi" w:cstheme="minorHAnsi"/>
                <w:sz w:val="20"/>
                <w:szCs w:val="20"/>
              </w:rPr>
              <w:t xml:space="preserve"> zadania publiczne z zakresu bezpieczeństwa teleinformatycznego</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Podatność</w:t>
            </w:r>
          </w:p>
        </w:tc>
        <w:tc>
          <w:tcPr>
            <w:tcW w:w="6594" w:type="dxa"/>
            <w:tcBorders>
              <w:top w:val="nil"/>
            </w:tcBorders>
            <w:shd w:val="clear" w:color="auto" w:fill="auto"/>
            <w:vAlign w:val="center"/>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 xml:space="preserve">cecha systemu informatycznego wskazująca na </w:t>
            </w:r>
            <w:proofErr w:type="spellStart"/>
            <w:r w:rsidRPr="00FD0C32">
              <w:rPr>
                <w:rFonts w:asciiTheme="minorHAnsi" w:hAnsiTheme="minorHAnsi" w:cstheme="minorHAnsi"/>
                <w:sz w:val="20"/>
                <w:szCs w:val="20"/>
              </w:rPr>
              <w:t>istnnienie</w:t>
            </w:r>
            <w:proofErr w:type="spellEnd"/>
            <w:r w:rsidRPr="00FD0C32">
              <w:rPr>
                <w:rFonts w:asciiTheme="minorHAnsi" w:hAnsiTheme="minorHAnsi" w:cstheme="minorHAnsi"/>
                <w:sz w:val="20"/>
                <w:szCs w:val="20"/>
              </w:rPr>
              <w:t xml:space="preserve"> zidentyfikowanego ryzyka bezpieczeństwa</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WCAG</w:t>
            </w:r>
          </w:p>
        </w:tc>
        <w:tc>
          <w:tcPr>
            <w:tcW w:w="6594" w:type="dxa"/>
            <w:tcBorders>
              <w:top w:val="nil"/>
            </w:tcBorders>
            <w:shd w:val="clear" w:color="auto" w:fill="auto"/>
            <w:vAlign w:val="center"/>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 xml:space="preserve">Web </w:t>
            </w:r>
            <w:proofErr w:type="spellStart"/>
            <w:r w:rsidRPr="00FD0C32">
              <w:rPr>
                <w:rFonts w:asciiTheme="minorHAnsi" w:hAnsiTheme="minorHAnsi" w:cstheme="minorHAnsi"/>
                <w:sz w:val="20"/>
                <w:szCs w:val="20"/>
              </w:rPr>
              <w:t>Content</w:t>
            </w:r>
            <w:proofErr w:type="spellEnd"/>
            <w:r w:rsidRPr="00FD0C32">
              <w:rPr>
                <w:rFonts w:asciiTheme="minorHAnsi" w:hAnsiTheme="minorHAnsi" w:cstheme="minorHAnsi"/>
                <w:sz w:val="20"/>
                <w:szCs w:val="20"/>
              </w:rPr>
              <w:t xml:space="preserve"> </w:t>
            </w:r>
            <w:proofErr w:type="spellStart"/>
            <w:r w:rsidRPr="00FD0C32">
              <w:rPr>
                <w:rFonts w:asciiTheme="minorHAnsi" w:hAnsiTheme="minorHAnsi" w:cstheme="minorHAnsi"/>
                <w:sz w:val="20"/>
                <w:szCs w:val="20"/>
              </w:rPr>
              <w:t>Accessibility</w:t>
            </w:r>
            <w:proofErr w:type="spellEnd"/>
            <w:r w:rsidRPr="00FD0C32">
              <w:rPr>
                <w:rFonts w:asciiTheme="minorHAnsi" w:hAnsiTheme="minorHAnsi" w:cstheme="minorHAnsi"/>
                <w:sz w:val="20"/>
                <w:szCs w:val="20"/>
              </w:rPr>
              <w:t xml:space="preserve"> </w:t>
            </w:r>
            <w:proofErr w:type="spellStart"/>
            <w:r w:rsidRPr="00FD0C32">
              <w:rPr>
                <w:rFonts w:asciiTheme="minorHAnsi" w:hAnsiTheme="minorHAnsi" w:cstheme="minorHAnsi"/>
                <w:sz w:val="20"/>
                <w:szCs w:val="20"/>
              </w:rPr>
              <w:t>Guidelines</w:t>
            </w:r>
            <w:proofErr w:type="spellEnd"/>
            <w:r w:rsidRPr="00FD0C32">
              <w:rPr>
                <w:rFonts w:asciiTheme="minorHAnsi" w:hAnsiTheme="minorHAnsi" w:cstheme="minorHAnsi"/>
                <w:sz w:val="20"/>
                <w:szCs w:val="20"/>
              </w:rPr>
              <w:t xml:space="preserve"> (WCAG) - wytyczne dostępności treści publikowanych w sieci www, obowiązujące w wersji 2.1 w zakresie wskazanym przez ustawę o dostępności cyfrowej; https://www.w3.org/TR/WCAG21/</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KRI</w:t>
            </w:r>
          </w:p>
        </w:tc>
        <w:tc>
          <w:tcPr>
            <w:tcW w:w="6594" w:type="dxa"/>
            <w:tcBorders>
              <w:top w:val="nil"/>
            </w:tcBorders>
            <w:shd w:val="clear" w:color="auto" w:fill="auto"/>
            <w:vAlign w:val="center"/>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Rozporządzenie Rady Ministrów z dnia 12 kwietnia 2012 r. w sprawie Krajowych Ram Interoperacyjności, minimalnych wymagań dla rejestrów publicznych i wymiany informacji w postaci elektronicznej oraz minimalnych wymagań dla systemów teleinformatycznych, Dz. U. 2012  poz. 526</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ustawa o dostępności cyfrowej</w:t>
            </w:r>
          </w:p>
        </w:tc>
        <w:tc>
          <w:tcPr>
            <w:tcW w:w="6594" w:type="dxa"/>
            <w:tcBorders>
              <w:top w:val="nil"/>
            </w:tcBorders>
            <w:shd w:val="clear" w:color="auto" w:fill="auto"/>
            <w:vAlign w:val="center"/>
          </w:tcPr>
          <w:p w:rsidR="006056AB" w:rsidRPr="00FD0C32" w:rsidRDefault="004567AC">
            <w:pPr>
              <w:pStyle w:val="Akapitzlist"/>
              <w:tabs>
                <w:tab w:val="left" w:pos="645"/>
              </w:tabs>
              <w:ind w:left="0"/>
              <w:rPr>
                <w:rFonts w:asciiTheme="minorHAnsi" w:hAnsiTheme="minorHAnsi" w:cstheme="minorHAnsi"/>
                <w:sz w:val="20"/>
                <w:szCs w:val="20"/>
              </w:rPr>
            </w:pPr>
            <w:r w:rsidRPr="00FD0C32">
              <w:rPr>
                <w:rFonts w:asciiTheme="minorHAnsi" w:hAnsiTheme="minorHAnsi" w:cstheme="minorHAnsi"/>
                <w:sz w:val="20"/>
                <w:szCs w:val="20"/>
              </w:rPr>
              <w:t xml:space="preserve">Ustawa z dnia 4 kwietnia 2019 r. o dostępności cyfrowej stron internetowych i aplikacji mobilnych podmiotów publicznych. Dz.U. 2019 poz. 848  </w:t>
            </w:r>
          </w:p>
        </w:tc>
      </w:tr>
      <w:tr w:rsidR="006056AB" w:rsidRPr="00FD0C32">
        <w:tc>
          <w:tcPr>
            <w:tcW w:w="2040" w:type="dxa"/>
            <w:tcBorders>
              <w:top w:val="nil"/>
            </w:tcBorders>
            <w:shd w:val="clear" w:color="auto" w:fill="auto"/>
          </w:tcPr>
          <w:p w:rsidR="006056AB" w:rsidRPr="00FD0C32" w:rsidRDefault="004567AC">
            <w:pPr>
              <w:pStyle w:val="Akapitzlist"/>
              <w:tabs>
                <w:tab w:val="left" w:pos="645"/>
              </w:tabs>
              <w:ind w:left="0"/>
              <w:jc w:val="both"/>
              <w:rPr>
                <w:rFonts w:asciiTheme="minorHAnsi" w:hAnsiTheme="minorHAnsi" w:cstheme="minorHAnsi"/>
                <w:sz w:val="20"/>
                <w:szCs w:val="20"/>
              </w:rPr>
            </w:pPr>
            <w:r w:rsidRPr="00FD0C32">
              <w:rPr>
                <w:rFonts w:asciiTheme="minorHAnsi" w:hAnsiTheme="minorHAnsi" w:cstheme="minorHAnsi"/>
                <w:sz w:val="20"/>
                <w:szCs w:val="20"/>
              </w:rPr>
              <w:t>CVSS</w:t>
            </w:r>
          </w:p>
        </w:tc>
        <w:tc>
          <w:tcPr>
            <w:tcW w:w="6594" w:type="dxa"/>
            <w:tcBorders>
              <w:top w:val="nil"/>
            </w:tcBorders>
            <w:shd w:val="clear" w:color="auto" w:fill="auto"/>
            <w:vAlign w:val="center"/>
          </w:tcPr>
          <w:p w:rsidR="006056AB" w:rsidRPr="00FD0C32" w:rsidRDefault="004567AC">
            <w:pPr>
              <w:tabs>
                <w:tab w:val="left" w:pos="645"/>
              </w:tabs>
              <w:jc w:val="both"/>
              <w:rPr>
                <w:rFonts w:asciiTheme="minorHAnsi" w:hAnsiTheme="minorHAnsi" w:cstheme="minorHAnsi"/>
                <w:sz w:val="20"/>
                <w:szCs w:val="20"/>
              </w:rPr>
            </w:pPr>
            <w:r w:rsidRPr="00FD0C32">
              <w:rPr>
                <w:rFonts w:asciiTheme="minorHAnsi" w:hAnsiTheme="minorHAnsi" w:cstheme="minorHAnsi"/>
                <w:sz w:val="20"/>
                <w:szCs w:val="20"/>
              </w:rPr>
              <w:t>Powszechnie uznany system kategoryzacji podatności CVE https://www.first.org/cvss</w:t>
            </w:r>
          </w:p>
        </w:tc>
      </w:tr>
      <w:tr w:rsidR="006056AB" w:rsidRPr="00FD0C32">
        <w:tc>
          <w:tcPr>
            <w:tcW w:w="2040" w:type="dxa"/>
            <w:shd w:val="clear" w:color="auto" w:fill="auto"/>
          </w:tcPr>
          <w:p w:rsidR="006056AB" w:rsidRPr="00FD0C32" w:rsidRDefault="004567AC">
            <w:pPr>
              <w:pStyle w:val="Akapitzlist"/>
              <w:tabs>
                <w:tab w:val="left" w:pos="645"/>
              </w:tabs>
              <w:ind w:left="0"/>
              <w:jc w:val="both"/>
              <w:rPr>
                <w:rFonts w:asciiTheme="minorHAnsi" w:hAnsiTheme="minorHAnsi" w:cstheme="minorHAnsi"/>
                <w:b/>
                <w:bCs/>
                <w:sz w:val="22"/>
                <w:szCs w:val="22"/>
              </w:rPr>
            </w:pPr>
            <w:r w:rsidRPr="00FD0C32">
              <w:rPr>
                <w:rFonts w:asciiTheme="minorHAnsi" w:hAnsiTheme="minorHAnsi" w:cstheme="minorHAnsi"/>
                <w:sz w:val="20"/>
                <w:szCs w:val="20"/>
              </w:rPr>
              <w:t xml:space="preserve">System </w:t>
            </w:r>
            <w:proofErr w:type="spellStart"/>
            <w:r w:rsidRPr="00FD0C32">
              <w:rPr>
                <w:rFonts w:asciiTheme="minorHAnsi" w:hAnsiTheme="minorHAnsi" w:cstheme="minorHAnsi"/>
                <w:sz w:val="20"/>
                <w:szCs w:val="20"/>
              </w:rPr>
              <w:t>PZGiK</w:t>
            </w:r>
            <w:proofErr w:type="spellEnd"/>
            <w:r w:rsidRPr="00FD0C32">
              <w:rPr>
                <w:rFonts w:asciiTheme="minorHAnsi" w:hAnsiTheme="minorHAnsi" w:cstheme="minorHAnsi"/>
                <w:sz w:val="20"/>
                <w:szCs w:val="20"/>
              </w:rPr>
              <w:t xml:space="preserve"> </w:t>
            </w:r>
          </w:p>
        </w:tc>
        <w:tc>
          <w:tcPr>
            <w:tcW w:w="6594" w:type="dxa"/>
            <w:shd w:val="clear" w:color="auto" w:fill="auto"/>
          </w:tcPr>
          <w:p w:rsidR="006056AB" w:rsidRPr="00FD0C32" w:rsidRDefault="004567AC">
            <w:pPr>
              <w:pStyle w:val="Akapitzlist"/>
              <w:tabs>
                <w:tab w:val="left" w:pos="645"/>
              </w:tabs>
              <w:ind w:left="0"/>
              <w:jc w:val="both"/>
              <w:rPr>
                <w:rFonts w:asciiTheme="minorHAnsi" w:hAnsiTheme="minorHAnsi" w:cstheme="minorHAnsi"/>
                <w:sz w:val="22"/>
                <w:szCs w:val="22"/>
              </w:rPr>
            </w:pPr>
            <w:r w:rsidRPr="00FD0C32">
              <w:rPr>
                <w:rFonts w:asciiTheme="minorHAnsi" w:hAnsiTheme="minorHAnsi" w:cstheme="minorHAnsi"/>
                <w:sz w:val="20"/>
                <w:szCs w:val="20"/>
              </w:rPr>
              <w:t xml:space="preserve">System do obsługi </w:t>
            </w:r>
            <w:proofErr w:type="spellStart"/>
            <w:r w:rsidRPr="00FD0C32">
              <w:rPr>
                <w:rFonts w:asciiTheme="minorHAnsi" w:hAnsiTheme="minorHAnsi" w:cstheme="minorHAnsi"/>
                <w:sz w:val="20"/>
                <w:szCs w:val="20"/>
              </w:rPr>
              <w:t>PZGiK</w:t>
            </w:r>
            <w:proofErr w:type="spellEnd"/>
            <w:r w:rsidRPr="00FD0C32">
              <w:rPr>
                <w:rFonts w:asciiTheme="minorHAnsi" w:hAnsiTheme="minorHAnsi" w:cstheme="minorHAnsi"/>
                <w:sz w:val="20"/>
                <w:szCs w:val="20"/>
              </w:rPr>
              <w:t>, system informatyczny Zamawiającego.</w:t>
            </w:r>
          </w:p>
          <w:p w:rsidR="006056AB" w:rsidRPr="00FD0C32" w:rsidRDefault="004567AC">
            <w:pPr>
              <w:pStyle w:val="Akapitzlist"/>
              <w:tabs>
                <w:tab w:val="left" w:pos="645"/>
              </w:tabs>
              <w:ind w:left="0"/>
              <w:jc w:val="both"/>
              <w:rPr>
                <w:rFonts w:asciiTheme="minorHAnsi" w:hAnsiTheme="minorHAnsi" w:cstheme="minorHAnsi"/>
                <w:sz w:val="22"/>
                <w:szCs w:val="22"/>
              </w:rPr>
            </w:pPr>
            <w:r w:rsidRPr="00FD0C32">
              <w:rPr>
                <w:rFonts w:asciiTheme="minorHAnsi" w:hAnsiTheme="minorHAnsi" w:cstheme="minorHAnsi"/>
                <w:sz w:val="20"/>
                <w:szCs w:val="20"/>
              </w:rPr>
              <w:t xml:space="preserve">Oprogramowanie służące do zarządzania dziedziną objętą Ustawą </w:t>
            </w:r>
            <w:proofErr w:type="spellStart"/>
            <w:r w:rsidRPr="00FD0C32">
              <w:rPr>
                <w:rFonts w:asciiTheme="minorHAnsi" w:hAnsiTheme="minorHAnsi" w:cstheme="minorHAnsi"/>
                <w:sz w:val="20"/>
                <w:szCs w:val="20"/>
              </w:rPr>
              <w:t>PGiK</w:t>
            </w:r>
            <w:proofErr w:type="spellEnd"/>
            <w:r w:rsidRPr="00FD0C32">
              <w:rPr>
                <w:rFonts w:asciiTheme="minorHAnsi" w:hAnsiTheme="minorHAnsi" w:cstheme="minorHAnsi"/>
                <w:sz w:val="20"/>
                <w:szCs w:val="20"/>
              </w:rPr>
              <w:t xml:space="preserve"> czyli danymi </w:t>
            </w:r>
            <w:proofErr w:type="spellStart"/>
            <w:r w:rsidRPr="00FD0C32">
              <w:rPr>
                <w:rFonts w:asciiTheme="minorHAnsi" w:hAnsiTheme="minorHAnsi" w:cstheme="minorHAnsi"/>
                <w:sz w:val="20"/>
                <w:szCs w:val="20"/>
              </w:rPr>
              <w:t>PZGiK</w:t>
            </w:r>
            <w:proofErr w:type="spellEnd"/>
            <w:r w:rsidRPr="00FD0C32">
              <w:rPr>
                <w:rFonts w:asciiTheme="minorHAnsi" w:hAnsiTheme="minorHAnsi" w:cstheme="minorHAnsi"/>
                <w:sz w:val="20"/>
                <w:szCs w:val="20"/>
              </w:rPr>
              <w:t xml:space="preserve">, gromadzący i udostępniający zasoby danych przestrzennych oraz powiązane z nimi dane opisowe wraz z możliwością przeprowadzania analiz, raportów i pobierania danych. </w:t>
            </w:r>
          </w:p>
        </w:tc>
      </w:tr>
      <w:tr w:rsidR="006056AB" w:rsidRPr="00FD0C32">
        <w:tc>
          <w:tcPr>
            <w:tcW w:w="2040" w:type="dxa"/>
            <w:shd w:val="clear" w:color="auto" w:fill="auto"/>
          </w:tcPr>
          <w:p w:rsidR="006056AB" w:rsidRPr="00FD0C32" w:rsidRDefault="004567AC">
            <w:pPr>
              <w:pStyle w:val="Akapitzlist"/>
              <w:tabs>
                <w:tab w:val="left" w:pos="645"/>
              </w:tabs>
              <w:ind w:left="0"/>
              <w:jc w:val="both"/>
              <w:rPr>
                <w:rFonts w:asciiTheme="minorHAnsi" w:hAnsiTheme="minorHAnsi" w:cstheme="minorHAnsi"/>
                <w:b/>
                <w:bCs/>
                <w:sz w:val="22"/>
                <w:szCs w:val="22"/>
              </w:rPr>
            </w:pPr>
            <w:r w:rsidRPr="00FD0C32">
              <w:rPr>
                <w:rFonts w:asciiTheme="minorHAnsi" w:hAnsiTheme="minorHAnsi" w:cstheme="minorHAnsi"/>
                <w:sz w:val="20"/>
                <w:szCs w:val="20"/>
              </w:rPr>
              <w:t xml:space="preserve">Ustawa </w:t>
            </w:r>
            <w:proofErr w:type="spellStart"/>
            <w:r w:rsidRPr="00FD0C32">
              <w:rPr>
                <w:rFonts w:asciiTheme="minorHAnsi" w:hAnsiTheme="minorHAnsi" w:cstheme="minorHAnsi"/>
                <w:sz w:val="20"/>
                <w:szCs w:val="20"/>
              </w:rPr>
              <w:t>PGiK</w:t>
            </w:r>
            <w:proofErr w:type="spellEnd"/>
            <w:r w:rsidRPr="00FD0C32">
              <w:rPr>
                <w:rFonts w:asciiTheme="minorHAnsi" w:hAnsiTheme="minorHAnsi" w:cstheme="minorHAnsi"/>
                <w:sz w:val="20"/>
                <w:szCs w:val="20"/>
              </w:rPr>
              <w:t xml:space="preserve"> </w:t>
            </w:r>
          </w:p>
        </w:tc>
        <w:tc>
          <w:tcPr>
            <w:tcW w:w="6594" w:type="dxa"/>
            <w:shd w:val="clear" w:color="auto" w:fill="auto"/>
          </w:tcPr>
          <w:p w:rsidR="006056AB" w:rsidRPr="00FD0C32" w:rsidRDefault="004567AC">
            <w:pPr>
              <w:pStyle w:val="Akapitzlist"/>
              <w:tabs>
                <w:tab w:val="left" w:pos="645"/>
              </w:tabs>
              <w:ind w:left="0"/>
              <w:jc w:val="both"/>
              <w:rPr>
                <w:rFonts w:asciiTheme="minorHAnsi" w:hAnsiTheme="minorHAnsi" w:cstheme="minorHAnsi"/>
                <w:sz w:val="22"/>
                <w:szCs w:val="22"/>
              </w:rPr>
            </w:pPr>
            <w:r w:rsidRPr="00FD0C32">
              <w:rPr>
                <w:rFonts w:asciiTheme="minorHAnsi" w:hAnsiTheme="minorHAnsi" w:cstheme="minorHAnsi"/>
                <w:sz w:val="20"/>
                <w:szCs w:val="20"/>
              </w:rPr>
              <w:t>Ustawa z dnia 17 maja 1989 r. Prawo geodezyjne i kartograficzne (</w:t>
            </w:r>
            <w:proofErr w:type="spellStart"/>
            <w:r w:rsidRPr="00FD0C32">
              <w:rPr>
                <w:rFonts w:asciiTheme="minorHAnsi" w:hAnsiTheme="minorHAnsi" w:cstheme="minorHAnsi"/>
                <w:sz w:val="20"/>
                <w:szCs w:val="20"/>
              </w:rPr>
              <w:t>t.j</w:t>
            </w:r>
            <w:proofErr w:type="spellEnd"/>
            <w:r w:rsidRPr="00FD0C32">
              <w:rPr>
                <w:rFonts w:asciiTheme="minorHAnsi" w:hAnsiTheme="minorHAnsi" w:cstheme="minorHAnsi"/>
                <w:sz w:val="20"/>
                <w:szCs w:val="20"/>
              </w:rPr>
              <w:t>. Dz.U. z 2020 r., poz.2052)</w:t>
            </w:r>
          </w:p>
        </w:tc>
      </w:tr>
    </w:tbl>
    <w:p w:rsidR="006056AB" w:rsidRPr="00FD0C32" w:rsidRDefault="006056AB">
      <w:pPr>
        <w:rPr>
          <w:rFonts w:asciiTheme="minorHAnsi" w:eastAsia="Calibri" w:hAnsiTheme="minorHAnsi" w:cstheme="minorHAnsi"/>
        </w:rPr>
      </w:pPr>
    </w:p>
    <w:p w:rsidR="006056AB" w:rsidRPr="00FD0C32" w:rsidRDefault="004567AC">
      <w:pPr>
        <w:pStyle w:val="Nagwek21"/>
        <w:numPr>
          <w:ilvl w:val="0"/>
          <w:numId w:val="4"/>
        </w:numPr>
        <w:rPr>
          <w:rFonts w:asciiTheme="minorHAnsi" w:eastAsia="Calibri" w:hAnsiTheme="minorHAnsi" w:cstheme="minorHAnsi"/>
          <w:b/>
          <w:color w:val="auto"/>
          <w:sz w:val="28"/>
          <w:szCs w:val="28"/>
        </w:rPr>
      </w:pPr>
      <w:bookmarkStart w:id="1" w:name="_Toc56068336"/>
      <w:bookmarkStart w:id="2" w:name="_Toc106087542"/>
      <w:r w:rsidRPr="00FD0C32">
        <w:rPr>
          <w:rFonts w:asciiTheme="minorHAnsi" w:eastAsia="Calibri" w:hAnsiTheme="minorHAnsi" w:cstheme="minorHAnsi"/>
          <w:b/>
          <w:color w:val="auto"/>
          <w:sz w:val="28"/>
          <w:szCs w:val="28"/>
        </w:rPr>
        <w:t>Wstęp, organizacja prac</w:t>
      </w:r>
      <w:bookmarkEnd w:id="1"/>
      <w:bookmarkEnd w:id="2"/>
    </w:p>
    <w:p w:rsidR="006056AB" w:rsidRPr="00FD0C32" w:rsidRDefault="006056AB">
      <w:pPr>
        <w:ind w:left="993" w:hanging="720"/>
        <w:jc w:val="both"/>
        <w:rPr>
          <w:rFonts w:asciiTheme="minorHAnsi" w:eastAsia="Calibri" w:hAnsiTheme="minorHAnsi" w:cstheme="minorHAnsi"/>
          <w:b/>
          <w:sz w:val="28"/>
          <w:szCs w:val="28"/>
        </w:rPr>
      </w:pPr>
    </w:p>
    <w:p w:rsidR="006056AB" w:rsidRPr="00FD0C32" w:rsidRDefault="004567AC" w:rsidP="004567AC">
      <w:pPr>
        <w:numPr>
          <w:ilvl w:val="1"/>
          <w:numId w:val="7"/>
        </w:numPr>
        <w:ind w:left="993" w:hanging="633"/>
        <w:jc w:val="both"/>
        <w:rPr>
          <w:rFonts w:asciiTheme="minorHAnsi" w:eastAsia="Calibri" w:hAnsiTheme="minorHAnsi" w:cstheme="minorHAnsi"/>
        </w:rPr>
      </w:pPr>
      <w:bookmarkStart w:id="3" w:name="_heading=h.1fob9te"/>
      <w:bookmarkEnd w:id="3"/>
      <w:r w:rsidRPr="00FD0C32">
        <w:rPr>
          <w:rFonts w:asciiTheme="minorHAnsi" w:eastAsia="Calibri" w:hAnsiTheme="minorHAnsi" w:cstheme="minorHAnsi"/>
        </w:rPr>
        <w:t xml:space="preserve">Niniejsze zamówienie realizowane jest w ramach Regionalnego Programu Operacyjnego Województwa Małopolskiego na lata 2014-2020, 2 Oś priorytetowa Cyfrowa Małopolska, Działanie 2.1 E-administracja i cyfrowe zasoby, Poddziałanie 2.1.4 e-Usługi w informacji przestrzennej, nr projektu </w:t>
      </w:r>
      <w:r w:rsidRPr="00FD0C32">
        <w:rPr>
          <w:rFonts w:asciiTheme="minorHAnsi" w:hAnsiTheme="minorHAnsi" w:cstheme="minorHAnsi"/>
        </w:rPr>
        <w:t xml:space="preserve">RPMP.02.01.04-12-0076/16 </w:t>
      </w:r>
    </w:p>
    <w:p w:rsidR="006056AB" w:rsidRPr="00FD0C32" w:rsidRDefault="004567AC">
      <w:pPr>
        <w:numPr>
          <w:ilvl w:val="1"/>
          <w:numId w:val="7"/>
        </w:numPr>
        <w:ind w:left="993" w:hanging="633"/>
        <w:jc w:val="both"/>
        <w:rPr>
          <w:rFonts w:asciiTheme="minorHAnsi" w:eastAsia="Calibri" w:hAnsiTheme="minorHAnsi" w:cstheme="minorHAnsi"/>
        </w:rPr>
      </w:pPr>
      <w:bookmarkStart w:id="4" w:name="_heading=h.3znysh7"/>
      <w:bookmarkEnd w:id="4"/>
      <w:r w:rsidRPr="00FD0C32">
        <w:rPr>
          <w:rFonts w:asciiTheme="minorHAnsi" w:eastAsia="Calibri" w:hAnsiTheme="minorHAnsi" w:cstheme="minorHAnsi"/>
        </w:rPr>
        <w:t xml:space="preserve">Przedmiotem zamówienia jest: </w:t>
      </w:r>
    </w:p>
    <w:p w:rsidR="006056AB" w:rsidRPr="00FD0C32" w:rsidRDefault="006056AB">
      <w:pPr>
        <w:pStyle w:val="Akapitzlist"/>
        <w:rPr>
          <w:rFonts w:asciiTheme="minorHAnsi" w:eastAsia="Calibri" w:hAnsiTheme="minorHAnsi" w:cstheme="minorHAnsi"/>
        </w:rPr>
      </w:pPr>
    </w:p>
    <w:p w:rsidR="006056AB" w:rsidRPr="00FD0C32" w:rsidRDefault="004567AC">
      <w:pPr>
        <w:numPr>
          <w:ilvl w:val="2"/>
          <w:numId w:val="7"/>
        </w:numPr>
        <w:ind w:left="1701" w:hanging="645"/>
        <w:jc w:val="both"/>
        <w:rPr>
          <w:rFonts w:asciiTheme="minorHAnsi" w:eastAsia="Calibri" w:hAnsiTheme="minorHAnsi" w:cstheme="minorHAnsi"/>
        </w:rPr>
      </w:pPr>
      <w:r w:rsidRPr="00FD0C32">
        <w:rPr>
          <w:rFonts w:asciiTheme="minorHAnsi" w:eastAsia="Calibri" w:hAnsiTheme="minorHAnsi" w:cstheme="minorHAnsi"/>
        </w:rPr>
        <w:t>dostawa i wdrożenie oprogramowania e-usług:</w:t>
      </w:r>
    </w:p>
    <w:p w:rsidR="006056AB" w:rsidRPr="00FD0C32" w:rsidRDefault="004567AC">
      <w:pPr>
        <w:numPr>
          <w:ilvl w:val="3"/>
          <w:numId w:val="7"/>
        </w:numPr>
        <w:ind w:left="2552" w:hanging="930"/>
        <w:jc w:val="both"/>
        <w:rPr>
          <w:rFonts w:asciiTheme="minorHAnsi" w:hAnsiTheme="minorHAnsi" w:cstheme="minorHAnsi"/>
        </w:rPr>
      </w:pPr>
      <w:r w:rsidRPr="00FD0C32">
        <w:rPr>
          <w:rFonts w:asciiTheme="minorHAnsi" w:eastAsia="Calibri" w:hAnsiTheme="minorHAnsi" w:cstheme="minorHAnsi"/>
        </w:rPr>
        <w:t>obsługa inwestorów i projektantów,</w:t>
      </w:r>
    </w:p>
    <w:p w:rsidR="006056AB" w:rsidRPr="00FD0C32" w:rsidRDefault="004567AC">
      <w:pPr>
        <w:numPr>
          <w:ilvl w:val="3"/>
          <w:numId w:val="7"/>
        </w:numPr>
        <w:ind w:left="2552" w:hanging="930"/>
        <w:jc w:val="both"/>
        <w:rPr>
          <w:rFonts w:asciiTheme="minorHAnsi" w:hAnsiTheme="minorHAnsi" w:cstheme="minorHAnsi"/>
        </w:rPr>
      </w:pPr>
      <w:r w:rsidRPr="00FD0C32">
        <w:rPr>
          <w:rFonts w:asciiTheme="minorHAnsi" w:eastAsia="Calibri" w:hAnsiTheme="minorHAnsi" w:cstheme="minorHAnsi"/>
        </w:rPr>
        <w:t xml:space="preserve">obsługa interesantów (sklep geodezyjny on – </w:t>
      </w:r>
      <w:proofErr w:type="spellStart"/>
      <w:r w:rsidRPr="00FD0C32">
        <w:rPr>
          <w:rFonts w:asciiTheme="minorHAnsi" w:eastAsia="Calibri" w:hAnsiTheme="minorHAnsi" w:cstheme="minorHAnsi"/>
        </w:rPr>
        <w:t>line</w:t>
      </w:r>
      <w:proofErr w:type="spellEnd"/>
      <w:r w:rsidRPr="00FD0C32">
        <w:rPr>
          <w:rFonts w:asciiTheme="minorHAnsi" w:eastAsia="Calibri" w:hAnsiTheme="minorHAnsi" w:cstheme="minorHAnsi"/>
        </w:rPr>
        <w:t>)</w:t>
      </w:r>
    </w:p>
    <w:p w:rsidR="006056AB" w:rsidRPr="00FD0C32" w:rsidRDefault="004567AC">
      <w:pPr>
        <w:numPr>
          <w:ilvl w:val="3"/>
          <w:numId w:val="7"/>
        </w:numPr>
        <w:ind w:left="2552" w:hanging="930"/>
        <w:jc w:val="both"/>
        <w:rPr>
          <w:rFonts w:asciiTheme="minorHAnsi" w:hAnsiTheme="minorHAnsi" w:cstheme="minorHAnsi"/>
        </w:rPr>
      </w:pPr>
      <w:r w:rsidRPr="00FD0C32">
        <w:rPr>
          <w:rFonts w:asciiTheme="minorHAnsi" w:eastAsia="Calibri" w:hAnsiTheme="minorHAnsi" w:cstheme="minorHAnsi"/>
        </w:rPr>
        <w:t>obsługa jednostek wykonawstwa geodezyjnego</w:t>
      </w:r>
    </w:p>
    <w:p w:rsidR="006056AB" w:rsidRPr="00FD0C32" w:rsidRDefault="004567AC">
      <w:pPr>
        <w:numPr>
          <w:ilvl w:val="3"/>
          <w:numId w:val="7"/>
        </w:numPr>
        <w:ind w:left="2552" w:hanging="930"/>
        <w:jc w:val="both"/>
        <w:rPr>
          <w:rFonts w:asciiTheme="minorHAnsi" w:hAnsiTheme="minorHAnsi" w:cstheme="minorHAnsi"/>
        </w:rPr>
      </w:pPr>
      <w:r w:rsidRPr="00FD0C32">
        <w:rPr>
          <w:rFonts w:asciiTheme="minorHAnsi" w:eastAsia="Calibri" w:hAnsiTheme="minorHAnsi" w:cstheme="minorHAnsi"/>
        </w:rPr>
        <w:t>obsługa rzeczoznawców</w:t>
      </w:r>
    </w:p>
    <w:p w:rsidR="006056AB" w:rsidRPr="00FD0C32" w:rsidRDefault="004567AC">
      <w:pPr>
        <w:numPr>
          <w:ilvl w:val="3"/>
          <w:numId w:val="7"/>
        </w:numPr>
        <w:ind w:left="2552" w:hanging="930"/>
        <w:jc w:val="both"/>
        <w:rPr>
          <w:rFonts w:asciiTheme="minorHAnsi" w:hAnsiTheme="minorHAnsi" w:cstheme="minorHAnsi"/>
        </w:rPr>
      </w:pPr>
      <w:r w:rsidRPr="00FD0C32">
        <w:rPr>
          <w:rFonts w:asciiTheme="minorHAnsi" w:eastAsia="Calibri" w:hAnsiTheme="minorHAnsi" w:cstheme="minorHAnsi"/>
        </w:rPr>
        <w:t>obsługa branż - gestorów obiektów GESUT</w:t>
      </w:r>
    </w:p>
    <w:p w:rsidR="006056AB" w:rsidRPr="00FD0C32" w:rsidRDefault="006056AB">
      <w:pPr>
        <w:ind w:left="2552"/>
        <w:jc w:val="both"/>
        <w:rPr>
          <w:rFonts w:asciiTheme="minorHAnsi" w:eastAsia="Calibri" w:hAnsiTheme="minorHAnsi" w:cstheme="minorHAnsi"/>
        </w:rPr>
      </w:pPr>
    </w:p>
    <w:p w:rsidR="006056AB" w:rsidRPr="00FD0C32" w:rsidRDefault="004567AC">
      <w:pPr>
        <w:ind w:left="1843" w:hanging="787"/>
        <w:jc w:val="both"/>
        <w:rPr>
          <w:rFonts w:asciiTheme="minorHAnsi" w:eastAsia="Calibri" w:hAnsiTheme="minorHAnsi" w:cstheme="minorHAnsi"/>
        </w:rPr>
      </w:pPr>
      <w:r w:rsidRPr="00FD0C32">
        <w:rPr>
          <w:rFonts w:asciiTheme="minorHAnsi" w:eastAsia="Calibri" w:hAnsiTheme="minorHAnsi" w:cstheme="minorHAnsi"/>
        </w:rPr>
        <w:t>oraz:</w:t>
      </w:r>
    </w:p>
    <w:p w:rsidR="006056AB" w:rsidRPr="00FD0C32" w:rsidRDefault="006056AB">
      <w:pPr>
        <w:ind w:left="1843" w:hanging="787"/>
        <w:jc w:val="both"/>
        <w:rPr>
          <w:rFonts w:asciiTheme="minorHAnsi" w:eastAsia="Calibri" w:hAnsiTheme="minorHAnsi" w:cstheme="minorHAnsi"/>
        </w:rPr>
      </w:pPr>
    </w:p>
    <w:p w:rsidR="006056AB" w:rsidRPr="00486C05" w:rsidRDefault="004567AC">
      <w:pPr>
        <w:numPr>
          <w:ilvl w:val="2"/>
          <w:numId w:val="7"/>
        </w:numPr>
        <w:ind w:left="1701" w:hanging="645"/>
        <w:jc w:val="both"/>
        <w:rPr>
          <w:rFonts w:asciiTheme="minorHAnsi" w:eastAsia="Calibri" w:hAnsiTheme="minorHAnsi" w:cstheme="minorHAnsi"/>
        </w:rPr>
      </w:pPr>
      <w:r w:rsidRPr="00FD0C32">
        <w:rPr>
          <w:rFonts w:asciiTheme="minorHAnsi" w:eastAsia="Calibri" w:hAnsiTheme="minorHAnsi" w:cstheme="minorHAnsi"/>
        </w:rPr>
        <w:t>integracja e-usług z Profilem Zaufanym</w:t>
      </w:r>
      <w:r w:rsidR="00486C05">
        <w:rPr>
          <w:rFonts w:asciiTheme="minorHAnsi" w:eastAsia="Calibri" w:hAnsiTheme="minorHAnsi" w:cstheme="minorHAnsi"/>
        </w:rPr>
        <w:t xml:space="preserve">, </w:t>
      </w:r>
      <w:r w:rsidRPr="00FD0C32">
        <w:rPr>
          <w:rFonts w:asciiTheme="minorHAnsi" w:eastAsia="Calibri" w:hAnsiTheme="minorHAnsi" w:cstheme="minorHAnsi"/>
        </w:rPr>
        <w:t xml:space="preserve">systemem płatności </w:t>
      </w:r>
      <w:proofErr w:type="spellStart"/>
      <w:r w:rsidRPr="00FD0C32">
        <w:rPr>
          <w:rFonts w:asciiTheme="minorHAnsi" w:eastAsia="Calibri" w:hAnsiTheme="minorHAnsi" w:cstheme="minorHAnsi"/>
        </w:rPr>
        <w:t>online</w:t>
      </w:r>
      <w:proofErr w:type="spellEnd"/>
      <w:r w:rsidR="00486C05">
        <w:rPr>
          <w:rFonts w:asciiTheme="minorHAnsi" w:eastAsia="Calibri" w:hAnsiTheme="minorHAnsi" w:cstheme="minorHAnsi"/>
        </w:rPr>
        <w:t xml:space="preserve"> oraz </w:t>
      </w:r>
      <w:r w:rsidR="00486C05" w:rsidRPr="00486C05">
        <w:rPr>
          <w:rFonts w:asciiTheme="minorHAnsi" w:eastAsia="Calibri" w:hAnsiTheme="minorHAnsi" w:cstheme="minorHAnsi"/>
        </w:rPr>
        <w:t xml:space="preserve">Elektroniczną Platformą Usług Administracji Publicznej </w:t>
      </w:r>
      <w:proofErr w:type="spellStart"/>
      <w:r w:rsidR="00486C05" w:rsidRPr="00486C05">
        <w:rPr>
          <w:rFonts w:asciiTheme="minorHAnsi" w:eastAsia="Calibri" w:hAnsiTheme="minorHAnsi" w:cstheme="minorHAnsi"/>
        </w:rPr>
        <w:t>ePUAP</w:t>
      </w:r>
      <w:proofErr w:type="spellEnd"/>
    </w:p>
    <w:p w:rsidR="006056AB" w:rsidRPr="00FD0C32" w:rsidRDefault="004567AC">
      <w:pPr>
        <w:numPr>
          <w:ilvl w:val="2"/>
          <w:numId w:val="7"/>
        </w:numPr>
        <w:ind w:left="1701" w:hanging="645"/>
        <w:jc w:val="both"/>
        <w:rPr>
          <w:rFonts w:asciiTheme="minorHAnsi" w:hAnsiTheme="minorHAnsi" w:cstheme="minorHAnsi"/>
        </w:rPr>
      </w:pPr>
      <w:r w:rsidRPr="00FD0C32">
        <w:rPr>
          <w:rFonts w:asciiTheme="minorHAnsi" w:eastAsia="Calibri" w:hAnsiTheme="minorHAnsi" w:cstheme="minorHAnsi"/>
        </w:rPr>
        <w:t>przeprowadzenie szkoleń pracowników Zamawiającego</w:t>
      </w:r>
    </w:p>
    <w:p w:rsidR="006056AB" w:rsidRPr="00FD0C32" w:rsidRDefault="006056AB">
      <w:pPr>
        <w:ind w:left="284" w:firstLine="708"/>
        <w:jc w:val="both"/>
        <w:rPr>
          <w:rFonts w:asciiTheme="minorHAnsi" w:eastAsia="Calibri" w:hAnsiTheme="minorHAnsi" w:cstheme="minorHAnsi"/>
        </w:rPr>
      </w:pPr>
    </w:p>
    <w:p w:rsidR="006056AB" w:rsidRPr="00FD0C32" w:rsidRDefault="004567AC">
      <w:pPr>
        <w:ind w:left="993" w:hanging="1"/>
        <w:jc w:val="both"/>
        <w:rPr>
          <w:rFonts w:asciiTheme="minorHAnsi" w:hAnsiTheme="minorHAnsi" w:cstheme="minorHAnsi"/>
        </w:rPr>
      </w:pPr>
      <w:r w:rsidRPr="00FD0C32">
        <w:rPr>
          <w:rFonts w:asciiTheme="minorHAnsi" w:eastAsia="Calibri" w:hAnsiTheme="minorHAnsi" w:cstheme="minorHAnsi"/>
        </w:rPr>
        <w:t>Realizacja Przedmiotu zamówienia obejmuje również opracowanie dokumentacji</w:t>
      </w:r>
      <w:r w:rsidR="00014FDA">
        <w:rPr>
          <w:rFonts w:asciiTheme="minorHAnsi" w:eastAsia="Calibri" w:hAnsiTheme="minorHAnsi" w:cstheme="minorHAnsi"/>
        </w:rPr>
        <w:t xml:space="preserve">,                          </w:t>
      </w:r>
      <w:r w:rsidRPr="00FD0C32">
        <w:rPr>
          <w:rFonts w:asciiTheme="minorHAnsi" w:eastAsia="Calibri" w:hAnsiTheme="minorHAnsi" w:cstheme="minorHAnsi"/>
        </w:rPr>
        <w:t>o której mowa w punkcie 7 niniejszego opisu przedmiotu zamówienia (zwanego dalej OPZ) oraz  udzielenie licencji Zamawiającemu.</w:t>
      </w:r>
    </w:p>
    <w:p w:rsidR="006056AB" w:rsidRPr="00FD0C32" w:rsidRDefault="004567AC">
      <w:pPr>
        <w:ind w:left="993"/>
        <w:jc w:val="both"/>
        <w:rPr>
          <w:rFonts w:asciiTheme="minorHAnsi" w:hAnsiTheme="minorHAnsi" w:cstheme="minorHAnsi"/>
        </w:rPr>
      </w:pPr>
      <w:r w:rsidRPr="00FD0C32">
        <w:rPr>
          <w:rFonts w:asciiTheme="minorHAnsi" w:eastAsia="Calibri" w:hAnsiTheme="minorHAnsi" w:cstheme="minorHAnsi"/>
        </w:rPr>
        <w:t>Zamawiający wymaga, by wdrażane usługi, stanowiące produkt zadania posiadały co najmniej 4 poziom dojrzałości (dwustronna transakcja), a wszędzie tam, gdzie nie wy</w:t>
      </w:r>
      <w:r w:rsidRPr="00FD4428">
        <w:rPr>
          <w:rFonts w:asciiTheme="minorHAnsi" w:eastAsia="Calibri" w:hAnsiTheme="minorHAnsi" w:cstheme="minorHAnsi"/>
        </w:rPr>
        <w:t>klucza tego charakter usługi, poziom 5 (personalizacja). Posiadane przez Zamawiającego w ww. zakresie e-usługi na niższym poziomie dojrzałości należy zmodernizować / zastąpić wersją o wymaganym poziomie dojrzałości, posiadającą funkcjonalności wskazane w OPZ.</w:t>
      </w:r>
    </w:p>
    <w:p w:rsidR="006056AB" w:rsidRPr="00FD0C32" w:rsidRDefault="006056AB">
      <w:pPr>
        <w:jc w:val="both"/>
        <w:rPr>
          <w:rFonts w:asciiTheme="minorHAnsi" w:eastAsia="Calibri" w:hAnsiTheme="minorHAnsi" w:cstheme="minorHAnsi"/>
          <w:sz w:val="28"/>
          <w:szCs w:val="28"/>
        </w:rPr>
      </w:pPr>
    </w:p>
    <w:p w:rsidR="006056AB" w:rsidRPr="00FD0C32" w:rsidRDefault="004567AC">
      <w:pPr>
        <w:numPr>
          <w:ilvl w:val="1"/>
          <w:numId w:val="7"/>
        </w:numPr>
        <w:ind w:left="993" w:hanging="633"/>
        <w:jc w:val="both"/>
        <w:rPr>
          <w:rFonts w:asciiTheme="minorHAnsi" w:eastAsia="Calibri" w:hAnsiTheme="minorHAnsi" w:cstheme="minorHAnsi"/>
        </w:rPr>
      </w:pPr>
      <w:r w:rsidRPr="00FD0C32">
        <w:rPr>
          <w:rFonts w:asciiTheme="minorHAnsi" w:eastAsia="Calibri" w:hAnsiTheme="minorHAnsi" w:cstheme="minorHAnsi"/>
        </w:rPr>
        <w:t>Realizacja zamówienia obejmuje:</w:t>
      </w:r>
    </w:p>
    <w:p w:rsidR="006056AB" w:rsidRPr="00FD0C32" w:rsidRDefault="006056AB">
      <w:pPr>
        <w:ind w:left="720"/>
        <w:rPr>
          <w:rFonts w:asciiTheme="minorHAnsi" w:eastAsia="Calibri" w:hAnsiTheme="minorHAnsi" w:cstheme="minorHAnsi"/>
        </w:rPr>
      </w:pPr>
    </w:p>
    <w:p w:rsidR="006056AB" w:rsidRPr="00FD0C32" w:rsidRDefault="004567AC">
      <w:pPr>
        <w:numPr>
          <w:ilvl w:val="2"/>
          <w:numId w:val="7"/>
        </w:numPr>
        <w:ind w:left="1701" w:hanging="697"/>
        <w:jc w:val="both"/>
        <w:rPr>
          <w:rFonts w:asciiTheme="minorHAnsi" w:eastAsia="Calibri" w:hAnsiTheme="minorHAnsi" w:cstheme="minorHAnsi"/>
        </w:rPr>
      </w:pPr>
      <w:r w:rsidRPr="00FD0C32">
        <w:rPr>
          <w:rFonts w:asciiTheme="minorHAnsi" w:eastAsia="Calibri" w:hAnsiTheme="minorHAnsi" w:cstheme="minorHAnsi"/>
          <w:b/>
        </w:rPr>
        <w:t>Etap I</w:t>
      </w:r>
      <w:r w:rsidRPr="00FD0C32">
        <w:rPr>
          <w:rFonts w:asciiTheme="minorHAnsi" w:eastAsia="Calibri" w:hAnsiTheme="minorHAnsi" w:cstheme="minorHAnsi"/>
        </w:rPr>
        <w:t xml:space="preserve"> – przygotowanie wdrożenia: </w:t>
      </w:r>
    </w:p>
    <w:p w:rsidR="006056AB" w:rsidRPr="00FD0C32" w:rsidRDefault="006056AB">
      <w:pPr>
        <w:ind w:left="851"/>
        <w:jc w:val="both"/>
        <w:rPr>
          <w:rFonts w:asciiTheme="minorHAnsi" w:eastAsia="Calibri" w:hAnsiTheme="minorHAnsi" w:cstheme="minorHAnsi"/>
        </w:rPr>
      </w:pPr>
    </w:p>
    <w:p w:rsidR="006056AB" w:rsidRPr="00FD0C32" w:rsidRDefault="004567AC">
      <w:pPr>
        <w:ind w:left="1701"/>
        <w:jc w:val="both"/>
        <w:rPr>
          <w:rFonts w:asciiTheme="minorHAnsi" w:eastAsia="Calibri" w:hAnsiTheme="minorHAnsi" w:cstheme="minorHAnsi"/>
          <w:sz w:val="28"/>
          <w:szCs w:val="28"/>
        </w:rPr>
      </w:pPr>
      <w:r w:rsidRPr="00FD0C32">
        <w:rPr>
          <w:rFonts w:asciiTheme="minorHAnsi" w:eastAsia="Calibri" w:hAnsiTheme="minorHAnsi" w:cstheme="minorHAnsi"/>
        </w:rPr>
        <w:t xml:space="preserve">W ramach Etapu I przewiduje się zaplanowanie  wdrożenia e-usług Systemu </w:t>
      </w:r>
      <w:proofErr w:type="spellStart"/>
      <w:r w:rsidRPr="00FD0C32">
        <w:rPr>
          <w:rFonts w:asciiTheme="minorHAnsi" w:eastAsia="Calibri" w:hAnsiTheme="minorHAnsi" w:cstheme="minorHAnsi"/>
        </w:rPr>
        <w:t>PZGiK</w:t>
      </w:r>
      <w:proofErr w:type="spellEnd"/>
      <w:r w:rsidRPr="00FD0C32">
        <w:rPr>
          <w:rFonts w:asciiTheme="minorHAnsi" w:eastAsia="Calibri" w:hAnsiTheme="minorHAnsi" w:cstheme="minorHAnsi"/>
        </w:rPr>
        <w:t xml:space="preserve"> i Portalu Obsługi Klienta. Wykonawca przygotuje koncepcję wdrożenia obejmującą w szczególności uzgodnienia dotyczące dostosowania organizacji pracy Zamawiającego do funkcjonowania Systemu </w:t>
      </w:r>
      <w:proofErr w:type="spellStart"/>
      <w:r w:rsidRPr="00FD0C32">
        <w:rPr>
          <w:rFonts w:asciiTheme="minorHAnsi" w:eastAsia="Calibri" w:hAnsiTheme="minorHAnsi" w:cstheme="minorHAnsi"/>
        </w:rPr>
        <w:t>PZGiK</w:t>
      </w:r>
      <w:proofErr w:type="spellEnd"/>
      <w:r w:rsidRPr="00FD0C32">
        <w:rPr>
          <w:rFonts w:asciiTheme="minorHAnsi" w:eastAsia="Calibri" w:hAnsiTheme="minorHAnsi" w:cstheme="minorHAnsi"/>
        </w:rPr>
        <w:t xml:space="preserve"> z wdrożonymi </w:t>
      </w:r>
      <w:r w:rsidRPr="00FD0C32">
        <w:rPr>
          <w:rFonts w:asciiTheme="minorHAnsi" w:eastAsia="Calibri" w:hAnsiTheme="minorHAnsi" w:cstheme="minorHAnsi"/>
        </w:rPr>
        <w:br/>
        <w:t xml:space="preserve">e-usługami. </w:t>
      </w:r>
    </w:p>
    <w:p w:rsidR="006056AB" w:rsidRPr="00FD0C32" w:rsidRDefault="004567AC">
      <w:pPr>
        <w:ind w:left="1701"/>
        <w:jc w:val="both"/>
        <w:rPr>
          <w:rFonts w:asciiTheme="minorHAnsi" w:eastAsia="Calibri" w:hAnsiTheme="minorHAnsi" w:cstheme="minorHAnsi"/>
        </w:rPr>
      </w:pPr>
      <w:r w:rsidRPr="00014FDA">
        <w:rPr>
          <w:rFonts w:asciiTheme="minorHAnsi" w:eastAsia="Calibri" w:hAnsiTheme="minorHAnsi" w:cstheme="minorHAnsi"/>
          <w:b/>
          <w:bCs/>
        </w:rPr>
        <w:t>Plan wdrożenia</w:t>
      </w:r>
      <w:r w:rsidRPr="00014FDA">
        <w:rPr>
          <w:rFonts w:asciiTheme="minorHAnsi" w:eastAsia="Calibri" w:hAnsiTheme="minorHAnsi" w:cstheme="minorHAnsi"/>
        </w:rPr>
        <w:t xml:space="preserve"> podlega akceptacji Zamawiającego. </w:t>
      </w:r>
      <w:r w:rsidRPr="00FD0C32">
        <w:rPr>
          <w:rFonts w:asciiTheme="minorHAnsi" w:eastAsia="Calibri" w:hAnsiTheme="minorHAnsi" w:cstheme="minorHAnsi"/>
        </w:rPr>
        <w:t xml:space="preserve">Jako część Planu wdrożenia Wykonawca opracuje </w:t>
      </w:r>
      <w:r w:rsidRPr="00FD0C32">
        <w:rPr>
          <w:rFonts w:asciiTheme="minorHAnsi" w:eastAsia="Calibri" w:hAnsiTheme="minorHAnsi" w:cstheme="minorHAnsi"/>
          <w:b/>
          <w:bCs/>
        </w:rPr>
        <w:t>harmonogram realizacji prac</w:t>
      </w:r>
      <w:r w:rsidRPr="00FD0C32">
        <w:rPr>
          <w:rFonts w:asciiTheme="minorHAnsi" w:eastAsia="Calibri" w:hAnsiTheme="minorHAnsi" w:cstheme="minorHAnsi"/>
        </w:rPr>
        <w:t xml:space="preserve"> (Harmonogram). Opracowany Harmonogram musi być spójny i musi uwzględniać terminy realizacji poszczególnych etapów oraz zadań wchodzących w zakres prac w ramach etapów. Wykonawca uwzględni w przygotowanym Planie wdrożenia oraz Harmonogramie i szczegółowo opisze następujące elementy:</w:t>
      </w:r>
    </w:p>
    <w:p w:rsidR="006056AB" w:rsidRPr="00FD0C32" w:rsidRDefault="004567AC">
      <w:pPr>
        <w:ind w:left="1843" w:hanging="141"/>
        <w:jc w:val="both"/>
        <w:rPr>
          <w:rFonts w:asciiTheme="minorHAnsi" w:eastAsia="Calibri" w:hAnsiTheme="minorHAnsi" w:cstheme="minorHAnsi"/>
        </w:rPr>
      </w:pPr>
      <w:r w:rsidRPr="00FD0C32">
        <w:rPr>
          <w:rFonts w:asciiTheme="minorHAnsi" w:eastAsia="Calibri" w:hAnsiTheme="minorHAnsi" w:cstheme="minorHAnsi"/>
        </w:rPr>
        <w:t>-</w:t>
      </w:r>
      <w:r w:rsidR="00014FDA">
        <w:rPr>
          <w:rFonts w:asciiTheme="minorHAnsi" w:eastAsia="Calibri" w:hAnsiTheme="minorHAnsi" w:cstheme="minorHAnsi"/>
        </w:rPr>
        <w:t xml:space="preserve"> </w:t>
      </w:r>
      <w:r w:rsidRPr="00FD0C32">
        <w:rPr>
          <w:rFonts w:asciiTheme="minorHAnsi" w:eastAsia="Calibri" w:hAnsiTheme="minorHAnsi" w:cstheme="minorHAnsi"/>
        </w:rPr>
        <w:t xml:space="preserve">wdrożenie e-usług (w tym m.in.: instalacja i konfiguracja poszczególnych </w:t>
      </w:r>
      <w:r w:rsidRPr="00FD0C32">
        <w:rPr>
          <w:rFonts w:asciiTheme="minorHAnsi" w:eastAsia="Calibri" w:hAnsiTheme="minorHAnsi" w:cstheme="minorHAnsi"/>
        </w:rPr>
        <w:br/>
        <w:t xml:space="preserve">e-usług), </w:t>
      </w:r>
    </w:p>
    <w:p w:rsidR="006056AB" w:rsidRDefault="004567AC">
      <w:pPr>
        <w:ind w:left="1843" w:hanging="141"/>
        <w:jc w:val="both"/>
        <w:rPr>
          <w:rFonts w:asciiTheme="minorHAnsi" w:eastAsia="Calibri" w:hAnsiTheme="minorHAnsi" w:cstheme="minorHAnsi"/>
        </w:rPr>
      </w:pPr>
      <w:r w:rsidRPr="00FD0C32">
        <w:rPr>
          <w:rFonts w:asciiTheme="minorHAnsi" w:eastAsia="Calibri" w:hAnsiTheme="minorHAnsi" w:cstheme="minorHAnsi"/>
        </w:rPr>
        <w:t xml:space="preserve">- dostosowanie / przebudowę portalu internetowego, prezentującego interfejs </w:t>
      </w:r>
      <w:r w:rsidRPr="00FD0C32">
        <w:rPr>
          <w:rFonts w:asciiTheme="minorHAnsi" w:eastAsia="Calibri" w:hAnsiTheme="minorHAnsi" w:cstheme="minorHAnsi"/>
        </w:rPr>
        <w:br/>
        <w:t>e-usług,</w:t>
      </w:r>
    </w:p>
    <w:p w:rsidR="00486C05" w:rsidRPr="00FD0C32" w:rsidRDefault="00486C05">
      <w:pPr>
        <w:ind w:left="1843" w:hanging="141"/>
        <w:jc w:val="both"/>
        <w:rPr>
          <w:rFonts w:asciiTheme="minorHAnsi" w:eastAsia="Calibri" w:hAnsiTheme="minorHAnsi" w:cstheme="minorHAnsi"/>
        </w:rPr>
      </w:pPr>
      <w:r>
        <w:rPr>
          <w:rFonts w:asciiTheme="minorHAnsi" w:eastAsia="Calibri" w:hAnsiTheme="minorHAnsi" w:cstheme="minorHAnsi"/>
        </w:rPr>
        <w:t xml:space="preserve">- </w:t>
      </w:r>
      <w:r w:rsidRPr="00FD0C32">
        <w:rPr>
          <w:rFonts w:asciiTheme="minorHAnsi" w:eastAsia="Calibri" w:hAnsiTheme="minorHAnsi" w:cstheme="minorHAnsi"/>
        </w:rPr>
        <w:t>integracj</w:t>
      </w:r>
      <w:r>
        <w:rPr>
          <w:rFonts w:asciiTheme="minorHAnsi" w:eastAsia="Calibri" w:hAnsiTheme="minorHAnsi" w:cstheme="minorHAnsi"/>
        </w:rPr>
        <w:t>ę</w:t>
      </w:r>
      <w:r w:rsidRPr="00FD0C32">
        <w:rPr>
          <w:rFonts w:asciiTheme="minorHAnsi" w:eastAsia="Calibri" w:hAnsiTheme="minorHAnsi" w:cstheme="minorHAnsi"/>
        </w:rPr>
        <w:t xml:space="preserve"> e-usług z Profilem Zaufanym</w:t>
      </w:r>
      <w:r>
        <w:rPr>
          <w:rFonts w:asciiTheme="minorHAnsi" w:eastAsia="Calibri" w:hAnsiTheme="minorHAnsi" w:cstheme="minorHAnsi"/>
        </w:rPr>
        <w:t xml:space="preserve">, </w:t>
      </w:r>
      <w:r w:rsidRPr="00FD0C32">
        <w:rPr>
          <w:rFonts w:asciiTheme="minorHAnsi" w:eastAsia="Calibri" w:hAnsiTheme="minorHAnsi" w:cstheme="minorHAnsi"/>
        </w:rPr>
        <w:t xml:space="preserve">systemem płatności </w:t>
      </w:r>
      <w:proofErr w:type="spellStart"/>
      <w:r w:rsidRPr="00FD0C32">
        <w:rPr>
          <w:rFonts w:asciiTheme="minorHAnsi" w:eastAsia="Calibri" w:hAnsiTheme="minorHAnsi" w:cstheme="minorHAnsi"/>
        </w:rPr>
        <w:t>online</w:t>
      </w:r>
      <w:proofErr w:type="spellEnd"/>
      <w:r>
        <w:rPr>
          <w:rFonts w:asciiTheme="minorHAnsi" w:eastAsia="Calibri" w:hAnsiTheme="minorHAnsi" w:cstheme="minorHAnsi"/>
        </w:rPr>
        <w:t xml:space="preserve"> oraz </w:t>
      </w:r>
      <w:r w:rsidRPr="00486C05">
        <w:rPr>
          <w:rFonts w:asciiTheme="minorHAnsi" w:eastAsia="Calibri" w:hAnsiTheme="minorHAnsi" w:cstheme="minorHAnsi"/>
        </w:rPr>
        <w:t xml:space="preserve">Elektroniczną Platformą Usług Administracji Publicznej </w:t>
      </w:r>
      <w:proofErr w:type="spellStart"/>
      <w:r w:rsidRPr="00486C05">
        <w:rPr>
          <w:rFonts w:asciiTheme="minorHAnsi" w:eastAsia="Calibri" w:hAnsiTheme="minorHAnsi" w:cstheme="minorHAnsi"/>
        </w:rPr>
        <w:t>ePUAP</w:t>
      </w:r>
      <w:proofErr w:type="spellEnd"/>
      <w:r>
        <w:rPr>
          <w:rFonts w:asciiTheme="minorHAnsi" w:eastAsia="Calibri" w:hAnsiTheme="minorHAnsi" w:cstheme="minorHAnsi"/>
        </w:rPr>
        <w:t>,</w:t>
      </w:r>
    </w:p>
    <w:p w:rsidR="006056AB" w:rsidRPr="00FD0C32" w:rsidRDefault="004567AC">
      <w:pPr>
        <w:ind w:left="1843" w:hanging="141"/>
        <w:jc w:val="both"/>
        <w:rPr>
          <w:rFonts w:asciiTheme="minorHAnsi" w:eastAsia="Calibri" w:hAnsiTheme="minorHAnsi" w:cstheme="minorHAnsi"/>
        </w:rPr>
      </w:pPr>
      <w:r w:rsidRPr="00FD0C32">
        <w:rPr>
          <w:rFonts w:asciiTheme="minorHAnsi" w:eastAsia="Calibri" w:hAnsiTheme="minorHAnsi" w:cstheme="minorHAnsi"/>
        </w:rPr>
        <w:t>- przeprowadzenie testów funkcjonalności,</w:t>
      </w:r>
    </w:p>
    <w:p w:rsidR="006056AB" w:rsidRPr="00FD0C32" w:rsidRDefault="004567AC">
      <w:pPr>
        <w:ind w:left="1843" w:hanging="141"/>
        <w:jc w:val="both"/>
        <w:rPr>
          <w:rFonts w:asciiTheme="minorHAnsi" w:eastAsia="Calibri" w:hAnsiTheme="minorHAnsi" w:cstheme="minorHAnsi"/>
          <w:sz w:val="28"/>
          <w:szCs w:val="28"/>
        </w:rPr>
      </w:pPr>
      <w:r w:rsidRPr="00FD0C32">
        <w:rPr>
          <w:rFonts w:asciiTheme="minorHAnsi" w:eastAsia="Calibri" w:hAnsiTheme="minorHAnsi" w:cstheme="minorHAnsi"/>
        </w:rPr>
        <w:t>- przeprowadzenie szkoleń,</w:t>
      </w:r>
    </w:p>
    <w:p w:rsidR="006056AB" w:rsidRPr="00FD0C32" w:rsidRDefault="004567AC">
      <w:pPr>
        <w:ind w:left="1843" w:hanging="141"/>
        <w:jc w:val="both"/>
        <w:rPr>
          <w:rFonts w:asciiTheme="minorHAnsi" w:eastAsia="Calibri" w:hAnsiTheme="minorHAnsi" w:cstheme="minorHAnsi"/>
        </w:rPr>
      </w:pPr>
      <w:r w:rsidRPr="00FD0C32">
        <w:rPr>
          <w:rFonts w:asciiTheme="minorHAnsi" w:eastAsia="Calibri" w:hAnsiTheme="minorHAnsi" w:cstheme="minorHAnsi"/>
        </w:rPr>
        <w:lastRenderedPageBreak/>
        <w:t>- opracowanie dokumentacji,</w:t>
      </w:r>
    </w:p>
    <w:p w:rsidR="006056AB" w:rsidRPr="00FD0C32" w:rsidRDefault="004567AC">
      <w:pPr>
        <w:ind w:left="1843" w:hanging="141"/>
        <w:jc w:val="both"/>
        <w:rPr>
          <w:rFonts w:asciiTheme="minorHAnsi" w:eastAsia="Calibri" w:hAnsiTheme="minorHAnsi" w:cstheme="minorHAnsi"/>
        </w:rPr>
      </w:pPr>
      <w:r w:rsidRPr="00FD0C32">
        <w:rPr>
          <w:rFonts w:asciiTheme="minorHAnsi" w:eastAsia="Calibri" w:hAnsiTheme="minorHAnsi" w:cstheme="minorHAnsi"/>
        </w:rPr>
        <w:t>- kontrola i odbiór Przedmiotu umowy.</w:t>
      </w:r>
    </w:p>
    <w:p w:rsidR="006056AB" w:rsidRPr="00FD0C32" w:rsidRDefault="006056AB">
      <w:pPr>
        <w:jc w:val="both"/>
        <w:rPr>
          <w:rFonts w:asciiTheme="minorHAnsi" w:eastAsia="Calibri" w:hAnsiTheme="minorHAnsi" w:cstheme="minorHAnsi"/>
          <w:sz w:val="28"/>
          <w:szCs w:val="28"/>
        </w:rPr>
      </w:pPr>
    </w:p>
    <w:p w:rsidR="006056AB" w:rsidRPr="00FD0C32" w:rsidRDefault="004567AC">
      <w:pPr>
        <w:numPr>
          <w:ilvl w:val="2"/>
          <w:numId w:val="7"/>
        </w:numPr>
        <w:ind w:left="1701" w:hanging="697"/>
        <w:jc w:val="both"/>
        <w:rPr>
          <w:rFonts w:asciiTheme="minorHAnsi" w:eastAsia="Calibri" w:hAnsiTheme="minorHAnsi" w:cstheme="minorHAnsi"/>
        </w:rPr>
      </w:pPr>
      <w:r w:rsidRPr="00FD0C32">
        <w:rPr>
          <w:rFonts w:asciiTheme="minorHAnsi" w:eastAsia="Calibri" w:hAnsiTheme="minorHAnsi" w:cstheme="minorHAnsi"/>
          <w:b/>
        </w:rPr>
        <w:t>Etap II</w:t>
      </w:r>
      <w:r w:rsidRPr="00FD0C32">
        <w:rPr>
          <w:rFonts w:asciiTheme="minorHAnsi" w:eastAsia="Calibri" w:hAnsiTheme="minorHAnsi" w:cstheme="minorHAnsi"/>
        </w:rPr>
        <w:t xml:space="preserve"> -  realizacja wdrożenia </w:t>
      </w:r>
    </w:p>
    <w:p w:rsidR="006056AB" w:rsidRPr="00FD0C32" w:rsidRDefault="006056AB">
      <w:pPr>
        <w:ind w:left="1418"/>
        <w:jc w:val="both"/>
        <w:rPr>
          <w:rFonts w:asciiTheme="minorHAnsi" w:eastAsia="Calibri" w:hAnsiTheme="minorHAnsi" w:cstheme="minorHAnsi"/>
        </w:rPr>
      </w:pPr>
    </w:p>
    <w:p w:rsidR="006056AB" w:rsidRPr="00FD0C32" w:rsidRDefault="004567AC">
      <w:pPr>
        <w:ind w:left="1701"/>
        <w:jc w:val="both"/>
        <w:rPr>
          <w:rFonts w:asciiTheme="minorHAnsi" w:eastAsia="Calibri" w:hAnsiTheme="minorHAnsi" w:cstheme="minorHAnsi"/>
        </w:rPr>
      </w:pPr>
      <w:r w:rsidRPr="00014FDA">
        <w:rPr>
          <w:rFonts w:asciiTheme="minorHAnsi" w:eastAsia="Calibri" w:hAnsiTheme="minorHAnsi" w:cstheme="minorHAnsi"/>
        </w:rPr>
        <w:t xml:space="preserve">Przeprowadzenie wdrożenia zgodnie z Planem wdrożenia i Harmonogramem, przeprowadzenie testów wdrażanych e-usług przez Zamawiającego przy udziale Wykonawcy, </w:t>
      </w:r>
      <w:r w:rsidRPr="00FD0C32">
        <w:rPr>
          <w:rFonts w:asciiTheme="minorHAnsi" w:eastAsia="Calibri" w:hAnsiTheme="minorHAnsi" w:cstheme="minorHAnsi"/>
        </w:rPr>
        <w:t>szkolenia z wdrażanego oprogramowania, opracowanie przez Wykonawcę dokumentacji z realizacji zamówienia.</w:t>
      </w:r>
    </w:p>
    <w:p w:rsidR="006056AB" w:rsidRPr="00FD0C32" w:rsidRDefault="004567AC">
      <w:pPr>
        <w:ind w:left="1701"/>
        <w:jc w:val="both"/>
        <w:rPr>
          <w:rFonts w:asciiTheme="minorHAnsi" w:hAnsiTheme="minorHAnsi" w:cstheme="minorHAnsi"/>
        </w:rPr>
      </w:pPr>
      <w:r w:rsidRPr="00FD0C32">
        <w:rPr>
          <w:rFonts w:asciiTheme="minorHAnsi" w:eastAsia="Calibri" w:hAnsiTheme="minorHAnsi" w:cstheme="minorHAnsi"/>
        </w:rPr>
        <w:t xml:space="preserve">W ramach realizacji Etapu II zostanie zainstalowane w środowisku produkcyjnym </w:t>
      </w:r>
      <w:r w:rsidRPr="00FD0C32">
        <w:rPr>
          <w:rFonts w:asciiTheme="minorHAnsi" w:eastAsia="Calibri" w:hAnsiTheme="minorHAnsi" w:cstheme="minorHAnsi"/>
        </w:rPr>
        <w:br/>
        <w:t>i skonfigurowane oprogramowanie realizujące e-usługi wymienione w pkt. 1.2.</w:t>
      </w:r>
    </w:p>
    <w:p w:rsidR="006056AB" w:rsidRPr="00FD0C32" w:rsidRDefault="006056AB">
      <w:pPr>
        <w:ind w:left="851"/>
        <w:jc w:val="both"/>
        <w:rPr>
          <w:rFonts w:asciiTheme="minorHAnsi" w:eastAsia="Calibri" w:hAnsiTheme="minorHAnsi" w:cstheme="minorHAnsi"/>
        </w:rPr>
      </w:pPr>
    </w:p>
    <w:p w:rsidR="006056AB" w:rsidRPr="00FD0C32" w:rsidRDefault="004567AC">
      <w:pPr>
        <w:numPr>
          <w:ilvl w:val="2"/>
          <w:numId w:val="7"/>
        </w:numPr>
        <w:ind w:left="1701" w:hanging="697"/>
        <w:jc w:val="both"/>
        <w:rPr>
          <w:rFonts w:asciiTheme="minorHAnsi" w:eastAsia="Calibri" w:hAnsiTheme="minorHAnsi" w:cstheme="minorHAnsi"/>
        </w:rPr>
      </w:pPr>
      <w:r w:rsidRPr="00FD0C32">
        <w:rPr>
          <w:rFonts w:asciiTheme="minorHAnsi" w:eastAsia="Calibri" w:hAnsiTheme="minorHAnsi" w:cstheme="minorHAnsi"/>
          <w:b/>
        </w:rPr>
        <w:t>Etap III</w:t>
      </w:r>
      <w:r w:rsidRPr="00FD0C32">
        <w:rPr>
          <w:rFonts w:asciiTheme="minorHAnsi" w:eastAsia="Calibri" w:hAnsiTheme="minorHAnsi" w:cstheme="minorHAnsi"/>
        </w:rPr>
        <w:t xml:space="preserve"> – kontrola i odbiór Przedmiotu umowy</w:t>
      </w:r>
    </w:p>
    <w:p w:rsidR="006056AB" w:rsidRPr="00FD0C32" w:rsidRDefault="006056AB">
      <w:pPr>
        <w:ind w:left="1418"/>
        <w:jc w:val="both"/>
        <w:rPr>
          <w:rFonts w:asciiTheme="minorHAnsi" w:eastAsia="Calibri" w:hAnsiTheme="minorHAnsi" w:cstheme="minorHAnsi"/>
        </w:rPr>
      </w:pPr>
    </w:p>
    <w:p w:rsidR="006056AB" w:rsidRPr="00FD0C32" w:rsidRDefault="004567AC">
      <w:pPr>
        <w:ind w:left="1701"/>
        <w:jc w:val="both"/>
        <w:rPr>
          <w:rFonts w:asciiTheme="minorHAnsi" w:eastAsia="Calibri" w:hAnsiTheme="minorHAnsi" w:cstheme="minorHAnsi"/>
          <w:sz w:val="22"/>
          <w:szCs w:val="22"/>
        </w:rPr>
      </w:pPr>
      <w:r w:rsidRPr="00FD0C32">
        <w:rPr>
          <w:rFonts w:asciiTheme="minorHAnsi" w:eastAsia="Calibri" w:hAnsiTheme="minorHAnsi" w:cstheme="minorHAnsi"/>
        </w:rPr>
        <w:t xml:space="preserve">W ramach Etapu III przewiduje się m.in. uruchomienie produkcyjne, </w:t>
      </w:r>
      <w:r w:rsidRPr="00014FDA">
        <w:rPr>
          <w:rFonts w:asciiTheme="minorHAnsi" w:eastAsia="Calibri" w:hAnsiTheme="minorHAnsi" w:cstheme="minorHAnsi"/>
        </w:rPr>
        <w:t xml:space="preserve">kontrolę Przedmiotu umowy oraz odbiór przez Zamawiającego prawidłowo wykonanego Przedmiotu umowy. </w:t>
      </w:r>
    </w:p>
    <w:p w:rsidR="006056AB" w:rsidRPr="00FD0C32" w:rsidRDefault="006056AB">
      <w:pPr>
        <w:ind w:left="1701"/>
        <w:jc w:val="both"/>
        <w:rPr>
          <w:rFonts w:asciiTheme="minorHAnsi" w:eastAsia="Calibri" w:hAnsiTheme="minorHAnsi" w:cstheme="minorHAnsi"/>
        </w:rPr>
      </w:pPr>
    </w:p>
    <w:p w:rsidR="006056AB" w:rsidRPr="00FD0C32" w:rsidRDefault="004567AC">
      <w:pPr>
        <w:pStyle w:val="Nagwek21"/>
        <w:numPr>
          <w:ilvl w:val="0"/>
          <w:numId w:val="4"/>
        </w:numPr>
        <w:rPr>
          <w:rFonts w:asciiTheme="minorHAnsi" w:hAnsiTheme="minorHAnsi" w:cstheme="minorHAnsi"/>
          <w:color w:val="auto"/>
        </w:rPr>
      </w:pPr>
      <w:bookmarkStart w:id="5" w:name="_Hlk39566949"/>
      <w:bookmarkStart w:id="6" w:name="_Toc56068337"/>
      <w:bookmarkStart w:id="7" w:name="_Toc106087543"/>
      <w:bookmarkEnd w:id="5"/>
      <w:r w:rsidRPr="00FD0C32">
        <w:rPr>
          <w:rFonts w:asciiTheme="minorHAnsi" w:eastAsia="Calibri" w:hAnsiTheme="minorHAnsi" w:cstheme="minorHAnsi"/>
          <w:b/>
          <w:color w:val="auto"/>
          <w:sz w:val="28"/>
          <w:szCs w:val="28"/>
        </w:rPr>
        <w:t>Infrastruktura sprzętowa</w:t>
      </w:r>
      <w:bookmarkEnd w:id="6"/>
      <w:r w:rsidRPr="00FD0C32">
        <w:rPr>
          <w:rFonts w:asciiTheme="minorHAnsi" w:eastAsia="Calibri" w:hAnsiTheme="minorHAnsi" w:cstheme="minorHAnsi"/>
          <w:b/>
          <w:color w:val="auto"/>
          <w:sz w:val="28"/>
          <w:szCs w:val="28"/>
        </w:rPr>
        <w:t xml:space="preserve"> i środowisko systemowe</w:t>
      </w:r>
      <w:bookmarkEnd w:id="7"/>
    </w:p>
    <w:p w:rsidR="006056AB" w:rsidRPr="00FD0C32" w:rsidRDefault="006056AB">
      <w:pPr>
        <w:rPr>
          <w:rFonts w:asciiTheme="minorHAnsi" w:eastAsia="Calibri" w:hAnsiTheme="minorHAnsi" w:cstheme="minorHAnsi"/>
          <w:b/>
        </w:rPr>
      </w:pPr>
    </w:p>
    <w:p w:rsidR="006056AB" w:rsidRPr="00FD0C32" w:rsidRDefault="004567AC">
      <w:pPr>
        <w:numPr>
          <w:ilvl w:val="1"/>
          <w:numId w:val="5"/>
        </w:numPr>
        <w:jc w:val="both"/>
        <w:rPr>
          <w:rFonts w:asciiTheme="minorHAnsi" w:hAnsiTheme="minorHAnsi" w:cstheme="minorHAnsi"/>
        </w:rPr>
      </w:pPr>
      <w:r w:rsidRPr="00FD0C32">
        <w:rPr>
          <w:rFonts w:asciiTheme="minorHAnsi" w:eastAsia="Calibri" w:hAnsiTheme="minorHAnsi" w:cstheme="minorHAnsi"/>
        </w:rPr>
        <w:t>Infrastruktura posiadana przez Zamawiającego, przeznaczona do instalacji i uruchomienia przedmiotu zamówienia, wraz z oprogramowaniem systemowym i bazodanowym  została przedstawiona w tabeli poniżej:</w:t>
      </w:r>
    </w:p>
    <w:p w:rsidR="006056AB" w:rsidRPr="00FD0C32" w:rsidRDefault="006056AB">
      <w:pPr>
        <w:ind w:left="792"/>
        <w:jc w:val="both"/>
        <w:rPr>
          <w:rFonts w:asciiTheme="minorHAnsi" w:eastAsia="Calibri" w:hAnsiTheme="minorHAnsi" w:cstheme="minorHAnsi"/>
          <w:sz w:val="28"/>
          <w:szCs w:val="28"/>
        </w:rPr>
      </w:pPr>
    </w:p>
    <w:p w:rsidR="00D93540" w:rsidRPr="00FD0C32" w:rsidRDefault="00D93540" w:rsidP="00D93540">
      <w:pPr>
        <w:ind w:left="792" w:hanging="720"/>
        <w:jc w:val="both"/>
        <w:rPr>
          <w:rFonts w:asciiTheme="minorHAnsi" w:eastAsia="Calibri" w:hAnsiTheme="minorHAnsi" w:cstheme="minorHAnsi"/>
        </w:rPr>
      </w:pPr>
      <w:r w:rsidRPr="00FD0C32">
        <w:rPr>
          <w:rFonts w:asciiTheme="minorHAnsi" w:eastAsia="Calibri" w:hAnsiTheme="minorHAnsi" w:cstheme="minorHAnsi"/>
        </w:rPr>
        <w:t>Tabela 1.  Infrastruktura sprzętowa i środowisko systemowe Zamawiającego</w:t>
      </w:r>
    </w:p>
    <w:p w:rsidR="00D93540" w:rsidRPr="00FD0C32" w:rsidRDefault="00D93540" w:rsidP="00D93540">
      <w:pPr>
        <w:ind w:left="1134"/>
        <w:rPr>
          <w:rFonts w:asciiTheme="minorHAnsi" w:hAnsiTheme="minorHAnsi" w:cstheme="minorHAnsi"/>
          <w:sz w:val="28"/>
        </w:rPr>
      </w:pPr>
      <w:r w:rsidRPr="00FD0C32">
        <w:rPr>
          <w:rFonts w:asciiTheme="minorHAnsi" w:eastAsia="Calibri" w:hAnsiTheme="minorHAnsi" w:cstheme="minorHAnsi"/>
          <w:szCs w:val="22"/>
        </w:rPr>
        <w:t xml:space="preserve">Stan na dzień </w:t>
      </w:r>
      <w:r>
        <w:rPr>
          <w:rFonts w:asciiTheme="minorHAnsi" w:eastAsia="Calibri" w:hAnsiTheme="minorHAnsi" w:cstheme="minorHAnsi"/>
          <w:szCs w:val="22"/>
        </w:rPr>
        <w:t>14.06.2022</w:t>
      </w:r>
      <w:r w:rsidRPr="00FD0C32">
        <w:rPr>
          <w:rFonts w:asciiTheme="minorHAnsi" w:eastAsia="Calibri" w:hAnsiTheme="minorHAnsi" w:cstheme="minorHAnsi"/>
          <w:szCs w:val="22"/>
        </w:rPr>
        <w:t xml:space="preserve"> r.</w:t>
      </w:r>
    </w:p>
    <w:p w:rsidR="00D93540" w:rsidRDefault="00D93540" w:rsidP="00D93540">
      <w:pPr>
        <w:rPr>
          <w:rFonts w:asciiTheme="minorHAnsi" w:eastAsia="Calibri" w:hAnsiTheme="minorHAnsi" w:cstheme="minorHAnsi"/>
          <w:sz w:val="22"/>
          <w:szCs w:val="22"/>
        </w:rPr>
      </w:pPr>
    </w:p>
    <w:tbl>
      <w:tblPr>
        <w:tblStyle w:val="Tabela-Siatka"/>
        <w:tblW w:w="0" w:type="auto"/>
        <w:tblLook w:val="04A0"/>
      </w:tblPr>
      <w:tblGrid>
        <w:gridCol w:w="562"/>
        <w:gridCol w:w="3062"/>
        <w:gridCol w:w="1812"/>
        <w:gridCol w:w="1813"/>
        <w:gridCol w:w="1813"/>
      </w:tblGrid>
      <w:tr w:rsidR="00D93540" w:rsidRPr="00606970" w:rsidTr="00C00991">
        <w:tc>
          <w:tcPr>
            <w:tcW w:w="562" w:type="dxa"/>
          </w:tcPr>
          <w:p w:rsidR="00D93540" w:rsidRPr="00606970" w:rsidRDefault="00D93540" w:rsidP="00C00991">
            <w:pPr>
              <w:rPr>
                <w:b/>
                <w:bCs/>
                <w:sz w:val="16"/>
                <w:szCs w:val="16"/>
              </w:rPr>
            </w:pPr>
            <w:r w:rsidRPr="00606970">
              <w:rPr>
                <w:b/>
                <w:bCs/>
                <w:sz w:val="16"/>
                <w:szCs w:val="16"/>
              </w:rPr>
              <w:t>Lp.</w:t>
            </w:r>
          </w:p>
        </w:tc>
        <w:tc>
          <w:tcPr>
            <w:tcW w:w="3062" w:type="dxa"/>
          </w:tcPr>
          <w:p w:rsidR="00D93540" w:rsidRPr="00606970" w:rsidRDefault="00D93540" w:rsidP="00C00991">
            <w:pPr>
              <w:rPr>
                <w:b/>
                <w:bCs/>
                <w:sz w:val="16"/>
                <w:szCs w:val="16"/>
              </w:rPr>
            </w:pPr>
            <w:r w:rsidRPr="00606970">
              <w:rPr>
                <w:b/>
                <w:bCs/>
                <w:sz w:val="16"/>
                <w:szCs w:val="16"/>
              </w:rPr>
              <w:t>Nazwa</w:t>
            </w:r>
          </w:p>
        </w:tc>
        <w:tc>
          <w:tcPr>
            <w:tcW w:w="1812" w:type="dxa"/>
          </w:tcPr>
          <w:p w:rsidR="00D93540" w:rsidRPr="00606970" w:rsidRDefault="00D93540" w:rsidP="00C00991">
            <w:pPr>
              <w:rPr>
                <w:b/>
                <w:bCs/>
                <w:sz w:val="16"/>
                <w:szCs w:val="16"/>
              </w:rPr>
            </w:pPr>
            <w:r w:rsidRPr="00606970">
              <w:rPr>
                <w:b/>
                <w:bCs/>
                <w:sz w:val="16"/>
                <w:szCs w:val="16"/>
              </w:rPr>
              <w:t>Specyfikacja</w:t>
            </w:r>
          </w:p>
        </w:tc>
        <w:tc>
          <w:tcPr>
            <w:tcW w:w="1813" w:type="dxa"/>
          </w:tcPr>
          <w:p w:rsidR="00D93540" w:rsidRPr="00606970" w:rsidRDefault="00D93540" w:rsidP="00C00991">
            <w:pPr>
              <w:rPr>
                <w:b/>
                <w:bCs/>
                <w:sz w:val="16"/>
                <w:szCs w:val="16"/>
              </w:rPr>
            </w:pPr>
            <w:r w:rsidRPr="00606970">
              <w:rPr>
                <w:b/>
                <w:bCs/>
                <w:sz w:val="16"/>
                <w:szCs w:val="16"/>
              </w:rPr>
              <w:t>Funkcja</w:t>
            </w:r>
          </w:p>
        </w:tc>
        <w:tc>
          <w:tcPr>
            <w:tcW w:w="1813" w:type="dxa"/>
          </w:tcPr>
          <w:p w:rsidR="00D93540" w:rsidRPr="00606970" w:rsidRDefault="00D93540" w:rsidP="00C00991">
            <w:pPr>
              <w:rPr>
                <w:b/>
                <w:bCs/>
                <w:sz w:val="16"/>
                <w:szCs w:val="16"/>
              </w:rPr>
            </w:pPr>
            <w:r w:rsidRPr="00606970">
              <w:rPr>
                <w:b/>
                <w:bCs/>
                <w:sz w:val="16"/>
                <w:szCs w:val="16"/>
              </w:rPr>
              <w:t>Ilość</w:t>
            </w:r>
          </w:p>
        </w:tc>
      </w:tr>
      <w:tr w:rsidR="00D93540" w:rsidRPr="00606970" w:rsidTr="00C00991">
        <w:tc>
          <w:tcPr>
            <w:tcW w:w="562" w:type="dxa"/>
          </w:tcPr>
          <w:p w:rsidR="00D93540" w:rsidRPr="00693309" w:rsidRDefault="00D93540" w:rsidP="00C00991">
            <w:pPr>
              <w:rPr>
                <w:sz w:val="16"/>
                <w:szCs w:val="16"/>
              </w:rPr>
            </w:pPr>
            <w:r w:rsidRPr="00693309">
              <w:rPr>
                <w:sz w:val="16"/>
                <w:szCs w:val="16"/>
              </w:rPr>
              <w:t>1</w:t>
            </w:r>
          </w:p>
        </w:tc>
        <w:tc>
          <w:tcPr>
            <w:tcW w:w="3062" w:type="dxa"/>
          </w:tcPr>
          <w:p w:rsidR="00D93540" w:rsidRPr="00606970" w:rsidRDefault="00D93540" w:rsidP="00C00991">
            <w:pPr>
              <w:rPr>
                <w:b/>
                <w:bCs/>
                <w:sz w:val="16"/>
                <w:szCs w:val="16"/>
              </w:rPr>
            </w:pPr>
            <w:r>
              <w:rPr>
                <w:sz w:val="16"/>
                <w:szCs w:val="16"/>
              </w:rPr>
              <w:t xml:space="preserve">Serwer fizyczny typu </w:t>
            </w:r>
            <w:proofErr w:type="spellStart"/>
            <w:r>
              <w:rPr>
                <w:sz w:val="16"/>
                <w:szCs w:val="16"/>
              </w:rPr>
              <w:t>rack</w:t>
            </w:r>
            <w:proofErr w:type="spellEnd"/>
          </w:p>
        </w:tc>
        <w:tc>
          <w:tcPr>
            <w:tcW w:w="1812" w:type="dxa"/>
          </w:tcPr>
          <w:p w:rsidR="00D93540" w:rsidRPr="006F56B2" w:rsidRDefault="00D93540" w:rsidP="00C00991">
            <w:pPr>
              <w:rPr>
                <w:sz w:val="16"/>
                <w:szCs w:val="16"/>
                <w:lang w:val="en-US"/>
              </w:rPr>
            </w:pPr>
            <w:proofErr w:type="spellStart"/>
            <w:r w:rsidRPr="006F56B2">
              <w:rPr>
                <w:sz w:val="16"/>
                <w:szCs w:val="16"/>
                <w:lang w:val="en-US"/>
              </w:rPr>
              <w:t>Procesor</w:t>
            </w:r>
            <w:proofErr w:type="spellEnd"/>
            <w:r w:rsidRPr="006F56B2">
              <w:rPr>
                <w:sz w:val="16"/>
                <w:szCs w:val="16"/>
                <w:lang w:val="en-US"/>
              </w:rPr>
              <w:t>: Intel Xeon E5-2660 v4 2.00 GHz 35M Cache</w:t>
            </w:r>
          </w:p>
          <w:p w:rsidR="00D93540" w:rsidRDefault="00D93540" w:rsidP="00C00991">
            <w:pPr>
              <w:rPr>
                <w:sz w:val="16"/>
                <w:szCs w:val="16"/>
              </w:rPr>
            </w:pPr>
            <w:r>
              <w:rPr>
                <w:sz w:val="16"/>
                <w:szCs w:val="16"/>
              </w:rPr>
              <w:t>RAM: 256 GB</w:t>
            </w:r>
          </w:p>
          <w:p w:rsidR="00D93540" w:rsidRDefault="00D93540" w:rsidP="00C00991">
            <w:pPr>
              <w:rPr>
                <w:sz w:val="16"/>
                <w:szCs w:val="16"/>
              </w:rPr>
            </w:pPr>
            <w:r>
              <w:rPr>
                <w:sz w:val="16"/>
                <w:szCs w:val="16"/>
              </w:rPr>
              <w:t>Dysk: HDD 1,2 TB SAS</w:t>
            </w:r>
          </w:p>
          <w:p w:rsidR="00D93540" w:rsidRDefault="00D93540" w:rsidP="00C00991">
            <w:pPr>
              <w:rPr>
                <w:sz w:val="16"/>
                <w:szCs w:val="16"/>
              </w:rPr>
            </w:pPr>
            <w:r>
              <w:rPr>
                <w:sz w:val="16"/>
                <w:szCs w:val="16"/>
              </w:rPr>
              <w:t xml:space="preserve">Karty sieciowe: 4x 1Gb/s, 2x 10Gb/s </w:t>
            </w:r>
            <w:proofErr w:type="spellStart"/>
            <w:r>
              <w:rPr>
                <w:sz w:val="16"/>
                <w:szCs w:val="16"/>
              </w:rPr>
              <w:t>iSCSI</w:t>
            </w:r>
            <w:proofErr w:type="spellEnd"/>
          </w:p>
          <w:p w:rsidR="00D93540" w:rsidRPr="00606970" w:rsidRDefault="00D93540" w:rsidP="00C00991">
            <w:pPr>
              <w:rPr>
                <w:b/>
                <w:bCs/>
                <w:sz w:val="16"/>
                <w:szCs w:val="16"/>
              </w:rPr>
            </w:pPr>
            <w:r>
              <w:rPr>
                <w:sz w:val="16"/>
                <w:szCs w:val="16"/>
              </w:rPr>
              <w:t>System operacyjny: Windows Serwer 2016 Standard</w:t>
            </w:r>
          </w:p>
        </w:tc>
        <w:tc>
          <w:tcPr>
            <w:tcW w:w="1813" w:type="dxa"/>
          </w:tcPr>
          <w:p w:rsidR="00D93540" w:rsidRPr="00606970" w:rsidRDefault="00D93540" w:rsidP="00C00991">
            <w:pPr>
              <w:rPr>
                <w:b/>
                <w:bCs/>
                <w:sz w:val="16"/>
                <w:szCs w:val="16"/>
              </w:rPr>
            </w:pPr>
            <w:r>
              <w:rPr>
                <w:sz w:val="16"/>
                <w:szCs w:val="16"/>
              </w:rPr>
              <w:t xml:space="preserve">Serwery pełniące funkcję </w:t>
            </w:r>
            <w:proofErr w:type="spellStart"/>
            <w:r>
              <w:rPr>
                <w:sz w:val="16"/>
                <w:szCs w:val="16"/>
              </w:rPr>
              <w:t>Hypervisora</w:t>
            </w:r>
            <w:proofErr w:type="spellEnd"/>
            <w:r>
              <w:rPr>
                <w:sz w:val="16"/>
                <w:szCs w:val="16"/>
              </w:rPr>
              <w:t xml:space="preserve"> maszyn wirtualnych zapewniające wysoką dostępność (h</w:t>
            </w:r>
            <w:r w:rsidRPr="004F0029">
              <w:rPr>
                <w:sz w:val="16"/>
                <w:szCs w:val="16"/>
              </w:rPr>
              <w:t xml:space="preserve">igh </w:t>
            </w:r>
            <w:proofErr w:type="spellStart"/>
            <w:r>
              <w:rPr>
                <w:sz w:val="16"/>
                <w:szCs w:val="16"/>
              </w:rPr>
              <w:t>a</w:t>
            </w:r>
            <w:r w:rsidRPr="004F0029">
              <w:rPr>
                <w:sz w:val="16"/>
                <w:szCs w:val="16"/>
              </w:rPr>
              <w:t>vailability</w:t>
            </w:r>
            <w:proofErr w:type="spellEnd"/>
            <w:r>
              <w:rPr>
                <w:sz w:val="16"/>
                <w:szCs w:val="16"/>
              </w:rPr>
              <w:t>)</w:t>
            </w:r>
          </w:p>
        </w:tc>
        <w:tc>
          <w:tcPr>
            <w:tcW w:w="1813" w:type="dxa"/>
          </w:tcPr>
          <w:p w:rsidR="00D93540" w:rsidRPr="00606970" w:rsidRDefault="00D93540" w:rsidP="00C00991">
            <w:pPr>
              <w:rPr>
                <w:b/>
                <w:bCs/>
                <w:sz w:val="16"/>
                <w:szCs w:val="16"/>
              </w:rPr>
            </w:pPr>
            <w:r>
              <w:rPr>
                <w:sz w:val="16"/>
                <w:szCs w:val="16"/>
              </w:rPr>
              <w:t>2</w:t>
            </w:r>
          </w:p>
        </w:tc>
      </w:tr>
      <w:tr w:rsidR="00D93540" w:rsidRPr="00606970" w:rsidTr="00C00991">
        <w:tc>
          <w:tcPr>
            <w:tcW w:w="562" w:type="dxa"/>
          </w:tcPr>
          <w:p w:rsidR="00D93540" w:rsidRPr="00606970" w:rsidRDefault="00D93540" w:rsidP="00C00991">
            <w:pPr>
              <w:rPr>
                <w:sz w:val="16"/>
                <w:szCs w:val="16"/>
              </w:rPr>
            </w:pPr>
            <w:r>
              <w:rPr>
                <w:sz w:val="16"/>
                <w:szCs w:val="16"/>
              </w:rPr>
              <w:t>2</w:t>
            </w:r>
          </w:p>
        </w:tc>
        <w:tc>
          <w:tcPr>
            <w:tcW w:w="3062" w:type="dxa"/>
          </w:tcPr>
          <w:p w:rsidR="00D93540" w:rsidRPr="00606970" w:rsidRDefault="00D93540" w:rsidP="00C00991">
            <w:pPr>
              <w:rPr>
                <w:sz w:val="16"/>
                <w:szCs w:val="16"/>
              </w:rPr>
            </w:pPr>
            <w:r w:rsidRPr="00606970">
              <w:rPr>
                <w:sz w:val="16"/>
                <w:szCs w:val="16"/>
              </w:rPr>
              <w:t>Serwer typu</w:t>
            </w:r>
            <w:r>
              <w:rPr>
                <w:sz w:val="16"/>
                <w:szCs w:val="16"/>
              </w:rPr>
              <w:t xml:space="preserve"> VM</w:t>
            </w:r>
          </w:p>
        </w:tc>
        <w:tc>
          <w:tcPr>
            <w:tcW w:w="1812" w:type="dxa"/>
          </w:tcPr>
          <w:p w:rsidR="00D93540" w:rsidRDefault="00D93540" w:rsidP="00C00991">
            <w:pPr>
              <w:rPr>
                <w:sz w:val="16"/>
                <w:szCs w:val="16"/>
              </w:rPr>
            </w:pPr>
            <w:r>
              <w:rPr>
                <w:sz w:val="16"/>
                <w:szCs w:val="16"/>
              </w:rPr>
              <w:t>Liczba procesorów wirtualnych: 10</w:t>
            </w:r>
            <w:r>
              <w:rPr>
                <w:sz w:val="16"/>
                <w:szCs w:val="16"/>
              </w:rPr>
              <w:br/>
              <w:t>RAM: 64 GB</w:t>
            </w:r>
          </w:p>
          <w:p w:rsidR="00D93540" w:rsidRPr="00606970" w:rsidRDefault="00D93540" w:rsidP="00C00991">
            <w:pPr>
              <w:rPr>
                <w:sz w:val="16"/>
                <w:szCs w:val="16"/>
              </w:rPr>
            </w:pPr>
            <w:r>
              <w:rPr>
                <w:sz w:val="16"/>
                <w:szCs w:val="16"/>
              </w:rPr>
              <w:t>Karta sieciowa: 1x 10Gb/s</w:t>
            </w:r>
            <w:r>
              <w:rPr>
                <w:sz w:val="16"/>
                <w:szCs w:val="16"/>
              </w:rPr>
              <w:br/>
              <w:t>System operacyjny: Windows Serwer 2016 Standard</w:t>
            </w:r>
            <w:r>
              <w:rPr>
                <w:sz w:val="16"/>
                <w:szCs w:val="16"/>
              </w:rPr>
              <w:br/>
            </w:r>
            <w:proofErr w:type="spellStart"/>
            <w:r>
              <w:rPr>
                <w:sz w:val="16"/>
                <w:szCs w:val="16"/>
              </w:rPr>
              <w:t>Klastrowany</w:t>
            </w:r>
            <w:proofErr w:type="spellEnd"/>
            <w:r>
              <w:rPr>
                <w:sz w:val="16"/>
                <w:szCs w:val="16"/>
              </w:rPr>
              <w:t>: Tak</w:t>
            </w:r>
          </w:p>
        </w:tc>
        <w:tc>
          <w:tcPr>
            <w:tcW w:w="1813" w:type="dxa"/>
          </w:tcPr>
          <w:p w:rsidR="00D93540" w:rsidRPr="001D05C8" w:rsidRDefault="00D93540" w:rsidP="00C00991">
            <w:pPr>
              <w:pStyle w:val="Default"/>
              <w:rPr>
                <w:sz w:val="18"/>
                <w:szCs w:val="18"/>
              </w:rPr>
            </w:pPr>
            <w:r w:rsidRPr="00C5493D">
              <w:rPr>
                <w:sz w:val="16"/>
                <w:szCs w:val="16"/>
              </w:rPr>
              <w:t xml:space="preserve">Serwer bazodanowy Państwowego zasobu geodezyjnego i kartograficznego (Oracle) </w:t>
            </w:r>
          </w:p>
        </w:tc>
        <w:tc>
          <w:tcPr>
            <w:tcW w:w="1813" w:type="dxa"/>
          </w:tcPr>
          <w:p w:rsidR="00D93540" w:rsidRPr="00606970" w:rsidRDefault="00D93540" w:rsidP="00C00991">
            <w:pPr>
              <w:rPr>
                <w:sz w:val="16"/>
                <w:szCs w:val="16"/>
              </w:rPr>
            </w:pPr>
            <w:r w:rsidRPr="00606970">
              <w:rPr>
                <w:sz w:val="16"/>
                <w:szCs w:val="16"/>
              </w:rPr>
              <w:t>1</w:t>
            </w:r>
          </w:p>
        </w:tc>
      </w:tr>
      <w:tr w:rsidR="00D93540" w:rsidRPr="00606970" w:rsidTr="00C00991">
        <w:tc>
          <w:tcPr>
            <w:tcW w:w="562" w:type="dxa"/>
          </w:tcPr>
          <w:p w:rsidR="00D93540" w:rsidRPr="00606970" w:rsidRDefault="00D93540" w:rsidP="00C00991">
            <w:pPr>
              <w:rPr>
                <w:sz w:val="16"/>
                <w:szCs w:val="16"/>
              </w:rPr>
            </w:pPr>
            <w:r>
              <w:rPr>
                <w:sz w:val="16"/>
                <w:szCs w:val="16"/>
              </w:rPr>
              <w:t>3</w:t>
            </w:r>
          </w:p>
        </w:tc>
        <w:tc>
          <w:tcPr>
            <w:tcW w:w="3062" w:type="dxa"/>
          </w:tcPr>
          <w:p w:rsidR="00D93540" w:rsidRPr="00606970" w:rsidRDefault="00D93540" w:rsidP="00C00991">
            <w:pPr>
              <w:rPr>
                <w:sz w:val="16"/>
                <w:szCs w:val="16"/>
              </w:rPr>
            </w:pPr>
            <w:r>
              <w:rPr>
                <w:sz w:val="16"/>
                <w:szCs w:val="16"/>
              </w:rPr>
              <w:t>Macierz dyskowa</w:t>
            </w:r>
          </w:p>
        </w:tc>
        <w:tc>
          <w:tcPr>
            <w:tcW w:w="1812" w:type="dxa"/>
          </w:tcPr>
          <w:p w:rsidR="00D93540" w:rsidRPr="00606970" w:rsidRDefault="00D93540" w:rsidP="00C00991">
            <w:pPr>
              <w:rPr>
                <w:sz w:val="16"/>
                <w:szCs w:val="16"/>
              </w:rPr>
            </w:pPr>
            <w:proofErr w:type="spellStart"/>
            <w:r>
              <w:rPr>
                <w:sz w:val="16"/>
                <w:szCs w:val="16"/>
              </w:rPr>
              <w:t>Netapp</w:t>
            </w:r>
            <w:proofErr w:type="spellEnd"/>
            <w:r>
              <w:rPr>
                <w:sz w:val="16"/>
                <w:szCs w:val="16"/>
              </w:rPr>
              <w:t xml:space="preserve"> E2800</w:t>
            </w:r>
            <w:r>
              <w:rPr>
                <w:sz w:val="16"/>
                <w:szCs w:val="16"/>
              </w:rPr>
              <w:br/>
              <w:t>Dyski: 24 (4x SSD 800GB, 20x  HDD 10TB)</w:t>
            </w:r>
            <w:r>
              <w:rPr>
                <w:sz w:val="16"/>
                <w:szCs w:val="16"/>
              </w:rPr>
              <w:br/>
            </w:r>
          </w:p>
        </w:tc>
        <w:tc>
          <w:tcPr>
            <w:tcW w:w="1813" w:type="dxa"/>
          </w:tcPr>
          <w:p w:rsidR="00D93540" w:rsidRPr="00606970" w:rsidRDefault="00D93540" w:rsidP="00C00991">
            <w:pPr>
              <w:rPr>
                <w:sz w:val="16"/>
                <w:szCs w:val="16"/>
              </w:rPr>
            </w:pPr>
            <w:r>
              <w:rPr>
                <w:sz w:val="16"/>
                <w:szCs w:val="16"/>
              </w:rPr>
              <w:t>Macierz przechowująca dane maszyn wirtualnych i baz danych</w:t>
            </w:r>
          </w:p>
        </w:tc>
        <w:tc>
          <w:tcPr>
            <w:tcW w:w="1813" w:type="dxa"/>
          </w:tcPr>
          <w:p w:rsidR="00D93540" w:rsidRPr="00606970" w:rsidRDefault="00D93540" w:rsidP="00C00991">
            <w:pPr>
              <w:rPr>
                <w:sz w:val="16"/>
                <w:szCs w:val="16"/>
              </w:rPr>
            </w:pPr>
            <w:r>
              <w:rPr>
                <w:sz w:val="16"/>
                <w:szCs w:val="16"/>
              </w:rPr>
              <w:t>1</w:t>
            </w:r>
          </w:p>
        </w:tc>
      </w:tr>
    </w:tbl>
    <w:p w:rsidR="00D93540" w:rsidRPr="00FD0C32" w:rsidRDefault="00D93540" w:rsidP="00D93540">
      <w:pPr>
        <w:ind w:left="792" w:hanging="720"/>
        <w:jc w:val="both"/>
        <w:rPr>
          <w:rFonts w:asciiTheme="minorHAnsi" w:eastAsia="Calibri" w:hAnsiTheme="minorHAnsi" w:cstheme="minorHAnsi"/>
          <w:sz w:val="28"/>
          <w:szCs w:val="28"/>
        </w:rPr>
      </w:pPr>
    </w:p>
    <w:p w:rsidR="00D93540" w:rsidRPr="005754CF" w:rsidRDefault="00D93540" w:rsidP="00D93540">
      <w:pPr>
        <w:numPr>
          <w:ilvl w:val="1"/>
          <w:numId w:val="14"/>
        </w:numPr>
        <w:jc w:val="both"/>
        <w:rPr>
          <w:rFonts w:asciiTheme="minorHAnsi" w:eastAsia="Calibri" w:hAnsiTheme="minorHAnsi" w:cstheme="minorHAnsi"/>
        </w:rPr>
      </w:pPr>
      <w:r w:rsidRPr="005754CF">
        <w:rPr>
          <w:rFonts w:asciiTheme="minorHAnsi" w:eastAsia="Calibri" w:hAnsiTheme="minorHAnsi" w:cstheme="minorHAnsi"/>
        </w:rPr>
        <w:t>Zamawiający dla potrzeb realizacji wdrożenia e-usług przeznacza do instalacji oprogramowania e-usług infrastrukturę sprzętową i oprogramowanie systemowe / bazodanowe w skład których wchodzą:</w:t>
      </w:r>
    </w:p>
    <w:p w:rsidR="00D93540" w:rsidRPr="005754CF" w:rsidRDefault="00D93540" w:rsidP="00D93540">
      <w:pPr>
        <w:numPr>
          <w:ilvl w:val="2"/>
          <w:numId w:val="14"/>
        </w:numPr>
        <w:ind w:left="1418" w:hanging="698"/>
        <w:jc w:val="both"/>
        <w:rPr>
          <w:rFonts w:asciiTheme="minorHAnsi" w:eastAsia="Calibri" w:hAnsiTheme="minorHAnsi" w:cstheme="minorHAnsi"/>
        </w:rPr>
      </w:pPr>
      <w:r w:rsidRPr="005754CF">
        <w:rPr>
          <w:rFonts w:asciiTheme="minorHAnsi" w:eastAsia="Calibri" w:hAnsiTheme="minorHAnsi" w:cstheme="minorHAnsi"/>
        </w:rPr>
        <w:lastRenderedPageBreak/>
        <w:t>serwer bazodanowy Oracle wymieniony w poz. 2 Tabeli 1 z zainstalowanym silnikiem bazy danych,</w:t>
      </w:r>
    </w:p>
    <w:p w:rsidR="00D93540" w:rsidRPr="005754CF" w:rsidRDefault="00D93540" w:rsidP="00D93540">
      <w:pPr>
        <w:numPr>
          <w:ilvl w:val="2"/>
          <w:numId w:val="14"/>
        </w:numPr>
        <w:ind w:left="1418" w:hanging="698"/>
        <w:jc w:val="both"/>
        <w:rPr>
          <w:rFonts w:asciiTheme="minorHAnsi" w:eastAsia="Calibri" w:hAnsiTheme="minorHAnsi" w:cstheme="minorHAnsi"/>
        </w:rPr>
      </w:pPr>
      <w:r>
        <w:rPr>
          <w:rFonts w:asciiTheme="minorHAnsi" w:eastAsia="Calibri" w:hAnsiTheme="minorHAnsi" w:cstheme="minorHAnsi"/>
        </w:rPr>
        <w:t xml:space="preserve">dwa </w:t>
      </w:r>
      <w:r w:rsidRPr="005754CF">
        <w:rPr>
          <w:rFonts w:asciiTheme="minorHAnsi" w:eastAsia="Calibri" w:hAnsiTheme="minorHAnsi" w:cstheme="minorHAnsi"/>
        </w:rPr>
        <w:t>serwer</w:t>
      </w:r>
      <w:r>
        <w:rPr>
          <w:rFonts w:asciiTheme="minorHAnsi" w:eastAsia="Calibri" w:hAnsiTheme="minorHAnsi" w:cstheme="minorHAnsi"/>
        </w:rPr>
        <w:t>y</w:t>
      </w:r>
      <w:r w:rsidRPr="005754CF">
        <w:rPr>
          <w:rFonts w:asciiTheme="minorHAnsi" w:eastAsia="Calibri" w:hAnsiTheme="minorHAnsi" w:cstheme="minorHAnsi"/>
        </w:rPr>
        <w:t xml:space="preserve"> pełniąc</w:t>
      </w:r>
      <w:r>
        <w:rPr>
          <w:rFonts w:asciiTheme="minorHAnsi" w:eastAsia="Calibri" w:hAnsiTheme="minorHAnsi" w:cstheme="minorHAnsi"/>
        </w:rPr>
        <w:t>e</w:t>
      </w:r>
      <w:r w:rsidRPr="005754CF">
        <w:rPr>
          <w:rFonts w:asciiTheme="minorHAnsi" w:eastAsia="Calibri" w:hAnsiTheme="minorHAnsi" w:cstheme="minorHAnsi"/>
        </w:rPr>
        <w:t xml:space="preserve"> funkcję </w:t>
      </w:r>
      <w:proofErr w:type="spellStart"/>
      <w:r w:rsidRPr="005754CF">
        <w:rPr>
          <w:rFonts w:asciiTheme="minorHAnsi" w:eastAsia="Calibri" w:hAnsiTheme="minorHAnsi" w:cstheme="minorHAnsi"/>
        </w:rPr>
        <w:t>Hypervisora</w:t>
      </w:r>
      <w:proofErr w:type="spellEnd"/>
      <w:r w:rsidRPr="005754CF">
        <w:rPr>
          <w:rFonts w:asciiTheme="minorHAnsi" w:eastAsia="Calibri" w:hAnsiTheme="minorHAnsi" w:cstheme="minorHAnsi"/>
        </w:rPr>
        <w:t xml:space="preserve"> maszyn wirtualnych zapewniając</w:t>
      </w:r>
      <w:r>
        <w:rPr>
          <w:rFonts w:asciiTheme="minorHAnsi" w:eastAsia="Calibri" w:hAnsiTheme="minorHAnsi" w:cstheme="minorHAnsi"/>
        </w:rPr>
        <w:t>e</w:t>
      </w:r>
      <w:r w:rsidRPr="005754CF">
        <w:rPr>
          <w:rFonts w:asciiTheme="minorHAnsi" w:eastAsia="Calibri" w:hAnsiTheme="minorHAnsi" w:cstheme="minorHAnsi"/>
        </w:rPr>
        <w:t xml:space="preserve"> wysoką dostępność (high </w:t>
      </w:r>
      <w:proofErr w:type="spellStart"/>
      <w:r w:rsidRPr="005754CF">
        <w:rPr>
          <w:rFonts w:asciiTheme="minorHAnsi" w:eastAsia="Calibri" w:hAnsiTheme="minorHAnsi" w:cstheme="minorHAnsi"/>
        </w:rPr>
        <w:t>availability</w:t>
      </w:r>
      <w:proofErr w:type="spellEnd"/>
      <w:r w:rsidRPr="005754CF">
        <w:rPr>
          <w:rFonts w:asciiTheme="minorHAnsi" w:eastAsia="Calibri" w:hAnsiTheme="minorHAnsi" w:cstheme="minorHAnsi"/>
        </w:rPr>
        <w:t>) wymienion</w:t>
      </w:r>
      <w:r>
        <w:rPr>
          <w:rFonts w:asciiTheme="minorHAnsi" w:eastAsia="Calibri" w:hAnsiTheme="minorHAnsi" w:cstheme="minorHAnsi"/>
        </w:rPr>
        <w:t>e</w:t>
      </w:r>
      <w:r w:rsidRPr="005754CF">
        <w:rPr>
          <w:rFonts w:asciiTheme="minorHAnsi" w:eastAsia="Calibri" w:hAnsiTheme="minorHAnsi" w:cstheme="minorHAnsi"/>
        </w:rPr>
        <w:t xml:space="preserve"> w poz. 1 Tabeli 1,</w:t>
      </w:r>
    </w:p>
    <w:p w:rsidR="00D93540" w:rsidRPr="005754CF" w:rsidRDefault="00D93540" w:rsidP="00D93540">
      <w:pPr>
        <w:numPr>
          <w:ilvl w:val="2"/>
          <w:numId w:val="14"/>
        </w:numPr>
        <w:ind w:left="1418" w:hanging="698"/>
        <w:jc w:val="both"/>
        <w:rPr>
          <w:rFonts w:asciiTheme="minorHAnsi" w:eastAsia="Calibri" w:hAnsiTheme="minorHAnsi" w:cstheme="minorHAnsi"/>
        </w:rPr>
      </w:pPr>
      <w:sdt>
        <w:sdtPr>
          <w:rPr>
            <w:rFonts w:asciiTheme="minorHAnsi" w:eastAsia="Calibri" w:hAnsiTheme="minorHAnsi" w:cstheme="minorHAnsi"/>
          </w:rPr>
          <w:id w:val="1315876107"/>
        </w:sdtPr>
        <w:sdtContent>
          <w:r w:rsidRPr="005754CF">
            <w:rPr>
              <w:rFonts w:asciiTheme="minorHAnsi" w:eastAsia="Calibri" w:hAnsiTheme="minorHAnsi" w:cstheme="minorHAnsi"/>
            </w:rPr>
            <w:t xml:space="preserve">macierz przechowująca dane maszyn wirtualnych i baz danych wymieniony w poz. 3 Tabeli 1. </w:t>
          </w:r>
        </w:sdtContent>
      </w:sdt>
    </w:p>
    <w:p w:rsidR="00D93540" w:rsidRPr="00FD0C32" w:rsidRDefault="00D93540" w:rsidP="00D93540">
      <w:pPr>
        <w:ind w:left="1418"/>
        <w:jc w:val="both"/>
        <w:rPr>
          <w:rFonts w:asciiTheme="minorHAnsi" w:eastAsia="Calibri" w:hAnsiTheme="minorHAnsi" w:cstheme="minorHAnsi"/>
        </w:rPr>
      </w:pPr>
    </w:p>
    <w:p w:rsidR="00D93540" w:rsidRPr="00FD0C32" w:rsidRDefault="00D93540" w:rsidP="00D93540">
      <w:pPr>
        <w:numPr>
          <w:ilvl w:val="1"/>
          <w:numId w:val="14"/>
        </w:numPr>
        <w:jc w:val="both"/>
        <w:rPr>
          <w:rFonts w:asciiTheme="minorHAnsi" w:eastAsia="Calibri" w:hAnsiTheme="minorHAnsi" w:cstheme="minorHAnsi"/>
          <w:sz w:val="28"/>
          <w:szCs w:val="28"/>
        </w:rPr>
      </w:pPr>
      <w:r w:rsidRPr="00FD0C32">
        <w:rPr>
          <w:rFonts w:asciiTheme="minorHAnsi" w:eastAsia="Calibri" w:hAnsiTheme="minorHAnsi" w:cstheme="minorHAnsi"/>
        </w:rPr>
        <w:t>Wykonawca opisze w Planie Wdrożenia wykorzystanie zasobów przez wdrażane oprogramowanie, zapewniając w zaproponowanym rozwiązaniu brak negatywnego wpływu na pozostałe składniki oprogramowania Zamawiającego.</w:t>
      </w:r>
    </w:p>
    <w:p w:rsidR="006056AB" w:rsidRPr="00FD0C32" w:rsidRDefault="006056AB">
      <w:pPr>
        <w:ind w:left="1418"/>
        <w:jc w:val="both"/>
        <w:rPr>
          <w:rFonts w:asciiTheme="minorHAnsi" w:eastAsia="Calibri" w:hAnsiTheme="minorHAnsi" w:cstheme="minorHAnsi"/>
        </w:rPr>
      </w:pPr>
    </w:p>
    <w:p w:rsidR="006056AB" w:rsidRPr="00FD0C32" w:rsidRDefault="004567AC" w:rsidP="00D93540">
      <w:pPr>
        <w:numPr>
          <w:ilvl w:val="1"/>
          <w:numId w:val="14"/>
        </w:numPr>
        <w:jc w:val="both"/>
        <w:rPr>
          <w:rFonts w:asciiTheme="minorHAnsi" w:eastAsia="Calibri" w:hAnsiTheme="minorHAnsi" w:cstheme="minorHAnsi"/>
          <w:sz w:val="28"/>
          <w:szCs w:val="28"/>
        </w:rPr>
      </w:pPr>
      <w:r w:rsidRPr="00FD0C32">
        <w:rPr>
          <w:rFonts w:asciiTheme="minorHAnsi" w:eastAsia="Calibri" w:hAnsiTheme="minorHAnsi" w:cstheme="minorHAnsi"/>
        </w:rPr>
        <w:t>Wykonawca opisze w Planie Wdrożenia wykorzystanie zasobów przez wdrażane oprogramowanie, zapewniając w zaproponowanym rozwiązaniu brak negatywnego wpływu na pozostałe składniki oprogramowania Zamawiającego.</w:t>
      </w:r>
    </w:p>
    <w:p w:rsidR="006056AB" w:rsidRPr="00FD0C32" w:rsidRDefault="006056AB">
      <w:pPr>
        <w:jc w:val="both"/>
        <w:rPr>
          <w:rFonts w:asciiTheme="minorHAnsi" w:eastAsia="Calibri" w:hAnsiTheme="minorHAnsi" w:cstheme="minorHAnsi"/>
          <w:sz w:val="22"/>
          <w:szCs w:val="22"/>
        </w:rPr>
      </w:pPr>
    </w:p>
    <w:p w:rsidR="006056AB" w:rsidRPr="00FD0C32" w:rsidRDefault="004567AC">
      <w:pPr>
        <w:pStyle w:val="Nagwek21"/>
        <w:numPr>
          <w:ilvl w:val="0"/>
          <w:numId w:val="4"/>
        </w:numPr>
        <w:rPr>
          <w:rFonts w:asciiTheme="minorHAnsi" w:eastAsia="Calibri" w:hAnsiTheme="minorHAnsi" w:cstheme="minorHAnsi"/>
          <w:b/>
          <w:color w:val="auto"/>
          <w:sz w:val="28"/>
          <w:szCs w:val="28"/>
        </w:rPr>
      </w:pPr>
      <w:bookmarkStart w:id="8" w:name="_Toc56068338"/>
      <w:bookmarkStart w:id="9" w:name="_Toc106087544"/>
      <w:r w:rsidRPr="00FD0C32">
        <w:rPr>
          <w:rFonts w:asciiTheme="minorHAnsi" w:eastAsia="Calibri" w:hAnsiTheme="minorHAnsi" w:cstheme="minorHAnsi"/>
          <w:b/>
          <w:color w:val="auto"/>
          <w:sz w:val="28"/>
          <w:szCs w:val="28"/>
        </w:rPr>
        <w:t>Wykorzystywane oprogramowanie</w:t>
      </w:r>
      <w:bookmarkEnd w:id="8"/>
      <w:bookmarkEnd w:id="9"/>
    </w:p>
    <w:p w:rsidR="006056AB" w:rsidRPr="00FD0C32" w:rsidRDefault="006056AB">
      <w:pPr>
        <w:rPr>
          <w:rFonts w:asciiTheme="minorHAnsi" w:eastAsia="Calibri" w:hAnsiTheme="minorHAnsi" w:cstheme="minorHAnsi"/>
          <w:sz w:val="22"/>
          <w:szCs w:val="22"/>
        </w:rPr>
      </w:pPr>
    </w:p>
    <w:p w:rsidR="006056AB" w:rsidRPr="00FD0C32" w:rsidRDefault="004567AC">
      <w:pPr>
        <w:numPr>
          <w:ilvl w:val="1"/>
          <w:numId w:val="6"/>
        </w:numPr>
        <w:jc w:val="both"/>
        <w:rPr>
          <w:rFonts w:asciiTheme="minorHAnsi" w:eastAsia="Calibri" w:hAnsiTheme="minorHAnsi" w:cstheme="minorHAnsi"/>
        </w:rPr>
      </w:pPr>
      <w:r w:rsidRPr="00FD0C32">
        <w:rPr>
          <w:rFonts w:asciiTheme="minorHAnsi" w:eastAsia="Calibri" w:hAnsiTheme="minorHAnsi" w:cstheme="minorHAnsi"/>
        </w:rPr>
        <w:t xml:space="preserve">W organizacji Zamawiającego funkcjonuje system EWID 2007 dedykowany dla starostw powiatowych, składający się z trzech komponentów: </w:t>
      </w:r>
      <w:proofErr w:type="spellStart"/>
      <w:r w:rsidRPr="00FD0C32">
        <w:rPr>
          <w:rFonts w:asciiTheme="minorHAnsi" w:eastAsia="Calibri" w:hAnsiTheme="minorHAnsi" w:cstheme="minorHAnsi"/>
        </w:rPr>
        <w:t>TurboEWID</w:t>
      </w:r>
      <w:proofErr w:type="spellEnd"/>
      <w:r w:rsidRPr="00FD0C32">
        <w:rPr>
          <w:rFonts w:asciiTheme="minorHAnsi" w:eastAsia="Calibri" w:hAnsiTheme="minorHAnsi" w:cstheme="minorHAnsi"/>
        </w:rPr>
        <w:t xml:space="preserve"> (aplikacja desktopowa) </w:t>
      </w:r>
      <w:proofErr w:type="spellStart"/>
      <w:r w:rsidRPr="00FD0C32">
        <w:rPr>
          <w:rFonts w:asciiTheme="minorHAnsi" w:eastAsia="Calibri" w:hAnsiTheme="minorHAnsi" w:cstheme="minorHAnsi"/>
        </w:rPr>
        <w:t>Geomaticus</w:t>
      </w:r>
      <w:proofErr w:type="spellEnd"/>
      <w:r w:rsidRPr="00FD0C32">
        <w:rPr>
          <w:rFonts w:asciiTheme="minorHAnsi" w:eastAsia="Calibri" w:hAnsiTheme="minorHAnsi" w:cstheme="minorHAnsi"/>
        </w:rPr>
        <w:t xml:space="preserve"> (hurtownia danych) i </w:t>
      </w:r>
      <w:proofErr w:type="spellStart"/>
      <w:r w:rsidRPr="00FD0C32">
        <w:rPr>
          <w:rFonts w:asciiTheme="minorHAnsi" w:eastAsia="Calibri" w:hAnsiTheme="minorHAnsi" w:cstheme="minorHAnsi"/>
        </w:rPr>
        <w:t>WebEWID</w:t>
      </w:r>
      <w:proofErr w:type="spellEnd"/>
      <w:r w:rsidRPr="00FD0C32">
        <w:rPr>
          <w:rFonts w:asciiTheme="minorHAnsi" w:eastAsia="Calibri" w:hAnsiTheme="minorHAnsi" w:cstheme="minorHAnsi"/>
        </w:rPr>
        <w:t xml:space="preserve"> (portal e-usług). Każdy z komponentów składa się z modułów pełniących określone funkcje lub służących do prowadzenia odrębnych ewidencji. System służy do prowadzenia między innymi:</w:t>
      </w:r>
    </w:p>
    <w:p w:rsidR="006056AB" w:rsidRPr="00FD0C32" w:rsidRDefault="004567AC">
      <w:pPr>
        <w:ind w:firstLine="851"/>
        <w:jc w:val="both"/>
        <w:rPr>
          <w:rFonts w:asciiTheme="minorHAnsi" w:eastAsia="Calibri" w:hAnsiTheme="minorHAnsi" w:cstheme="minorHAnsi"/>
        </w:rPr>
      </w:pPr>
      <w:r w:rsidRPr="00FD0C32">
        <w:rPr>
          <w:rFonts w:asciiTheme="minorHAnsi" w:eastAsia="Calibri" w:hAnsiTheme="minorHAnsi" w:cstheme="minorHAnsi"/>
        </w:rPr>
        <w:t>- ewidencji gruntów, budynków i lokali wraz z mapą ewidencyjną,</w:t>
      </w:r>
    </w:p>
    <w:p w:rsidR="006056AB" w:rsidRPr="00FD0C32" w:rsidRDefault="004567AC">
      <w:pPr>
        <w:ind w:firstLine="851"/>
        <w:jc w:val="both"/>
        <w:rPr>
          <w:rFonts w:asciiTheme="minorHAnsi" w:eastAsia="Calibri" w:hAnsiTheme="minorHAnsi" w:cstheme="minorHAnsi"/>
        </w:rPr>
      </w:pPr>
      <w:r w:rsidRPr="00FD0C32">
        <w:rPr>
          <w:rFonts w:asciiTheme="minorHAnsi" w:eastAsia="Calibri" w:hAnsiTheme="minorHAnsi" w:cstheme="minorHAnsi"/>
        </w:rPr>
        <w:t>- ewidencji cen nieruchomości wraz z mapą cen,</w:t>
      </w:r>
    </w:p>
    <w:p w:rsidR="006056AB" w:rsidRPr="00FD0C32" w:rsidRDefault="004567AC">
      <w:pPr>
        <w:ind w:firstLine="851"/>
        <w:jc w:val="both"/>
        <w:rPr>
          <w:rFonts w:asciiTheme="minorHAnsi" w:eastAsia="Calibri" w:hAnsiTheme="minorHAnsi" w:cstheme="minorHAnsi"/>
        </w:rPr>
      </w:pPr>
      <w:r w:rsidRPr="00FD0C32">
        <w:rPr>
          <w:rFonts w:asciiTheme="minorHAnsi" w:eastAsia="Calibri" w:hAnsiTheme="minorHAnsi" w:cstheme="minorHAnsi"/>
        </w:rPr>
        <w:t>- ewidencji obiektów przestrzennych wraz z mapą zasadniczą,</w:t>
      </w:r>
    </w:p>
    <w:p w:rsidR="006056AB" w:rsidRPr="00FD0C32" w:rsidRDefault="004567AC">
      <w:pPr>
        <w:ind w:firstLine="851"/>
        <w:jc w:val="both"/>
        <w:rPr>
          <w:rFonts w:asciiTheme="minorHAnsi" w:eastAsia="Calibri" w:hAnsiTheme="minorHAnsi" w:cstheme="minorHAnsi"/>
        </w:rPr>
      </w:pPr>
      <w:r w:rsidRPr="00FD0C32">
        <w:rPr>
          <w:rFonts w:asciiTheme="minorHAnsi" w:eastAsia="Calibri" w:hAnsiTheme="minorHAnsi" w:cstheme="minorHAnsi"/>
        </w:rPr>
        <w:t>- ewidencji sieci uzbrojenia terenu wraz z mapą sieci i urządzeń technicznych,</w:t>
      </w:r>
    </w:p>
    <w:p w:rsidR="006056AB" w:rsidRPr="00FD0C32" w:rsidRDefault="004567AC">
      <w:pPr>
        <w:ind w:firstLine="851"/>
        <w:jc w:val="both"/>
        <w:rPr>
          <w:rFonts w:asciiTheme="minorHAnsi" w:eastAsia="Calibri" w:hAnsiTheme="minorHAnsi" w:cstheme="minorHAnsi"/>
        </w:rPr>
      </w:pPr>
      <w:r w:rsidRPr="00FD0C32">
        <w:rPr>
          <w:rFonts w:asciiTheme="minorHAnsi" w:eastAsia="Calibri" w:hAnsiTheme="minorHAnsi" w:cstheme="minorHAnsi"/>
        </w:rPr>
        <w:t>- ewidencji zgłoszeń prac geodezyjnych wraz z mapą ich zakresów</w:t>
      </w:r>
      <w:r w:rsidR="00F856AE">
        <w:rPr>
          <w:rFonts w:asciiTheme="minorHAnsi" w:eastAsia="Calibri" w:hAnsiTheme="minorHAnsi" w:cstheme="minorHAnsi"/>
        </w:rPr>
        <w:t>,</w:t>
      </w:r>
    </w:p>
    <w:p w:rsidR="006056AB" w:rsidRPr="00D93540" w:rsidRDefault="004567AC">
      <w:pPr>
        <w:ind w:firstLine="851"/>
        <w:jc w:val="both"/>
        <w:rPr>
          <w:rFonts w:asciiTheme="minorHAnsi" w:eastAsia="Calibri" w:hAnsiTheme="minorHAnsi" w:cstheme="minorHAnsi"/>
        </w:rPr>
      </w:pPr>
      <w:r w:rsidRPr="00D93540">
        <w:rPr>
          <w:rFonts w:asciiTheme="minorHAnsi" w:eastAsia="Calibri" w:hAnsiTheme="minorHAnsi" w:cstheme="minorHAnsi"/>
        </w:rPr>
        <w:t>- ewidencji operatów geodezyjnych wraz z mapą ich zakresów,</w:t>
      </w:r>
    </w:p>
    <w:p w:rsidR="006056AB" w:rsidRPr="00D93540" w:rsidRDefault="004567AC">
      <w:pPr>
        <w:ind w:firstLine="851"/>
        <w:jc w:val="both"/>
        <w:rPr>
          <w:rFonts w:asciiTheme="minorHAnsi" w:eastAsia="Calibri" w:hAnsiTheme="minorHAnsi" w:cstheme="minorHAnsi"/>
        </w:rPr>
      </w:pPr>
      <w:r w:rsidRPr="00D93540">
        <w:rPr>
          <w:rFonts w:asciiTheme="minorHAnsi" w:eastAsia="Calibri" w:hAnsiTheme="minorHAnsi" w:cstheme="minorHAnsi"/>
        </w:rPr>
        <w:t xml:space="preserve">- ewidencji </w:t>
      </w:r>
      <w:r w:rsidR="00EC6FF5" w:rsidRPr="00D93540">
        <w:rPr>
          <w:rFonts w:asciiTheme="minorHAnsi" w:eastAsia="Calibri" w:hAnsiTheme="minorHAnsi" w:cstheme="minorHAnsi"/>
        </w:rPr>
        <w:t>DOO</w:t>
      </w:r>
      <w:r w:rsidRPr="00D93540">
        <w:rPr>
          <w:rFonts w:asciiTheme="minorHAnsi" w:eastAsia="Calibri" w:hAnsiTheme="minorHAnsi" w:cstheme="minorHAnsi"/>
        </w:rPr>
        <w:t>, zamówień, geodetów uprawnionych i interesantów urzędu,</w:t>
      </w:r>
    </w:p>
    <w:p w:rsidR="006056AB" w:rsidRPr="00D93540" w:rsidRDefault="004567AC">
      <w:pPr>
        <w:ind w:firstLine="851"/>
        <w:jc w:val="both"/>
        <w:rPr>
          <w:rFonts w:asciiTheme="minorHAnsi" w:eastAsia="Calibri" w:hAnsiTheme="minorHAnsi" w:cstheme="minorHAnsi"/>
        </w:rPr>
      </w:pPr>
      <w:r w:rsidRPr="00D93540">
        <w:rPr>
          <w:rFonts w:asciiTheme="minorHAnsi" w:eastAsia="Calibri" w:hAnsiTheme="minorHAnsi" w:cstheme="minorHAnsi"/>
        </w:rPr>
        <w:t>- ewidencji elektronicznej dokumentacji geodezyjnej wraz z mapą jej zakresów,</w:t>
      </w:r>
    </w:p>
    <w:p w:rsidR="006056AB" w:rsidRPr="00D93540" w:rsidRDefault="004567AC">
      <w:pPr>
        <w:ind w:firstLine="851"/>
        <w:jc w:val="both"/>
        <w:rPr>
          <w:rFonts w:asciiTheme="minorHAnsi" w:eastAsia="Calibri" w:hAnsiTheme="minorHAnsi" w:cstheme="minorHAnsi"/>
        </w:rPr>
      </w:pPr>
      <w:r w:rsidRPr="00D93540">
        <w:rPr>
          <w:rFonts w:asciiTheme="minorHAnsi" w:eastAsia="Calibri" w:hAnsiTheme="minorHAnsi" w:cstheme="minorHAnsi"/>
        </w:rPr>
        <w:t>- ewidencji spraw ZUDP wraz z mapą przewodów i urządzeń projektowanych,</w:t>
      </w:r>
    </w:p>
    <w:p w:rsidR="006056AB" w:rsidRPr="00D93540" w:rsidRDefault="004567AC">
      <w:pPr>
        <w:ind w:firstLine="851"/>
        <w:jc w:val="both"/>
        <w:rPr>
          <w:rFonts w:asciiTheme="minorHAnsi" w:eastAsia="Calibri" w:hAnsiTheme="minorHAnsi" w:cstheme="minorHAnsi"/>
        </w:rPr>
      </w:pPr>
      <w:r w:rsidRPr="00D93540">
        <w:rPr>
          <w:rFonts w:asciiTheme="minorHAnsi" w:eastAsia="Calibri" w:hAnsiTheme="minorHAnsi" w:cstheme="minorHAnsi"/>
        </w:rPr>
        <w:t>- ewidencji osnów geodezyjnych wraz z mapą sieci osnów,</w:t>
      </w:r>
    </w:p>
    <w:p w:rsidR="006056AB" w:rsidRPr="00D93540" w:rsidRDefault="004567AC">
      <w:pPr>
        <w:ind w:left="993" w:hanging="142"/>
        <w:jc w:val="both"/>
        <w:rPr>
          <w:rFonts w:asciiTheme="minorHAnsi" w:eastAsia="Calibri" w:hAnsiTheme="minorHAnsi" w:cstheme="minorHAnsi"/>
        </w:rPr>
      </w:pPr>
      <w:r w:rsidRPr="00D93540">
        <w:rPr>
          <w:rFonts w:asciiTheme="minorHAnsi" w:eastAsia="Calibri" w:hAnsiTheme="minorHAnsi" w:cstheme="minorHAnsi"/>
        </w:rPr>
        <w:t>-ewidencji korespondencji przychodzącej i wychodzącej (elektroniczny obieg dokumentów),</w:t>
      </w:r>
    </w:p>
    <w:p w:rsidR="006056AB" w:rsidRPr="00D93540" w:rsidRDefault="004567AC">
      <w:pPr>
        <w:ind w:firstLine="851"/>
        <w:jc w:val="both"/>
        <w:rPr>
          <w:rFonts w:asciiTheme="minorHAnsi" w:hAnsiTheme="minorHAnsi" w:cstheme="minorHAnsi"/>
        </w:rPr>
      </w:pPr>
      <w:r w:rsidRPr="00D93540">
        <w:rPr>
          <w:rFonts w:asciiTheme="minorHAnsi" w:eastAsia="Calibri" w:hAnsiTheme="minorHAnsi" w:cstheme="minorHAnsi"/>
        </w:rPr>
        <w:t>- ewidencji mienia Skarbu Państwa i powiatu,.</w:t>
      </w:r>
    </w:p>
    <w:p w:rsidR="006056AB" w:rsidRPr="00B3383F" w:rsidRDefault="004567AC" w:rsidP="00B3383F">
      <w:pPr>
        <w:numPr>
          <w:ilvl w:val="1"/>
          <w:numId w:val="6"/>
        </w:numPr>
        <w:jc w:val="both"/>
        <w:rPr>
          <w:rFonts w:asciiTheme="minorHAnsi" w:hAnsiTheme="minorHAnsi" w:cstheme="minorHAnsi"/>
        </w:rPr>
      </w:pPr>
      <w:r w:rsidRPr="00D93540">
        <w:rPr>
          <w:rFonts w:asciiTheme="minorHAnsi" w:eastAsia="Calibri" w:hAnsiTheme="minorHAnsi" w:cstheme="minorHAnsi"/>
        </w:rPr>
        <w:t xml:space="preserve">Aktualny system Zamawiającego jest oprogramowaniem gotowym typu COTS, dystrybuowanym przez producenta - firmę </w:t>
      </w:r>
      <w:proofErr w:type="spellStart"/>
      <w:r w:rsidRPr="00D93540">
        <w:rPr>
          <w:rFonts w:asciiTheme="minorHAnsi" w:eastAsia="Calibri" w:hAnsiTheme="minorHAnsi" w:cstheme="minorHAnsi"/>
        </w:rPr>
        <w:t>Geomatyka</w:t>
      </w:r>
      <w:proofErr w:type="spellEnd"/>
      <w:r w:rsidRPr="00D93540">
        <w:rPr>
          <w:rFonts w:asciiTheme="minorHAnsi" w:eastAsia="Calibri" w:hAnsiTheme="minorHAnsi" w:cstheme="minorHAnsi"/>
        </w:rPr>
        <w:t xml:space="preserve"> – Kraków </w:t>
      </w:r>
      <w:proofErr w:type="spellStart"/>
      <w:r w:rsidRPr="00D93540">
        <w:rPr>
          <w:rFonts w:asciiTheme="minorHAnsi" w:eastAsia="Calibri" w:hAnsiTheme="minorHAnsi" w:cstheme="minorHAnsi"/>
        </w:rPr>
        <w:t>s.c</w:t>
      </w:r>
      <w:proofErr w:type="spellEnd"/>
      <w:r w:rsidRPr="00D93540">
        <w:rPr>
          <w:rFonts w:asciiTheme="minorHAnsi" w:eastAsia="Calibri" w:hAnsiTheme="minorHAnsi" w:cstheme="minorHAnsi"/>
        </w:rPr>
        <w:t xml:space="preserve">. Obecnie funkcjonujące e-usługi, autorstwa </w:t>
      </w:r>
      <w:proofErr w:type="spellStart"/>
      <w:r w:rsidRPr="00D93540">
        <w:rPr>
          <w:rFonts w:asciiTheme="minorHAnsi" w:eastAsia="Calibri" w:hAnsiTheme="minorHAnsi" w:cstheme="minorHAnsi"/>
        </w:rPr>
        <w:t>Geomatyki</w:t>
      </w:r>
      <w:proofErr w:type="spellEnd"/>
      <w:r w:rsidRPr="00D93540">
        <w:rPr>
          <w:rFonts w:asciiTheme="minorHAnsi" w:eastAsia="Calibri" w:hAnsiTheme="minorHAnsi" w:cstheme="minorHAnsi"/>
        </w:rPr>
        <w:t xml:space="preserve"> – Kraków </w:t>
      </w:r>
      <w:proofErr w:type="spellStart"/>
      <w:r w:rsidRPr="00D93540">
        <w:rPr>
          <w:rFonts w:asciiTheme="minorHAnsi" w:eastAsia="Calibri" w:hAnsiTheme="minorHAnsi" w:cstheme="minorHAnsi"/>
        </w:rPr>
        <w:t>s.c</w:t>
      </w:r>
      <w:proofErr w:type="spellEnd"/>
      <w:r w:rsidRPr="00D93540">
        <w:rPr>
          <w:rFonts w:asciiTheme="minorHAnsi" w:eastAsia="Calibri" w:hAnsiTheme="minorHAnsi" w:cstheme="minorHAnsi"/>
        </w:rPr>
        <w:t xml:space="preserve">. to oprogramowanie niezależne od części aplikacyjnej systemu obsługującego </w:t>
      </w:r>
      <w:proofErr w:type="spellStart"/>
      <w:r w:rsidRPr="00D93540">
        <w:rPr>
          <w:rFonts w:asciiTheme="minorHAnsi" w:eastAsia="Calibri" w:hAnsiTheme="minorHAnsi" w:cstheme="minorHAnsi"/>
        </w:rPr>
        <w:t>PZGiK</w:t>
      </w:r>
      <w:proofErr w:type="spellEnd"/>
      <w:r w:rsidRPr="00D93540">
        <w:rPr>
          <w:rFonts w:asciiTheme="minorHAnsi" w:eastAsia="Calibri" w:hAnsiTheme="minorHAnsi" w:cstheme="minorHAnsi"/>
        </w:rPr>
        <w:t xml:space="preserve"> w zakresie dostępu do danych (interfejsu użytkownika typu desktop) oraz od warstwy bazodanowej.</w:t>
      </w:r>
      <w:r w:rsidRPr="00D93540">
        <w:rPr>
          <w:rFonts w:asciiTheme="minorHAnsi" w:eastAsia="Calibri" w:hAnsiTheme="minorHAnsi" w:cstheme="minorHAnsi"/>
          <w:sz w:val="28"/>
          <w:szCs w:val="28"/>
        </w:rPr>
        <w:t xml:space="preserve"> </w:t>
      </w:r>
      <w:r w:rsidRPr="00D93540">
        <w:rPr>
          <w:rFonts w:asciiTheme="minorHAnsi" w:eastAsia="Calibri" w:hAnsiTheme="minorHAnsi" w:cstheme="minorHAnsi"/>
        </w:rPr>
        <w:t>Zamawiający wymaga dostarczenia rozwiązania wyłącznie w zakresie komponentów warstwy prezentacji (</w:t>
      </w:r>
      <w:proofErr w:type="spellStart"/>
      <w:r w:rsidRPr="00D93540">
        <w:rPr>
          <w:rFonts w:asciiTheme="minorHAnsi" w:eastAsia="Calibri" w:hAnsiTheme="minorHAnsi" w:cstheme="minorHAnsi"/>
        </w:rPr>
        <w:t>frontend</w:t>
      </w:r>
      <w:proofErr w:type="spellEnd"/>
      <w:r w:rsidRPr="00D93540">
        <w:rPr>
          <w:rFonts w:asciiTheme="minorHAnsi" w:eastAsia="Calibri" w:hAnsiTheme="minorHAnsi" w:cstheme="minorHAnsi"/>
        </w:rPr>
        <w:t>) oraz logiki biznesowej (</w:t>
      </w:r>
      <w:proofErr w:type="spellStart"/>
      <w:r w:rsidRPr="00D93540">
        <w:rPr>
          <w:rFonts w:asciiTheme="minorHAnsi" w:eastAsia="Calibri" w:hAnsiTheme="minorHAnsi" w:cstheme="minorHAnsi"/>
        </w:rPr>
        <w:t>backend</w:t>
      </w:r>
      <w:proofErr w:type="spellEnd"/>
      <w:r w:rsidRPr="00D93540">
        <w:rPr>
          <w:rFonts w:asciiTheme="minorHAnsi" w:eastAsia="Calibri" w:hAnsiTheme="minorHAnsi" w:cstheme="minorHAnsi"/>
        </w:rPr>
        <w:t xml:space="preserve">) dla realizacji wskazanych w pkt 1.2 e-usług web, </w:t>
      </w:r>
    </w:p>
    <w:p w:rsidR="006056AB" w:rsidRPr="00D93540" w:rsidRDefault="004567AC">
      <w:pPr>
        <w:numPr>
          <w:ilvl w:val="1"/>
          <w:numId w:val="6"/>
        </w:numPr>
        <w:jc w:val="both"/>
        <w:rPr>
          <w:rFonts w:asciiTheme="minorHAnsi" w:hAnsiTheme="minorHAnsi" w:cstheme="minorHAnsi"/>
        </w:rPr>
      </w:pPr>
      <w:r w:rsidRPr="00D93540">
        <w:rPr>
          <w:rFonts w:asciiTheme="minorHAnsi" w:eastAsia="Calibri" w:hAnsiTheme="minorHAnsi" w:cstheme="minorHAnsi"/>
        </w:rPr>
        <w:t xml:space="preserve">Zamawiający wymaga dostarczenia modułu e-usług w postaci pakietu gotowego oprogramowania, posiadającego serwis producenta świadczony przez system </w:t>
      </w:r>
      <w:proofErr w:type="spellStart"/>
      <w:r w:rsidRPr="00D93540">
        <w:rPr>
          <w:rFonts w:asciiTheme="minorHAnsi" w:eastAsia="Calibri" w:hAnsiTheme="minorHAnsi" w:cstheme="minorHAnsi"/>
        </w:rPr>
        <w:t>help-desk</w:t>
      </w:r>
      <w:proofErr w:type="spellEnd"/>
      <w:r w:rsidRPr="00D93540">
        <w:rPr>
          <w:rFonts w:asciiTheme="minorHAnsi" w:eastAsia="Calibri" w:hAnsiTheme="minorHAnsi" w:cstheme="minorHAnsi"/>
        </w:rPr>
        <w:t xml:space="preserve"> oraz mailowo i odpowiadającego właściwym dla zakresu merytorycznego przepisom prawa powszechnego, wskazanym w OPZ przez Zamawiającego</w:t>
      </w:r>
      <w:r w:rsidRPr="00D93540">
        <w:rPr>
          <w:rFonts w:asciiTheme="minorHAnsi" w:eastAsia="Calibri" w:hAnsiTheme="minorHAnsi" w:cstheme="minorHAnsi"/>
          <w:b/>
        </w:rPr>
        <w:t>.</w:t>
      </w:r>
    </w:p>
    <w:p w:rsidR="006056AB" w:rsidRPr="00D93540" w:rsidRDefault="006056AB">
      <w:pPr>
        <w:ind w:left="851"/>
        <w:jc w:val="both"/>
        <w:rPr>
          <w:rFonts w:asciiTheme="minorHAnsi" w:eastAsia="Calibri" w:hAnsiTheme="minorHAnsi" w:cstheme="minorHAnsi"/>
          <w:sz w:val="22"/>
          <w:szCs w:val="22"/>
        </w:rPr>
      </w:pPr>
    </w:p>
    <w:p w:rsidR="006056AB" w:rsidRPr="00B3383F" w:rsidRDefault="004567AC" w:rsidP="00B3383F">
      <w:pPr>
        <w:numPr>
          <w:ilvl w:val="1"/>
          <w:numId w:val="6"/>
        </w:numPr>
        <w:jc w:val="both"/>
        <w:rPr>
          <w:rFonts w:asciiTheme="minorHAnsi" w:hAnsiTheme="minorHAnsi" w:cstheme="minorHAnsi"/>
        </w:rPr>
      </w:pPr>
      <w:r w:rsidRPr="00D93540">
        <w:rPr>
          <w:rFonts w:asciiTheme="minorHAnsi" w:eastAsia="Calibri" w:hAnsiTheme="minorHAnsi" w:cstheme="minorHAnsi"/>
        </w:rPr>
        <w:t>Obecnie funkcjonujące e-usługi Zamawiającego należy zintegrować w zakresie prezentacji z obecnie funkcjonującymi za pomocą Portalu Obsługi Klienta, opisanego w pkt. 6 OPZ, poprzez zamieszczenie w odpowiednim obszarze POK hiperłączy do każdej z obecnie eksploatowanych oraz wdrażanych e-usług. Adresy obecnie eksploatowanych e-usług Zamawiający przekaże Wykonawcy po zawarciu umowy.</w:t>
      </w:r>
    </w:p>
    <w:p w:rsidR="006056AB" w:rsidRPr="00B3383F" w:rsidRDefault="004567AC" w:rsidP="00B3383F">
      <w:pPr>
        <w:numPr>
          <w:ilvl w:val="1"/>
          <w:numId w:val="6"/>
        </w:numPr>
        <w:jc w:val="both"/>
        <w:rPr>
          <w:rFonts w:asciiTheme="minorHAnsi" w:hAnsiTheme="minorHAnsi" w:cstheme="minorHAnsi"/>
        </w:rPr>
      </w:pPr>
      <w:r w:rsidRPr="00FD0C32">
        <w:rPr>
          <w:rFonts w:asciiTheme="minorHAnsi" w:eastAsia="Calibri" w:hAnsiTheme="minorHAnsi" w:cstheme="minorHAnsi"/>
        </w:rPr>
        <w:t xml:space="preserve">Zamawiający wymaga, by dostarczone oprogramowanie komunikowało się bezpośrednio z warstwą bazodanową systemu </w:t>
      </w:r>
      <w:proofErr w:type="spellStart"/>
      <w:r w:rsidRPr="00FD0C32">
        <w:rPr>
          <w:rFonts w:asciiTheme="minorHAnsi" w:eastAsia="Calibri" w:hAnsiTheme="minorHAnsi" w:cstheme="minorHAnsi"/>
        </w:rPr>
        <w:t>pzgik</w:t>
      </w:r>
      <w:proofErr w:type="spellEnd"/>
      <w:r w:rsidRPr="00FD0C32">
        <w:rPr>
          <w:rFonts w:asciiTheme="minorHAnsi" w:eastAsia="Calibri" w:hAnsiTheme="minorHAnsi" w:cstheme="minorHAnsi"/>
        </w:rPr>
        <w:t xml:space="preserve"> Zamawiającego za pomocą natywnego interfejsu dostarczanego przez producenta silnika bazy danych, zgodnie z udostępnioną Wykonawcy dokumentacją systemu bazodanowego oraz dokumentacją producenta silnika bazy danych. Zamawiający po podpisaniu umowy udostępni Wykonawcy informacje w zakresie struktury bazy danych (tablic, obiektów i relacji), niezbędne do obsługi rejestrów publicznych, prowadzonych przez Zamawiającego w systemie </w:t>
      </w:r>
      <w:proofErr w:type="spellStart"/>
      <w:r w:rsidRPr="00FD0C32">
        <w:rPr>
          <w:rFonts w:asciiTheme="minorHAnsi" w:eastAsia="Calibri" w:hAnsiTheme="minorHAnsi" w:cstheme="minorHAnsi"/>
        </w:rPr>
        <w:t>pzgik</w:t>
      </w:r>
      <w:proofErr w:type="spellEnd"/>
      <w:r w:rsidRPr="00FD0C32">
        <w:rPr>
          <w:rFonts w:asciiTheme="minorHAnsi" w:eastAsia="Calibri" w:hAnsiTheme="minorHAnsi" w:cstheme="minorHAnsi"/>
        </w:rPr>
        <w:t>, właściwych w zakresie funkcjonalności wdrażanych e-usług.</w:t>
      </w:r>
    </w:p>
    <w:p w:rsidR="006056AB" w:rsidRPr="00FD0C32" w:rsidRDefault="004567AC">
      <w:pPr>
        <w:numPr>
          <w:ilvl w:val="1"/>
          <w:numId w:val="6"/>
        </w:numPr>
        <w:jc w:val="both"/>
        <w:rPr>
          <w:rFonts w:asciiTheme="minorHAnsi" w:hAnsiTheme="minorHAnsi" w:cstheme="minorHAnsi"/>
        </w:rPr>
      </w:pPr>
      <w:r w:rsidRPr="00FD0C32">
        <w:rPr>
          <w:rFonts w:asciiTheme="minorHAnsi" w:eastAsia="Calibri" w:hAnsiTheme="minorHAnsi" w:cstheme="minorHAnsi"/>
        </w:rPr>
        <w:t xml:space="preserve">Wykonawca jest odpowiedzialny za wszelkie naruszenia integralności, dostępności bądź poufności warstwy bazodanowej, spowodowane przez wdrożone oprogramowanie  lub poprzez niezgodną z wymaganiami OPZ eksploatację warstwy bazodanowej. W przypadku wystąpienia takiej okoliczności, Wykonawca zostanie obciążony kosztami poniesionymi przez Zamawiającego z tytułu usług serwisu oprogramowania / usunięcia błędów danych, świadczonych przez dostawcę hurtowni danych obsługującej warstwę bazodanową systemu </w:t>
      </w:r>
      <w:proofErr w:type="spellStart"/>
      <w:r w:rsidRPr="00FD0C32">
        <w:rPr>
          <w:rFonts w:asciiTheme="minorHAnsi" w:eastAsia="Calibri" w:hAnsiTheme="minorHAnsi" w:cstheme="minorHAnsi"/>
        </w:rPr>
        <w:t>pzgik</w:t>
      </w:r>
      <w:proofErr w:type="spellEnd"/>
      <w:r w:rsidRPr="00FD0C32">
        <w:rPr>
          <w:rFonts w:asciiTheme="minorHAnsi" w:eastAsia="Calibri" w:hAnsiTheme="minorHAnsi" w:cstheme="minorHAnsi"/>
        </w:rPr>
        <w:t>. W przypadku spowodowania przez wdrożone oprogramowanie incydentu bezpieczeństwa dotyczącego danych osobowych, przetwarzanych w hurtowni danych Zamawiającego, Zamawiającemu przysługuje prawo rozwiązania umowy z winy Wykonawcy.</w:t>
      </w:r>
    </w:p>
    <w:p w:rsidR="006056AB" w:rsidRPr="00FD0C32" w:rsidRDefault="006056AB">
      <w:pPr>
        <w:ind w:left="851"/>
        <w:rPr>
          <w:rFonts w:asciiTheme="minorHAnsi" w:eastAsia="Calibri" w:hAnsiTheme="minorHAnsi" w:cstheme="minorHAnsi"/>
          <w:sz w:val="22"/>
          <w:szCs w:val="22"/>
        </w:rPr>
      </w:pPr>
    </w:p>
    <w:p w:rsidR="006056AB" w:rsidRPr="00FD0C32" w:rsidRDefault="004567AC">
      <w:pPr>
        <w:pStyle w:val="Nagwek21"/>
        <w:numPr>
          <w:ilvl w:val="0"/>
          <w:numId w:val="4"/>
        </w:numPr>
        <w:rPr>
          <w:rFonts w:asciiTheme="minorHAnsi" w:eastAsia="Calibri" w:hAnsiTheme="minorHAnsi" w:cstheme="minorHAnsi"/>
          <w:b/>
          <w:color w:val="auto"/>
          <w:sz w:val="28"/>
          <w:szCs w:val="28"/>
        </w:rPr>
      </w:pPr>
      <w:bookmarkStart w:id="10" w:name="_Toc56068339"/>
      <w:bookmarkStart w:id="11" w:name="_Toc106087545"/>
      <w:r w:rsidRPr="00FD0C32">
        <w:rPr>
          <w:rFonts w:asciiTheme="minorHAnsi" w:eastAsia="Calibri" w:hAnsiTheme="minorHAnsi" w:cstheme="minorHAnsi"/>
          <w:b/>
          <w:color w:val="auto"/>
          <w:sz w:val="28"/>
          <w:szCs w:val="28"/>
        </w:rPr>
        <w:t>Wymagania wspólne dla wdrażanych e-usług</w:t>
      </w:r>
      <w:bookmarkEnd w:id="10"/>
      <w:bookmarkEnd w:id="11"/>
    </w:p>
    <w:p w:rsidR="006056AB" w:rsidRPr="00FD0C32" w:rsidRDefault="006056AB">
      <w:pPr>
        <w:ind w:left="360" w:hanging="720"/>
        <w:rPr>
          <w:rFonts w:asciiTheme="minorHAnsi" w:eastAsia="Calibri" w:hAnsiTheme="minorHAnsi" w:cstheme="minorHAnsi"/>
        </w:rPr>
      </w:pPr>
    </w:p>
    <w:p w:rsidR="006056AB" w:rsidRPr="00FD0C32" w:rsidRDefault="004567AC">
      <w:pPr>
        <w:numPr>
          <w:ilvl w:val="1"/>
          <w:numId w:val="3"/>
        </w:numPr>
        <w:jc w:val="both"/>
        <w:rPr>
          <w:rFonts w:asciiTheme="minorHAnsi" w:hAnsiTheme="minorHAnsi" w:cstheme="minorHAnsi"/>
        </w:rPr>
      </w:pPr>
      <w:r w:rsidRPr="00FD0C32">
        <w:rPr>
          <w:rFonts w:asciiTheme="minorHAnsi" w:eastAsia="Calibri" w:hAnsiTheme="minorHAnsi" w:cstheme="minorHAnsi"/>
        </w:rPr>
        <w:t>Jako podstawowy mechanizm uwierzytelniania użytkownika zostanie zastosowany Profil Zaufany (zwany dalej PZ).</w:t>
      </w:r>
    </w:p>
    <w:p w:rsidR="006056AB" w:rsidRPr="00FD0C32" w:rsidRDefault="004567AC">
      <w:pPr>
        <w:numPr>
          <w:ilvl w:val="2"/>
          <w:numId w:val="3"/>
        </w:numPr>
        <w:ind w:left="1701" w:hanging="708"/>
        <w:jc w:val="both"/>
        <w:rPr>
          <w:rFonts w:asciiTheme="minorHAnsi" w:eastAsia="Calibri" w:hAnsiTheme="minorHAnsi" w:cstheme="minorHAnsi"/>
        </w:rPr>
      </w:pPr>
      <w:r w:rsidRPr="00FD0C32">
        <w:rPr>
          <w:rFonts w:asciiTheme="minorHAnsi" w:eastAsia="Calibri" w:hAnsiTheme="minorHAnsi" w:cstheme="minorHAnsi"/>
        </w:rPr>
        <w:t>W przypadku, gdy użytkownik loguje się po raz pierwszy za pomocą Profilu Zaufanego, oprogramowanie musi automatycznie założyć konto użytkownika.</w:t>
      </w:r>
    </w:p>
    <w:p w:rsidR="006056AB" w:rsidRPr="00FD0C32" w:rsidRDefault="004567AC">
      <w:pPr>
        <w:numPr>
          <w:ilvl w:val="2"/>
          <w:numId w:val="3"/>
        </w:numPr>
        <w:ind w:left="1701" w:hanging="708"/>
        <w:jc w:val="both"/>
        <w:rPr>
          <w:rFonts w:asciiTheme="minorHAnsi" w:eastAsia="Calibri" w:hAnsiTheme="minorHAnsi" w:cstheme="minorHAnsi"/>
          <w:b/>
        </w:rPr>
      </w:pPr>
      <w:r w:rsidRPr="00FD0C32">
        <w:rPr>
          <w:rFonts w:asciiTheme="minorHAnsi" w:eastAsia="Calibri" w:hAnsiTheme="minorHAnsi" w:cstheme="minorHAnsi"/>
        </w:rPr>
        <w:t>Integracja z Profilem Zaufanym zapewni, w zakresie funkcjonalności e-usług, że:</w:t>
      </w:r>
    </w:p>
    <w:p w:rsidR="006056AB" w:rsidRPr="00FD0C32" w:rsidRDefault="004567AC">
      <w:pPr>
        <w:ind w:left="1843" w:hanging="141"/>
        <w:jc w:val="both"/>
        <w:rPr>
          <w:rFonts w:asciiTheme="minorHAnsi" w:eastAsia="Calibri" w:hAnsiTheme="minorHAnsi" w:cstheme="minorHAnsi"/>
          <w:b/>
        </w:rPr>
      </w:pPr>
      <w:r w:rsidRPr="00FD0C32">
        <w:rPr>
          <w:rFonts w:asciiTheme="minorHAnsi" w:eastAsia="Calibri" w:hAnsiTheme="minorHAnsi" w:cstheme="minorHAnsi"/>
        </w:rPr>
        <w:t>- dane użytkownika dostępne w PZ będą pobierane automatycznie przez e-usługę podczas zakładania konta użytkownika, co zapewni pełną weryfikację poprawności danych;</w:t>
      </w:r>
    </w:p>
    <w:p w:rsidR="006056AB" w:rsidRPr="00FD0C32" w:rsidRDefault="004567AC">
      <w:pPr>
        <w:ind w:left="1843" w:hanging="283"/>
        <w:jc w:val="both"/>
        <w:rPr>
          <w:rFonts w:asciiTheme="minorHAnsi" w:eastAsia="Calibri" w:hAnsiTheme="minorHAnsi" w:cstheme="minorHAnsi"/>
        </w:rPr>
      </w:pPr>
      <w:r w:rsidRPr="00FD0C32">
        <w:rPr>
          <w:rFonts w:asciiTheme="minorHAnsi" w:eastAsia="Calibri" w:hAnsiTheme="minorHAnsi" w:cstheme="minorHAnsi"/>
        </w:rPr>
        <w:t xml:space="preserve">   - formularze e-usług będą korzystały z tych danych </w:t>
      </w:r>
      <w:r w:rsidRPr="00F856AE">
        <w:rPr>
          <w:rFonts w:asciiTheme="minorHAnsi" w:eastAsia="Calibri" w:hAnsiTheme="minorHAnsi" w:cstheme="minorHAnsi"/>
        </w:rPr>
        <w:t xml:space="preserve">poprzez </w:t>
      </w:r>
      <w:r w:rsidR="00D946DF" w:rsidRPr="00F856AE">
        <w:rPr>
          <w:rFonts w:asciiTheme="minorHAnsi" w:eastAsia="Calibri" w:hAnsiTheme="minorHAnsi" w:cstheme="minorHAnsi"/>
        </w:rPr>
        <w:t>autouzupełnianie</w:t>
      </w:r>
      <w:r w:rsidRPr="00F856AE">
        <w:rPr>
          <w:rFonts w:asciiTheme="minorHAnsi" w:eastAsia="Calibri" w:hAnsiTheme="minorHAnsi" w:cstheme="minorHAnsi"/>
        </w:rPr>
        <w:t xml:space="preserve"> </w:t>
      </w:r>
      <w:r w:rsidRPr="00FD0C32">
        <w:rPr>
          <w:rFonts w:asciiTheme="minorHAnsi" w:eastAsia="Calibri" w:hAnsiTheme="minorHAnsi" w:cstheme="minorHAnsi"/>
        </w:rPr>
        <w:t>odpowiednich pól formularzy.</w:t>
      </w:r>
    </w:p>
    <w:p w:rsidR="006056AB" w:rsidRPr="00FD0C32" w:rsidRDefault="004567AC">
      <w:pPr>
        <w:numPr>
          <w:ilvl w:val="2"/>
          <w:numId w:val="3"/>
        </w:numPr>
        <w:ind w:left="1701" w:hanging="708"/>
        <w:jc w:val="both"/>
        <w:rPr>
          <w:rFonts w:asciiTheme="minorHAnsi" w:hAnsiTheme="minorHAnsi" w:cstheme="minorHAnsi"/>
        </w:rPr>
      </w:pPr>
      <w:r w:rsidRPr="00D946DF">
        <w:rPr>
          <w:rFonts w:asciiTheme="minorHAnsi" w:eastAsia="Calibri" w:hAnsiTheme="minorHAnsi" w:cstheme="minorHAnsi"/>
        </w:rPr>
        <w:t>Wykonawca we współpracy z Zamawiającym i właściwym Organem opracuje</w:t>
      </w:r>
      <w:r w:rsidRPr="00D946DF">
        <w:rPr>
          <w:rFonts w:asciiTheme="minorHAnsi" w:eastAsia="Calibri" w:hAnsiTheme="minorHAnsi" w:cstheme="minorHAnsi"/>
        </w:rPr>
        <w:br/>
        <w:t xml:space="preserve">i przekaże Zamawiającemu procedurę integracji z Profilem Zaufanym, zawierającą szczegółowy opis czynności, jakie Zamawiający winien podjąć, aby jako </w:t>
      </w:r>
      <w:r w:rsidRPr="00FD0C32">
        <w:rPr>
          <w:rFonts w:asciiTheme="minorHAnsi" w:eastAsia="Calibri" w:hAnsiTheme="minorHAnsi" w:cstheme="minorHAnsi"/>
        </w:rPr>
        <w:t>strona korzystająca z PZ uzyskać usługi i certyfikaty dostawcy PZ, niezbędne dla realizacji integracji przez Wykonawcę. Wykonawca zapewni Zamawiającemu wsparcie w postaci konsultacji w procesie uzyskiwania usług i certyfikatów PZ.</w:t>
      </w:r>
    </w:p>
    <w:p w:rsidR="006056AB" w:rsidRPr="00FD0C32" w:rsidRDefault="004567AC">
      <w:pPr>
        <w:numPr>
          <w:ilvl w:val="2"/>
          <w:numId w:val="3"/>
        </w:numPr>
        <w:ind w:left="1701" w:hanging="708"/>
        <w:jc w:val="both"/>
        <w:rPr>
          <w:rFonts w:asciiTheme="minorHAnsi" w:eastAsia="Calibri" w:hAnsiTheme="minorHAnsi" w:cstheme="minorHAnsi"/>
        </w:rPr>
      </w:pPr>
      <w:r w:rsidRPr="00FD0C32">
        <w:rPr>
          <w:rFonts w:asciiTheme="minorHAnsi" w:eastAsia="Calibri" w:hAnsiTheme="minorHAnsi" w:cstheme="minorHAnsi"/>
        </w:rPr>
        <w:t>Przekazywanie danych przez e-usługi oraz informacji o statusie realizowanych spraw (co najmniej "rozpoczęta", "w toku" i "zakończona" oraz status płatności "zrealizowana") odbywa się wyłącznie za pośrednictwem konta użytkownika.</w:t>
      </w:r>
    </w:p>
    <w:p w:rsidR="006056AB" w:rsidRPr="00FD0C32" w:rsidRDefault="004567AC">
      <w:pPr>
        <w:numPr>
          <w:ilvl w:val="2"/>
          <w:numId w:val="3"/>
        </w:numPr>
        <w:ind w:left="1701" w:hanging="708"/>
        <w:jc w:val="both"/>
        <w:rPr>
          <w:rFonts w:asciiTheme="minorHAnsi" w:eastAsia="Calibri" w:hAnsiTheme="minorHAnsi" w:cstheme="minorHAnsi"/>
        </w:rPr>
      </w:pPr>
      <w:r w:rsidRPr="00FD0C32">
        <w:rPr>
          <w:rFonts w:asciiTheme="minorHAnsi" w:eastAsia="Calibri" w:hAnsiTheme="minorHAnsi" w:cstheme="minorHAnsi"/>
        </w:rPr>
        <w:lastRenderedPageBreak/>
        <w:t>Oprogramowanie musi umożliwiać weryfikację i autoryzację utworzonego uprawnienia/roli użytkownika przez operatora systemu.</w:t>
      </w:r>
    </w:p>
    <w:p w:rsidR="006056AB" w:rsidRPr="00FD0C32" w:rsidRDefault="004567AC">
      <w:pPr>
        <w:numPr>
          <w:ilvl w:val="1"/>
          <w:numId w:val="3"/>
        </w:numPr>
        <w:ind w:left="993" w:hanging="633"/>
        <w:jc w:val="both"/>
        <w:rPr>
          <w:rFonts w:asciiTheme="minorHAnsi" w:eastAsia="Calibri" w:hAnsiTheme="minorHAnsi" w:cstheme="minorHAnsi"/>
        </w:rPr>
      </w:pPr>
      <w:r w:rsidRPr="00FD0C32">
        <w:rPr>
          <w:rFonts w:asciiTheme="minorHAnsi" w:eastAsia="Calibri" w:hAnsiTheme="minorHAnsi" w:cstheme="minorHAnsi"/>
        </w:rPr>
        <w:t xml:space="preserve">Personalizacja e-usług (osiągnięcie 5 poziomu dojrzałości) zostanie zapewniona przez zastosowanie indywidualnych kont użytkowników, z których dane będą automatycznie pobierane do wypełnianych przez użytkowników formularzy, automatyzację procesu realizacji e-usługi w dopuszczalnym prawnie zakresie oraz obsługę płatności elektronicznych z zachowaniem kontekstu zdarzenia, tzn. wszystkie pola niezbędne do zdefiniowania i wykonania płatności, np. przelewu, są wypełniane automatycznie przez </w:t>
      </w:r>
      <w:r w:rsidRPr="00FD0C32">
        <w:rPr>
          <w:rFonts w:asciiTheme="minorHAnsi" w:eastAsia="Calibri" w:hAnsiTheme="minorHAnsi" w:cstheme="minorHAnsi"/>
        </w:rPr>
        <w:br/>
        <w:t>e-usługę.</w:t>
      </w:r>
    </w:p>
    <w:p w:rsidR="006056AB" w:rsidRPr="00FD0C32" w:rsidRDefault="004567AC">
      <w:pPr>
        <w:numPr>
          <w:ilvl w:val="1"/>
          <w:numId w:val="3"/>
        </w:numPr>
        <w:ind w:left="993" w:hanging="633"/>
        <w:jc w:val="both"/>
        <w:rPr>
          <w:rFonts w:asciiTheme="minorHAnsi" w:eastAsia="Calibri" w:hAnsiTheme="minorHAnsi" w:cstheme="minorHAnsi"/>
        </w:rPr>
      </w:pPr>
      <w:r w:rsidRPr="00FD0C32">
        <w:rPr>
          <w:rFonts w:asciiTheme="minorHAnsi" w:eastAsia="Calibri" w:hAnsiTheme="minorHAnsi" w:cstheme="minorHAnsi"/>
        </w:rPr>
        <w:t xml:space="preserve">Podczas wprowadzania danych użytkownik będzie mógł wskazać zakres przestrzenny </w:t>
      </w:r>
      <w:r w:rsidRPr="00FD0C32">
        <w:rPr>
          <w:rFonts w:asciiTheme="minorHAnsi" w:eastAsia="Calibri" w:hAnsiTheme="minorHAnsi" w:cstheme="minorHAnsi"/>
        </w:rPr>
        <w:br/>
        <w:t>za pomocą narzędzia graficznego LZD (Lokalizator Zakresu Danych).</w:t>
      </w:r>
    </w:p>
    <w:p w:rsidR="006056AB" w:rsidRPr="00FD0C32" w:rsidRDefault="004567AC">
      <w:pPr>
        <w:numPr>
          <w:ilvl w:val="1"/>
          <w:numId w:val="3"/>
        </w:numPr>
        <w:ind w:left="993" w:hanging="633"/>
        <w:jc w:val="both"/>
        <w:rPr>
          <w:rFonts w:asciiTheme="minorHAnsi" w:hAnsiTheme="minorHAnsi" w:cstheme="minorHAnsi"/>
        </w:rPr>
      </w:pPr>
      <w:r w:rsidRPr="00FD0C32">
        <w:rPr>
          <w:rFonts w:asciiTheme="minorHAnsi" w:eastAsia="Calibri" w:hAnsiTheme="minorHAnsi" w:cstheme="minorHAnsi"/>
        </w:rPr>
        <w:t xml:space="preserve">LZD będzie umożliwiał określenie zakresu poprzez wskazanie na prezentowanej mapie (co najmniej aktualne granice działek i budynków wraz z numerami działek, pobrane z bazy </w:t>
      </w:r>
      <w:proofErr w:type="spellStart"/>
      <w:r w:rsidRPr="00FD0C32">
        <w:rPr>
          <w:rFonts w:asciiTheme="minorHAnsi" w:eastAsia="Calibri" w:hAnsiTheme="minorHAnsi" w:cstheme="minorHAnsi"/>
        </w:rPr>
        <w:t>EGiB</w:t>
      </w:r>
      <w:proofErr w:type="spellEnd"/>
      <w:r w:rsidRPr="00FD0C32">
        <w:rPr>
          <w:rFonts w:asciiTheme="minorHAnsi" w:eastAsia="Calibri" w:hAnsiTheme="minorHAnsi" w:cstheme="minorHAnsi"/>
        </w:rPr>
        <w:t>), za pomocą narzędzi odpowiednich dla przedmiotu danej e-usługi. LZD musi korzystać z narzędzi selekcji poprzez wskazanie punktu, narysowanie zakresu ograniczonego płotem</w:t>
      </w:r>
      <w:bookmarkStart w:id="12" w:name="_Hlk57035964"/>
      <w:r w:rsidRPr="00FD0C32">
        <w:rPr>
          <w:rFonts w:asciiTheme="minorHAnsi" w:eastAsia="Calibri" w:hAnsiTheme="minorHAnsi" w:cstheme="minorHAnsi"/>
        </w:rPr>
        <w:t xml:space="preserve"> </w:t>
      </w:r>
      <w:bookmarkEnd w:id="12"/>
      <w:r w:rsidRPr="00FD0C32">
        <w:rPr>
          <w:rFonts w:asciiTheme="minorHAnsi" w:eastAsia="Calibri" w:hAnsiTheme="minorHAnsi" w:cstheme="minorHAnsi"/>
        </w:rPr>
        <w:t>oraz wczytanie pliku z zakresem.</w:t>
      </w:r>
    </w:p>
    <w:p w:rsidR="006056AB" w:rsidRPr="00FD0C32" w:rsidRDefault="004567AC">
      <w:pPr>
        <w:numPr>
          <w:ilvl w:val="1"/>
          <w:numId w:val="3"/>
        </w:numPr>
        <w:ind w:left="993" w:hanging="633"/>
        <w:jc w:val="both"/>
        <w:rPr>
          <w:rFonts w:asciiTheme="minorHAnsi" w:hAnsiTheme="minorHAnsi" w:cstheme="minorHAnsi"/>
        </w:rPr>
      </w:pPr>
      <w:r w:rsidRPr="00FD0C32">
        <w:rPr>
          <w:rFonts w:asciiTheme="minorHAnsi" w:eastAsia="Calibri" w:hAnsiTheme="minorHAnsi" w:cstheme="minorHAnsi"/>
        </w:rPr>
        <w:t xml:space="preserve">Oprogramowanie musi umożliwiać zliczanie wykorzystania e-usług przynajmniej </w:t>
      </w:r>
      <w:r w:rsidRPr="00FD0C32">
        <w:rPr>
          <w:rFonts w:asciiTheme="minorHAnsi" w:eastAsia="Calibri" w:hAnsiTheme="minorHAnsi" w:cstheme="minorHAnsi"/>
        </w:rPr>
        <w:br/>
        <w:t>z podziałem na poszczególne e-usługi,</w:t>
      </w:r>
    </w:p>
    <w:p w:rsidR="006056AB" w:rsidRPr="00FD0C32" w:rsidRDefault="004567AC">
      <w:pPr>
        <w:numPr>
          <w:ilvl w:val="1"/>
          <w:numId w:val="3"/>
        </w:numPr>
        <w:ind w:left="993" w:hanging="633"/>
        <w:jc w:val="both"/>
        <w:rPr>
          <w:rFonts w:asciiTheme="minorHAnsi" w:eastAsia="Calibri" w:hAnsiTheme="minorHAnsi" w:cstheme="minorHAnsi"/>
          <w:sz w:val="28"/>
          <w:szCs w:val="28"/>
        </w:rPr>
      </w:pPr>
      <w:r w:rsidRPr="00FD0C32">
        <w:rPr>
          <w:rFonts w:asciiTheme="minorHAnsi" w:eastAsia="Calibri" w:hAnsiTheme="minorHAnsi" w:cstheme="minorHAnsi"/>
        </w:rPr>
        <w:t>E-usługi, których realizacja nie wymaga merytorycznego udziału operatora (czynności decyzyjnej) muszą mieć możliwość parametryzacji poprzez włączenie lub wyłączenie możliwości realizacji całkowicie automatycznie (bez udziału operatora).</w:t>
      </w:r>
    </w:p>
    <w:p w:rsidR="006056AB" w:rsidRPr="00FD0C32" w:rsidRDefault="004567AC">
      <w:pPr>
        <w:numPr>
          <w:ilvl w:val="1"/>
          <w:numId w:val="3"/>
        </w:numPr>
        <w:ind w:left="993" w:hanging="633"/>
        <w:jc w:val="both"/>
        <w:rPr>
          <w:rFonts w:asciiTheme="minorHAnsi" w:hAnsiTheme="minorHAnsi" w:cstheme="minorHAnsi"/>
        </w:rPr>
      </w:pPr>
      <w:r w:rsidRPr="00FD0C32">
        <w:rPr>
          <w:rFonts w:asciiTheme="minorHAnsi" w:eastAsia="Calibri" w:hAnsiTheme="minorHAnsi" w:cstheme="minorHAnsi"/>
        </w:rPr>
        <w:t xml:space="preserve">W ramach każdej e-usługi musi istnieć możliwość dodawania załączników w postaci elektronicznej do formularza wniosku, o ile właściwy proces przewiduje taki załącznik (załączniki). Oprogramowanie musi uniemożliwiać załączanie plików wykonywalnych, </w:t>
      </w:r>
      <w:r w:rsidRPr="00FD0C32">
        <w:rPr>
          <w:rFonts w:asciiTheme="minorHAnsi" w:eastAsia="Calibri" w:hAnsiTheme="minorHAnsi" w:cstheme="minorHAnsi"/>
        </w:rPr>
        <w:br/>
        <w:t>w tym skryptów oraz archiwów.</w:t>
      </w:r>
    </w:p>
    <w:p w:rsidR="006056AB" w:rsidRPr="00FD0C32" w:rsidRDefault="004567AC">
      <w:pPr>
        <w:numPr>
          <w:ilvl w:val="1"/>
          <w:numId w:val="3"/>
        </w:numPr>
        <w:ind w:left="993" w:hanging="633"/>
        <w:jc w:val="both"/>
        <w:rPr>
          <w:rFonts w:asciiTheme="minorHAnsi" w:hAnsiTheme="minorHAnsi" w:cstheme="minorHAnsi"/>
        </w:rPr>
      </w:pPr>
      <w:r w:rsidRPr="00FD0C32">
        <w:rPr>
          <w:rFonts w:asciiTheme="minorHAnsi" w:eastAsia="Calibri" w:hAnsiTheme="minorHAnsi" w:cstheme="minorHAnsi"/>
        </w:rPr>
        <w:t>Formularze poszczególnych e-usług muszą zapewniać  walidację wprowadzanych danych poprzez weryfikację poprawności typów danych oraz wypełnienie oznaczonych kolorystycznie oraz za pomocą etykiet dostępnych dla czytników ekranowych pól obligatoryjnych.</w:t>
      </w:r>
    </w:p>
    <w:p w:rsidR="006056AB" w:rsidRPr="00FD0C32" w:rsidRDefault="004567AC">
      <w:pPr>
        <w:numPr>
          <w:ilvl w:val="1"/>
          <w:numId w:val="3"/>
        </w:numPr>
        <w:ind w:left="993" w:hanging="633"/>
        <w:jc w:val="both"/>
        <w:rPr>
          <w:rFonts w:asciiTheme="minorHAnsi" w:hAnsiTheme="minorHAnsi" w:cstheme="minorHAnsi"/>
        </w:rPr>
      </w:pPr>
      <w:r w:rsidRPr="00FD0C32">
        <w:rPr>
          <w:rFonts w:asciiTheme="minorHAnsi" w:eastAsia="Calibri" w:hAnsiTheme="minorHAnsi" w:cstheme="minorHAnsi"/>
        </w:rPr>
        <w:t>Zamawiający wymaga, by dostarczone rozwiązanie zapewniało poziom bezpieczeństwa wymagany obowiązującymi przepisami prawa oraz powołanymi w nich normami i standardami technicznymi, w szczególności w zakresie regulowanym rozporządzeniem KRI. Wymaganie dotyczy w szczególności architektury oprogramowania, rozwiązań technologicznych, standardów komunikacyjnych, zasad utrzymania i reagowania na incydenty.</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Oprogramowanie musi być zrealizowane w technologii przynajmniej trójwarstwowej, gdzie pierwszą warstwę stanowi warstwa danych obsługiwana przez Zamawiającego (nie stanowi przedmiotu zamówienia), drugą warstwę stanowi serwer aplikacji (</w:t>
      </w:r>
      <w:proofErr w:type="spellStart"/>
      <w:r w:rsidRPr="00FD0C32">
        <w:rPr>
          <w:rFonts w:asciiTheme="minorHAnsi" w:hAnsiTheme="minorHAnsi" w:cstheme="minorHAnsi"/>
        </w:rPr>
        <w:t>back-end</w:t>
      </w:r>
      <w:proofErr w:type="spellEnd"/>
      <w:r w:rsidRPr="00FD0C32">
        <w:rPr>
          <w:rFonts w:asciiTheme="minorHAnsi" w:hAnsiTheme="minorHAnsi" w:cstheme="minorHAnsi"/>
        </w:rPr>
        <w:t>) złożony z oprogramowania obsługującego generację map i wszystkie e-usługi, a trzecią warstwę stanowi oprogramowanie klienckie działające w przeglądarce internetowej służące jako interfejs Usługobiorcy (front-end). Zamawiający wymaga zastosowania protokołu TLS w wersji co najmniej 1.2.</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 xml:space="preserve">Oprogramowanie </w:t>
      </w:r>
      <w:proofErr w:type="spellStart"/>
      <w:r w:rsidRPr="00FD0C32">
        <w:rPr>
          <w:rFonts w:asciiTheme="minorHAnsi" w:hAnsiTheme="minorHAnsi" w:cstheme="minorHAnsi"/>
        </w:rPr>
        <w:t>open</w:t>
      </w:r>
      <w:proofErr w:type="spellEnd"/>
      <w:r w:rsidRPr="00FD0C32">
        <w:rPr>
          <w:rFonts w:asciiTheme="minorHAnsi" w:hAnsiTheme="minorHAnsi" w:cstheme="minorHAnsi"/>
        </w:rPr>
        <w:t xml:space="preserve"> </w:t>
      </w:r>
      <w:proofErr w:type="spellStart"/>
      <w:r w:rsidRPr="00FD0C32">
        <w:rPr>
          <w:rFonts w:asciiTheme="minorHAnsi" w:hAnsiTheme="minorHAnsi" w:cstheme="minorHAnsi"/>
        </w:rPr>
        <w:t>source</w:t>
      </w:r>
      <w:proofErr w:type="spellEnd"/>
      <w:r w:rsidRPr="00FD0C32">
        <w:rPr>
          <w:rFonts w:asciiTheme="minorHAnsi" w:hAnsiTheme="minorHAnsi" w:cstheme="minorHAnsi"/>
        </w:rPr>
        <w:t xml:space="preserve"> stron trzecich, wchodzące w skład rozwiązania, musi być dostarczane, zarówno w ramach wdrożenia, jak i utrzymania (aktualizacje w ramach gwarancji) w najnowszych stabilnych, dostępnych</w:t>
      </w:r>
      <w:r w:rsidRPr="00FD0C32">
        <w:rPr>
          <w:rFonts w:asciiTheme="minorHAnsi" w:hAnsiTheme="minorHAnsi" w:cstheme="minorHAnsi"/>
        </w:rPr>
        <w:br/>
        <w:t xml:space="preserve">u producenta wersjach. Korzystanie z wersji wcześniejszej niż wskazana wyżej </w:t>
      </w:r>
      <w:r w:rsidRPr="00FD0C32">
        <w:rPr>
          <w:rFonts w:asciiTheme="minorHAnsi" w:hAnsiTheme="minorHAnsi" w:cstheme="minorHAnsi"/>
        </w:rPr>
        <w:lastRenderedPageBreak/>
        <w:t xml:space="preserve">jest dopuszczalne jedynie za zgodą Zamawiającego (wyłącznie czasowo, w przypadku braku innej możliwości zachowania zależności między pakietami), po udokumentowaniu przez Wykonawcę zastosowania poprawek bezpieczeństwa dostarczonych przez producenta oprogramowania, zapewniających usunięcie znanych podatności na poziomie analogicznym do wersji bieżącej. </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Każdorazowa aktualizacja jakiegokolwiek składnika oprogramowania wchodzącego w skład rozwiązania (zmiana wersji, instalacja poprawki programistycznej) wymaga uprzedniego przetestowania przez Wykonawcę dla zapewnienia braku negatywnego wpływu na wdrożone rozwiązanie w zakresie funkcjonalnym (testy regresyjne) i bezpieczeństwa (testy bezpieczeństwa) oraz pisemnego zgłoszenia Zamawiającemu przed dokonaniem aktualizacji, ze wskazaniem daty i wyniku przeprowadzenia testów. Pliki aktualizacyjne mogą być dostarczone i zainstalowane wyłącznie przez Wykonawcę. Zamawiający dopuszcza rozwiązania zautomatyzowane, pod warunkiem zapewnienia pełnej kontroli i rozliczalności przebiegu procesu. Wykluczone jest autonomiczne pobieranie przez oprogramowanie bezpośrednio z repozytoriów producentów aktualizacji / poprawek oraz ich automatyczne instalowanie.</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Dostarczone oprogramowanie nie może posiadać rozwiązań, dla których istnieją w dniu złożenia oferty udokumentowane podatności o ryzyku określonym na poziomie "</w:t>
      </w:r>
      <w:proofErr w:type="spellStart"/>
      <w:r w:rsidRPr="00FD0C32">
        <w:rPr>
          <w:rFonts w:asciiTheme="minorHAnsi" w:hAnsiTheme="minorHAnsi" w:cstheme="minorHAnsi"/>
        </w:rPr>
        <w:t>Low</w:t>
      </w:r>
      <w:proofErr w:type="spellEnd"/>
      <w:r w:rsidRPr="00FD0C32">
        <w:rPr>
          <w:rFonts w:asciiTheme="minorHAnsi" w:hAnsiTheme="minorHAnsi" w:cstheme="minorHAnsi"/>
        </w:rPr>
        <w:t xml:space="preserve">", "Medium", "High" lub "Critical" wg klasyfikacji NIST dla specyfikacji CVSS 3.0. Przez udokumentowanie podatności Zamawiający rozumie zamieszczenie informacji o podatności w katalogu CVE: https://cve.mitre.org/ lub opublikowanie przez producenta oprogramowania / jego składników pochodzących od innych producentów. </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W przypadku udokumentowania w trakcie eksploatacji przedmiotu wdrożenia, objętego gwarancją dostawcy, podatności odpowiadającej wyżej wymienionej definicji, Wykonawca usunie podatność na poziomie "Critical" w ciągu 24 godzin od zgłoszenia, "Medium" lub "High" w terminie 3 dni od zgłoszenia, zaś podatność na poziomie "</w:t>
      </w:r>
      <w:proofErr w:type="spellStart"/>
      <w:r w:rsidRPr="00FD0C32">
        <w:rPr>
          <w:rFonts w:asciiTheme="minorHAnsi" w:hAnsiTheme="minorHAnsi" w:cstheme="minorHAnsi"/>
        </w:rPr>
        <w:t>Low</w:t>
      </w:r>
      <w:proofErr w:type="spellEnd"/>
      <w:r w:rsidRPr="00FD0C32">
        <w:rPr>
          <w:rFonts w:asciiTheme="minorHAnsi" w:hAnsiTheme="minorHAnsi" w:cstheme="minorHAnsi"/>
        </w:rPr>
        <w:t>" w terminie 14 dni od zgłoszenia.</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Zamawiający wymaga stosowania w warstwie web przez e-usługi stanowiące przedmiot zamówienia implementacji Content Security Policy zgodnej ze standardem 2.0: https://www.w3.org/TR/CSP2, w postaci zawierającej wyłącznie dyrektywę ogólną "</w:t>
      </w:r>
      <w:proofErr w:type="spellStart"/>
      <w:r w:rsidRPr="00FD0C32">
        <w:rPr>
          <w:rFonts w:asciiTheme="minorHAnsi" w:hAnsiTheme="minorHAnsi" w:cstheme="minorHAnsi"/>
        </w:rPr>
        <w:t>default</w:t>
      </w:r>
      <w:proofErr w:type="spellEnd"/>
      <w:r w:rsidRPr="00FD0C32">
        <w:rPr>
          <w:rFonts w:asciiTheme="minorHAnsi" w:hAnsiTheme="minorHAnsi" w:cstheme="minorHAnsi"/>
        </w:rPr>
        <w:t xml:space="preserve"> - </w:t>
      </w:r>
      <w:proofErr w:type="spellStart"/>
      <w:r w:rsidRPr="00FD0C32">
        <w:rPr>
          <w:rFonts w:asciiTheme="minorHAnsi" w:hAnsiTheme="minorHAnsi" w:cstheme="minorHAnsi"/>
        </w:rPr>
        <w:t>src</w:t>
      </w:r>
      <w:proofErr w:type="spellEnd"/>
      <w:r w:rsidRPr="00FD0C32">
        <w:rPr>
          <w:rFonts w:asciiTheme="minorHAnsi" w:hAnsiTheme="minorHAnsi" w:cstheme="minorHAnsi"/>
        </w:rPr>
        <w:t>" ograniczającą dostępne zasoby do lokalnego środowiska Zamawiającego (zakres '</w:t>
      </w:r>
      <w:proofErr w:type="spellStart"/>
      <w:r w:rsidRPr="00FD0C32">
        <w:rPr>
          <w:rFonts w:asciiTheme="minorHAnsi" w:hAnsiTheme="minorHAnsi" w:cstheme="minorHAnsi"/>
        </w:rPr>
        <w:t>self</w:t>
      </w:r>
      <w:proofErr w:type="spellEnd"/>
      <w:r w:rsidRPr="00FD0C32">
        <w:rPr>
          <w:rFonts w:asciiTheme="minorHAnsi" w:hAnsiTheme="minorHAnsi" w:cstheme="minorHAnsi"/>
        </w:rPr>
        <w:t>' oraz zakres domeny z subdomenami, wskazanymi przez Zamawiającego), bez wprowadzania dyrektyw szczegółowych (dla poszczególnych kategorii zasobów bądź akcji). Modyfikacja CSP może nastąpić wyłącznie na polecenie Zamawiającego (np. dodawanie zewnętrznych źródeł danych przestrzennych w postaci serwisów WMS). Zamawiający dopuszcza umieszczenie CSP zarówno w głównym kodzie strony, jak i w odpowiednich plikach  serwera Apache / równoważnego, jeśli jest wykorzystywany (</w:t>
      </w:r>
      <w:proofErr w:type="spellStart"/>
      <w:r w:rsidRPr="00FD0C32">
        <w:rPr>
          <w:rFonts w:asciiTheme="minorHAnsi" w:hAnsiTheme="minorHAnsi" w:cstheme="minorHAnsi"/>
        </w:rPr>
        <w:t>httpd.conf</w:t>
      </w:r>
      <w:proofErr w:type="spellEnd"/>
      <w:r w:rsidRPr="00FD0C32">
        <w:rPr>
          <w:rFonts w:asciiTheme="minorHAnsi" w:hAnsiTheme="minorHAnsi" w:cstheme="minorHAnsi"/>
        </w:rPr>
        <w:t>, .</w:t>
      </w:r>
      <w:proofErr w:type="spellStart"/>
      <w:r w:rsidRPr="00FD0C32">
        <w:rPr>
          <w:rFonts w:asciiTheme="minorHAnsi" w:hAnsiTheme="minorHAnsi" w:cstheme="minorHAnsi"/>
        </w:rPr>
        <w:t>htacces</w:t>
      </w:r>
      <w:proofErr w:type="spellEnd"/>
      <w:r w:rsidRPr="00FD0C32">
        <w:rPr>
          <w:rFonts w:asciiTheme="minorHAnsi" w:hAnsiTheme="minorHAnsi" w:cstheme="minorHAnsi"/>
        </w:rPr>
        <w:t>).</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 xml:space="preserve">Zamawiający wyklucza stosowanie przez dostarczane oprogramowanie technik obchodzących mechanizmy zabezpieczeń i autoryzacji, niezależnie od miejsca zastosowania (dotyczy także ingerencji w funkcjonowanie przeglądarki www użytkownika końcowego), w szczególności niedopuszczalne jest obchodzenie dyrektyw CSP, wykonywanie nieautoryzowanych skryptów, wykonywanie </w:t>
      </w:r>
      <w:r w:rsidRPr="00FD0C32">
        <w:rPr>
          <w:rFonts w:asciiTheme="minorHAnsi" w:hAnsiTheme="minorHAnsi" w:cstheme="minorHAnsi"/>
        </w:rPr>
        <w:lastRenderedPageBreak/>
        <w:t xml:space="preserve">skryptów osadzonych w kodzie </w:t>
      </w:r>
      <w:proofErr w:type="spellStart"/>
      <w:r w:rsidRPr="00FD0C32">
        <w:rPr>
          <w:rFonts w:asciiTheme="minorHAnsi" w:hAnsiTheme="minorHAnsi" w:cstheme="minorHAnsi"/>
        </w:rPr>
        <w:t>html</w:t>
      </w:r>
      <w:proofErr w:type="spellEnd"/>
      <w:r w:rsidRPr="00FD0C32">
        <w:rPr>
          <w:rFonts w:asciiTheme="minorHAnsi" w:hAnsiTheme="minorHAnsi" w:cstheme="minorHAnsi"/>
        </w:rPr>
        <w:t xml:space="preserve"> strony bądź przekazanych jako łańcuch tekstowy (wymagane jest </w:t>
      </w:r>
      <w:proofErr w:type="spellStart"/>
      <w:r w:rsidRPr="00FD0C32">
        <w:rPr>
          <w:rFonts w:asciiTheme="minorHAnsi" w:hAnsiTheme="minorHAnsi" w:cstheme="minorHAnsi"/>
        </w:rPr>
        <w:t>parsowanie</w:t>
      </w:r>
      <w:proofErr w:type="spellEnd"/>
      <w:r w:rsidRPr="00FD0C32">
        <w:rPr>
          <w:rFonts w:asciiTheme="minorHAnsi" w:hAnsiTheme="minorHAnsi" w:cstheme="minorHAnsi"/>
        </w:rPr>
        <w:t>).</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Dostarczone oprogramowanie może korzystać jedynie z lokalnych aktywów,</w:t>
      </w:r>
      <w:r w:rsidRPr="00FD0C32">
        <w:rPr>
          <w:rFonts w:asciiTheme="minorHAnsi" w:hAnsiTheme="minorHAnsi" w:cstheme="minorHAnsi"/>
        </w:rPr>
        <w:br/>
        <w:t>w szczególności wykluczone jest autonomiczne pobieranie z lokalizacji znajdujących się poza środowiskiem udostępnionym przez Zamawiającego jakichkolwiek elementów wykonywalnych (bibliotek, skryptów itp.), tworzących strukturę rozwiązania lub wpływających na jego wygląd (arkuszy stylów, czcionek, itp.) bądź biorących udział w interakcji z użytkownikiem (szablonów, formularzy itp.).</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Ograniczenie wskazane w pkt. 4.9.8 nie dotyczy danych i dokumentów, wprowadzanych do oprogramowania przez korzystających z niego klientów, oprogramowania interfejsowego oraz integracyjnego, realizującego wymianę danych z innymi systemami teleinformatycznymi wykorzystywanymi przez administrację publiczną.</w:t>
      </w:r>
    </w:p>
    <w:p w:rsidR="006056AB" w:rsidRPr="00FD0C32" w:rsidRDefault="004567AC">
      <w:pPr>
        <w:numPr>
          <w:ilvl w:val="2"/>
          <w:numId w:val="3"/>
        </w:numPr>
        <w:ind w:left="1843" w:hanging="850"/>
        <w:jc w:val="both"/>
        <w:rPr>
          <w:rFonts w:asciiTheme="minorHAnsi" w:hAnsiTheme="minorHAnsi" w:cstheme="minorHAnsi"/>
        </w:rPr>
      </w:pPr>
      <w:r w:rsidRPr="00FD0C32">
        <w:rPr>
          <w:rFonts w:asciiTheme="minorHAnsi" w:hAnsiTheme="minorHAnsi" w:cstheme="minorHAnsi"/>
        </w:rPr>
        <w:t>Przed przystąpieniem do prac wdrożeniowych Wykonawca przedstawi Zamawiającemu wykaz oprogramowania stron trzecich, wykorzystywanego</w:t>
      </w:r>
      <w:r w:rsidRPr="00FD0C32">
        <w:rPr>
          <w:rFonts w:asciiTheme="minorHAnsi" w:hAnsiTheme="minorHAnsi" w:cstheme="minorHAnsi"/>
        </w:rPr>
        <w:br/>
        <w:t>w rozwiązaniu (co najmniej nazwa aplikacji / pakietu/ biblioteki / skryptu, nazwa i strona www. producenta, treść licencji lub odnośnik URL do niej, numer wersji, realizowana funkcjonalność, zależności z innymi składnikami wykazu)  oraz schemat przepływu danych w środowisku Zamawiającego oraz poza nim,</w:t>
      </w:r>
      <w:r w:rsidRPr="00FD0C32">
        <w:rPr>
          <w:rFonts w:asciiTheme="minorHAnsi" w:hAnsiTheme="minorHAnsi" w:cstheme="minorHAnsi"/>
        </w:rPr>
        <w:br/>
        <w:t>z uwzględnieniem stosowanych interfejsów, protokołów komunikacji, kierunków (wywołania), portów oraz celu komunikacji (funkcja i odbiorca). Zaktualizowany wykaz oraz schemat zostaną włączone do dokumentacji powykonawczej. Powyższe musi uwzględniać także czynności związane</w:t>
      </w:r>
      <w:r w:rsidRPr="00FD0C32">
        <w:rPr>
          <w:rFonts w:asciiTheme="minorHAnsi" w:hAnsiTheme="minorHAnsi" w:cstheme="minorHAnsi"/>
        </w:rPr>
        <w:br/>
        <w:t>z aktualizacją i serwisem oprogramowania.</w:t>
      </w:r>
    </w:p>
    <w:p w:rsidR="006056AB" w:rsidRPr="00FD0C32" w:rsidRDefault="006056AB">
      <w:pPr>
        <w:ind w:left="2217"/>
        <w:jc w:val="both"/>
        <w:rPr>
          <w:rFonts w:asciiTheme="minorHAnsi" w:eastAsia="Calibri" w:hAnsiTheme="minorHAnsi" w:cstheme="minorHAnsi"/>
        </w:rPr>
      </w:pPr>
    </w:p>
    <w:p w:rsidR="006056AB" w:rsidRPr="00FD0C32" w:rsidRDefault="004567AC">
      <w:pPr>
        <w:numPr>
          <w:ilvl w:val="1"/>
          <w:numId w:val="3"/>
        </w:numPr>
        <w:ind w:left="993" w:hanging="633"/>
        <w:jc w:val="both"/>
        <w:rPr>
          <w:rFonts w:asciiTheme="minorHAnsi" w:eastAsia="Calibri" w:hAnsiTheme="minorHAnsi" w:cstheme="minorHAnsi"/>
        </w:rPr>
      </w:pPr>
      <w:bookmarkStart w:id="13" w:name="_heading=h.4d34og8"/>
      <w:bookmarkEnd w:id="13"/>
      <w:r w:rsidRPr="00FD0C32">
        <w:rPr>
          <w:rFonts w:asciiTheme="minorHAnsi" w:eastAsia="Calibri" w:hAnsiTheme="minorHAnsi" w:cstheme="minorHAnsi"/>
        </w:rPr>
        <w:t>Komponent mapowy e-usług, odpowiadający za przestrzenną lokalizację zakresu danych musi generować mapy na serwerze aplikacji, a nie na stanowisku klienckim i nie może wymagać zakupu licencji zewnętrznego serwera mapowego firm komercyjnych.</w:t>
      </w:r>
    </w:p>
    <w:p w:rsidR="006056AB" w:rsidRPr="00FD0C32" w:rsidRDefault="004567AC">
      <w:pPr>
        <w:ind w:left="993"/>
        <w:jc w:val="both"/>
        <w:rPr>
          <w:rFonts w:asciiTheme="minorHAnsi" w:hAnsiTheme="minorHAnsi" w:cstheme="minorHAnsi"/>
        </w:rPr>
      </w:pPr>
      <w:r w:rsidRPr="00FD0C32">
        <w:rPr>
          <w:rFonts w:asciiTheme="minorHAnsi" w:eastAsia="Calibri" w:hAnsiTheme="minorHAnsi" w:cstheme="minorHAnsi"/>
        </w:rPr>
        <w:t>Może prezentować wyłącznie dane nie podlegające ograniczeniom prawnym</w:t>
      </w:r>
      <w:r w:rsidRPr="00FD0C32">
        <w:rPr>
          <w:rFonts w:asciiTheme="minorHAnsi" w:eastAsia="Calibri" w:hAnsiTheme="minorHAnsi" w:cstheme="minorHAnsi"/>
        </w:rPr>
        <w:br/>
        <w:t>w dostępie. Dane, co do których dostęp podlega ograniczeniom prawnym (wykazanie celu, opłata) mogą być udostępniane jedynie za pośrednictwem procesu realizacji e-usług.</w:t>
      </w:r>
    </w:p>
    <w:p w:rsidR="006056AB" w:rsidRPr="00FD0C32" w:rsidRDefault="004567AC">
      <w:pPr>
        <w:numPr>
          <w:ilvl w:val="1"/>
          <w:numId w:val="3"/>
        </w:numPr>
        <w:ind w:left="993" w:hanging="633"/>
        <w:jc w:val="both"/>
        <w:rPr>
          <w:rFonts w:asciiTheme="minorHAnsi" w:eastAsia="Calibri" w:hAnsiTheme="minorHAnsi" w:cstheme="minorHAnsi"/>
        </w:rPr>
      </w:pPr>
      <w:r w:rsidRPr="00FD0C32">
        <w:rPr>
          <w:rFonts w:asciiTheme="minorHAnsi" w:eastAsia="Calibri" w:hAnsiTheme="minorHAnsi" w:cstheme="minorHAnsi"/>
        </w:rPr>
        <w:t>Oprogramowanie klienckie stanowiące trzecią warstwę e-usług nie może komunikować się z bazą danych w sposób bezpośredni – nie może wywoływać zapytań do bazy danych, ani odbierać odpowiedzi z bazy danych. Zamiast tego komunikacja musi następować tylko pomiędzy oprogramowaniem klienckim, a serwerem aplikacji za pomocą protokołu HTTPS.</w:t>
      </w:r>
    </w:p>
    <w:p w:rsidR="006056AB" w:rsidRPr="00FD0C32" w:rsidRDefault="004567AC">
      <w:pPr>
        <w:numPr>
          <w:ilvl w:val="1"/>
          <w:numId w:val="3"/>
        </w:numPr>
        <w:ind w:left="993" w:hanging="633"/>
        <w:jc w:val="both"/>
        <w:rPr>
          <w:rFonts w:asciiTheme="minorHAnsi" w:eastAsia="Calibri" w:hAnsiTheme="minorHAnsi" w:cstheme="minorHAnsi"/>
        </w:rPr>
      </w:pPr>
      <w:r w:rsidRPr="00FD0C32">
        <w:rPr>
          <w:rFonts w:asciiTheme="minorHAnsi" w:eastAsia="Calibri" w:hAnsiTheme="minorHAnsi" w:cstheme="minorHAnsi"/>
        </w:rPr>
        <w:t>Serwer aplikacji musi stanowić element pośredniczący, który przekazuje zapytania do warstwy danych i odbiera od niej odpowiedzi, które następnie przekazuje do oprogramowania klienckiego uruchomionego w przeglądarce internetowej.</w:t>
      </w:r>
    </w:p>
    <w:p w:rsidR="006056AB" w:rsidRPr="00D946DF" w:rsidRDefault="004567AC">
      <w:pPr>
        <w:numPr>
          <w:ilvl w:val="1"/>
          <w:numId w:val="3"/>
        </w:numPr>
        <w:ind w:left="993" w:hanging="633"/>
        <w:jc w:val="both"/>
        <w:rPr>
          <w:rFonts w:asciiTheme="minorHAnsi" w:hAnsiTheme="minorHAnsi" w:cstheme="minorHAnsi"/>
        </w:rPr>
      </w:pPr>
      <w:r w:rsidRPr="00D946DF">
        <w:rPr>
          <w:rFonts w:asciiTheme="minorHAnsi" w:eastAsia="Calibri" w:hAnsiTheme="minorHAnsi" w:cstheme="minorHAnsi"/>
        </w:rPr>
        <w:t xml:space="preserve">Komponent mapowy e-usług musi umożliwiać dołączanie autoryzowanych przez Zamawiającego zewnętrznych źródeł danych, </w:t>
      </w:r>
      <w:proofErr w:type="spellStart"/>
      <w:r w:rsidRPr="00D946DF">
        <w:rPr>
          <w:rFonts w:asciiTheme="minorHAnsi" w:eastAsia="Calibri" w:hAnsiTheme="minorHAnsi" w:cstheme="minorHAnsi"/>
        </w:rPr>
        <w:t>np</w:t>
      </w:r>
      <w:proofErr w:type="spellEnd"/>
      <w:r w:rsidRPr="00D946DF">
        <w:rPr>
          <w:rFonts w:asciiTheme="minorHAnsi" w:eastAsia="Calibri" w:hAnsiTheme="minorHAnsi" w:cstheme="minorHAnsi"/>
        </w:rPr>
        <w:t xml:space="preserve"> w postaci WMS.</w:t>
      </w:r>
    </w:p>
    <w:p w:rsidR="006056AB" w:rsidRPr="00FD0C32" w:rsidRDefault="004567AC">
      <w:pPr>
        <w:numPr>
          <w:ilvl w:val="1"/>
          <w:numId w:val="3"/>
        </w:numPr>
        <w:ind w:left="993" w:hanging="633"/>
        <w:jc w:val="both"/>
        <w:rPr>
          <w:rFonts w:asciiTheme="minorHAnsi" w:eastAsia="Calibri" w:hAnsiTheme="minorHAnsi" w:cstheme="minorHAnsi"/>
          <w:sz w:val="28"/>
          <w:szCs w:val="28"/>
        </w:rPr>
      </w:pPr>
      <w:r w:rsidRPr="00FD0C32">
        <w:rPr>
          <w:rFonts w:asciiTheme="minorHAnsi" w:eastAsia="Calibri" w:hAnsiTheme="minorHAnsi" w:cstheme="minorHAnsi"/>
        </w:rPr>
        <w:t xml:space="preserve">Komponent mapowy e-usług musi posiadać następujące narzędzia: widok warstw </w:t>
      </w:r>
      <w:r w:rsidRPr="00FD0C32">
        <w:rPr>
          <w:rFonts w:asciiTheme="minorHAnsi" w:eastAsia="Calibri" w:hAnsiTheme="minorHAnsi" w:cstheme="minorHAnsi"/>
        </w:rPr>
        <w:br/>
        <w:t xml:space="preserve">z włączaniem i wyłączaniem dowolnej warstwy, widok legendy, pomiar odległości </w:t>
      </w:r>
      <w:r w:rsidRPr="00FD0C32">
        <w:rPr>
          <w:rFonts w:asciiTheme="minorHAnsi" w:eastAsia="Calibri" w:hAnsiTheme="minorHAnsi" w:cstheme="minorHAnsi"/>
        </w:rPr>
        <w:br/>
        <w:t xml:space="preserve">i powierzchni na mapie, widok atrybutów opisowych obiektu geometrycznego po </w:t>
      </w:r>
      <w:r w:rsidRPr="00FD0C32">
        <w:rPr>
          <w:rFonts w:asciiTheme="minorHAnsi" w:eastAsia="Calibri" w:hAnsiTheme="minorHAnsi" w:cstheme="minorHAnsi"/>
        </w:rPr>
        <w:lastRenderedPageBreak/>
        <w:t>wskazaniu go na mapie metodą punktową, liniową i obszarową, nawigację poprzez płynne zbliżanie, oddalanie i przesuwanie widoku.</w:t>
      </w:r>
    </w:p>
    <w:p w:rsidR="006056AB" w:rsidRPr="00FD0C32" w:rsidRDefault="004567AC">
      <w:pPr>
        <w:numPr>
          <w:ilvl w:val="1"/>
          <w:numId w:val="3"/>
        </w:numPr>
        <w:ind w:left="993" w:hanging="633"/>
        <w:jc w:val="both"/>
        <w:rPr>
          <w:rFonts w:asciiTheme="minorHAnsi" w:eastAsia="Calibri" w:hAnsiTheme="minorHAnsi" w:cstheme="minorHAnsi"/>
        </w:rPr>
      </w:pPr>
      <w:r w:rsidRPr="00FD0C32">
        <w:rPr>
          <w:rFonts w:asciiTheme="minorHAnsi" w:eastAsia="Calibri" w:hAnsiTheme="minorHAnsi" w:cstheme="minorHAnsi"/>
        </w:rPr>
        <w:t>Obsługa wniosków w trybie art. 15 ustawy o informatyzacji podmiotów realizujących zadania publiczne może być realizowana w oprogramowaniu poszczególnych e-usług lub za pomocą wydzielonego dla tej grupy podmiotowej narzędzia, zapewniającego rozliczalność dostępu.</w:t>
      </w:r>
    </w:p>
    <w:p w:rsidR="006056AB" w:rsidRPr="00FD0C32" w:rsidRDefault="004567AC">
      <w:pPr>
        <w:numPr>
          <w:ilvl w:val="1"/>
          <w:numId w:val="3"/>
        </w:numPr>
        <w:ind w:left="993" w:hanging="633"/>
        <w:jc w:val="both"/>
        <w:rPr>
          <w:rFonts w:asciiTheme="minorHAnsi" w:hAnsiTheme="minorHAnsi" w:cstheme="minorHAnsi"/>
        </w:rPr>
      </w:pPr>
      <w:r w:rsidRPr="00FD0C32">
        <w:rPr>
          <w:rFonts w:asciiTheme="minorHAnsi" w:eastAsia="Calibri" w:hAnsiTheme="minorHAnsi" w:cstheme="minorHAnsi"/>
        </w:rPr>
        <w:t xml:space="preserve">Operacje na danych, zawartych w bazie danych </w:t>
      </w:r>
      <w:proofErr w:type="spellStart"/>
      <w:r w:rsidRPr="00FD0C32">
        <w:rPr>
          <w:rFonts w:asciiTheme="minorHAnsi" w:eastAsia="Calibri" w:hAnsiTheme="minorHAnsi" w:cstheme="minorHAnsi"/>
        </w:rPr>
        <w:t>PZGiK</w:t>
      </w:r>
      <w:proofErr w:type="spellEnd"/>
      <w:r w:rsidRPr="00FD0C32">
        <w:rPr>
          <w:rFonts w:asciiTheme="minorHAnsi" w:eastAsia="Calibri" w:hAnsiTheme="minorHAnsi" w:cstheme="minorHAnsi"/>
        </w:rPr>
        <w:t xml:space="preserve"> nie mogą wpływać negatywnie na funkcjonowanie oprogramowania dziedzinowego do obsługi </w:t>
      </w:r>
      <w:proofErr w:type="spellStart"/>
      <w:r w:rsidRPr="00FD0C32">
        <w:rPr>
          <w:rFonts w:asciiTheme="minorHAnsi" w:eastAsia="Calibri" w:hAnsiTheme="minorHAnsi" w:cstheme="minorHAnsi"/>
        </w:rPr>
        <w:t>PZGiK</w:t>
      </w:r>
      <w:proofErr w:type="spellEnd"/>
      <w:r w:rsidRPr="00FD0C32">
        <w:rPr>
          <w:rFonts w:asciiTheme="minorHAnsi" w:eastAsia="Calibri" w:hAnsiTheme="minorHAnsi" w:cstheme="minorHAnsi"/>
        </w:rPr>
        <w:t xml:space="preserve">. W szczególności wymagane jest spójne z systemem </w:t>
      </w:r>
      <w:proofErr w:type="spellStart"/>
      <w:r w:rsidRPr="00FD0C32">
        <w:rPr>
          <w:rFonts w:asciiTheme="minorHAnsi" w:eastAsia="Calibri" w:hAnsiTheme="minorHAnsi" w:cstheme="minorHAnsi"/>
        </w:rPr>
        <w:t>PZGiK</w:t>
      </w:r>
      <w:proofErr w:type="spellEnd"/>
      <w:r w:rsidRPr="00FD0C32">
        <w:rPr>
          <w:rFonts w:asciiTheme="minorHAnsi" w:eastAsia="Calibri" w:hAnsiTheme="minorHAnsi" w:cstheme="minorHAnsi"/>
        </w:rPr>
        <w:t xml:space="preserve"> prowadzenie rejestrów i ewidencji wymaganych przez rozporządzenia wykonawcze do Ustawy </w:t>
      </w:r>
      <w:proofErr w:type="spellStart"/>
      <w:r w:rsidRPr="00FD0C32">
        <w:rPr>
          <w:rFonts w:asciiTheme="minorHAnsi" w:eastAsia="Calibri" w:hAnsiTheme="minorHAnsi" w:cstheme="minorHAnsi"/>
        </w:rPr>
        <w:t>PGiK</w:t>
      </w:r>
      <w:proofErr w:type="spellEnd"/>
      <w:r w:rsidRPr="00FD0C32">
        <w:rPr>
          <w:rFonts w:asciiTheme="minorHAnsi" w:eastAsia="Calibri" w:hAnsiTheme="minorHAnsi" w:cstheme="minorHAnsi"/>
        </w:rPr>
        <w:t>. Nie jest dopuszczalna modyfikacja struktury bazy danych w zakresie innym, niż wyraźnie wskazany w udostępnionej Wykonawcy dokumentacji hurtowni danych, w szczególności wykorzystywanym przez inne aplikacje.</w:t>
      </w:r>
    </w:p>
    <w:p w:rsidR="006056AB" w:rsidRPr="00FD0C32" w:rsidRDefault="004567AC">
      <w:pPr>
        <w:numPr>
          <w:ilvl w:val="1"/>
          <w:numId w:val="3"/>
        </w:numPr>
        <w:ind w:left="993" w:hanging="633"/>
        <w:jc w:val="both"/>
        <w:rPr>
          <w:rFonts w:asciiTheme="minorHAnsi" w:hAnsiTheme="minorHAnsi" w:cstheme="minorHAnsi"/>
        </w:rPr>
      </w:pPr>
      <w:r w:rsidRPr="00FD0C32">
        <w:rPr>
          <w:rFonts w:asciiTheme="minorHAnsi" w:eastAsia="Calibri" w:hAnsiTheme="minorHAnsi" w:cstheme="minorHAnsi"/>
        </w:rPr>
        <w:t>W przypadku, gdy z przebiegu procesu wynika konieczność założenia sprawy, e-usługa musi zrealizować to poprzez dokonanie odpowiedniego wpisu w bazie danych, zgodnie z instrukcją kancelaryjną i dokumentacją hurtowni danych, uwzględniając kategorie JRWA stosowane w jednostce Zamawiającego oraz ewentualne (nieobligatoryjne) oznaczenie referenta.</w:t>
      </w:r>
    </w:p>
    <w:p w:rsidR="006056AB" w:rsidRPr="00FD0C32" w:rsidRDefault="004567AC">
      <w:pPr>
        <w:numPr>
          <w:ilvl w:val="1"/>
          <w:numId w:val="3"/>
        </w:numPr>
        <w:ind w:left="993" w:hanging="633"/>
        <w:jc w:val="both"/>
        <w:rPr>
          <w:rFonts w:asciiTheme="minorHAnsi" w:eastAsia="Calibri" w:hAnsiTheme="minorHAnsi" w:cstheme="minorHAnsi"/>
        </w:rPr>
      </w:pPr>
      <w:r w:rsidRPr="00FD0C32">
        <w:rPr>
          <w:rFonts w:asciiTheme="minorHAnsi" w:eastAsia="Calibri" w:hAnsiTheme="minorHAnsi" w:cstheme="minorHAnsi"/>
        </w:rPr>
        <w:t>Dla zapewnienia bezpieczeństwa oraz odpowiedniej wydajności i skalowalności rozwiązania, portal mapowy może pobierać bezpośrednio z bazy danych wyłącznie dane osobowe, pozostałe dane muszą być serwowane z pośredniej bazy danych, z możliwością posadowienia jej na oddzielnej maszynie wirtualnej i odrębnym serwerze fizycznym. Zasilanie zewnętrznej bazy danych portalu mapowego musi odbywać się w cyklach parametryzowanych na poziomie aplikacyjnym.</w:t>
      </w:r>
    </w:p>
    <w:p w:rsidR="006056AB" w:rsidRPr="00FD0C32" w:rsidRDefault="004567AC">
      <w:pPr>
        <w:numPr>
          <w:ilvl w:val="1"/>
          <w:numId w:val="3"/>
        </w:numPr>
        <w:ind w:left="993" w:hanging="633"/>
        <w:jc w:val="both"/>
        <w:rPr>
          <w:rFonts w:asciiTheme="minorHAnsi" w:eastAsia="Calibri" w:hAnsiTheme="minorHAnsi" w:cstheme="minorHAnsi"/>
        </w:rPr>
      </w:pPr>
      <w:r w:rsidRPr="00FD0C32">
        <w:rPr>
          <w:rFonts w:asciiTheme="minorHAnsi" w:eastAsia="Calibri" w:hAnsiTheme="minorHAnsi" w:cstheme="minorHAnsi"/>
        </w:rPr>
        <w:t xml:space="preserve">E-usługi, wymagające dla realizacji wniesienia opłaty, muszą być zintegrowane </w:t>
      </w:r>
      <w:r w:rsidRPr="00FD0C32">
        <w:rPr>
          <w:rFonts w:asciiTheme="minorHAnsi" w:eastAsia="Calibri" w:hAnsiTheme="minorHAnsi" w:cstheme="minorHAnsi"/>
        </w:rPr>
        <w:br/>
      </w:r>
      <w:r w:rsidRPr="00486C05">
        <w:rPr>
          <w:rFonts w:asciiTheme="minorHAnsi" w:eastAsia="Calibri" w:hAnsiTheme="minorHAnsi" w:cstheme="minorHAnsi"/>
        </w:rPr>
        <w:t xml:space="preserve">z systemem płatności elektronicznych </w:t>
      </w:r>
      <w:proofErr w:type="spellStart"/>
      <w:r w:rsidRPr="00486C05">
        <w:rPr>
          <w:rFonts w:asciiTheme="minorHAnsi" w:eastAsia="Calibri" w:hAnsiTheme="minorHAnsi" w:cstheme="minorHAnsi"/>
        </w:rPr>
        <w:t>PayByNet</w:t>
      </w:r>
      <w:proofErr w:type="spellEnd"/>
      <w:r w:rsidRPr="00486C05">
        <w:rPr>
          <w:rFonts w:asciiTheme="minorHAnsi" w:eastAsia="Calibri" w:hAnsiTheme="minorHAnsi" w:cstheme="minorHAnsi"/>
        </w:rPr>
        <w:t xml:space="preserve"> Krajowej Izby Rozliczeniowej S.A., wykorzystywanym przez Zamawiającego.</w:t>
      </w:r>
    </w:p>
    <w:p w:rsidR="006056AB" w:rsidRPr="00FD0C32" w:rsidRDefault="000842A2">
      <w:pPr>
        <w:numPr>
          <w:ilvl w:val="1"/>
          <w:numId w:val="3"/>
        </w:numPr>
        <w:ind w:left="993" w:hanging="633"/>
        <w:jc w:val="both"/>
        <w:rPr>
          <w:rFonts w:asciiTheme="minorHAnsi" w:eastAsia="Calibri" w:hAnsiTheme="minorHAnsi" w:cstheme="minorHAnsi"/>
        </w:rPr>
      </w:pPr>
      <w:sdt>
        <w:sdtPr>
          <w:rPr>
            <w:rFonts w:asciiTheme="minorHAnsi" w:hAnsiTheme="minorHAnsi" w:cstheme="minorHAnsi"/>
          </w:rPr>
          <w:id w:val="137690627"/>
        </w:sdtPr>
        <w:sdtContent>
          <w:r w:rsidR="004567AC" w:rsidRPr="00FD0C32">
            <w:rPr>
              <w:rFonts w:asciiTheme="minorHAnsi" w:eastAsia="Calibri" w:hAnsiTheme="minorHAnsi" w:cstheme="minorHAnsi"/>
            </w:rPr>
            <w:t>E-usługi muszą posiadać interfejs użytkownika zewnętrznego zgodny z wytycznymi WCAG 2.1, stosownie do ustawy o dostępności cyfrowej stron internetowych i aplikacji mobilnych, w szczególności poprzez:</w:t>
          </w:r>
        </w:sdtContent>
      </w:sdt>
    </w:p>
    <w:p w:rsidR="006056AB" w:rsidRPr="00F856AE" w:rsidRDefault="004567AC">
      <w:pPr>
        <w:numPr>
          <w:ilvl w:val="2"/>
          <w:numId w:val="3"/>
        </w:numPr>
        <w:ind w:left="1843" w:hanging="850"/>
        <w:jc w:val="both"/>
        <w:rPr>
          <w:rFonts w:asciiTheme="minorHAnsi" w:hAnsiTheme="minorHAnsi" w:cstheme="minorHAnsi"/>
        </w:rPr>
      </w:pPr>
      <w:r w:rsidRPr="00F856AE">
        <w:rPr>
          <w:rFonts w:asciiTheme="minorHAnsi" w:eastAsia="Calibri" w:hAnsiTheme="minorHAnsi" w:cstheme="minorHAnsi"/>
        </w:rPr>
        <w:t xml:space="preserve">zastosowanie w interfejsie www składni HTML i stylów CSS zgodnych </w:t>
      </w:r>
      <w:r w:rsidRPr="00F856AE">
        <w:rPr>
          <w:rFonts w:asciiTheme="minorHAnsi" w:eastAsia="Calibri" w:hAnsiTheme="minorHAnsi" w:cstheme="minorHAnsi"/>
        </w:rPr>
        <w:br/>
        <w:t xml:space="preserve">z wymaganiami WCAG 2.1, </w:t>
      </w:r>
    </w:p>
    <w:p w:rsidR="006056AB" w:rsidRPr="00F856AE" w:rsidRDefault="004567AC">
      <w:pPr>
        <w:numPr>
          <w:ilvl w:val="2"/>
          <w:numId w:val="3"/>
        </w:numPr>
        <w:ind w:left="1843" w:hanging="850"/>
        <w:jc w:val="both"/>
        <w:rPr>
          <w:rFonts w:asciiTheme="minorHAnsi" w:eastAsia="Calibri" w:hAnsiTheme="minorHAnsi" w:cstheme="minorHAnsi"/>
        </w:rPr>
      </w:pPr>
      <w:r w:rsidRPr="00F856AE">
        <w:rPr>
          <w:rFonts w:asciiTheme="minorHAnsi" w:eastAsia="Calibri" w:hAnsiTheme="minorHAnsi" w:cstheme="minorHAnsi"/>
        </w:rPr>
        <w:t>zapewnienie opisów (etykiet)dla wszystkich elementów graficznych</w:t>
      </w:r>
    </w:p>
    <w:p w:rsidR="006056AB" w:rsidRPr="00F856AE" w:rsidRDefault="004567AC">
      <w:pPr>
        <w:numPr>
          <w:ilvl w:val="2"/>
          <w:numId w:val="3"/>
        </w:numPr>
        <w:ind w:left="1843" w:hanging="850"/>
        <w:jc w:val="both"/>
        <w:rPr>
          <w:rFonts w:asciiTheme="minorHAnsi" w:hAnsiTheme="minorHAnsi" w:cstheme="minorHAnsi"/>
        </w:rPr>
      </w:pPr>
      <w:r w:rsidRPr="00F856AE">
        <w:rPr>
          <w:rFonts w:asciiTheme="minorHAnsi" w:eastAsia="Calibri" w:hAnsiTheme="minorHAnsi" w:cstheme="minorHAnsi"/>
        </w:rPr>
        <w:t>możliwość wypełnienia formularzy wyłącznie przy użyciu klawiatury oraz nawigacji po portalu e-usług i e-usługach wyłącznie przy użyciu klawiatury (także otwieranie i zamykanie map),</w:t>
      </w:r>
    </w:p>
    <w:p w:rsidR="006056AB" w:rsidRPr="00F856AE" w:rsidRDefault="004567AC">
      <w:pPr>
        <w:numPr>
          <w:ilvl w:val="2"/>
          <w:numId w:val="3"/>
        </w:numPr>
        <w:ind w:left="1843" w:hanging="850"/>
        <w:jc w:val="both"/>
        <w:rPr>
          <w:rFonts w:asciiTheme="minorHAnsi" w:hAnsiTheme="minorHAnsi" w:cstheme="minorHAnsi"/>
        </w:rPr>
      </w:pPr>
      <w:r w:rsidRPr="00F856AE">
        <w:rPr>
          <w:rFonts w:asciiTheme="minorHAnsi" w:eastAsia="Calibri" w:hAnsiTheme="minorHAnsi" w:cstheme="minorHAnsi"/>
        </w:rPr>
        <w:t>zachowanie odpowiedniej kolejności przez komponenty przyjmujące fokus, odpowiednio do prezentowanej treści (uwzględniając wizualną percepcję jako odniesienie),</w:t>
      </w:r>
    </w:p>
    <w:p w:rsidR="006056AB" w:rsidRPr="00F856AE" w:rsidRDefault="004567AC">
      <w:pPr>
        <w:numPr>
          <w:ilvl w:val="2"/>
          <w:numId w:val="3"/>
        </w:numPr>
        <w:ind w:left="1843" w:hanging="850"/>
        <w:jc w:val="both"/>
        <w:rPr>
          <w:rFonts w:asciiTheme="minorHAnsi" w:hAnsiTheme="minorHAnsi" w:cstheme="minorHAnsi"/>
        </w:rPr>
      </w:pPr>
      <w:r w:rsidRPr="00F856AE">
        <w:rPr>
          <w:rFonts w:asciiTheme="minorHAnsi" w:eastAsia="Calibri" w:hAnsiTheme="minorHAnsi" w:cstheme="minorHAnsi"/>
        </w:rPr>
        <w:t>możliwość łatwej zmiany ustawienia domyślnej kolorystyki, zgodnej z WCAG, na kontrastową (kolory czarny i żółty #000000 - #ffc845) oraz powiększenia czcionek, zgodnie z wymaganiami WCAG; przez łatwe ustawienie Zamawiający rozumie umieszczenie odpowiedniego przycisku bądź innego elementu interfejsu, odpowiedzialnego za dostęp do ustawień, w górnej belce głównego okna lub w innym miejscu o analogicznej funkcjonalności, w zależności od przyjętego rozwiązania, aby osoba  z ograniczonym postrzeganiem  mogła samodzielnie zlokalizować i uruchomić zmianę schematu na kontrastowy.</w:t>
      </w:r>
    </w:p>
    <w:p w:rsidR="006056AB" w:rsidRPr="00F856AE" w:rsidRDefault="004567AC">
      <w:pPr>
        <w:numPr>
          <w:ilvl w:val="2"/>
          <w:numId w:val="3"/>
        </w:numPr>
        <w:ind w:left="1843" w:hanging="850"/>
        <w:jc w:val="both"/>
        <w:rPr>
          <w:rFonts w:asciiTheme="minorHAnsi" w:hAnsiTheme="minorHAnsi" w:cstheme="minorHAnsi"/>
        </w:rPr>
      </w:pPr>
      <w:r w:rsidRPr="00F856AE">
        <w:rPr>
          <w:rFonts w:asciiTheme="minorHAnsi" w:eastAsia="Calibri" w:hAnsiTheme="minorHAnsi" w:cstheme="minorHAnsi"/>
        </w:rPr>
        <w:lastRenderedPageBreak/>
        <w:t xml:space="preserve">zapewnienie kontrastu między czcionkami lub grafiką tekstową a tłem na poziomie 4.5:1, za wyjątkiem następujących przypadków: kontrast 3:1 dla czcionek innych niż czarne, o wielkości 18 pkt lub większych, oraz czarnych </w:t>
      </w:r>
      <w:r w:rsidRPr="00F856AE">
        <w:rPr>
          <w:rFonts w:asciiTheme="minorHAnsi" w:eastAsia="Calibri" w:hAnsiTheme="minorHAnsi" w:cstheme="minorHAnsi"/>
        </w:rPr>
        <w:br/>
        <w:t>o wielkości 18 pkt lub większych; ozdobne komponenty tekstowe, nie posiadające znaczenia dla prezentowanej treści, logotypy etc. nie mają wymagań w zakresie kontrastu,</w:t>
      </w:r>
    </w:p>
    <w:p w:rsidR="006056AB" w:rsidRPr="00F856AE" w:rsidRDefault="004567AC">
      <w:pPr>
        <w:numPr>
          <w:ilvl w:val="2"/>
          <w:numId w:val="3"/>
        </w:numPr>
        <w:ind w:left="1843" w:hanging="850"/>
        <w:jc w:val="both"/>
        <w:rPr>
          <w:rFonts w:asciiTheme="minorHAnsi" w:hAnsiTheme="minorHAnsi" w:cstheme="minorHAnsi"/>
        </w:rPr>
      </w:pPr>
      <w:r w:rsidRPr="00F856AE">
        <w:rPr>
          <w:rFonts w:asciiTheme="minorHAnsi" w:eastAsia="Calibri" w:hAnsiTheme="minorHAnsi" w:cstheme="minorHAnsi"/>
        </w:rPr>
        <w:t>wykluczenie w warstwie prezentacji wszelkich technologii ograniczających skuteczność realizacji wytycznych WCAG, które nie są bezwzględnie niezbędne dla realizacji zadania (</w:t>
      </w:r>
      <w:proofErr w:type="spellStart"/>
      <w:r w:rsidRPr="00F856AE">
        <w:rPr>
          <w:rFonts w:asciiTheme="minorHAnsi" w:eastAsia="Calibri" w:hAnsiTheme="minorHAnsi" w:cstheme="minorHAnsi"/>
        </w:rPr>
        <w:t>np</w:t>
      </w:r>
      <w:proofErr w:type="spellEnd"/>
      <w:r w:rsidRPr="00F856AE">
        <w:rPr>
          <w:rFonts w:asciiTheme="minorHAnsi" w:eastAsia="Calibri" w:hAnsiTheme="minorHAnsi" w:cstheme="minorHAnsi"/>
        </w:rPr>
        <w:t xml:space="preserve"> pułapki na klawiaturę, skróty klawiszowe jednoliterowe.)</w:t>
      </w:r>
    </w:p>
    <w:p w:rsidR="006056AB" w:rsidRPr="00F856AE" w:rsidRDefault="004567AC">
      <w:pPr>
        <w:numPr>
          <w:ilvl w:val="2"/>
          <w:numId w:val="3"/>
        </w:numPr>
        <w:ind w:left="1843" w:hanging="850"/>
        <w:jc w:val="both"/>
        <w:rPr>
          <w:rFonts w:asciiTheme="minorHAnsi" w:hAnsiTheme="minorHAnsi" w:cstheme="minorHAnsi"/>
        </w:rPr>
      </w:pPr>
      <w:r w:rsidRPr="00F856AE">
        <w:rPr>
          <w:rFonts w:asciiTheme="minorHAnsi" w:eastAsia="Calibri" w:hAnsiTheme="minorHAnsi" w:cstheme="minorHAnsi"/>
        </w:rPr>
        <w:t>możliwość korzystania z e-usług przez osoby posługujące się czytnikiem ekranowym dla osób niewidomych / niedowidzących.</w:t>
      </w:r>
    </w:p>
    <w:p w:rsidR="006056AB" w:rsidRPr="00F856AE" w:rsidRDefault="004567AC">
      <w:pPr>
        <w:numPr>
          <w:ilvl w:val="2"/>
          <w:numId w:val="3"/>
        </w:numPr>
        <w:ind w:left="1843" w:hanging="850"/>
        <w:jc w:val="both"/>
        <w:rPr>
          <w:rFonts w:asciiTheme="minorHAnsi" w:hAnsiTheme="minorHAnsi" w:cstheme="minorHAnsi"/>
        </w:rPr>
      </w:pPr>
      <w:r w:rsidRPr="00F856AE">
        <w:rPr>
          <w:rFonts w:asciiTheme="minorHAnsi" w:eastAsia="Calibri" w:hAnsiTheme="minorHAnsi" w:cstheme="minorHAnsi"/>
        </w:rPr>
        <w:t xml:space="preserve">zapewnienie odpowiedniej widoczności i zachowania </w:t>
      </w:r>
      <w:proofErr w:type="spellStart"/>
      <w:r w:rsidRPr="00F856AE">
        <w:rPr>
          <w:rFonts w:asciiTheme="minorHAnsi" w:eastAsia="Calibri" w:hAnsiTheme="minorHAnsi" w:cstheme="minorHAnsi"/>
        </w:rPr>
        <w:t>fokusa</w:t>
      </w:r>
      <w:proofErr w:type="spellEnd"/>
    </w:p>
    <w:p w:rsidR="006056AB" w:rsidRPr="00F856AE" w:rsidRDefault="004567AC">
      <w:pPr>
        <w:numPr>
          <w:ilvl w:val="1"/>
          <w:numId w:val="3"/>
        </w:numPr>
        <w:ind w:left="993" w:hanging="633"/>
        <w:jc w:val="both"/>
        <w:rPr>
          <w:rFonts w:asciiTheme="minorHAnsi" w:hAnsiTheme="minorHAnsi" w:cstheme="minorHAnsi"/>
        </w:rPr>
      </w:pPr>
      <w:r w:rsidRPr="00F856AE">
        <w:rPr>
          <w:rFonts w:asciiTheme="minorHAnsi" w:eastAsia="Calibri" w:hAnsiTheme="minorHAnsi" w:cstheme="minorHAnsi"/>
        </w:rPr>
        <w:t>Wykonawca jest zobowiązany do udzielenia Zamawiającemu wsparcia w aktualizacji przez Zamawiającego Deklaracji Dostępności, o której mowa w art. 10 ustawy o dostępności cyfrowej stron internetowych i aplikacji mobilnych podmiotów publicznych, poprzez udzielanie  konsultacji oraz przekazanie informacji o sposobie realizacji wytycznych WCAG 2.1 przez dostarczone oprogramowanie, w przypadku wprowadzania zmian podczas eksploatacji.</w:t>
      </w:r>
    </w:p>
    <w:p w:rsidR="006056AB" w:rsidRPr="00F856AE" w:rsidRDefault="004567AC">
      <w:pPr>
        <w:numPr>
          <w:ilvl w:val="1"/>
          <w:numId w:val="3"/>
        </w:numPr>
        <w:ind w:left="993" w:hanging="633"/>
        <w:jc w:val="both"/>
        <w:rPr>
          <w:rFonts w:asciiTheme="minorHAnsi" w:eastAsia="Calibri" w:hAnsiTheme="minorHAnsi" w:cstheme="minorHAnsi"/>
        </w:rPr>
      </w:pPr>
      <w:r w:rsidRPr="00F856AE">
        <w:rPr>
          <w:rFonts w:asciiTheme="minorHAnsi" w:eastAsia="Calibri" w:hAnsiTheme="minorHAnsi" w:cstheme="minorHAnsi"/>
        </w:rPr>
        <w:t>Wykonawca jest zobowiązany do przedkładania Zamawiającemu propozycji stanowiska wraz z merytorycznym uzasadnieniem w przypadku wystąpień wskazanych w art. 18 ustawy o  dostępności cyfrowej stron internetowych i aplikacji mobilnych podmiotów publicznych.</w:t>
      </w:r>
    </w:p>
    <w:p w:rsidR="006056AB" w:rsidRPr="00FD0C32" w:rsidRDefault="004567AC">
      <w:pPr>
        <w:numPr>
          <w:ilvl w:val="1"/>
          <w:numId w:val="3"/>
        </w:numPr>
        <w:ind w:left="993" w:hanging="633"/>
        <w:jc w:val="both"/>
        <w:rPr>
          <w:rFonts w:asciiTheme="minorHAnsi" w:eastAsia="Calibri" w:hAnsiTheme="minorHAnsi" w:cstheme="minorHAnsi"/>
        </w:rPr>
      </w:pPr>
      <w:r w:rsidRPr="00F856AE">
        <w:rPr>
          <w:rFonts w:asciiTheme="minorHAnsi" w:eastAsia="Calibri" w:hAnsiTheme="minorHAnsi" w:cstheme="minorHAnsi"/>
        </w:rPr>
        <w:t xml:space="preserve">Moduły funkcjonalne, odpowiedzialne m.in. za obsługę interesantów (sklep on-line) muszą umożliwiać udostępnienie wszystkich asortymentów materiałów, wskazanych </w:t>
      </w:r>
      <w:r w:rsidRPr="00F856AE">
        <w:rPr>
          <w:rFonts w:asciiTheme="minorHAnsi" w:eastAsia="Calibri" w:hAnsiTheme="minorHAnsi" w:cstheme="minorHAnsi"/>
        </w:rPr>
        <w:br/>
        <w:t>w cenniku, stanowiącym</w:t>
      </w:r>
      <w:r w:rsidRPr="00FD0C32">
        <w:rPr>
          <w:rFonts w:asciiTheme="minorHAnsi" w:eastAsia="Calibri" w:hAnsiTheme="minorHAnsi" w:cstheme="minorHAnsi"/>
        </w:rPr>
        <w:t xml:space="preserve"> załącznik do ustawy prawo geodezyjne i kartograficzne.</w:t>
      </w:r>
    </w:p>
    <w:p w:rsidR="006056AB" w:rsidRPr="00FD0C32" w:rsidRDefault="006056AB">
      <w:pPr>
        <w:ind w:left="1134" w:hanging="708"/>
        <w:jc w:val="both"/>
        <w:rPr>
          <w:rFonts w:asciiTheme="minorHAnsi" w:eastAsia="Calibri" w:hAnsiTheme="minorHAnsi" w:cstheme="minorHAnsi"/>
        </w:rPr>
      </w:pPr>
    </w:p>
    <w:p w:rsidR="006056AB" w:rsidRPr="00FD0C32" w:rsidRDefault="004567AC">
      <w:pPr>
        <w:pStyle w:val="Nagwek21"/>
        <w:numPr>
          <w:ilvl w:val="0"/>
          <w:numId w:val="4"/>
        </w:numPr>
        <w:rPr>
          <w:rFonts w:asciiTheme="minorHAnsi" w:eastAsia="Calibri" w:hAnsiTheme="minorHAnsi" w:cstheme="minorHAnsi"/>
          <w:b/>
          <w:color w:val="auto"/>
          <w:sz w:val="28"/>
          <w:szCs w:val="28"/>
        </w:rPr>
      </w:pPr>
      <w:bookmarkStart w:id="14" w:name="_Toc56068340"/>
      <w:bookmarkStart w:id="15" w:name="_Toc106087546"/>
      <w:r w:rsidRPr="00FD0C32">
        <w:rPr>
          <w:rFonts w:asciiTheme="minorHAnsi" w:eastAsia="Calibri" w:hAnsiTheme="minorHAnsi" w:cstheme="minorHAnsi"/>
          <w:b/>
          <w:color w:val="auto"/>
          <w:sz w:val="28"/>
          <w:szCs w:val="28"/>
        </w:rPr>
        <w:t>Opis funkcjonalny poszczególnych e-usług</w:t>
      </w:r>
      <w:bookmarkEnd w:id="14"/>
      <w:bookmarkEnd w:id="15"/>
    </w:p>
    <w:p w:rsidR="006056AB" w:rsidRPr="00FD0C32" w:rsidRDefault="006056AB">
      <w:pPr>
        <w:ind w:left="360"/>
        <w:rPr>
          <w:rFonts w:asciiTheme="minorHAnsi" w:eastAsia="Calibri" w:hAnsiTheme="minorHAnsi" w:cstheme="minorHAnsi"/>
        </w:rPr>
      </w:pPr>
    </w:p>
    <w:p w:rsidR="006056AB" w:rsidRPr="00FD0C32" w:rsidRDefault="004567AC">
      <w:pPr>
        <w:pStyle w:val="Nagwek21"/>
        <w:numPr>
          <w:ilvl w:val="1"/>
          <w:numId w:val="4"/>
        </w:numPr>
        <w:ind w:left="1134" w:hanging="708"/>
        <w:rPr>
          <w:rFonts w:asciiTheme="minorHAnsi" w:eastAsia="Calibri" w:hAnsiTheme="minorHAnsi" w:cstheme="minorHAnsi"/>
          <w:color w:val="auto"/>
        </w:rPr>
      </w:pPr>
      <w:bookmarkStart w:id="16" w:name="_Toc56068341"/>
      <w:bookmarkStart w:id="17" w:name="_Toc106087547"/>
      <w:r w:rsidRPr="00FD0C32">
        <w:rPr>
          <w:rFonts w:asciiTheme="minorHAnsi" w:eastAsia="Calibri" w:hAnsiTheme="minorHAnsi" w:cstheme="minorHAnsi"/>
          <w:color w:val="auto"/>
        </w:rPr>
        <w:t>Obsługa inwestorów i projektantów</w:t>
      </w:r>
      <w:bookmarkEnd w:id="16"/>
      <w:bookmarkEnd w:id="17"/>
      <w:r w:rsidR="000E4E67">
        <w:rPr>
          <w:rFonts w:asciiTheme="minorHAnsi" w:eastAsia="Calibri" w:hAnsiTheme="minorHAnsi" w:cstheme="minorHAnsi"/>
          <w:color w:val="auto"/>
        </w:rPr>
        <w:t xml:space="preserve"> </w:t>
      </w:r>
    </w:p>
    <w:p w:rsidR="006056AB" w:rsidRPr="00FD0C32" w:rsidRDefault="006056AB">
      <w:pPr>
        <w:rPr>
          <w:rFonts w:asciiTheme="minorHAnsi" w:eastAsia="Calibri" w:hAnsiTheme="minorHAnsi" w:cstheme="minorHAnsi"/>
          <w:sz w:val="22"/>
          <w:szCs w:val="22"/>
        </w:rPr>
      </w:pPr>
    </w:p>
    <w:tbl>
      <w:tblPr>
        <w:tblW w:w="9645" w:type="dxa"/>
        <w:tblInd w:w="-2" w:type="dxa"/>
        <w:tblBorders>
          <w:top w:val="single" w:sz="4" w:space="0" w:color="000001"/>
          <w:left w:val="single" w:sz="4" w:space="0" w:color="000001"/>
          <w:bottom w:val="single" w:sz="4" w:space="0" w:color="000001"/>
          <w:insideH w:val="single" w:sz="4" w:space="0" w:color="000001"/>
        </w:tblBorders>
        <w:tblLook w:val="0400"/>
      </w:tblPr>
      <w:tblGrid>
        <w:gridCol w:w="2666"/>
        <w:gridCol w:w="6979"/>
      </w:tblGrid>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 xml:space="preserve">Nazwa e-usługi </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"Obsługa inwestorów i projektantów"</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Opis ogólny</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70569F" w:rsidRPr="00FD0C32" w:rsidRDefault="004567AC" w:rsidP="00F856AE">
            <w:pPr>
              <w:jc w:val="both"/>
              <w:rPr>
                <w:rFonts w:asciiTheme="minorHAnsi" w:hAnsiTheme="minorHAnsi" w:cstheme="minorHAnsi"/>
              </w:rPr>
            </w:pPr>
            <w:r w:rsidRPr="00FD0C32">
              <w:rPr>
                <w:rFonts w:asciiTheme="minorHAnsi" w:eastAsia="Calibri" w:hAnsiTheme="minorHAnsi" w:cstheme="minorHAnsi"/>
                <w:sz w:val="22"/>
                <w:szCs w:val="22"/>
              </w:rPr>
              <w:t>Wdrożona e-usługa musi umożliwiać w pełni elektroniczne odwzorowanie procesu uzgodnienia dokumentacji projektowej funkcjonującego</w:t>
            </w:r>
            <w:r w:rsidRPr="00FD0C32">
              <w:rPr>
                <w:rFonts w:asciiTheme="minorHAnsi" w:eastAsia="Calibri" w:hAnsiTheme="minorHAnsi" w:cstheme="minorHAnsi"/>
                <w:sz w:val="22"/>
                <w:szCs w:val="22"/>
              </w:rPr>
              <w:br/>
              <w:t xml:space="preserve">w organizacji Zamawiającego ze wszystkimi grupami interesariuszy poprzez </w:t>
            </w:r>
            <w:r w:rsidRPr="00F856AE">
              <w:rPr>
                <w:rFonts w:asciiTheme="minorHAnsi" w:eastAsia="Calibri" w:hAnsiTheme="minorHAnsi" w:cstheme="minorHAnsi"/>
                <w:sz w:val="22"/>
                <w:szCs w:val="22"/>
              </w:rPr>
              <w:t xml:space="preserve">udostępnianie projektów i dokumentacji dla uczestniczących w procesie koordynacji położenia projektowanych sieci i umożliwiać wprowadzenie opinii do projektów i dokumentacji. Z zachowaniem art. 28b </w:t>
            </w:r>
            <w:r w:rsidR="00D946DF" w:rsidRPr="00F856AE">
              <w:rPr>
                <w:rFonts w:asciiTheme="minorHAnsi" w:eastAsia="Calibri" w:hAnsiTheme="minorHAnsi" w:cstheme="minorHAnsi"/>
                <w:sz w:val="22"/>
                <w:szCs w:val="22"/>
              </w:rPr>
              <w:t xml:space="preserve">ustawy </w:t>
            </w:r>
            <w:r w:rsidRPr="00F856AE">
              <w:rPr>
                <w:rFonts w:asciiTheme="minorHAnsi" w:eastAsia="Calibri" w:hAnsiTheme="minorHAnsi" w:cstheme="minorHAnsi"/>
                <w:sz w:val="22"/>
                <w:szCs w:val="22"/>
              </w:rPr>
              <w:t>Praw</w:t>
            </w:r>
            <w:r w:rsidR="00D946DF" w:rsidRPr="00F856AE">
              <w:rPr>
                <w:rFonts w:asciiTheme="minorHAnsi" w:eastAsia="Calibri" w:hAnsiTheme="minorHAnsi" w:cstheme="minorHAnsi"/>
                <w:sz w:val="22"/>
                <w:szCs w:val="22"/>
              </w:rPr>
              <w:t>o</w:t>
            </w:r>
            <w:r w:rsidRPr="00F856AE">
              <w:rPr>
                <w:rFonts w:asciiTheme="minorHAnsi" w:eastAsia="Calibri" w:hAnsiTheme="minorHAnsi" w:cstheme="minorHAnsi"/>
                <w:sz w:val="22"/>
                <w:szCs w:val="22"/>
              </w:rPr>
              <w:t xml:space="preserve"> </w:t>
            </w:r>
            <w:r w:rsidR="00D946DF" w:rsidRPr="00F856AE">
              <w:rPr>
                <w:rFonts w:asciiTheme="minorHAnsi" w:eastAsia="Calibri" w:hAnsiTheme="minorHAnsi" w:cstheme="minorHAnsi"/>
                <w:sz w:val="22"/>
                <w:szCs w:val="22"/>
              </w:rPr>
              <w:t>g</w:t>
            </w:r>
            <w:r w:rsidRPr="00F856AE">
              <w:rPr>
                <w:rFonts w:asciiTheme="minorHAnsi" w:eastAsia="Calibri" w:hAnsiTheme="minorHAnsi" w:cstheme="minorHAnsi"/>
                <w:sz w:val="22"/>
                <w:szCs w:val="22"/>
              </w:rPr>
              <w:t>eodezyjne</w:t>
            </w:r>
            <w:r w:rsidR="00D946DF" w:rsidRPr="00F856AE">
              <w:rPr>
                <w:rFonts w:asciiTheme="minorHAnsi" w:eastAsia="Calibri" w:hAnsiTheme="minorHAnsi" w:cstheme="minorHAnsi"/>
                <w:sz w:val="22"/>
                <w:szCs w:val="22"/>
              </w:rPr>
              <w:t xml:space="preserve"> i kartograficzne</w:t>
            </w:r>
            <w:r w:rsidRPr="00F856AE">
              <w:rPr>
                <w:rFonts w:asciiTheme="minorHAnsi" w:eastAsia="Calibri" w:hAnsiTheme="minorHAnsi" w:cstheme="minorHAnsi"/>
                <w:sz w:val="22"/>
                <w:szCs w:val="22"/>
              </w:rPr>
              <w:t xml:space="preserve"> - narady koordynacyjne mogą być przeprowadzane za pomocą środków komunikacji elektronicznej</w:t>
            </w:r>
            <w:r w:rsidRPr="00FD0C32">
              <w:rPr>
                <w:rFonts w:asciiTheme="minorHAnsi" w:eastAsia="Calibri" w:hAnsiTheme="minorHAnsi" w:cstheme="minorHAnsi"/>
                <w:sz w:val="22"/>
                <w:szCs w:val="22"/>
              </w:rPr>
              <w:t xml:space="preserve"> oraz, że w przypadku gdy narada koordynacyjna została przeprowadzona za pomocą środków komunikacji elektronicznej, protokół tej narady zawiera, zamiast podpisów wszystkich uczestników tej narady, podpisy jej przewodniczącego, protokolanta oraz innych osób, które osobiście stawiły się na naradzie, a także adnotację o uzgodnieniu treści protokołu z osobami, które uczestniczyły w naradzie wyłącznie za pomocą środków komunikacji elektronicznej.</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856AE" w:rsidRDefault="004567AC">
            <w:pPr>
              <w:rPr>
                <w:rFonts w:asciiTheme="minorHAnsi" w:eastAsia="Calibri" w:hAnsiTheme="minorHAnsi" w:cstheme="minorHAnsi"/>
                <w:sz w:val="22"/>
                <w:szCs w:val="22"/>
              </w:rPr>
            </w:pPr>
            <w:r w:rsidRPr="00F856AE">
              <w:rPr>
                <w:rFonts w:asciiTheme="minorHAnsi" w:eastAsia="Calibri" w:hAnsiTheme="minorHAnsi" w:cstheme="minorHAnsi"/>
                <w:sz w:val="22"/>
                <w:szCs w:val="22"/>
              </w:rPr>
              <w:t>Usługobiorcy</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70569F" w:rsidRPr="00F856AE" w:rsidRDefault="0070569F" w:rsidP="0070569F">
            <w:pPr>
              <w:rPr>
                <w:rFonts w:asciiTheme="minorHAnsi" w:eastAsia="Calibri" w:hAnsiTheme="minorHAnsi" w:cstheme="minorHAnsi"/>
                <w:sz w:val="22"/>
                <w:szCs w:val="22"/>
              </w:rPr>
            </w:pPr>
            <w:r w:rsidRPr="00F856AE">
              <w:rPr>
                <w:rFonts w:asciiTheme="minorHAnsi" w:eastAsia="Calibri" w:hAnsiTheme="minorHAnsi" w:cstheme="minorHAnsi"/>
                <w:sz w:val="22"/>
                <w:szCs w:val="22"/>
              </w:rPr>
              <w:t xml:space="preserve">1. Wnioskodawca – inwestor lub projektant: </w:t>
            </w:r>
          </w:p>
          <w:p w:rsidR="006056AB" w:rsidRPr="00F856AE" w:rsidRDefault="004567AC" w:rsidP="0070569F">
            <w:pPr>
              <w:rPr>
                <w:rFonts w:asciiTheme="minorHAnsi" w:eastAsia="Calibri" w:hAnsiTheme="minorHAnsi" w:cstheme="minorHAnsi"/>
                <w:sz w:val="22"/>
                <w:szCs w:val="22"/>
              </w:rPr>
            </w:pPr>
            <w:r w:rsidRPr="00F856AE">
              <w:rPr>
                <w:rFonts w:asciiTheme="minorHAnsi" w:eastAsia="Calibri" w:hAnsiTheme="minorHAnsi" w:cstheme="minorHAnsi"/>
                <w:sz w:val="22"/>
                <w:szCs w:val="22"/>
              </w:rPr>
              <w:lastRenderedPageBreak/>
              <w:t xml:space="preserve">Inwestorzy działający jako osoby fizyczne, firmy, przedsiębiorcy i urzędy administracji publicznej; projektanci reprezentujący inwestora; </w:t>
            </w:r>
            <w:r w:rsidR="0070569F" w:rsidRPr="00F856AE">
              <w:rPr>
                <w:rFonts w:asciiTheme="minorHAnsi" w:eastAsia="Calibri" w:hAnsiTheme="minorHAnsi" w:cstheme="minorHAnsi"/>
                <w:sz w:val="22"/>
                <w:szCs w:val="22"/>
              </w:rPr>
              <w:t xml:space="preserve">                             2. P</w:t>
            </w:r>
            <w:r w:rsidRPr="00F856AE">
              <w:rPr>
                <w:rFonts w:asciiTheme="minorHAnsi" w:eastAsia="Calibri" w:hAnsiTheme="minorHAnsi" w:cstheme="minorHAnsi"/>
                <w:sz w:val="22"/>
                <w:szCs w:val="22"/>
              </w:rPr>
              <w:t>racownicy instytucji branżowych</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lastRenderedPageBreak/>
              <w:t>Zakres interoperacyjności</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 xml:space="preserve">PZ, Portal Obsługi Klienta, system płatności elektronicznych, baza danych </w:t>
            </w:r>
            <w:proofErr w:type="spellStart"/>
            <w:r w:rsidRPr="00FD0C32">
              <w:rPr>
                <w:rFonts w:asciiTheme="minorHAnsi" w:eastAsia="Calibri" w:hAnsiTheme="minorHAnsi" w:cstheme="minorHAnsi"/>
                <w:sz w:val="22"/>
                <w:szCs w:val="22"/>
              </w:rPr>
              <w:t>PZGiK</w:t>
            </w:r>
            <w:proofErr w:type="spellEnd"/>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Warunki rozpoczęcia</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 xml:space="preserve">1. Posiadanie profilu zaufanego przez </w:t>
            </w:r>
            <w:r w:rsidR="000F4B8D" w:rsidRPr="00F856AE">
              <w:rPr>
                <w:rFonts w:asciiTheme="minorHAnsi" w:eastAsia="Calibri" w:hAnsiTheme="minorHAnsi" w:cstheme="minorHAnsi"/>
                <w:sz w:val="22"/>
                <w:szCs w:val="22"/>
              </w:rPr>
              <w:t>wnioskodawcę</w:t>
            </w:r>
            <w:r w:rsidR="00F856AE">
              <w:rPr>
                <w:rFonts w:asciiTheme="minorHAnsi" w:eastAsia="Calibri" w:hAnsiTheme="minorHAnsi" w:cstheme="minorHAnsi"/>
                <w:sz w:val="22"/>
                <w:szCs w:val="22"/>
              </w:rPr>
              <w:t>;</w:t>
            </w:r>
          </w:p>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2. Posiadanie konta w systemie przez pracownika instytucji branżowej.</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wymagania funkcjonalne procesu</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E-usługa musi udostępniać elektroniczny formularz generowany na stronie WWW, za pomocą którego Użytkownik-Wnioskodawca będzie mógł wypełnić i złożyć wniosek o skoordynowanie usytuowania projektowanej sieci uzbrojenia terenu</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Dane słownikowe i geometryczne niezbędne do wypełnienia formularza wniosku muszą pochodzić z Bazy referencyjnej SIPL</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Dane osobowe Użytkownika-Wnioskodawcy niezbędne do wypełnienia formularza wniosku w zakresie: Nazwisko, Imię, PESEL, adres e-mail - muszą pochodzić z Profilu Zaufanego lub Węzła Krajowego (login.gov.pl).</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W trakcie wypełniania elektronicznego formularza wniosku E-usługa musi wygenerować mapę zasadniczą i udostępnić narzędzia do wskazania działki ewidencyjnej i narysowania zakresu przestrzennego usytuowania projektowanej sieci uzbrojenia terenu oraz nawigowania na mapie.</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E-usługa musi umożliwiać dołączenie do wniosku pliku zawierającego projekt usytuowanie sieci uzbrojenia terenu w dowolnym formacie.</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E-usługa musi umożliwiać zapisanie i przywrócenie stanu roboczego wniosku przed wygenerowaniem i wysłaniem dokumentu wniosku do realizacji</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 E-usługa musi automatycznie </w:t>
            </w:r>
            <w:proofErr w:type="spellStart"/>
            <w:r w:rsidRPr="00FD0C32">
              <w:rPr>
                <w:rFonts w:asciiTheme="minorHAnsi" w:eastAsia="Calibri" w:hAnsiTheme="minorHAnsi" w:cstheme="minorHAnsi"/>
                <w:sz w:val="22"/>
                <w:szCs w:val="22"/>
              </w:rPr>
              <w:t>zwalidować</w:t>
            </w:r>
            <w:proofErr w:type="spellEnd"/>
            <w:r w:rsidRPr="00FD0C32">
              <w:rPr>
                <w:rFonts w:asciiTheme="minorHAnsi" w:eastAsia="Calibri" w:hAnsiTheme="minorHAnsi" w:cstheme="minorHAnsi"/>
                <w:sz w:val="22"/>
                <w:szCs w:val="22"/>
              </w:rPr>
              <w:t xml:space="preserve"> dane wprowadzone do elektronicznego formularza przed wygenerowaniem dokumentu wniosku i zapisem w bazie danych systemu </w:t>
            </w:r>
            <w:proofErr w:type="spellStart"/>
            <w:r w:rsidRPr="00FD0C32">
              <w:rPr>
                <w:rFonts w:asciiTheme="minorHAnsi" w:eastAsia="Calibri" w:hAnsiTheme="minorHAnsi" w:cstheme="minorHAnsi"/>
                <w:sz w:val="22"/>
                <w:szCs w:val="22"/>
              </w:rPr>
              <w:t>pzgik</w:t>
            </w:r>
            <w:proofErr w:type="spellEnd"/>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 E-usługa musi automatycznie generować dokument obliczenia opłaty i udostępnić </w:t>
            </w:r>
            <w:r w:rsidR="000F4B8D" w:rsidRPr="00F856AE">
              <w:rPr>
                <w:rFonts w:asciiTheme="minorHAnsi" w:eastAsia="Calibri" w:hAnsiTheme="minorHAnsi" w:cstheme="minorHAnsi"/>
                <w:sz w:val="22"/>
                <w:szCs w:val="22"/>
              </w:rPr>
              <w:t>wnioskodawcy</w:t>
            </w:r>
            <w:r w:rsidRPr="00FD0C32">
              <w:rPr>
                <w:rFonts w:asciiTheme="minorHAnsi" w:eastAsia="Calibri" w:hAnsiTheme="minorHAnsi" w:cstheme="minorHAnsi"/>
                <w:sz w:val="22"/>
                <w:szCs w:val="22"/>
              </w:rPr>
              <w:t xml:space="preserve"> w odpowiednim formularzu ekranowym w postaci tabelarycznej prezentującym następujące kolumny: Sygnatura sprawy, Numer kancelaryjny wniosku, Data wniosku, Status sprawy</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E-usługa musi udostępniać Użytkownikowi-Branży narzędzie do filtrowania spraw na liście spraw widocznej w oknie głównym po następujących atrybutach sprawy:</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1) </w:t>
            </w:r>
            <w:r w:rsidRPr="00CD5566">
              <w:rPr>
                <w:rFonts w:asciiTheme="minorHAnsi" w:eastAsia="Calibri" w:hAnsiTheme="minorHAnsi" w:cstheme="minorHAnsi"/>
                <w:sz w:val="22"/>
                <w:szCs w:val="22"/>
              </w:rPr>
              <w:t xml:space="preserve">fraza sygnatury </w:t>
            </w:r>
            <w:r w:rsidRPr="00FD0C32">
              <w:rPr>
                <w:rFonts w:asciiTheme="minorHAnsi" w:eastAsia="Calibri" w:hAnsiTheme="minorHAnsi" w:cstheme="minorHAnsi"/>
                <w:sz w:val="22"/>
                <w:szCs w:val="22"/>
              </w:rPr>
              <w:t>sprawy;</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2) stanowisko zalogowanego Użytkownika-Branż (wybierane ze słownika);</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3) status akceptacji sprawy (wybierany ze słownika);</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4) Inwestor;</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5) Wnioskodawca;</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6) status realizacji sprawy (wybierany ze słownika);</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7) temat sprawy;</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8) data narady z polami do wyboru „Od” i „Do”;</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9) data zgłoszenia;</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10) data uzgodnienia;</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11) fraza adresu;</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12) nr działki ewidencyjnej z polami słownikowymi „Obręb” i „Jednostka ewidencyjna”.</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E-usługa musi udostępniać możliwość dokonania płatności online</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 E-usługa musi umożliwiać zalogowanemu Użytkownikowi-Branży zgłaszanie uwag do uzgadnianego projektu. Wszyscy uczestnicy procesu </w:t>
            </w:r>
            <w:r w:rsidRPr="00FD0C32">
              <w:rPr>
                <w:rFonts w:asciiTheme="minorHAnsi" w:eastAsia="Calibri" w:hAnsiTheme="minorHAnsi" w:cstheme="minorHAnsi"/>
                <w:sz w:val="22"/>
                <w:szCs w:val="22"/>
              </w:rPr>
              <w:lastRenderedPageBreak/>
              <w:t>muszą widzieć wszystkie uwagi.</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lastRenderedPageBreak/>
              <w:t>Rezultat wykonania</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5F5520"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1</w:t>
            </w:r>
            <w:r w:rsidRPr="005F5520">
              <w:rPr>
                <w:rFonts w:asciiTheme="minorHAnsi" w:eastAsia="Calibri" w:hAnsiTheme="minorHAnsi" w:cstheme="minorHAnsi"/>
                <w:sz w:val="22"/>
                <w:szCs w:val="22"/>
              </w:rPr>
              <w:t xml:space="preserve">. Przyjęty wniosek w postaci elektronicznej. </w:t>
            </w:r>
          </w:p>
          <w:p w:rsidR="006056AB" w:rsidRPr="005F5520" w:rsidRDefault="004567AC">
            <w:pPr>
              <w:rPr>
                <w:rFonts w:asciiTheme="minorHAnsi" w:eastAsia="Calibri" w:hAnsiTheme="minorHAnsi" w:cstheme="minorHAnsi"/>
                <w:sz w:val="22"/>
                <w:szCs w:val="22"/>
              </w:rPr>
            </w:pPr>
            <w:r w:rsidRPr="005F5520">
              <w:rPr>
                <w:rFonts w:asciiTheme="minorHAnsi" w:eastAsia="Calibri" w:hAnsiTheme="minorHAnsi" w:cstheme="minorHAnsi"/>
                <w:sz w:val="22"/>
                <w:szCs w:val="22"/>
              </w:rPr>
              <w:t xml:space="preserve">2. Wygenerowana sprawa  wraz z numerem kancelaryjnym. </w:t>
            </w:r>
          </w:p>
          <w:p w:rsidR="006056AB" w:rsidRPr="005F5520" w:rsidRDefault="004567AC">
            <w:pPr>
              <w:rPr>
                <w:rFonts w:asciiTheme="minorHAnsi" w:eastAsia="Calibri" w:hAnsiTheme="minorHAnsi" w:cstheme="minorHAnsi"/>
                <w:sz w:val="22"/>
                <w:szCs w:val="22"/>
              </w:rPr>
            </w:pPr>
            <w:r w:rsidRPr="005F5520">
              <w:rPr>
                <w:rFonts w:asciiTheme="minorHAnsi" w:eastAsia="Calibri" w:hAnsiTheme="minorHAnsi" w:cstheme="minorHAnsi"/>
                <w:sz w:val="22"/>
                <w:szCs w:val="22"/>
              </w:rPr>
              <w:t xml:space="preserve">3. </w:t>
            </w:r>
            <w:r w:rsidR="0065583F" w:rsidRPr="005F5520">
              <w:rPr>
                <w:rFonts w:asciiTheme="minorHAnsi" w:eastAsia="Calibri" w:hAnsiTheme="minorHAnsi" w:cstheme="minorHAnsi"/>
                <w:sz w:val="22"/>
                <w:szCs w:val="22"/>
              </w:rPr>
              <w:t>Wygenerowany dokument obliczenia opłaty i wykonana płatność.</w:t>
            </w:r>
          </w:p>
          <w:p w:rsidR="006056AB" w:rsidRPr="005F5520" w:rsidRDefault="004567AC">
            <w:pPr>
              <w:rPr>
                <w:rFonts w:asciiTheme="minorHAnsi" w:eastAsia="Calibri" w:hAnsiTheme="minorHAnsi" w:cstheme="minorHAnsi"/>
                <w:sz w:val="22"/>
                <w:szCs w:val="22"/>
              </w:rPr>
            </w:pPr>
            <w:r w:rsidRPr="005F5520">
              <w:rPr>
                <w:rFonts w:asciiTheme="minorHAnsi" w:eastAsia="Calibri" w:hAnsiTheme="minorHAnsi" w:cstheme="minorHAnsi"/>
                <w:sz w:val="22"/>
                <w:szCs w:val="22"/>
              </w:rPr>
              <w:t>4. Przekazanie Usługobiorcy opinii w postaci elektronicznej.</w:t>
            </w:r>
          </w:p>
          <w:p w:rsidR="0065583F" w:rsidRPr="00FD0C32" w:rsidRDefault="0065583F">
            <w:pPr>
              <w:rPr>
                <w:rFonts w:asciiTheme="minorHAnsi" w:hAnsiTheme="minorHAnsi" w:cstheme="minorHAnsi"/>
              </w:rPr>
            </w:pPr>
            <w:r w:rsidRPr="005F5520">
              <w:rPr>
                <w:rFonts w:asciiTheme="minorHAnsi" w:hAnsiTheme="minorHAnsi" w:cstheme="minorHAnsi"/>
                <w:sz w:val="22"/>
                <w:szCs w:val="22"/>
              </w:rPr>
              <w:t>5</w:t>
            </w:r>
            <w:r w:rsidRPr="00F856AE">
              <w:rPr>
                <w:rFonts w:asciiTheme="minorHAnsi" w:hAnsiTheme="minorHAnsi" w:cstheme="minorHAnsi"/>
                <w:sz w:val="22"/>
                <w:szCs w:val="22"/>
              </w:rPr>
              <w:t xml:space="preserve">. </w:t>
            </w:r>
            <w:r w:rsidR="00B976A7" w:rsidRPr="00F856AE">
              <w:rPr>
                <w:rFonts w:asciiTheme="minorHAnsi" w:hAnsiTheme="minorHAnsi" w:cstheme="minorHAnsi"/>
                <w:sz w:val="22"/>
                <w:szCs w:val="22"/>
              </w:rPr>
              <w:t xml:space="preserve">Dokumentacja projektowa będąca przedmiotem narady koordynacyjnej z wygenerowaną </w:t>
            </w:r>
            <w:r w:rsidR="002E53C9" w:rsidRPr="00F856AE">
              <w:rPr>
                <w:rFonts w:asciiTheme="minorHAnsi" w:hAnsiTheme="minorHAnsi" w:cstheme="minorHAnsi"/>
                <w:sz w:val="22"/>
                <w:szCs w:val="22"/>
              </w:rPr>
              <w:t xml:space="preserve">informacją, że była ona przedmiotem narady koordynacyjnej </w:t>
            </w:r>
            <w:r w:rsidR="005F5520" w:rsidRPr="00F856AE">
              <w:rPr>
                <w:rFonts w:asciiTheme="minorHAnsi" w:hAnsiTheme="minorHAnsi" w:cstheme="minorHAnsi"/>
                <w:sz w:val="22"/>
                <w:szCs w:val="22"/>
              </w:rPr>
              <w:t>a także adnotację o uzgodnieniu treści protokołu z osobami, które uczestniczyły w naradzie wyłącznie za pomocą środków komunikacji elektronicznej.</w:t>
            </w:r>
          </w:p>
        </w:tc>
      </w:tr>
    </w:tbl>
    <w:p w:rsidR="006056AB" w:rsidRPr="00FD0C32" w:rsidRDefault="006056AB">
      <w:pPr>
        <w:rPr>
          <w:rFonts w:asciiTheme="minorHAnsi" w:eastAsia="Calibri" w:hAnsiTheme="minorHAnsi" w:cstheme="minorHAnsi"/>
          <w:sz w:val="22"/>
          <w:szCs w:val="22"/>
        </w:rPr>
      </w:pPr>
    </w:p>
    <w:p w:rsidR="006056AB" w:rsidRPr="00FD0C32" w:rsidRDefault="004567AC" w:rsidP="005F5520">
      <w:pPr>
        <w:pStyle w:val="Nagwek21"/>
        <w:numPr>
          <w:ilvl w:val="1"/>
          <w:numId w:val="4"/>
        </w:numPr>
        <w:rPr>
          <w:rFonts w:asciiTheme="minorHAnsi" w:eastAsia="Calibri" w:hAnsiTheme="minorHAnsi" w:cstheme="minorHAnsi"/>
          <w:color w:val="auto"/>
        </w:rPr>
      </w:pPr>
      <w:bookmarkStart w:id="18" w:name="_Toc56068342"/>
      <w:bookmarkStart w:id="19" w:name="_Toc106087548"/>
      <w:r w:rsidRPr="00FD0C32">
        <w:rPr>
          <w:rFonts w:asciiTheme="minorHAnsi" w:eastAsia="Calibri" w:hAnsiTheme="minorHAnsi" w:cstheme="minorHAnsi"/>
          <w:color w:val="auto"/>
        </w:rPr>
        <w:t>Obsługa interesantów (sklep geodezyjny on-line)</w:t>
      </w:r>
      <w:bookmarkEnd w:id="18"/>
      <w:bookmarkEnd w:id="19"/>
      <w:r w:rsidR="00147B84">
        <w:rPr>
          <w:rFonts w:asciiTheme="minorHAnsi" w:eastAsia="Calibri" w:hAnsiTheme="minorHAnsi" w:cstheme="minorHAnsi"/>
          <w:color w:val="auto"/>
        </w:rPr>
        <w:t xml:space="preserve"> </w:t>
      </w:r>
    </w:p>
    <w:p w:rsidR="006056AB" w:rsidRPr="00FD0C32" w:rsidRDefault="006056AB">
      <w:pPr>
        <w:rPr>
          <w:rFonts w:asciiTheme="minorHAnsi" w:eastAsia="Calibri" w:hAnsiTheme="minorHAnsi" w:cstheme="minorHAnsi"/>
          <w:sz w:val="22"/>
          <w:szCs w:val="22"/>
        </w:rPr>
      </w:pPr>
    </w:p>
    <w:tbl>
      <w:tblPr>
        <w:tblW w:w="9645" w:type="dxa"/>
        <w:tblInd w:w="-2" w:type="dxa"/>
        <w:tblBorders>
          <w:top w:val="single" w:sz="4" w:space="0" w:color="000001"/>
          <w:left w:val="single" w:sz="4" w:space="0" w:color="000001"/>
          <w:bottom w:val="single" w:sz="4" w:space="0" w:color="000001"/>
          <w:insideH w:val="single" w:sz="4" w:space="0" w:color="000001"/>
        </w:tblBorders>
        <w:tblLook w:val="0400"/>
      </w:tblPr>
      <w:tblGrid>
        <w:gridCol w:w="2666"/>
        <w:gridCol w:w="6979"/>
      </w:tblGrid>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 xml:space="preserve">Nazwa e-usługi </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"Obsługa interesantów (sklep geodezyjny on-line)"</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opis ogólny</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Usługa ta pozwoli na pobranie i złożenie e-wniosku o wydawanie drogą elektroniczną wypisów i wyrysów z ewidencji gruntów i budynków, oraz materiałów zasobu geodezyjnego i kartograficznego wraz z automatycznym generowaniem licencji, automatyczną generacją dokumentu obliczenia opłaty zgodnie z tabelami załącznika do ustawy </w:t>
            </w:r>
            <w:proofErr w:type="spellStart"/>
            <w:r w:rsidRPr="00FD0C32">
              <w:rPr>
                <w:rFonts w:asciiTheme="minorHAnsi" w:eastAsia="Calibri" w:hAnsiTheme="minorHAnsi" w:cstheme="minorHAnsi"/>
                <w:sz w:val="22"/>
                <w:szCs w:val="22"/>
              </w:rPr>
              <w:t>PGiK</w:t>
            </w:r>
            <w:proofErr w:type="spellEnd"/>
            <w:r w:rsidRPr="00FD0C32">
              <w:rPr>
                <w:rFonts w:asciiTheme="minorHAnsi" w:eastAsia="Calibri" w:hAnsiTheme="minorHAnsi" w:cstheme="minorHAnsi"/>
                <w:sz w:val="22"/>
                <w:szCs w:val="22"/>
              </w:rPr>
              <w:t xml:space="preserve">, dokonaniem elektronicznej opłaty oraz przekazaniem zamówionych dokumentów na skrzynkę odbiorczą Odbiorcy usługi w interfejsie WWW. </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Usługobiorcy</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Osoby fizyczne, firmy i przedsiębiorcy, urzędy administracji publicznej</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Zakres interoperacyjności</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 xml:space="preserve">PZ, Portal Obsługi Klienta, system płatności elektronicznych, baza danych </w:t>
            </w:r>
            <w:proofErr w:type="spellStart"/>
            <w:r w:rsidRPr="00FD0C32">
              <w:rPr>
                <w:rFonts w:asciiTheme="minorHAnsi" w:eastAsia="Calibri" w:hAnsiTheme="minorHAnsi" w:cstheme="minorHAnsi"/>
                <w:sz w:val="22"/>
                <w:szCs w:val="22"/>
              </w:rPr>
              <w:t>PZGiK</w:t>
            </w:r>
            <w:proofErr w:type="spellEnd"/>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Warunki rozpoczęcia</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 xml:space="preserve">Posiadanie profilu zaufanego </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wymagania funkcjonalne</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 xml:space="preserve">1. wybranie E-usługi z Portalu Obsługi Klienta; </w:t>
            </w:r>
          </w:p>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2. zalogowanie się przez PZ</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3. wypełnienie przez Usługobiorcę formularza wniosku z zamówieniem na materiały zasobu w tym wskazanie działek / narysowanie obszaru zamówienia na tle mapy generowanej z aktualnych danych zasobu </w:t>
            </w:r>
            <w:proofErr w:type="spellStart"/>
            <w:r w:rsidRPr="00FD0C32">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 xml:space="preserve">; </w:t>
            </w:r>
          </w:p>
          <w:p w:rsidR="006056AB" w:rsidRPr="00FD0C32" w:rsidRDefault="004567AC">
            <w:pPr>
              <w:jc w:val="both"/>
              <w:rPr>
                <w:rFonts w:asciiTheme="minorHAnsi" w:eastAsia="Calibri" w:hAnsiTheme="minorHAnsi" w:cstheme="minorHAnsi"/>
              </w:rPr>
            </w:pPr>
            <w:r w:rsidRPr="00FD0C32">
              <w:rPr>
                <w:rFonts w:asciiTheme="minorHAnsi" w:eastAsia="Calibri" w:hAnsiTheme="minorHAnsi" w:cstheme="minorHAnsi"/>
                <w:sz w:val="22"/>
                <w:szCs w:val="22"/>
              </w:rPr>
              <w:t xml:space="preserve">4. wysłanie wniosku  przez Usługobiorcę;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5.wysłanie przez system poświadczenia odebrania wniosku do elektronicznej skrzynki odbiorczej Usługobiorcy w portalu obsługującym</w:t>
            </w:r>
            <w:r w:rsidRPr="00FD0C32">
              <w:rPr>
                <w:rFonts w:asciiTheme="minorHAnsi" w:eastAsia="Calibri" w:hAnsiTheme="minorHAnsi" w:cstheme="minorHAnsi"/>
                <w:sz w:val="22"/>
                <w:szCs w:val="22"/>
              </w:rPr>
              <w:br/>
              <w:t xml:space="preserve">E-usługę w postaci informacji o zmianie statusu wniosku;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6. weryfikacja poprawności wniosku</w:t>
            </w:r>
            <w:r w:rsidR="003C2366">
              <w:rPr>
                <w:rFonts w:asciiTheme="minorHAnsi" w:eastAsia="Calibri" w:hAnsiTheme="minorHAnsi" w:cstheme="minorHAnsi"/>
                <w:sz w:val="22"/>
                <w:szCs w:val="22"/>
              </w:rPr>
              <w:t>;</w:t>
            </w:r>
            <w:r w:rsidRPr="00FD0C32">
              <w:rPr>
                <w:rFonts w:asciiTheme="minorHAnsi" w:eastAsia="Calibri" w:hAnsiTheme="minorHAnsi" w:cstheme="minorHAnsi"/>
                <w:sz w:val="22"/>
                <w:szCs w:val="22"/>
              </w:rPr>
              <w:t xml:space="preserve">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7. przesłanie do skrzynki odbiorczej Usługobiorcy informacji o zmianie statusu wniosku na „odrzucony” lub „przyjęty”;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8. wygenerowanie dokumentu obliczenia opłaty w postaci elektronicznej</w:t>
            </w:r>
            <w:r w:rsidRPr="00FD0C32">
              <w:rPr>
                <w:rFonts w:asciiTheme="minorHAnsi" w:eastAsia="Calibri" w:hAnsiTheme="minorHAnsi" w:cstheme="minorHAnsi"/>
                <w:sz w:val="22"/>
                <w:szCs w:val="22"/>
              </w:rPr>
              <w:br/>
              <w:t>i przesłanie do elektronicznej skrzynki odbiorczej Usługobiorcy wraz</w:t>
            </w:r>
            <w:r w:rsidRPr="00FD0C32">
              <w:rPr>
                <w:rFonts w:asciiTheme="minorHAnsi" w:eastAsia="Calibri" w:hAnsiTheme="minorHAnsi" w:cstheme="minorHAnsi"/>
                <w:sz w:val="22"/>
                <w:szCs w:val="22"/>
              </w:rPr>
              <w:br/>
              <w:t xml:space="preserve">z informacją o zmianie statusu sprawy;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9. potwierdzenie przez Usługobiorcę otrzymania dokumentu obliczenia opłaty;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10. dokonanie przelewu za pomocą portalu płatności elektronicznych –</w:t>
            </w:r>
            <w:r w:rsidRPr="00FD0C32">
              <w:rPr>
                <w:rFonts w:asciiTheme="minorHAnsi" w:eastAsia="Calibri" w:hAnsiTheme="minorHAnsi" w:cstheme="minorHAnsi"/>
                <w:sz w:val="22"/>
                <w:szCs w:val="22"/>
              </w:rPr>
              <w:br/>
              <w:t xml:space="preserve">w tym punkcie następuje przeniesienie Usługobiorcy do e-usługi płatności elektronicznych, z którą nastąpiła integracja, a następnie powrót do portalu obsługującego przedmiotową e-usługę; </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11. sprawdzenie dokonania płatności i odblokowanie przez operatora  funkcji pobierania przez Usługobiorcę materiałów i dokumentów elektronicznych za </w:t>
            </w:r>
            <w:r w:rsidR="003C2366" w:rsidRPr="00FD0C32">
              <w:rPr>
                <w:rFonts w:asciiTheme="minorHAnsi" w:eastAsia="Calibri" w:hAnsiTheme="minorHAnsi" w:cstheme="minorHAnsi"/>
                <w:sz w:val="22"/>
                <w:szCs w:val="22"/>
              </w:rPr>
              <w:t>pośrednictwem</w:t>
            </w:r>
            <w:r w:rsidRPr="00FD0C32">
              <w:rPr>
                <w:rFonts w:asciiTheme="minorHAnsi" w:eastAsia="Calibri" w:hAnsiTheme="minorHAnsi" w:cstheme="minorHAnsi"/>
                <w:sz w:val="22"/>
                <w:szCs w:val="22"/>
              </w:rPr>
              <w:t xml:space="preserve"> skrzynki odbiorczej Usługobiorcy;</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Rezultat wykonania</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 xml:space="preserve">1. Przyjęty wniosek zamówienia na materiały zasobu w postaci elektronicznej. </w:t>
            </w:r>
          </w:p>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lastRenderedPageBreak/>
              <w:t>2. Wygenerowana sprawa wraz z numerem kancelaryjnym.</w:t>
            </w:r>
          </w:p>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sz w:val="22"/>
                <w:szCs w:val="22"/>
              </w:rPr>
              <w:t xml:space="preserve">3. Opłacony dokument obliczenia opłaty. </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4. Udostępnione Usługobiorcy materiały zasobu w formie elektronicznej.</w:t>
            </w:r>
          </w:p>
        </w:tc>
      </w:tr>
    </w:tbl>
    <w:p w:rsidR="006056AB" w:rsidRPr="00FD0C32" w:rsidRDefault="006056AB">
      <w:pPr>
        <w:rPr>
          <w:rFonts w:asciiTheme="minorHAnsi" w:eastAsia="Calibri" w:hAnsiTheme="minorHAnsi" w:cstheme="minorHAnsi"/>
          <w:sz w:val="22"/>
          <w:szCs w:val="22"/>
        </w:rPr>
      </w:pPr>
    </w:p>
    <w:p w:rsidR="006056AB" w:rsidRPr="00FD0C32" w:rsidRDefault="004567AC" w:rsidP="005F5520">
      <w:pPr>
        <w:pStyle w:val="Nagwek21"/>
        <w:numPr>
          <w:ilvl w:val="1"/>
          <w:numId w:val="4"/>
        </w:numPr>
        <w:ind w:left="1134" w:hanging="708"/>
        <w:rPr>
          <w:rFonts w:asciiTheme="minorHAnsi" w:hAnsiTheme="minorHAnsi" w:cstheme="minorHAnsi"/>
          <w:color w:val="auto"/>
        </w:rPr>
      </w:pPr>
      <w:bookmarkStart w:id="20" w:name="_Toc56068343"/>
      <w:bookmarkStart w:id="21" w:name="_Toc106087549"/>
      <w:r w:rsidRPr="00FD0C32">
        <w:rPr>
          <w:rFonts w:asciiTheme="minorHAnsi" w:eastAsia="Calibri" w:hAnsiTheme="minorHAnsi" w:cstheme="minorHAnsi"/>
          <w:color w:val="auto"/>
        </w:rPr>
        <w:t>O</w:t>
      </w:r>
      <w:bookmarkEnd w:id="20"/>
      <w:r w:rsidRPr="00FD0C32">
        <w:rPr>
          <w:rFonts w:asciiTheme="minorHAnsi" w:eastAsia="Calibri" w:hAnsiTheme="minorHAnsi" w:cstheme="minorHAnsi"/>
          <w:color w:val="auto"/>
        </w:rPr>
        <w:t>bsługa jednostek wykonawstwa geodezyjnego</w:t>
      </w:r>
      <w:bookmarkEnd w:id="21"/>
      <w:r w:rsidR="00FE40EA">
        <w:rPr>
          <w:rFonts w:asciiTheme="minorHAnsi" w:eastAsia="Calibri" w:hAnsiTheme="minorHAnsi" w:cstheme="minorHAnsi"/>
          <w:color w:val="auto"/>
        </w:rPr>
        <w:t xml:space="preserve"> </w:t>
      </w:r>
    </w:p>
    <w:p w:rsidR="006056AB" w:rsidRPr="00FD0C32" w:rsidRDefault="006056AB">
      <w:pPr>
        <w:rPr>
          <w:rFonts w:asciiTheme="minorHAnsi" w:eastAsia="Calibri" w:hAnsiTheme="minorHAnsi" w:cstheme="minorHAnsi"/>
          <w:sz w:val="22"/>
          <w:szCs w:val="22"/>
        </w:rPr>
      </w:pPr>
    </w:p>
    <w:tbl>
      <w:tblPr>
        <w:tblW w:w="9645" w:type="dxa"/>
        <w:tblInd w:w="-2" w:type="dxa"/>
        <w:tblBorders>
          <w:top w:val="single" w:sz="4" w:space="0" w:color="000001"/>
          <w:left w:val="single" w:sz="4" w:space="0" w:color="000001"/>
          <w:bottom w:val="single" w:sz="4" w:space="0" w:color="000001"/>
          <w:insideH w:val="single" w:sz="4" w:space="0" w:color="000001"/>
        </w:tblBorders>
        <w:tblLook w:val="0400"/>
      </w:tblPr>
      <w:tblGrid>
        <w:gridCol w:w="2666"/>
        <w:gridCol w:w="6979"/>
      </w:tblGrid>
      <w:tr w:rsidR="006056AB" w:rsidRPr="00FD0C32" w:rsidTr="006C3780">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 xml:space="preserve">Nazwa e-usługi </w:t>
            </w:r>
          </w:p>
        </w:tc>
        <w:tc>
          <w:tcPr>
            <w:tcW w:w="6979"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pStyle w:val="Nagwek21"/>
              <w:ind w:left="792"/>
              <w:rPr>
                <w:rFonts w:asciiTheme="minorHAnsi" w:hAnsiTheme="minorHAnsi" w:cstheme="minorHAnsi"/>
                <w:color w:val="auto"/>
              </w:rPr>
            </w:pPr>
            <w:bookmarkStart w:id="22" w:name="_Toc560683432"/>
            <w:bookmarkStart w:id="23" w:name="_Toc106087550"/>
            <w:r w:rsidRPr="00FD0C32">
              <w:rPr>
                <w:rFonts w:asciiTheme="minorHAnsi" w:eastAsia="Calibri" w:hAnsiTheme="minorHAnsi" w:cstheme="minorHAnsi"/>
                <w:color w:val="auto"/>
                <w:sz w:val="22"/>
                <w:szCs w:val="22"/>
              </w:rPr>
              <w:t>O</w:t>
            </w:r>
            <w:bookmarkEnd w:id="22"/>
            <w:r w:rsidRPr="00FD0C32">
              <w:rPr>
                <w:rFonts w:asciiTheme="minorHAnsi" w:eastAsia="Calibri" w:hAnsiTheme="minorHAnsi" w:cstheme="minorHAnsi"/>
                <w:color w:val="auto"/>
                <w:sz w:val="22"/>
                <w:szCs w:val="22"/>
              </w:rPr>
              <w:t>bsługa jednostek wykonawstwa geodezyjnego</w:t>
            </w:r>
            <w:bookmarkEnd w:id="23"/>
          </w:p>
        </w:tc>
      </w:tr>
      <w:tr w:rsidR="006056AB" w:rsidRPr="00FD0C32" w:rsidTr="006C3780">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opis ogólny</w:t>
            </w:r>
          </w:p>
        </w:tc>
        <w:tc>
          <w:tcPr>
            <w:tcW w:w="6979"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Oprogramowanie musi  zapewnić realizację elektronicznej usługi publicznej na minimum 4 poziomie dojrzałości pozwalając na:</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zgłoszenie rozpoczęcia pracy geodezyjnej lub uzupełnienie zgłoszonej wcześniej pracy;</w:t>
            </w:r>
          </w:p>
          <w:p w:rsidR="006056AB" w:rsidRDefault="004567AC">
            <w:pPr>
              <w:jc w:val="both"/>
              <w:rPr>
                <w:rFonts w:asciiTheme="minorHAnsi" w:eastAsia="Calibri" w:hAnsiTheme="minorHAnsi" w:cstheme="minorHAnsi"/>
                <w:sz w:val="22"/>
                <w:szCs w:val="22"/>
              </w:rPr>
            </w:pPr>
            <w:r w:rsidRPr="00FD0C32">
              <w:rPr>
                <w:rFonts w:asciiTheme="minorHAnsi" w:eastAsia="Calibri" w:hAnsiTheme="minorHAnsi" w:cstheme="minorHAnsi"/>
                <w:sz w:val="22"/>
                <w:szCs w:val="22"/>
              </w:rPr>
              <w:t xml:space="preserve"> - uzgodnienie tych materiałów, które są konieczne do wykonania pracy, a nie zostały wskazane przez Organ;</w:t>
            </w:r>
          </w:p>
          <w:p w:rsidR="009E626D" w:rsidRDefault="009E626D">
            <w:pPr>
              <w:jc w:val="both"/>
              <w:rPr>
                <w:rFonts w:asciiTheme="minorHAnsi" w:hAnsiTheme="minorHAnsi" w:cstheme="minorHAnsi"/>
                <w:szCs w:val="22"/>
              </w:rPr>
            </w:pPr>
            <w:r>
              <w:rPr>
                <w:rFonts w:asciiTheme="minorHAnsi" w:hAnsiTheme="minorHAnsi" w:cstheme="minorHAnsi"/>
                <w:sz w:val="22"/>
                <w:szCs w:val="22"/>
              </w:rPr>
              <w:t>- uzgodnienie harmonogramu i zakresu częściowego przekazania wyników zgłoszonej pracy geodezyjnej</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 otrzymanie elektronicznego dokumentu obliczenia opłaty;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 dokonanie elektronicznej płatności;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 pobranie opłaconych materiałów i dokumentów elektronicznych;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 przekazanie wyników prac; </w:t>
            </w:r>
          </w:p>
          <w:p w:rsidR="006C3780" w:rsidRPr="00B66C74" w:rsidRDefault="004567AC">
            <w:pPr>
              <w:jc w:val="both"/>
              <w:rPr>
                <w:rFonts w:asciiTheme="minorHAnsi" w:eastAsia="Calibri" w:hAnsiTheme="minorHAnsi" w:cstheme="minorHAnsi"/>
                <w:sz w:val="22"/>
                <w:szCs w:val="22"/>
              </w:rPr>
            </w:pPr>
            <w:r w:rsidRPr="00B66C74">
              <w:rPr>
                <w:rFonts w:asciiTheme="minorHAnsi" w:eastAsia="Calibri" w:hAnsiTheme="minorHAnsi" w:cstheme="minorHAnsi"/>
                <w:sz w:val="22"/>
                <w:szCs w:val="22"/>
              </w:rPr>
              <w:t xml:space="preserve"> -otrzymanie elektronicznego protokołu </w:t>
            </w:r>
            <w:r w:rsidR="006C3780" w:rsidRPr="00B66C74">
              <w:rPr>
                <w:rFonts w:asciiTheme="minorHAnsi" w:eastAsia="Calibri" w:hAnsiTheme="minorHAnsi" w:cstheme="minorHAnsi"/>
                <w:sz w:val="22"/>
                <w:szCs w:val="22"/>
              </w:rPr>
              <w:t>weryfikacji przekazanych wyników pracy geodezyjnej</w:t>
            </w:r>
          </w:p>
          <w:p w:rsidR="006056AB" w:rsidRPr="00FD0C32" w:rsidRDefault="006C3780">
            <w:pPr>
              <w:jc w:val="both"/>
              <w:rPr>
                <w:rFonts w:asciiTheme="minorHAnsi" w:hAnsiTheme="minorHAnsi" w:cstheme="minorHAnsi"/>
              </w:rPr>
            </w:pPr>
            <w:r w:rsidRPr="00B66C74">
              <w:rPr>
                <w:rFonts w:asciiTheme="minorHAnsi" w:eastAsia="Calibri" w:hAnsiTheme="minorHAnsi" w:cstheme="minorHAnsi"/>
                <w:sz w:val="22"/>
                <w:szCs w:val="22"/>
              </w:rPr>
              <w:t xml:space="preserve">- w przypadku pozytywnego protokołu weryfikacji </w:t>
            </w:r>
            <w:r w:rsidR="00E84207" w:rsidRPr="00B66C74">
              <w:rPr>
                <w:rFonts w:asciiTheme="minorHAnsi" w:eastAsia="Calibri" w:hAnsiTheme="minorHAnsi" w:cstheme="minorHAnsi"/>
                <w:sz w:val="22"/>
                <w:szCs w:val="22"/>
              </w:rPr>
              <w:t>otrzymanie</w:t>
            </w:r>
            <w:r w:rsidRPr="00B66C74">
              <w:rPr>
                <w:rFonts w:asciiTheme="minorHAnsi" w:eastAsia="Calibri" w:hAnsiTheme="minorHAnsi" w:cstheme="minorHAnsi"/>
                <w:sz w:val="22"/>
                <w:szCs w:val="22"/>
              </w:rPr>
              <w:t xml:space="preserve"> informacji o   </w:t>
            </w:r>
            <w:r w:rsidR="004567AC" w:rsidRPr="00B66C74">
              <w:rPr>
                <w:rFonts w:asciiTheme="minorHAnsi" w:eastAsia="Calibri" w:hAnsiTheme="minorHAnsi" w:cstheme="minorHAnsi"/>
                <w:sz w:val="22"/>
                <w:szCs w:val="22"/>
              </w:rPr>
              <w:t>przyjęc</w:t>
            </w:r>
            <w:r w:rsidRPr="00B66C74">
              <w:rPr>
                <w:rFonts w:asciiTheme="minorHAnsi" w:eastAsia="Calibri" w:hAnsiTheme="minorHAnsi" w:cstheme="minorHAnsi"/>
                <w:sz w:val="22"/>
                <w:szCs w:val="22"/>
              </w:rPr>
              <w:t>iu wyników zgłoszonych prac geodezyjnych do państwowego zasobu geodezyjnego i kartograficznego.</w:t>
            </w:r>
          </w:p>
        </w:tc>
      </w:tr>
      <w:tr w:rsidR="006056AB" w:rsidRPr="00FD0C32" w:rsidTr="006C3780">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Usługobiorcy</w:t>
            </w:r>
          </w:p>
        </w:tc>
        <w:tc>
          <w:tcPr>
            <w:tcW w:w="6979"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Wykonawcy prac geodezyjnych</w:t>
            </w:r>
          </w:p>
        </w:tc>
      </w:tr>
      <w:tr w:rsidR="006056AB" w:rsidRPr="00FD0C32" w:rsidTr="006C3780">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Zakres interoperacyjności</w:t>
            </w:r>
          </w:p>
        </w:tc>
        <w:tc>
          <w:tcPr>
            <w:tcW w:w="6979"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Portal Obsługi Klienta, baza danych </w:t>
            </w:r>
            <w:proofErr w:type="spellStart"/>
            <w:r w:rsidRPr="00FD0C32">
              <w:rPr>
                <w:rFonts w:asciiTheme="minorHAnsi" w:eastAsia="Calibri" w:hAnsiTheme="minorHAnsi" w:cstheme="minorHAnsi"/>
                <w:sz w:val="22"/>
                <w:szCs w:val="22"/>
              </w:rPr>
              <w:t>PZGiK</w:t>
            </w:r>
            <w:proofErr w:type="spellEnd"/>
          </w:p>
        </w:tc>
      </w:tr>
      <w:tr w:rsidR="006056AB" w:rsidRPr="00FD0C32" w:rsidTr="006C3780">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t>Warunki rozpoczęcia</w:t>
            </w:r>
          </w:p>
        </w:tc>
        <w:tc>
          <w:tcPr>
            <w:tcW w:w="6979"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Posiadanie uprawnień zawodowych oraz powiązanego z nimi konta w bazie danych </w:t>
            </w:r>
            <w:proofErr w:type="spellStart"/>
            <w:r w:rsidRPr="00FD0C32">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w:t>
            </w:r>
          </w:p>
        </w:tc>
      </w:tr>
      <w:tr w:rsidR="006056AB" w:rsidRPr="00FD0C32" w:rsidTr="006C3780">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wymagania funkcjonalne</w:t>
            </w:r>
          </w:p>
        </w:tc>
        <w:tc>
          <w:tcPr>
            <w:tcW w:w="6979"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Usługobiorca musi mieć możliwość po wybraniu e-usługi z POK oraz po zalogowaniu do konta w systemie </w:t>
            </w:r>
            <w:proofErr w:type="spellStart"/>
            <w:r w:rsidRPr="00FD0C32">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 xml:space="preserve">  wypełnienia formularza wniosku</w:t>
            </w:r>
            <w:r w:rsidRPr="00FD0C32">
              <w:rPr>
                <w:rFonts w:asciiTheme="minorHAnsi" w:eastAsia="Calibri" w:hAnsiTheme="minorHAnsi" w:cstheme="minorHAnsi"/>
                <w:sz w:val="22"/>
                <w:szCs w:val="22"/>
              </w:rPr>
              <w:br/>
              <w:t xml:space="preserve">o zgłoszenie pracy geodezyjnej </w:t>
            </w:r>
            <w:r w:rsidR="007D5EB5" w:rsidRPr="00B66C74">
              <w:rPr>
                <w:rFonts w:asciiTheme="minorHAnsi" w:eastAsia="Calibri" w:hAnsiTheme="minorHAnsi" w:cstheme="minorHAnsi"/>
                <w:sz w:val="22"/>
                <w:szCs w:val="22"/>
              </w:rPr>
              <w:t xml:space="preserve">zgodnie z art. 12 </w:t>
            </w:r>
            <w:r w:rsidR="00A12151" w:rsidRPr="00B66C74">
              <w:rPr>
                <w:rFonts w:asciiTheme="minorHAnsi" w:eastAsia="Calibri" w:hAnsiTheme="minorHAnsi" w:cstheme="minorHAnsi"/>
                <w:sz w:val="22"/>
                <w:szCs w:val="22"/>
              </w:rPr>
              <w:t xml:space="preserve"> ust. 2 </w:t>
            </w:r>
            <w:r w:rsidR="00683584" w:rsidRPr="00B66C74">
              <w:rPr>
                <w:rFonts w:asciiTheme="minorHAnsi" w:eastAsia="Calibri" w:hAnsiTheme="minorHAnsi" w:cstheme="minorHAnsi"/>
                <w:sz w:val="22"/>
                <w:szCs w:val="22"/>
              </w:rPr>
              <w:t>ustawy Prawo geodezyjne i kartograficzne</w:t>
            </w:r>
            <w:r w:rsidR="007D5EB5" w:rsidRPr="00B66C74">
              <w:rPr>
                <w:rFonts w:asciiTheme="minorHAnsi" w:eastAsia="Calibri" w:hAnsiTheme="minorHAnsi" w:cstheme="minorHAnsi"/>
                <w:sz w:val="22"/>
                <w:szCs w:val="22"/>
              </w:rPr>
              <w:t xml:space="preserve"> </w:t>
            </w:r>
            <w:r w:rsidRPr="00B66C74">
              <w:rPr>
                <w:rFonts w:asciiTheme="minorHAnsi" w:eastAsia="Calibri" w:hAnsiTheme="minorHAnsi" w:cstheme="minorHAnsi"/>
                <w:sz w:val="22"/>
                <w:szCs w:val="22"/>
              </w:rPr>
              <w:t>w tym wskazanie</w:t>
            </w:r>
            <w:r w:rsidR="00880859" w:rsidRPr="00B66C74">
              <w:rPr>
                <w:rFonts w:asciiTheme="minorHAnsi" w:eastAsia="Calibri" w:hAnsiTheme="minorHAnsi" w:cstheme="minorHAnsi"/>
                <w:sz w:val="22"/>
                <w:szCs w:val="22"/>
              </w:rPr>
              <w:t xml:space="preserve"> </w:t>
            </w:r>
            <w:r w:rsidR="00DE5ECD" w:rsidRPr="00B66C74">
              <w:rPr>
                <w:rFonts w:asciiTheme="minorHAnsi" w:eastAsia="Calibri" w:hAnsiTheme="minorHAnsi" w:cstheme="minorHAnsi"/>
                <w:sz w:val="22"/>
                <w:szCs w:val="22"/>
              </w:rPr>
              <w:t xml:space="preserve">danych określających obszar objęty zgłaszaną pracą poprzez </w:t>
            </w:r>
            <w:r w:rsidRPr="00B66C74">
              <w:rPr>
                <w:rFonts w:asciiTheme="minorHAnsi" w:eastAsia="Calibri" w:hAnsiTheme="minorHAnsi" w:cstheme="minorHAnsi"/>
                <w:sz w:val="22"/>
                <w:szCs w:val="22"/>
              </w:rPr>
              <w:t>narysowanie obszaru pracy geodezyjnej na tle mapy</w:t>
            </w:r>
            <w:r w:rsidR="00880859" w:rsidRPr="00B66C74">
              <w:rPr>
                <w:rFonts w:asciiTheme="minorHAnsi" w:eastAsia="Calibri" w:hAnsiTheme="minorHAnsi" w:cstheme="minorHAnsi"/>
                <w:sz w:val="22"/>
                <w:szCs w:val="22"/>
              </w:rPr>
              <w:t xml:space="preserve">.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Musi umożliwiać Usługobiorcy złożenie wypełnionego i podpisanego formularza zgłoszenia pierwotnego / uzupełniającego.</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Musi zapewnić możliwość odbierania przez  elektroniczną skrzynkę odbiorczą Usługobiorcy w portalu obsługującym E-usługę poświadczeń odebrania wniosku w postaci  informacji o zmianie statusu wniosku</w:t>
            </w:r>
            <w:r w:rsidR="00880859">
              <w:rPr>
                <w:rFonts w:asciiTheme="minorHAnsi" w:eastAsia="Calibri" w:hAnsiTheme="minorHAnsi" w:cstheme="minorHAnsi"/>
                <w:sz w:val="22"/>
                <w:szCs w:val="22"/>
              </w:rPr>
              <w:t>.</w:t>
            </w:r>
            <w:r w:rsidRPr="00FD0C32">
              <w:rPr>
                <w:rFonts w:asciiTheme="minorHAnsi" w:eastAsia="Calibri" w:hAnsiTheme="minorHAnsi" w:cstheme="minorHAnsi"/>
                <w:sz w:val="22"/>
                <w:szCs w:val="22"/>
              </w:rPr>
              <w:t xml:space="preserve">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Musi  skutkować wygenerowaniem numeru sprawy (ID Pracy).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Musi zapewnić przesłanie do skrzynki odbiorczej Usługobiorcy informacji o zmianie statusu wniosku na „odrzucony” lub „przyjęty”.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Musi zapewniać automatyczne lub nadzorowane przez operatora (wg parametryzacji) wygenerowanie przez system </w:t>
            </w:r>
            <w:proofErr w:type="spellStart"/>
            <w:r w:rsidRPr="00FD0C32">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 xml:space="preserve"> zbioru materiałów </w:t>
            </w:r>
            <w:proofErr w:type="spellStart"/>
            <w:r w:rsidR="00B66C74">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 xml:space="preserve"> właściwych dla zakresu pracy oraz Dokumentu Obliczenia Opłaty</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Usługobiorca za pośrednictwem portalu płatności elektronicznych musi mieć możliwość dokonania przelewu zgodnie z naliczoną opłatą.</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Możliwość zwrotnego przesłania informacji o zmianie statusu sprawy do Usługobiorcy po weryfikacji wyników pracy geodezyjnej </w:t>
            </w:r>
          </w:p>
          <w:p w:rsidR="006056AB" w:rsidRDefault="004567AC">
            <w:pPr>
              <w:jc w:val="both"/>
              <w:rPr>
                <w:rFonts w:asciiTheme="minorHAnsi" w:eastAsia="Calibri" w:hAnsiTheme="minorHAnsi" w:cstheme="minorHAnsi"/>
                <w:sz w:val="22"/>
                <w:szCs w:val="22"/>
              </w:rPr>
            </w:pPr>
            <w:r w:rsidRPr="00FD0C32">
              <w:rPr>
                <w:rFonts w:asciiTheme="minorHAnsi" w:eastAsia="Calibri" w:hAnsiTheme="minorHAnsi" w:cstheme="minorHAnsi"/>
                <w:sz w:val="22"/>
                <w:szCs w:val="22"/>
              </w:rPr>
              <w:t>- Możliwość generowania protokołu weryfikacji wraz z raportem błędów.</w:t>
            </w:r>
          </w:p>
          <w:p w:rsidR="000C02D8" w:rsidRPr="00FD0C32" w:rsidRDefault="000C02D8">
            <w:pPr>
              <w:jc w:val="both"/>
              <w:rPr>
                <w:rFonts w:asciiTheme="minorHAnsi" w:hAnsiTheme="minorHAnsi" w:cstheme="minorHAnsi"/>
              </w:rPr>
            </w:pPr>
            <w:r>
              <w:rPr>
                <w:rFonts w:asciiTheme="minorHAnsi" w:eastAsia="Calibri" w:hAnsiTheme="minorHAnsi" w:cstheme="minorHAnsi"/>
                <w:sz w:val="22"/>
                <w:szCs w:val="22"/>
              </w:rPr>
              <w:t xml:space="preserve">- W przypadku negatywnego protokołu weryfikacji możliwość odbioru </w:t>
            </w:r>
            <w:r>
              <w:rPr>
                <w:rFonts w:asciiTheme="minorHAnsi" w:eastAsia="Calibri" w:hAnsiTheme="minorHAnsi" w:cstheme="minorHAnsi"/>
                <w:sz w:val="22"/>
                <w:szCs w:val="22"/>
              </w:rPr>
              <w:lastRenderedPageBreak/>
              <w:t xml:space="preserve">zwróconych przez organ uprzednio przekazanych przez niego wyników zgłoszonych prac wraz z protokołem zawierającym opis stwierdzonych uchybień i nieprawidłowości. </w:t>
            </w:r>
          </w:p>
        </w:tc>
      </w:tr>
      <w:tr w:rsidR="006056AB" w:rsidRPr="00FD0C32" w:rsidTr="006C3780">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eastAsia="Calibri" w:hAnsiTheme="minorHAnsi" w:cstheme="minorHAnsi"/>
              </w:rPr>
            </w:pPr>
            <w:r w:rsidRPr="00FD0C32">
              <w:rPr>
                <w:rFonts w:asciiTheme="minorHAnsi" w:eastAsia="Calibri" w:hAnsiTheme="minorHAnsi" w:cstheme="minorHAnsi"/>
                <w:sz w:val="22"/>
                <w:szCs w:val="22"/>
              </w:rPr>
              <w:lastRenderedPageBreak/>
              <w:t>Rezultat wykonania</w:t>
            </w:r>
          </w:p>
        </w:tc>
        <w:tc>
          <w:tcPr>
            <w:tcW w:w="6979" w:type="dxa"/>
            <w:tcBorders>
              <w:top w:val="single" w:sz="4" w:space="0" w:color="000001"/>
              <w:left w:val="single" w:sz="4" w:space="0" w:color="000001"/>
              <w:bottom w:val="single" w:sz="4" w:space="0" w:color="000001"/>
              <w:right w:val="single" w:sz="4" w:space="0" w:color="000001"/>
            </w:tcBorders>
            <w:shd w:val="clear" w:color="auto" w:fill="auto"/>
          </w:tcPr>
          <w:p w:rsidR="006056AB" w:rsidRPr="00FA562A" w:rsidRDefault="004567AC">
            <w:pPr>
              <w:rPr>
                <w:rFonts w:asciiTheme="minorHAnsi" w:hAnsiTheme="minorHAnsi" w:cstheme="minorHAnsi"/>
                <w:sz w:val="22"/>
                <w:szCs w:val="22"/>
              </w:rPr>
            </w:pPr>
            <w:r w:rsidRPr="00FA562A">
              <w:rPr>
                <w:rFonts w:asciiTheme="minorHAnsi" w:eastAsia="Calibri" w:hAnsiTheme="minorHAnsi" w:cstheme="minorHAnsi"/>
                <w:sz w:val="22"/>
                <w:szCs w:val="22"/>
              </w:rPr>
              <w:t xml:space="preserve">- </w:t>
            </w:r>
            <w:r w:rsidR="00690463" w:rsidRPr="00FA562A">
              <w:rPr>
                <w:rFonts w:asciiTheme="minorHAnsi" w:eastAsia="Calibri" w:hAnsiTheme="minorHAnsi" w:cstheme="minorHAnsi"/>
                <w:sz w:val="22"/>
                <w:szCs w:val="22"/>
              </w:rPr>
              <w:t>złożone</w:t>
            </w:r>
            <w:r w:rsidRPr="00FA562A">
              <w:rPr>
                <w:rFonts w:asciiTheme="minorHAnsi" w:eastAsia="Calibri" w:hAnsiTheme="minorHAnsi" w:cstheme="minorHAnsi"/>
                <w:sz w:val="22"/>
                <w:szCs w:val="22"/>
              </w:rPr>
              <w:t xml:space="preserve"> zgłoszenie pracy geodezyjnej</w:t>
            </w:r>
          </w:p>
          <w:p w:rsidR="006056AB" w:rsidRPr="00FA562A" w:rsidRDefault="004567AC">
            <w:pPr>
              <w:rPr>
                <w:rFonts w:asciiTheme="minorHAnsi" w:eastAsia="Calibri" w:hAnsiTheme="minorHAnsi" w:cstheme="minorHAnsi"/>
                <w:sz w:val="22"/>
                <w:szCs w:val="22"/>
              </w:rPr>
            </w:pPr>
            <w:r w:rsidRPr="00FA562A">
              <w:rPr>
                <w:rFonts w:asciiTheme="minorHAnsi" w:eastAsia="Calibri" w:hAnsiTheme="minorHAnsi" w:cstheme="minorHAnsi"/>
                <w:sz w:val="22"/>
                <w:szCs w:val="22"/>
              </w:rPr>
              <w:t xml:space="preserve">- udostępnione wykonawcy materiały </w:t>
            </w:r>
            <w:proofErr w:type="spellStart"/>
            <w:r w:rsidR="00B66C74">
              <w:rPr>
                <w:rFonts w:asciiTheme="minorHAnsi" w:eastAsia="Calibri" w:hAnsiTheme="minorHAnsi" w:cstheme="minorHAnsi"/>
                <w:sz w:val="22"/>
                <w:szCs w:val="22"/>
              </w:rPr>
              <w:t>PZGiK</w:t>
            </w:r>
            <w:proofErr w:type="spellEnd"/>
          </w:p>
          <w:p w:rsidR="00955011" w:rsidRPr="00FA562A" w:rsidRDefault="00955011">
            <w:pPr>
              <w:rPr>
                <w:rFonts w:asciiTheme="minorHAnsi" w:hAnsiTheme="minorHAnsi" w:cstheme="minorHAnsi"/>
                <w:sz w:val="22"/>
                <w:szCs w:val="22"/>
              </w:rPr>
            </w:pPr>
            <w:r w:rsidRPr="00FA562A">
              <w:rPr>
                <w:rFonts w:asciiTheme="minorHAnsi" w:hAnsiTheme="minorHAnsi" w:cstheme="minorHAnsi"/>
                <w:sz w:val="22"/>
                <w:szCs w:val="22"/>
              </w:rPr>
              <w:t>- złożenie zawiadomienia o przekazaniu wyników zgłoszonych prac geodezyjnych wraz z przekazaniem tych wyników</w:t>
            </w:r>
          </w:p>
          <w:p w:rsidR="00955011" w:rsidRPr="00FA562A" w:rsidRDefault="00955011">
            <w:pPr>
              <w:rPr>
                <w:rFonts w:asciiTheme="minorHAnsi" w:hAnsiTheme="minorHAnsi" w:cstheme="minorHAnsi"/>
                <w:sz w:val="22"/>
                <w:szCs w:val="22"/>
              </w:rPr>
            </w:pPr>
            <w:r w:rsidRPr="00FA562A">
              <w:rPr>
                <w:rFonts w:asciiTheme="minorHAnsi" w:hAnsiTheme="minorHAnsi" w:cstheme="minorHAnsi"/>
                <w:sz w:val="22"/>
                <w:szCs w:val="22"/>
              </w:rPr>
              <w:t xml:space="preserve">- weryfikacja przekazanych wyników prac geodezyjnych </w:t>
            </w:r>
            <w:r w:rsidR="000C02D8" w:rsidRPr="00FA562A">
              <w:rPr>
                <w:rFonts w:asciiTheme="minorHAnsi" w:hAnsiTheme="minorHAnsi" w:cstheme="minorHAnsi"/>
                <w:sz w:val="22"/>
                <w:szCs w:val="22"/>
              </w:rPr>
              <w:t>zakończona protokołem pozytywnym oraz przyjęcie materiału do zasobu</w:t>
            </w:r>
          </w:p>
          <w:p w:rsidR="006056AB" w:rsidRPr="00FD0C32" w:rsidRDefault="000C02D8" w:rsidP="00FA562A">
            <w:pPr>
              <w:rPr>
                <w:rFonts w:asciiTheme="minorHAnsi" w:hAnsiTheme="minorHAnsi" w:cstheme="minorHAnsi"/>
              </w:rPr>
            </w:pPr>
            <w:r w:rsidRPr="00FA562A">
              <w:rPr>
                <w:rFonts w:asciiTheme="minorHAnsi" w:hAnsiTheme="minorHAnsi" w:cstheme="minorHAnsi"/>
                <w:sz w:val="22"/>
                <w:szCs w:val="22"/>
              </w:rPr>
              <w:t>-</w:t>
            </w:r>
            <w:r w:rsidR="00FA562A" w:rsidRPr="00FA562A">
              <w:rPr>
                <w:rFonts w:asciiTheme="minorHAnsi" w:eastAsia="Calibri" w:hAnsiTheme="minorHAnsi" w:cstheme="minorHAnsi"/>
                <w:sz w:val="22"/>
                <w:szCs w:val="22"/>
              </w:rPr>
              <w:t xml:space="preserve"> w przypadku negatywnego protokołu weryfikacji możliwość odbioru zwróconych przez organ uprzednio przekazanych przez wykonawcę pracy geodezyjnej wyników zgłoszonych prac wraz z protokołem zawierającym opis stwierdzonych uchybień i nieprawidłowości.</w:t>
            </w:r>
          </w:p>
        </w:tc>
      </w:tr>
    </w:tbl>
    <w:p w:rsidR="006056AB" w:rsidRPr="00FD0C32" w:rsidRDefault="006056AB">
      <w:pPr>
        <w:ind w:left="1134" w:hanging="708"/>
        <w:rPr>
          <w:rFonts w:asciiTheme="minorHAnsi" w:eastAsia="Calibri" w:hAnsiTheme="minorHAnsi" w:cstheme="minorHAnsi"/>
        </w:rPr>
      </w:pPr>
    </w:p>
    <w:p w:rsidR="006056AB" w:rsidRPr="00FD0C32" w:rsidRDefault="004567AC">
      <w:pPr>
        <w:ind w:left="1134" w:hanging="708"/>
        <w:rPr>
          <w:rFonts w:asciiTheme="minorHAnsi" w:hAnsiTheme="minorHAnsi" w:cstheme="minorHAnsi"/>
        </w:rPr>
      </w:pPr>
      <w:r w:rsidRPr="00FD0C32">
        <w:rPr>
          <w:rFonts w:asciiTheme="minorHAnsi" w:eastAsia="Calibri" w:hAnsiTheme="minorHAnsi" w:cstheme="minorHAnsi"/>
        </w:rPr>
        <w:t>5.4.</w:t>
      </w:r>
      <w:r w:rsidRPr="00FD0C32">
        <w:rPr>
          <w:rFonts w:asciiTheme="minorHAnsi" w:eastAsia="Calibri" w:hAnsiTheme="minorHAnsi" w:cstheme="minorHAnsi"/>
        </w:rPr>
        <w:tab/>
        <w:t>Obsługa rzeczoznawców</w:t>
      </w:r>
      <w:r w:rsidR="00DC6593">
        <w:rPr>
          <w:rFonts w:asciiTheme="minorHAnsi" w:eastAsia="Calibri" w:hAnsiTheme="minorHAnsi" w:cstheme="minorHAnsi"/>
        </w:rPr>
        <w:t xml:space="preserve"> </w:t>
      </w:r>
    </w:p>
    <w:p w:rsidR="006056AB" w:rsidRPr="00FD0C32" w:rsidRDefault="006056AB">
      <w:pPr>
        <w:rPr>
          <w:rFonts w:asciiTheme="minorHAnsi" w:eastAsia="Calibri" w:hAnsiTheme="minorHAnsi" w:cstheme="minorHAnsi"/>
          <w:sz w:val="22"/>
          <w:szCs w:val="22"/>
        </w:rPr>
      </w:pPr>
    </w:p>
    <w:tbl>
      <w:tblPr>
        <w:tblW w:w="9645" w:type="dxa"/>
        <w:tblInd w:w="-2" w:type="dxa"/>
        <w:tblBorders>
          <w:top w:val="single" w:sz="4" w:space="0" w:color="000001"/>
          <w:left w:val="single" w:sz="4" w:space="0" w:color="000001"/>
          <w:bottom w:val="single" w:sz="4" w:space="0" w:color="000001"/>
          <w:insideH w:val="single" w:sz="4" w:space="0" w:color="000001"/>
        </w:tblBorders>
        <w:tblLook w:val="0400"/>
      </w:tblPr>
      <w:tblGrid>
        <w:gridCol w:w="2666"/>
        <w:gridCol w:w="6979"/>
      </w:tblGrid>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Nazwa e-usługi </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Obsługa rzeczoznawców</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opis ogólny</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Oprogramowanie musi  zapewnić realizację elektronicznej usługi publicznej na minimum 4 poziomie dojrzałości pozwalając na:</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 złożenia wniosku o udostępnienie materiałów zasobu;</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 otrzymanie elektronicznego dokumentu obliczenia opłaty;</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 dokonanie elektronicznej Płatności;</w:t>
            </w:r>
          </w:p>
          <w:p w:rsidR="006056AB" w:rsidRPr="00A90400" w:rsidRDefault="004567AC" w:rsidP="0088360D">
            <w:pPr>
              <w:jc w:val="both"/>
              <w:rPr>
                <w:rFonts w:asciiTheme="minorHAnsi" w:hAnsiTheme="minorHAnsi" w:cstheme="minorHAnsi"/>
                <w:strike/>
              </w:rPr>
            </w:pPr>
            <w:r w:rsidRPr="00FD0C32">
              <w:rPr>
                <w:rFonts w:asciiTheme="minorHAnsi" w:eastAsia="Calibri" w:hAnsiTheme="minorHAnsi" w:cstheme="minorHAnsi"/>
                <w:sz w:val="22"/>
                <w:szCs w:val="22"/>
              </w:rPr>
              <w:t xml:space="preserve">    - pobranie opłaconych materiałów i dokumentów elektronicznych. </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Usługobiorcy</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rzeczoznawcy</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Zakres interoperacyjności</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PZ,  Portal Obsługi Klienta, baza danych </w:t>
            </w:r>
            <w:proofErr w:type="spellStart"/>
            <w:r w:rsidRPr="00FD0C32">
              <w:rPr>
                <w:rFonts w:asciiTheme="minorHAnsi" w:eastAsia="Calibri" w:hAnsiTheme="minorHAnsi" w:cstheme="minorHAnsi"/>
                <w:sz w:val="22"/>
                <w:szCs w:val="22"/>
              </w:rPr>
              <w:t>PZGiK</w:t>
            </w:r>
            <w:proofErr w:type="spellEnd"/>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Warunki rozpoczęcia</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Posiadanie PZ lub konta w bazie danych </w:t>
            </w:r>
            <w:proofErr w:type="spellStart"/>
            <w:r w:rsidRPr="00FD0C32">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 xml:space="preserve">, </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wymagania funkcjonalne</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Po wybraniu e-usługi dostępnej w POK oraz po zalogowaniu do konta</w:t>
            </w:r>
            <w:r w:rsidRPr="00FD0C32">
              <w:rPr>
                <w:rFonts w:asciiTheme="minorHAnsi" w:eastAsia="Calibri" w:hAnsiTheme="minorHAnsi" w:cstheme="minorHAnsi"/>
                <w:sz w:val="22"/>
                <w:szCs w:val="22"/>
              </w:rPr>
              <w:br/>
              <w:t xml:space="preserve">w systemie </w:t>
            </w:r>
            <w:proofErr w:type="spellStart"/>
            <w:r w:rsidRPr="00FD0C32">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 xml:space="preserve"> lub Profilu Zaufanym możliwość otwarcia formularza cen</w:t>
            </w:r>
            <w:r w:rsidRPr="00FD0C32">
              <w:rPr>
                <w:rFonts w:asciiTheme="minorHAnsi" w:eastAsia="Calibri" w:hAnsiTheme="minorHAnsi" w:cstheme="minorHAnsi"/>
                <w:sz w:val="22"/>
                <w:szCs w:val="22"/>
              </w:rPr>
              <w:br/>
              <w:t>nieruchomości.</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Możliwość wyszukania przez Usługobiorcę w formularzu cen</w:t>
            </w:r>
            <w:r w:rsidR="0088360D">
              <w:rPr>
                <w:rFonts w:asciiTheme="minorHAnsi" w:eastAsia="Calibri" w:hAnsiTheme="minorHAnsi" w:cstheme="minorHAnsi"/>
                <w:sz w:val="22"/>
                <w:szCs w:val="22"/>
              </w:rPr>
              <w:t xml:space="preserve"> </w:t>
            </w:r>
            <w:r w:rsidRPr="00956EFC">
              <w:rPr>
                <w:rFonts w:asciiTheme="minorHAnsi" w:eastAsia="Calibri" w:hAnsiTheme="minorHAnsi" w:cstheme="minorHAnsi"/>
                <w:color w:val="FF0000"/>
                <w:sz w:val="22"/>
                <w:szCs w:val="22"/>
              </w:rPr>
              <w:t xml:space="preserve"> </w:t>
            </w:r>
            <w:r w:rsidRPr="00FD0C32">
              <w:rPr>
                <w:rFonts w:asciiTheme="minorHAnsi" w:eastAsia="Calibri" w:hAnsiTheme="minorHAnsi" w:cstheme="minorHAnsi"/>
                <w:sz w:val="22"/>
                <w:szCs w:val="22"/>
              </w:rPr>
              <w:t>nieruchomości przybliżonego zbioru transakcji.</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Możliwość wygenerowania zamówienia po zatwierdzeniu interesujących Usługobiorcę transakcji.</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Odbieranie przez  elektroniczną skrzynkę odbiorczą Usługobiorcy</w:t>
            </w:r>
            <w:r w:rsidRPr="00FD0C32">
              <w:rPr>
                <w:rFonts w:asciiTheme="minorHAnsi" w:eastAsia="Calibri" w:hAnsiTheme="minorHAnsi" w:cstheme="minorHAnsi"/>
                <w:sz w:val="22"/>
                <w:szCs w:val="22"/>
              </w:rPr>
              <w:br/>
              <w:t>w portalu obsługującym E-usługę, poświadczeń odebrania wniosku</w:t>
            </w:r>
            <w:r w:rsidRPr="00FD0C32">
              <w:rPr>
                <w:rFonts w:asciiTheme="minorHAnsi" w:eastAsia="Calibri" w:hAnsiTheme="minorHAnsi" w:cstheme="minorHAnsi"/>
                <w:sz w:val="22"/>
                <w:szCs w:val="22"/>
              </w:rPr>
              <w:br/>
              <w:t xml:space="preserve">w postaci informacji o zmianie statusu wniosku </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Przesłanie do skrzynki odbiorczej Usługobiorcy informacji o zmianie statusu wniosku na „odrzucony” lub „przyjęty”.</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Wystawienie dokumentu obliczenia opłaty w postaci elektronicznej wygenerowanych przez system  </w:t>
            </w:r>
            <w:proofErr w:type="spellStart"/>
            <w:r w:rsidRPr="00FD0C32">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 xml:space="preserve"> wraz z informacją o zmianie statusu sprawy.</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Usługobiorca musi mieć możliwość dokonania płatności online zgodnie </w:t>
            </w:r>
            <w:r w:rsidRPr="00FD0C32">
              <w:rPr>
                <w:rFonts w:asciiTheme="minorHAnsi" w:eastAsia="Calibri" w:hAnsiTheme="minorHAnsi" w:cstheme="minorHAnsi"/>
                <w:sz w:val="22"/>
                <w:szCs w:val="22"/>
              </w:rPr>
              <w:br/>
              <w:t>z naliczoną w DOO opłatą.</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Możliwość pobrania zbiorów danych w postaci elektronicznej</w:t>
            </w:r>
            <w:r w:rsidRPr="00FD0C32">
              <w:rPr>
                <w:rFonts w:asciiTheme="minorHAnsi" w:eastAsia="Calibri" w:hAnsiTheme="minorHAnsi" w:cstheme="minorHAnsi"/>
                <w:sz w:val="22"/>
                <w:szCs w:val="22"/>
              </w:rPr>
              <w:br/>
              <w:t xml:space="preserve"> ze skrzynki odbiorczej Usługobiorcy.</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Rezultat wykonania</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88360D" w:rsidRDefault="004567AC">
            <w:pPr>
              <w:rPr>
                <w:rFonts w:asciiTheme="minorHAnsi" w:hAnsiTheme="minorHAnsi" w:cstheme="minorHAnsi"/>
              </w:rPr>
            </w:pPr>
            <w:r w:rsidRPr="00FD0C32">
              <w:rPr>
                <w:rFonts w:asciiTheme="minorHAnsi" w:eastAsia="Calibri" w:hAnsiTheme="minorHAnsi" w:cstheme="minorHAnsi"/>
                <w:sz w:val="22"/>
                <w:szCs w:val="22"/>
              </w:rPr>
              <w:t xml:space="preserve">- </w:t>
            </w:r>
            <w:r w:rsidR="00956EFC" w:rsidRPr="0088360D">
              <w:rPr>
                <w:rFonts w:asciiTheme="minorHAnsi" w:eastAsia="Calibri" w:hAnsiTheme="minorHAnsi" w:cstheme="minorHAnsi"/>
                <w:sz w:val="22"/>
                <w:szCs w:val="22"/>
              </w:rPr>
              <w:t>złożony</w:t>
            </w:r>
            <w:r w:rsidRPr="0088360D">
              <w:rPr>
                <w:rFonts w:asciiTheme="minorHAnsi" w:eastAsia="Calibri" w:hAnsiTheme="minorHAnsi" w:cstheme="minorHAnsi"/>
                <w:sz w:val="22"/>
                <w:szCs w:val="22"/>
              </w:rPr>
              <w:t xml:space="preserve"> wniosek</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wniesiona online opłata</w:t>
            </w:r>
          </w:p>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udostępnione zgodnie z wnioskiem dane</w:t>
            </w:r>
          </w:p>
        </w:tc>
      </w:tr>
    </w:tbl>
    <w:p w:rsidR="003B4F72" w:rsidRPr="00FD0C32" w:rsidRDefault="003B4F72">
      <w:pPr>
        <w:ind w:left="1134" w:hanging="708"/>
        <w:rPr>
          <w:rFonts w:asciiTheme="minorHAnsi" w:eastAsia="Calibri" w:hAnsiTheme="minorHAnsi" w:cstheme="minorHAnsi"/>
        </w:rPr>
      </w:pPr>
    </w:p>
    <w:p w:rsidR="006056AB" w:rsidRPr="00FD0C32" w:rsidRDefault="004567AC">
      <w:pPr>
        <w:ind w:left="1134" w:hanging="708"/>
        <w:rPr>
          <w:rFonts w:asciiTheme="minorHAnsi" w:hAnsiTheme="minorHAnsi" w:cstheme="minorHAnsi"/>
        </w:rPr>
      </w:pPr>
      <w:r w:rsidRPr="00FD0C32">
        <w:rPr>
          <w:rFonts w:asciiTheme="minorHAnsi" w:eastAsia="Calibri" w:hAnsiTheme="minorHAnsi" w:cstheme="minorHAnsi"/>
        </w:rPr>
        <w:t>5.</w:t>
      </w:r>
      <w:r w:rsidR="00EF3199">
        <w:rPr>
          <w:rFonts w:asciiTheme="minorHAnsi" w:eastAsia="Calibri" w:hAnsiTheme="minorHAnsi" w:cstheme="minorHAnsi"/>
        </w:rPr>
        <w:t>5</w:t>
      </w:r>
      <w:r w:rsidRPr="00FD0C32">
        <w:rPr>
          <w:rFonts w:asciiTheme="minorHAnsi" w:eastAsia="Calibri" w:hAnsiTheme="minorHAnsi" w:cstheme="minorHAnsi"/>
        </w:rPr>
        <w:tab/>
        <w:t>Obsługa branż - gestorów obiektów / sieci GESUT</w:t>
      </w:r>
      <w:r w:rsidR="00DC6593">
        <w:rPr>
          <w:rFonts w:asciiTheme="minorHAnsi" w:eastAsia="Calibri" w:hAnsiTheme="minorHAnsi" w:cstheme="minorHAnsi"/>
        </w:rPr>
        <w:t xml:space="preserve"> </w:t>
      </w:r>
    </w:p>
    <w:p w:rsidR="006056AB" w:rsidRPr="00FD0C32" w:rsidRDefault="006056AB">
      <w:pPr>
        <w:rPr>
          <w:rFonts w:asciiTheme="minorHAnsi" w:eastAsia="Calibri" w:hAnsiTheme="minorHAnsi" w:cstheme="minorHAnsi"/>
          <w:sz w:val="22"/>
          <w:szCs w:val="22"/>
        </w:rPr>
      </w:pPr>
    </w:p>
    <w:tbl>
      <w:tblPr>
        <w:tblW w:w="9645" w:type="dxa"/>
        <w:tblInd w:w="-2" w:type="dxa"/>
        <w:tblBorders>
          <w:top w:val="single" w:sz="4" w:space="0" w:color="000001"/>
          <w:left w:val="single" w:sz="4" w:space="0" w:color="000001"/>
          <w:bottom w:val="single" w:sz="4" w:space="0" w:color="000001"/>
          <w:insideH w:val="single" w:sz="4" w:space="0" w:color="000001"/>
        </w:tblBorders>
        <w:tblLook w:val="0400"/>
      </w:tblPr>
      <w:tblGrid>
        <w:gridCol w:w="2666"/>
        <w:gridCol w:w="6979"/>
      </w:tblGrid>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lastRenderedPageBreak/>
              <w:t xml:space="preserve">Nazwa e-usługi </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Obsługa branż - gestorów obiektów / sieci GESUT</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opis ogólny</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Wdrożona e-usługa  musi umożliwiać upoważnionym przedstawicielom instytucji branżowych (Użytkownikom-Branż) skorzystanie ze zdalnego dostępu do zasobów danych i informacji opisowych oraz geometrycznych (GESUT) zgromadzonych w Bazie danych </w:t>
            </w:r>
            <w:proofErr w:type="spellStart"/>
            <w:r w:rsidR="00770D74">
              <w:rPr>
                <w:rFonts w:asciiTheme="minorHAnsi" w:eastAsia="Calibri" w:hAnsiTheme="minorHAnsi" w:cstheme="minorHAnsi"/>
                <w:sz w:val="22"/>
                <w:szCs w:val="22"/>
              </w:rPr>
              <w:t>PZGiK</w:t>
            </w:r>
            <w:proofErr w:type="spellEnd"/>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Usługobiorcy</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Gestorzy obiektów / sieci </w:t>
            </w:r>
            <w:r w:rsidR="00770D74" w:rsidRPr="00FD0C32">
              <w:rPr>
                <w:rFonts w:asciiTheme="minorHAnsi" w:eastAsia="Calibri" w:hAnsiTheme="minorHAnsi" w:cstheme="minorHAnsi"/>
                <w:sz w:val="22"/>
                <w:szCs w:val="22"/>
              </w:rPr>
              <w:t>GESUT</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Zakres interoperacyjności</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PZ,  Portal Obsługi Klienta, baza danych </w:t>
            </w:r>
            <w:proofErr w:type="spellStart"/>
            <w:r w:rsidRPr="00FD0C32">
              <w:rPr>
                <w:rFonts w:asciiTheme="minorHAnsi" w:eastAsia="Calibri" w:hAnsiTheme="minorHAnsi" w:cstheme="minorHAnsi"/>
                <w:sz w:val="22"/>
                <w:szCs w:val="22"/>
              </w:rPr>
              <w:t>PZGiK</w:t>
            </w:r>
            <w:proofErr w:type="spellEnd"/>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Warunki rozpoczęcia</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 xml:space="preserve">Posiadanie PZ lub konta w bazie danych </w:t>
            </w:r>
            <w:proofErr w:type="spellStart"/>
            <w:r w:rsidRPr="00FD0C32">
              <w:rPr>
                <w:rFonts w:asciiTheme="minorHAnsi" w:eastAsia="Calibri" w:hAnsiTheme="minorHAnsi" w:cstheme="minorHAnsi"/>
                <w:sz w:val="22"/>
                <w:szCs w:val="22"/>
              </w:rPr>
              <w:t>PZGiK</w:t>
            </w:r>
            <w:proofErr w:type="spellEnd"/>
            <w:r w:rsidRPr="00FD0C32">
              <w:rPr>
                <w:rFonts w:asciiTheme="minorHAnsi" w:eastAsia="Calibri" w:hAnsiTheme="minorHAnsi" w:cstheme="minorHAnsi"/>
                <w:sz w:val="22"/>
                <w:szCs w:val="22"/>
              </w:rPr>
              <w:t xml:space="preserve">, </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t>wymagania funkcjonalne</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3B4F7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E-usługa musi wspomagać Użytkowników-Branż w procesie wydawania opinii co do zgodności treści utworzonej przez Starostę </w:t>
            </w:r>
            <w:r w:rsidRPr="005A5CB6">
              <w:rPr>
                <w:rFonts w:asciiTheme="minorHAnsi" w:eastAsia="Calibri" w:hAnsiTheme="minorHAnsi" w:cstheme="minorHAnsi"/>
                <w:sz w:val="22"/>
                <w:szCs w:val="22"/>
              </w:rPr>
              <w:t>inicjalnej</w:t>
            </w:r>
            <w:r w:rsidRPr="00FD0C32">
              <w:rPr>
                <w:rFonts w:asciiTheme="minorHAnsi" w:eastAsia="Calibri" w:hAnsiTheme="minorHAnsi" w:cstheme="minorHAnsi"/>
                <w:sz w:val="22"/>
                <w:szCs w:val="22"/>
              </w:rPr>
              <w:t xml:space="preserve"> bazy dan</w:t>
            </w:r>
            <w:r w:rsidRPr="003B4F72">
              <w:rPr>
                <w:rFonts w:asciiTheme="minorHAnsi" w:eastAsia="Calibri" w:hAnsiTheme="minorHAnsi" w:cstheme="minorHAnsi"/>
                <w:sz w:val="22"/>
                <w:szCs w:val="22"/>
              </w:rPr>
              <w:t xml:space="preserve">ych GESUT ze stanem wynikającym z dokumentacji prowadzonej przez podmioty zarządzające sieciami uzbrojenia terenu, w tym wskazania ewentualnych nieprawidłowości w treści bazy GESUT - stosownie do wymagań art 28e ustawy </w:t>
            </w:r>
            <w:r w:rsidR="007F106D" w:rsidRPr="003B4F72">
              <w:rPr>
                <w:rFonts w:asciiTheme="minorHAnsi" w:eastAsia="Calibri" w:hAnsiTheme="minorHAnsi" w:cstheme="minorHAnsi"/>
                <w:sz w:val="22"/>
                <w:szCs w:val="22"/>
              </w:rPr>
              <w:t>Prawo geodezyjne i kartograficzne</w:t>
            </w:r>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t xml:space="preserve">- Skrócony opis </w:t>
            </w:r>
            <w:r w:rsidR="00AA3F11" w:rsidRPr="003B4F72">
              <w:rPr>
                <w:rFonts w:asciiTheme="minorHAnsi" w:eastAsia="Calibri" w:hAnsiTheme="minorHAnsi" w:cstheme="minorHAnsi"/>
                <w:sz w:val="22"/>
                <w:szCs w:val="22"/>
              </w:rPr>
              <w:t>ww.</w:t>
            </w:r>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t>1) autoryzowanie za pomocą loginu i hasła,</w:t>
            </w:r>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t>2) powrót do e-usługi z aktywną sesją autoryzowanego wnioskodawcy,</w:t>
            </w:r>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t xml:space="preserve">3) wypełnienie formularza edycji danych opisowych przez </w:t>
            </w:r>
            <w:r w:rsidR="00AA3F11" w:rsidRPr="003B4F72">
              <w:rPr>
                <w:rFonts w:asciiTheme="minorHAnsi" w:eastAsia="Calibri" w:hAnsiTheme="minorHAnsi" w:cstheme="minorHAnsi"/>
                <w:sz w:val="22"/>
                <w:szCs w:val="22"/>
              </w:rPr>
              <w:t>Użytkownika</w:t>
            </w:r>
            <w:r w:rsidR="00BF556B" w:rsidRPr="003B4F72">
              <w:rPr>
                <w:rFonts w:asciiTheme="minorHAnsi" w:eastAsia="Calibri" w:hAnsiTheme="minorHAnsi" w:cstheme="minorHAnsi"/>
                <w:sz w:val="22"/>
                <w:szCs w:val="22"/>
              </w:rPr>
              <w:t>-</w:t>
            </w:r>
            <w:r w:rsidR="00AA3F11" w:rsidRPr="003B4F72">
              <w:rPr>
                <w:rFonts w:asciiTheme="minorHAnsi" w:eastAsia="Calibri" w:hAnsiTheme="minorHAnsi" w:cstheme="minorHAnsi"/>
                <w:sz w:val="22"/>
                <w:szCs w:val="22"/>
              </w:rPr>
              <w:t>Branż</w:t>
            </w:r>
            <w:r w:rsidRPr="003B4F72">
              <w:rPr>
                <w:rFonts w:asciiTheme="minorHAnsi" w:eastAsia="Calibri" w:hAnsiTheme="minorHAnsi" w:cstheme="minorHAnsi"/>
                <w:sz w:val="22"/>
                <w:szCs w:val="22"/>
              </w:rPr>
              <w:t>, w tym kolejno:</w:t>
            </w:r>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t>a) wybraniu przestrzennej lokalizacji obiektu GESUT poprzez wskazanie identyfikatora obiektu i punktu na mapie lub narysowanie obszaru lub wyszukanie poprzez kryteria,</w:t>
            </w:r>
          </w:p>
          <w:p w:rsidR="006056AB" w:rsidRPr="00FD0C32" w:rsidRDefault="004567AC">
            <w:pPr>
              <w:jc w:val="both"/>
              <w:rPr>
                <w:rFonts w:asciiTheme="minorHAnsi" w:hAnsiTheme="minorHAnsi" w:cstheme="minorHAnsi"/>
              </w:rPr>
            </w:pPr>
            <w:r w:rsidRPr="003B4F72">
              <w:rPr>
                <w:rFonts w:asciiTheme="minorHAnsi" w:eastAsia="Calibri" w:hAnsiTheme="minorHAnsi" w:cstheme="minorHAnsi"/>
                <w:sz w:val="22"/>
                <w:szCs w:val="22"/>
              </w:rPr>
              <w:t xml:space="preserve">b) uzupełnienie </w:t>
            </w:r>
            <w:r w:rsidRPr="00FD0C32">
              <w:rPr>
                <w:rFonts w:asciiTheme="minorHAnsi" w:eastAsia="Calibri" w:hAnsiTheme="minorHAnsi" w:cstheme="minorHAnsi"/>
                <w:sz w:val="22"/>
                <w:szCs w:val="22"/>
              </w:rPr>
              <w:t>pustych pól lub zmianę wartości pól błędnie wypełnionych,</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c) zatwierdzenie wniosku</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4) autoryzacja wniosku</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5) weryfikacja wniosku przez pracownika Zamawiającego</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6) udostępnienie dokumentu potwierdzenia zmiany w spersonalizowanej skrzynce podawczo-odbiorczej Portalu e-usług.</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E-usługa musi umożliwiać podmiotom władającym sieciami uzbrojenia terenu:</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1) wyszukiwanie i przeglądanie danych o obiektach GESUT,</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2) zgłaszanie błędów i braków w danych,</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3) sprawdzanie statusu zgłoszonych zmian,</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4) inicjowanie zmian w bazie danych i dołączanie dokumentów stanowiących podstawę zmian poprzez wypełnienie formularza wniosku</w:t>
            </w:r>
            <w:r w:rsidRPr="00FD0C32">
              <w:rPr>
                <w:rFonts w:asciiTheme="minorHAnsi" w:eastAsia="Calibri" w:hAnsiTheme="minorHAnsi" w:cstheme="minorHAnsi"/>
                <w:sz w:val="22"/>
                <w:szCs w:val="22"/>
              </w:rPr>
              <w:br/>
              <w:t>o zmianę wspomagane zdalnym dostępem do mapy lub bezpośrednie wprowadzenie zmian,</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5) dodawania załączników potwierdzających zmianę (pliki graficzne) formularza zgłoszenia.</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6) zgłaszanie i dokonywanie zmian w bazie danych GESUT z definiowaniem zasięgu dokumentów będących podstawą zmiany,</w:t>
            </w:r>
          </w:p>
          <w:p w:rsidR="006056AB" w:rsidRPr="003B4F72" w:rsidRDefault="004567AC">
            <w:pPr>
              <w:jc w:val="both"/>
              <w:rPr>
                <w:rFonts w:asciiTheme="minorHAnsi" w:hAnsiTheme="minorHAnsi" w:cstheme="minorHAnsi"/>
              </w:rPr>
            </w:pPr>
            <w:r w:rsidRPr="00FD0C32">
              <w:rPr>
                <w:rFonts w:asciiTheme="minorHAnsi" w:eastAsia="Calibri" w:hAnsiTheme="minorHAnsi" w:cstheme="minorHAnsi"/>
                <w:sz w:val="22"/>
                <w:szCs w:val="22"/>
              </w:rPr>
              <w:t>7) prezentację informacji o obiektach GESUT za pośrednictwem kartoteki obiektów,</w:t>
            </w:r>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t xml:space="preserve">8) lokalizowanie i podgląd obiektów GESUT na mapie, podgląd statusu sprawy w rejestrze zmian GESUT prowadzonym w bazie danych </w:t>
            </w:r>
            <w:proofErr w:type="spellStart"/>
            <w:r w:rsidR="00663679" w:rsidRPr="003B4F72">
              <w:rPr>
                <w:rFonts w:asciiTheme="minorHAnsi" w:eastAsia="Calibri" w:hAnsiTheme="minorHAnsi" w:cstheme="minorHAnsi"/>
                <w:sz w:val="22"/>
                <w:szCs w:val="22"/>
              </w:rPr>
              <w:t>PZGiK</w:t>
            </w:r>
            <w:proofErr w:type="spellEnd"/>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t>- E-usługa musi mieć możliwość wyszukiwania i przeglądania danych dotyczących sieci uzbrojenia terenu (</w:t>
            </w:r>
            <w:r w:rsidR="00663679" w:rsidRPr="003B4F72">
              <w:rPr>
                <w:rFonts w:asciiTheme="minorHAnsi" w:eastAsia="Calibri" w:hAnsiTheme="minorHAnsi" w:cstheme="minorHAnsi"/>
                <w:sz w:val="22"/>
                <w:szCs w:val="22"/>
              </w:rPr>
              <w:t>GE</w:t>
            </w:r>
            <w:r w:rsidRPr="003B4F72">
              <w:rPr>
                <w:rFonts w:asciiTheme="minorHAnsi" w:eastAsia="Calibri" w:hAnsiTheme="minorHAnsi" w:cstheme="minorHAnsi"/>
                <w:sz w:val="22"/>
                <w:szCs w:val="22"/>
              </w:rPr>
              <w:t>SUT) tj.:</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1) usytuowanie – dane graficzne dotyczące położenia,</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2) atrybuty – dane opisowe dotyczące metadanych do obiektów.</w:t>
            </w:r>
          </w:p>
          <w:p w:rsidR="006056AB" w:rsidRPr="003B4F72" w:rsidRDefault="004567AC">
            <w:pPr>
              <w:jc w:val="both"/>
              <w:rPr>
                <w:rFonts w:asciiTheme="minorHAnsi" w:hAnsiTheme="minorHAnsi" w:cstheme="minorHAnsi"/>
              </w:rPr>
            </w:pPr>
            <w:r w:rsidRPr="00FD0C32">
              <w:rPr>
                <w:rFonts w:asciiTheme="minorHAnsi" w:eastAsia="Calibri" w:hAnsiTheme="minorHAnsi" w:cstheme="minorHAnsi"/>
                <w:sz w:val="22"/>
                <w:szCs w:val="22"/>
              </w:rPr>
              <w:t xml:space="preserve">- Użytkownik </w:t>
            </w:r>
            <w:r w:rsidRPr="003B4F72">
              <w:rPr>
                <w:rFonts w:asciiTheme="minorHAnsi" w:eastAsia="Calibri" w:hAnsiTheme="minorHAnsi" w:cstheme="minorHAnsi"/>
                <w:sz w:val="22"/>
                <w:szCs w:val="22"/>
              </w:rPr>
              <w:t xml:space="preserve">E-usługi musi mieć możliwość wniesienia uwag do obiektów </w:t>
            </w:r>
            <w:r w:rsidR="00663679" w:rsidRPr="003B4F72">
              <w:rPr>
                <w:rFonts w:asciiTheme="minorHAnsi" w:eastAsia="Calibri" w:hAnsiTheme="minorHAnsi" w:cstheme="minorHAnsi"/>
                <w:sz w:val="22"/>
                <w:szCs w:val="22"/>
              </w:rPr>
              <w:t>GE</w:t>
            </w:r>
            <w:r w:rsidRPr="003B4F72">
              <w:rPr>
                <w:rFonts w:asciiTheme="minorHAnsi" w:eastAsia="Calibri" w:hAnsiTheme="minorHAnsi" w:cstheme="minorHAnsi"/>
                <w:sz w:val="22"/>
                <w:szCs w:val="22"/>
              </w:rPr>
              <w:t>SUT w zakresie:</w:t>
            </w:r>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lastRenderedPageBreak/>
              <w:t>1) informacji o przebiegu sieci (dane graficzne położenia obiektu),</w:t>
            </w:r>
          </w:p>
          <w:p w:rsidR="006056AB" w:rsidRPr="003B4F72" w:rsidRDefault="004567AC">
            <w:pPr>
              <w:jc w:val="both"/>
              <w:rPr>
                <w:rFonts w:asciiTheme="minorHAnsi" w:hAnsiTheme="minorHAnsi" w:cstheme="minorHAnsi"/>
              </w:rPr>
            </w:pPr>
            <w:r w:rsidRPr="003B4F72">
              <w:rPr>
                <w:rFonts w:asciiTheme="minorHAnsi" w:eastAsia="Calibri" w:hAnsiTheme="minorHAnsi" w:cstheme="minorHAnsi"/>
                <w:sz w:val="22"/>
                <w:szCs w:val="22"/>
              </w:rPr>
              <w:t xml:space="preserve">2) informacji dotyczącej atrybutów opisowych </w:t>
            </w:r>
            <w:r w:rsidR="002F314E" w:rsidRPr="003B4F72">
              <w:rPr>
                <w:rFonts w:asciiTheme="minorHAnsi" w:eastAsia="Calibri" w:hAnsiTheme="minorHAnsi" w:cstheme="minorHAnsi"/>
                <w:sz w:val="22"/>
                <w:szCs w:val="22"/>
              </w:rPr>
              <w:t>GE</w:t>
            </w:r>
            <w:r w:rsidRPr="003B4F72">
              <w:rPr>
                <w:rFonts w:asciiTheme="minorHAnsi" w:eastAsia="Calibri" w:hAnsiTheme="minorHAnsi" w:cstheme="minorHAnsi"/>
                <w:sz w:val="22"/>
                <w:szCs w:val="22"/>
              </w:rPr>
              <w:t>SUT,</w:t>
            </w:r>
          </w:p>
          <w:p w:rsidR="006056AB" w:rsidRPr="00FD0C32" w:rsidRDefault="004567AC">
            <w:pPr>
              <w:jc w:val="both"/>
              <w:rPr>
                <w:rFonts w:asciiTheme="minorHAnsi" w:hAnsiTheme="minorHAnsi" w:cstheme="minorHAnsi"/>
              </w:rPr>
            </w:pPr>
            <w:r w:rsidRPr="003B4F72">
              <w:rPr>
                <w:rFonts w:asciiTheme="minorHAnsi" w:eastAsia="Calibri" w:hAnsiTheme="minorHAnsi" w:cstheme="minorHAnsi"/>
                <w:sz w:val="22"/>
                <w:szCs w:val="22"/>
              </w:rPr>
              <w:t>3) dołączenia dokumentów jako informacji branżowej w postaci skanów.</w:t>
            </w:r>
          </w:p>
        </w:tc>
      </w:tr>
      <w:tr w:rsidR="006056AB" w:rsidRPr="00FD0C32">
        <w:tc>
          <w:tcPr>
            <w:tcW w:w="2666" w:type="dxa"/>
            <w:tcBorders>
              <w:top w:val="single" w:sz="4" w:space="0" w:color="000001"/>
              <w:left w:val="single" w:sz="4" w:space="0" w:color="000001"/>
              <w:bottom w:val="single" w:sz="4" w:space="0" w:color="000001"/>
            </w:tcBorders>
            <w:shd w:val="clear" w:color="auto" w:fill="auto"/>
          </w:tcPr>
          <w:p w:rsidR="006056AB" w:rsidRPr="00FD0C32" w:rsidRDefault="004567AC">
            <w:pPr>
              <w:rPr>
                <w:rFonts w:asciiTheme="minorHAnsi" w:hAnsiTheme="minorHAnsi" w:cstheme="minorHAnsi"/>
              </w:rPr>
            </w:pPr>
            <w:r w:rsidRPr="00FD0C32">
              <w:rPr>
                <w:rFonts w:asciiTheme="minorHAnsi" w:eastAsia="Calibri" w:hAnsiTheme="minorHAnsi" w:cstheme="minorHAnsi"/>
                <w:sz w:val="22"/>
                <w:szCs w:val="22"/>
              </w:rPr>
              <w:lastRenderedPageBreak/>
              <w:t>Rezultat wykonania</w:t>
            </w:r>
          </w:p>
        </w:tc>
        <w:tc>
          <w:tcPr>
            <w:tcW w:w="6978" w:type="dxa"/>
            <w:tcBorders>
              <w:top w:val="single" w:sz="4" w:space="0" w:color="000001"/>
              <w:left w:val="single" w:sz="4" w:space="0" w:color="000001"/>
              <w:bottom w:val="single" w:sz="4" w:space="0" w:color="000001"/>
              <w:right w:val="single" w:sz="4" w:space="0" w:color="000001"/>
            </w:tcBorders>
            <w:shd w:val="clear" w:color="auto" w:fill="auto"/>
          </w:tcPr>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przyjęty, poprawnie wypełniony wniosek w postaci elektronicznej wraz</w:t>
            </w:r>
            <w:r w:rsidRPr="00FD0C32">
              <w:rPr>
                <w:rFonts w:asciiTheme="minorHAnsi" w:eastAsia="Calibri" w:hAnsiTheme="minorHAnsi" w:cstheme="minorHAnsi"/>
                <w:sz w:val="22"/>
                <w:szCs w:val="22"/>
              </w:rPr>
              <w:br/>
              <w:t>z określeniem obiektów GESUT które mają być zaktualizowane,</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wygenerowana sprawa</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wygenerowany dokument potwierdzenia zmiany GESUT dostępny do pobrania w skrzynce podawczo-odbiorczej Portalu, obiekt GESUT dostępny do pobrania przez wnioskodawcę.</w:t>
            </w:r>
          </w:p>
          <w:p w:rsidR="006056AB" w:rsidRPr="00FD0C32" w:rsidRDefault="004567AC">
            <w:pPr>
              <w:jc w:val="both"/>
              <w:rPr>
                <w:rFonts w:asciiTheme="minorHAnsi" w:hAnsiTheme="minorHAnsi" w:cstheme="minorHAnsi"/>
              </w:rPr>
            </w:pPr>
            <w:r w:rsidRPr="00FD0C32">
              <w:rPr>
                <w:rFonts w:asciiTheme="minorHAnsi" w:eastAsia="Calibri" w:hAnsiTheme="minorHAnsi" w:cstheme="minorHAnsi"/>
                <w:sz w:val="22"/>
                <w:szCs w:val="22"/>
              </w:rPr>
              <w:t>- przeprowadzone uzgodnienie inicjalnej bazy GESUT</w:t>
            </w:r>
          </w:p>
        </w:tc>
      </w:tr>
    </w:tbl>
    <w:p w:rsidR="006056AB" w:rsidRPr="00FD0C32" w:rsidRDefault="004567AC" w:rsidP="0070569F">
      <w:pPr>
        <w:pStyle w:val="Nagwek21"/>
        <w:numPr>
          <w:ilvl w:val="0"/>
          <w:numId w:val="4"/>
        </w:numPr>
        <w:rPr>
          <w:rFonts w:asciiTheme="minorHAnsi" w:hAnsiTheme="minorHAnsi" w:cstheme="minorHAnsi"/>
          <w:color w:val="auto"/>
        </w:rPr>
      </w:pPr>
      <w:bookmarkStart w:id="24" w:name="_Toc56068344"/>
      <w:bookmarkStart w:id="25" w:name="_Toc106087551"/>
      <w:r w:rsidRPr="00FD0C32">
        <w:rPr>
          <w:rFonts w:asciiTheme="minorHAnsi" w:eastAsia="Calibri" w:hAnsiTheme="minorHAnsi" w:cstheme="minorHAnsi"/>
          <w:b/>
          <w:color w:val="auto"/>
          <w:sz w:val="28"/>
          <w:szCs w:val="28"/>
        </w:rPr>
        <w:lastRenderedPageBreak/>
        <w:t xml:space="preserve">Wymagania dla </w:t>
      </w:r>
      <w:bookmarkEnd w:id="24"/>
      <w:r w:rsidRPr="00FD0C32">
        <w:rPr>
          <w:rFonts w:asciiTheme="minorHAnsi" w:eastAsia="Calibri" w:hAnsiTheme="minorHAnsi" w:cstheme="minorHAnsi"/>
          <w:b/>
          <w:color w:val="auto"/>
          <w:sz w:val="28"/>
          <w:szCs w:val="28"/>
        </w:rPr>
        <w:t>Portalu Obsługi Klienta (interfejs dostępowy e-usług)</w:t>
      </w:r>
      <w:bookmarkEnd w:id="25"/>
    </w:p>
    <w:p w:rsidR="006056AB" w:rsidRPr="00FD0C32" w:rsidRDefault="006056AB">
      <w:pPr>
        <w:pStyle w:val="Nagwek21"/>
        <w:ind w:left="1134"/>
        <w:rPr>
          <w:rFonts w:asciiTheme="minorHAnsi" w:eastAsia="Calibri" w:hAnsiTheme="minorHAnsi" w:cstheme="minorHAnsi"/>
          <w:color w:val="auto"/>
          <w:sz w:val="24"/>
          <w:szCs w:val="24"/>
        </w:rPr>
      </w:pPr>
    </w:p>
    <w:p w:rsidR="006056AB" w:rsidRPr="00FD0C32" w:rsidRDefault="004567AC" w:rsidP="005F5520">
      <w:pPr>
        <w:pStyle w:val="Nagwek21"/>
        <w:numPr>
          <w:ilvl w:val="1"/>
          <w:numId w:val="4"/>
        </w:numPr>
        <w:ind w:left="1134" w:hanging="708"/>
        <w:jc w:val="both"/>
        <w:rPr>
          <w:rFonts w:asciiTheme="minorHAnsi" w:hAnsiTheme="minorHAnsi" w:cstheme="minorHAnsi"/>
          <w:color w:val="auto"/>
        </w:rPr>
      </w:pPr>
      <w:bookmarkStart w:id="26" w:name="_Toc45010352"/>
      <w:bookmarkStart w:id="27" w:name="_Toc56068345"/>
      <w:bookmarkStart w:id="28" w:name="_Toc106087552"/>
      <w:r w:rsidRPr="00FD0C32">
        <w:rPr>
          <w:rFonts w:asciiTheme="minorHAnsi" w:eastAsia="Calibri" w:hAnsiTheme="minorHAnsi" w:cstheme="minorHAnsi"/>
          <w:color w:val="auto"/>
          <w:sz w:val="24"/>
          <w:szCs w:val="24"/>
        </w:rPr>
        <w:t xml:space="preserve">E-usługi zostaną zaprezentowane za pomocą jednolitego interfejsu graficznego, grupującego je według kategorii, opartego o środowisko </w:t>
      </w:r>
      <w:proofErr w:type="spellStart"/>
      <w:r w:rsidRPr="00FD0C32">
        <w:rPr>
          <w:rFonts w:asciiTheme="minorHAnsi" w:eastAsia="Calibri" w:hAnsiTheme="minorHAnsi" w:cstheme="minorHAnsi"/>
          <w:color w:val="auto"/>
          <w:sz w:val="24"/>
          <w:szCs w:val="24"/>
        </w:rPr>
        <w:t>open</w:t>
      </w:r>
      <w:proofErr w:type="spellEnd"/>
      <w:r w:rsidRPr="00FD0C32">
        <w:rPr>
          <w:rFonts w:asciiTheme="minorHAnsi" w:eastAsia="Calibri" w:hAnsiTheme="minorHAnsi" w:cstheme="minorHAnsi"/>
          <w:color w:val="auto"/>
          <w:sz w:val="24"/>
          <w:szCs w:val="24"/>
        </w:rPr>
        <w:t xml:space="preserve"> </w:t>
      </w:r>
      <w:proofErr w:type="spellStart"/>
      <w:r w:rsidRPr="00FD0C32">
        <w:rPr>
          <w:rFonts w:asciiTheme="minorHAnsi" w:eastAsia="Calibri" w:hAnsiTheme="minorHAnsi" w:cstheme="minorHAnsi"/>
          <w:color w:val="auto"/>
          <w:sz w:val="24"/>
          <w:szCs w:val="24"/>
        </w:rPr>
        <w:t>source</w:t>
      </w:r>
      <w:proofErr w:type="spellEnd"/>
      <w:r w:rsidRPr="00FD0C32">
        <w:rPr>
          <w:rFonts w:asciiTheme="minorHAnsi" w:eastAsia="Calibri" w:hAnsiTheme="minorHAnsi" w:cstheme="minorHAnsi"/>
          <w:color w:val="auto"/>
          <w:sz w:val="24"/>
          <w:szCs w:val="24"/>
        </w:rPr>
        <w:t xml:space="preserve"> (np. </w:t>
      </w:r>
      <w:proofErr w:type="spellStart"/>
      <w:r w:rsidRPr="00FD0C32">
        <w:rPr>
          <w:rFonts w:asciiTheme="minorHAnsi" w:eastAsia="Calibri" w:hAnsiTheme="minorHAnsi" w:cstheme="minorHAnsi"/>
          <w:color w:val="auto"/>
          <w:sz w:val="24"/>
          <w:szCs w:val="24"/>
        </w:rPr>
        <w:t>Wordpress</w:t>
      </w:r>
      <w:proofErr w:type="spellEnd"/>
      <w:r w:rsidRPr="00FD0C32">
        <w:rPr>
          <w:rFonts w:asciiTheme="minorHAnsi" w:eastAsia="Calibri" w:hAnsiTheme="minorHAnsi" w:cstheme="minorHAnsi"/>
          <w:color w:val="auto"/>
          <w:sz w:val="24"/>
          <w:szCs w:val="24"/>
        </w:rPr>
        <w:t>).</w:t>
      </w:r>
      <w:bookmarkEnd w:id="26"/>
      <w:bookmarkEnd w:id="27"/>
      <w:bookmarkEnd w:id="28"/>
      <w:r w:rsidRPr="00FD0C32">
        <w:rPr>
          <w:rFonts w:asciiTheme="minorHAnsi" w:eastAsia="Calibri" w:hAnsiTheme="minorHAnsi" w:cstheme="minorHAnsi"/>
          <w:color w:val="auto"/>
          <w:sz w:val="24"/>
          <w:szCs w:val="24"/>
        </w:rPr>
        <w:t xml:space="preserve"> </w:t>
      </w:r>
    </w:p>
    <w:p w:rsidR="006056AB" w:rsidRPr="00FD0C32" w:rsidRDefault="004567AC" w:rsidP="005F5520">
      <w:pPr>
        <w:pStyle w:val="Nagwek21"/>
        <w:numPr>
          <w:ilvl w:val="1"/>
          <w:numId w:val="4"/>
        </w:numPr>
        <w:ind w:left="1134" w:hanging="708"/>
        <w:jc w:val="both"/>
        <w:rPr>
          <w:rFonts w:asciiTheme="minorHAnsi" w:eastAsia="Calibri" w:hAnsiTheme="minorHAnsi" w:cstheme="minorHAnsi"/>
          <w:color w:val="auto"/>
          <w:sz w:val="24"/>
          <w:szCs w:val="24"/>
        </w:rPr>
      </w:pPr>
      <w:bookmarkStart w:id="29" w:name="_Toc45010353"/>
      <w:bookmarkStart w:id="30" w:name="_Toc56068346"/>
      <w:bookmarkStart w:id="31" w:name="_Toc106087553"/>
      <w:r w:rsidRPr="00FD0C32">
        <w:rPr>
          <w:rFonts w:asciiTheme="minorHAnsi" w:eastAsia="Calibri" w:hAnsiTheme="minorHAnsi" w:cstheme="minorHAnsi"/>
          <w:color w:val="auto"/>
          <w:sz w:val="24"/>
          <w:szCs w:val="24"/>
        </w:rPr>
        <w:t>Portal internetowy musi być oparty o system CMS, umożliwiający łatwe zarządzanie treścią z wykorzystaniem mechanizmu WYSIWYG.</w:t>
      </w:r>
      <w:bookmarkEnd w:id="29"/>
      <w:bookmarkEnd w:id="30"/>
      <w:bookmarkEnd w:id="31"/>
    </w:p>
    <w:p w:rsidR="006056AB" w:rsidRPr="00FD0C32" w:rsidRDefault="000842A2" w:rsidP="005F5520">
      <w:pPr>
        <w:pStyle w:val="Nagwek21"/>
        <w:numPr>
          <w:ilvl w:val="1"/>
          <w:numId w:val="4"/>
        </w:numPr>
        <w:ind w:left="1134" w:hanging="708"/>
        <w:jc w:val="both"/>
        <w:rPr>
          <w:rFonts w:asciiTheme="minorHAnsi" w:hAnsiTheme="minorHAnsi" w:cstheme="minorHAnsi"/>
          <w:color w:val="auto"/>
        </w:rPr>
      </w:pPr>
      <w:sdt>
        <w:sdtPr>
          <w:rPr>
            <w:rFonts w:asciiTheme="minorHAnsi" w:hAnsiTheme="minorHAnsi" w:cstheme="minorHAnsi"/>
            <w:color w:val="auto"/>
          </w:rPr>
          <w:id w:val="845396681"/>
        </w:sdtPr>
        <w:sdtContent>
          <w:bookmarkStart w:id="32" w:name="_Toc45010354"/>
          <w:bookmarkStart w:id="33" w:name="_Toc56068347"/>
          <w:bookmarkStart w:id="34" w:name="_Toc106087554"/>
          <w:r w:rsidR="004567AC" w:rsidRPr="00FD0C32">
            <w:rPr>
              <w:rFonts w:asciiTheme="minorHAnsi" w:eastAsia="Calibri" w:hAnsiTheme="minorHAnsi" w:cstheme="minorHAnsi"/>
              <w:color w:val="auto"/>
              <w:sz w:val="24"/>
              <w:szCs w:val="24"/>
            </w:rPr>
            <w:t>Warstwa prezentacji e-usług oraz mechanizm udostępniania ich po stronie użytkownika zewnętrznego muszą odpowiadać wytycznym WCAG 2.1 wskazanym</w:t>
          </w:r>
          <w:r w:rsidR="004567AC" w:rsidRPr="00FD0C32">
            <w:rPr>
              <w:rFonts w:asciiTheme="minorHAnsi" w:eastAsia="Calibri" w:hAnsiTheme="minorHAnsi" w:cstheme="minorHAnsi"/>
              <w:color w:val="auto"/>
              <w:sz w:val="24"/>
              <w:szCs w:val="24"/>
            </w:rPr>
            <w:br/>
            <w:t>w ustawie o dostępności co najmniej w zakresie realizacji funkcjonalności wyspecyfikowanych dla e-usług w pkt. 4 OPZ</w:t>
          </w:r>
          <w:bookmarkEnd w:id="32"/>
          <w:bookmarkEnd w:id="33"/>
          <w:r w:rsidR="004567AC" w:rsidRPr="00FD0C32">
            <w:rPr>
              <w:rFonts w:asciiTheme="minorHAnsi" w:eastAsia="Calibri" w:hAnsiTheme="minorHAnsi" w:cstheme="minorHAnsi"/>
              <w:color w:val="auto"/>
              <w:sz w:val="24"/>
              <w:szCs w:val="24"/>
            </w:rPr>
            <w:t>, ze szczególnym uwzględnieniem rozwiązań wskazanych w pkt. 4.20.1 - 4.20.9.</w:t>
          </w:r>
        </w:sdtContent>
      </w:sdt>
      <w:bookmarkEnd w:id="34"/>
    </w:p>
    <w:p w:rsidR="006056AB" w:rsidRPr="00FD0C32" w:rsidRDefault="004567AC" w:rsidP="005F5520">
      <w:pPr>
        <w:pStyle w:val="Nagwek21"/>
        <w:numPr>
          <w:ilvl w:val="1"/>
          <w:numId w:val="4"/>
        </w:numPr>
        <w:ind w:left="1134" w:hanging="708"/>
        <w:jc w:val="both"/>
        <w:rPr>
          <w:rFonts w:asciiTheme="minorHAnsi" w:hAnsiTheme="minorHAnsi" w:cstheme="minorHAnsi"/>
          <w:color w:val="auto"/>
        </w:rPr>
      </w:pPr>
      <w:bookmarkStart w:id="35" w:name="_Toc45010355"/>
      <w:bookmarkStart w:id="36" w:name="_Toc56068348"/>
      <w:bookmarkStart w:id="37" w:name="_Toc106087555"/>
      <w:r w:rsidRPr="00FD0C32">
        <w:rPr>
          <w:rFonts w:asciiTheme="minorHAnsi" w:eastAsia="Calibri" w:hAnsiTheme="minorHAnsi" w:cstheme="minorHAnsi"/>
          <w:color w:val="auto"/>
          <w:sz w:val="24"/>
          <w:szCs w:val="24"/>
        </w:rPr>
        <w:t>Strona musi spełniać standardy W3C dla WCAG 2.1 w kontekście struktury dokumentu HTML5 lub XHTML 1.0 (lub nowszy) oraz przejść weryfikację (z pozytywnym wynikiem) przy pomocy narzędzi udostępnionych przez W3C pod adresem: http://validator.w3.org.</w:t>
      </w:r>
      <w:bookmarkEnd w:id="35"/>
      <w:bookmarkEnd w:id="36"/>
      <w:r w:rsidRPr="00FD0C32">
        <w:rPr>
          <w:rFonts w:asciiTheme="minorHAnsi" w:eastAsia="Calibri" w:hAnsiTheme="minorHAnsi" w:cstheme="minorHAnsi"/>
          <w:color w:val="auto"/>
          <w:sz w:val="24"/>
          <w:szCs w:val="24"/>
        </w:rPr>
        <w:t xml:space="preserve"> lub innych, o równoważnej funkcjonalności, uzupełnionych badaniem testera w obszarach wymagających weryfikacji innej niż automatyczna / oceną ekspercką .</w:t>
      </w:r>
      <w:bookmarkEnd w:id="37"/>
    </w:p>
    <w:p w:rsidR="006056AB" w:rsidRPr="00FD0C32" w:rsidRDefault="004567AC" w:rsidP="005F5520">
      <w:pPr>
        <w:pStyle w:val="Nagwek21"/>
        <w:numPr>
          <w:ilvl w:val="1"/>
          <w:numId w:val="4"/>
        </w:numPr>
        <w:ind w:left="1134" w:hanging="708"/>
        <w:jc w:val="both"/>
        <w:rPr>
          <w:rFonts w:asciiTheme="minorHAnsi" w:eastAsia="Calibri" w:hAnsiTheme="minorHAnsi" w:cstheme="minorHAnsi"/>
          <w:color w:val="auto"/>
          <w:sz w:val="24"/>
          <w:szCs w:val="24"/>
        </w:rPr>
      </w:pPr>
      <w:bookmarkStart w:id="38" w:name="_Toc45010356"/>
      <w:bookmarkStart w:id="39" w:name="_Toc56068349"/>
      <w:bookmarkStart w:id="40" w:name="_Toc106087556"/>
      <w:r w:rsidRPr="00FD0C32">
        <w:rPr>
          <w:rFonts w:asciiTheme="minorHAnsi" w:eastAsia="Calibri" w:hAnsiTheme="minorHAnsi" w:cstheme="minorHAnsi"/>
          <w:color w:val="auto"/>
          <w:sz w:val="24"/>
          <w:szCs w:val="24"/>
        </w:rPr>
        <w:t>Strona internetowa musi spełniać standardy W3C w kontekście wyglądu i struktury layoutu CSS 2.0 lub nowszej.</w:t>
      </w:r>
      <w:bookmarkEnd w:id="38"/>
      <w:bookmarkEnd w:id="39"/>
      <w:bookmarkEnd w:id="40"/>
    </w:p>
    <w:p w:rsidR="006056AB" w:rsidRPr="00FD0C32" w:rsidRDefault="004567AC" w:rsidP="005F5520">
      <w:pPr>
        <w:pStyle w:val="Nagwek21"/>
        <w:numPr>
          <w:ilvl w:val="1"/>
          <w:numId w:val="4"/>
        </w:numPr>
        <w:ind w:left="1134" w:hanging="708"/>
        <w:jc w:val="both"/>
        <w:rPr>
          <w:rFonts w:asciiTheme="minorHAnsi" w:eastAsia="Calibri" w:hAnsiTheme="minorHAnsi" w:cstheme="minorHAnsi"/>
          <w:color w:val="auto"/>
          <w:sz w:val="24"/>
          <w:szCs w:val="24"/>
        </w:rPr>
      </w:pPr>
      <w:bookmarkStart w:id="41" w:name="_Toc45010357"/>
      <w:bookmarkStart w:id="42" w:name="_Toc56068350"/>
      <w:bookmarkStart w:id="43" w:name="_Toc106087557"/>
      <w:r w:rsidRPr="00FD0C32">
        <w:rPr>
          <w:rFonts w:asciiTheme="minorHAnsi" w:eastAsia="Calibri" w:hAnsiTheme="minorHAnsi" w:cstheme="minorHAnsi"/>
          <w:color w:val="auto"/>
          <w:sz w:val="24"/>
          <w:szCs w:val="24"/>
        </w:rPr>
        <w:t>Wykonawca zobowiązany jest do posiadania udokumentowanych autorskich praw majątkowych lub licencji dla wszelkich materiałów graficznych (zdjęcia, ikony) wykorzystanych w szablonie strony i przekazania ich Zamawiającemu.</w:t>
      </w:r>
      <w:bookmarkEnd w:id="41"/>
      <w:bookmarkEnd w:id="42"/>
      <w:bookmarkEnd w:id="43"/>
    </w:p>
    <w:p w:rsidR="006056AB" w:rsidRPr="00FD0C32" w:rsidRDefault="004567AC" w:rsidP="005F5520">
      <w:pPr>
        <w:pStyle w:val="Nagwek21"/>
        <w:numPr>
          <w:ilvl w:val="1"/>
          <w:numId w:val="4"/>
        </w:numPr>
        <w:ind w:left="1134" w:hanging="708"/>
        <w:jc w:val="both"/>
        <w:rPr>
          <w:rFonts w:asciiTheme="minorHAnsi" w:eastAsia="Calibri" w:hAnsiTheme="minorHAnsi" w:cstheme="minorHAnsi"/>
          <w:color w:val="auto"/>
          <w:sz w:val="24"/>
          <w:szCs w:val="24"/>
        </w:rPr>
      </w:pPr>
      <w:bookmarkStart w:id="44" w:name="_Toc45010358"/>
      <w:bookmarkStart w:id="45" w:name="_Toc56068351"/>
      <w:bookmarkStart w:id="46" w:name="_Toc106087558"/>
      <w:r w:rsidRPr="00FD0C32">
        <w:rPr>
          <w:rFonts w:asciiTheme="minorHAnsi" w:eastAsia="Calibri" w:hAnsiTheme="minorHAnsi" w:cstheme="minorHAnsi"/>
          <w:color w:val="auto"/>
          <w:sz w:val="24"/>
          <w:szCs w:val="24"/>
        </w:rPr>
        <w:t>W przypadku wykorzystania własnego rozwiązania CMS, Wykonawca udzieli Zamawiającemu niewyłącznej, nieograniczonej czasowo i terytorialnie licencji, pozwalającej na dowolne modyfikacje CMS przez Zamawiającego.</w:t>
      </w:r>
      <w:bookmarkEnd w:id="44"/>
      <w:bookmarkEnd w:id="45"/>
      <w:bookmarkEnd w:id="46"/>
    </w:p>
    <w:p w:rsidR="006056AB" w:rsidRPr="00FD0C32" w:rsidRDefault="004567AC" w:rsidP="005F5520">
      <w:pPr>
        <w:pStyle w:val="Nagwek21"/>
        <w:numPr>
          <w:ilvl w:val="1"/>
          <w:numId w:val="4"/>
        </w:numPr>
        <w:ind w:left="1134" w:hanging="708"/>
        <w:jc w:val="both"/>
        <w:rPr>
          <w:rFonts w:asciiTheme="minorHAnsi" w:hAnsiTheme="minorHAnsi" w:cstheme="minorHAnsi"/>
          <w:color w:val="auto"/>
        </w:rPr>
      </w:pPr>
      <w:bookmarkStart w:id="47" w:name="_Toc45010359"/>
      <w:bookmarkStart w:id="48" w:name="_Toc56068352"/>
      <w:bookmarkStart w:id="49" w:name="_Toc106087559"/>
      <w:r w:rsidRPr="00FD0C32">
        <w:rPr>
          <w:rFonts w:asciiTheme="minorHAnsi" w:eastAsia="Calibri" w:hAnsiTheme="minorHAnsi" w:cstheme="minorHAnsi"/>
          <w:color w:val="auto"/>
          <w:sz w:val="24"/>
          <w:szCs w:val="24"/>
        </w:rPr>
        <w:t>System CMS musi mieć co najmniej możliwość: przeglądania historii zmian dokonanych w serwisie, możliwość wygenerowania wybranej strony do wydruku, otwieranie widoku powiększenia zdjęcia nie może być blokowane przez systemy blokujące okna typu „</w:t>
      </w:r>
      <w:proofErr w:type="spellStart"/>
      <w:r w:rsidRPr="00FD0C32">
        <w:rPr>
          <w:rFonts w:asciiTheme="minorHAnsi" w:eastAsia="Calibri" w:hAnsiTheme="minorHAnsi" w:cstheme="minorHAnsi"/>
          <w:color w:val="auto"/>
          <w:sz w:val="24"/>
          <w:szCs w:val="24"/>
        </w:rPr>
        <w:t>pop-up</w:t>
      </w:r>
      <w:proofErr w:type="spellEnd"/>
      <w:r w:rsidRPr="00FD0C32">
        <w:rPr>
          <w:rFonts w:asciiTheme="minorHAnsi" w:eastAsia="Calibri" w:hAnsiTheme="minorHAnsi" w:cstheme="minorHAnsi"/>
          <w:color w:val="auto"/>
          <w:sz w:val="24"/>
          <w:szCs w:val="24"/>
        </w:rPr>
        <w:t>” przeglądarek, system musi zapewniać możliwość rozbudowy portalu</w:t>
      </w:r>
      <w:r w:rsidRPr="00FD0C32">
        <w:rPr>
          <w:rFonts w:asciiTheme="minorHAnsi" w:eastAsia="Calibri" w:hAnsiTheme="minorHAnsi" w:cstheme="minorHAnsi"/>
          <w:color w:val="auto"/>
          <w:sz w:val="24"/>
          <w:szCs w:val="24"/>
        </w:rPr>
        <w:br/>
        <w:t>o dodatkowe wersje językowe bez konieczności prac programistycznych.</w:t>
      </w:r>
      <w:bookmarkEnd w:id="47"/>
      <w:bookmarkEnd w:id="48"/>
      <w:bookmarkEnd w:id="49"/>
    </w:p>
    <w:p w:rsidR="006056AB" w:rsidRPr="00FD0C32" w:rsidRDefault="004567AC" w:rsidP="0070569F">
      <w:pPr>
        <w:pStyle w:val="Nagwek21"/>
        <w:numPr>
          <w:ilvl w:val="0"/>
          <w:numId w:val="4"/>
        </w:numPr>
        <w:spacing w:before="240"/>
        <w:rPr>
          <w:rFonts w:asciiTheme="minorHAnsi" w:eastAsia="Calibri" w:hAnsiTheme="minorHAnsi" w:cstheme="minorHAnsi"/>
          <w:b/>
          <w:color w:val="auto"/>
          <w:sz w:val="28"/>
          <w:szCs w:val="28"/>
        </w:rPr>
      </w:pPr>
      <w:bookmarkStart w:id="50" w:name="_Toc56068353"/>
      <w:bookmarkStart w:id="51" w:name="_Toc106087560"/>
      <w:r w:rsidRPr="00FD0C32">
        <w:rPr>
          <w:rFonts w:asciiTheme="minorHAnsi" w:eastAsia="Calibri" w:hAnsiTheme="minorHAnsi" w:cstheme="minorHAnsi"/>
          <w:b/>
          <w:color w:val="auto"/>
          <w:sz w:val="28"/>
          <w:szCs w:val="28"/>
        </w:rPr>
        <w:t>Dokumentacja</w:t>
      </w:r>
      <w:bookmarkEnd w:id="50"/>
      <w:bookmarkEnd w:id="51"/>
    </w:p>
    <w:p w:rsidR="006056AB" w:rsidRPr="00FD0C32" w:rsidRDefault="004567AC" w:rsidP="005F5520">
      <w:pPr>
        <w:pStyle w:val="Nagwek21"/>
        <w:numPr>
          <w:ilvl w:val="1"/>
          <w:numId w:val="4"/>
        </w:numPr>
        <w:ind w:left="1134" w:hanging="708"/>
        <w:jc w:val="both"/>
        <w:rPr>
          <w:rFonts w:asciiTheme="minorHAnsi" w:hAnsiTheme="minorHAnsi" w:cstheme="minorHAnsi"/>
          <w:color w:val="auto"/>
        </w:rPr>
      </w:pPr>
      <w:bookmarkStart w:id="52" w:name="_Toc45010361"/>
      <w:bookmarkStart w:id="53" w:name="_Toc56068354"/>
      <w:bookmarkStart w:id="54" w:name="_Toc106087561"/>
      <w:r w:rsidRPr="00FD0C32">
        <w:rPr>
          <w:rFonts w:asciiTheme="minorHAnsi" w:eastAsia="Calibri" w:hAnsiTheme="minorHAnsi" w:cstheme="minorHAnsi"/>
          <w:color w:val="auto"/>
          <w:sz w:val="24"/>
          <w:szCs w:val="24"/>
        </w:rPr>
        <w:t>Wykonawca dostarczy dokumentację e-usług, na którą składają się m.in.</w:t>
      </w:r>
      <w:bookmarkEnd w:id="52"/>
      <w:bookmarkEnd w:id="53"/>
      <w:r w:rsidRPr="00FD0C32">
        <w:rPr>
          <w:rFonts w:asciiTheme="minorHAnsi" w:eastAsia="Calibri" w:hAnsiTheme="minorHAnsi" w:cstheme="minorHAnsi"/>
          <w:color w:val="auto"/>
          <w:sz w:val="24"/>
          <w:szCs w:val="24"/>
        </w:rPr>
        <w:t>:</w:t>
      </w:r>
      <w:bookmarkEnd w:id="54"/>
    </w:p>
    <w:p w:rsidR="006056AB" w:rsidRPr="00FD0C32" w:rsidRDefault="004567AC" w:rsidP="005F5520">
      <w:pPr>
        <w:pStyle w:val="Nagwek21"/>
        <w:numPr>
          <w:ilvl w:val="2"/>
          <w:numId w:val="4"/>
        </w:numPr>
        <w:ind w:left="1985" w:hanging="788"/>
        <w:jc w:val="both"/>
        <w:rPr>
          <w:rFonts w:asciiTheme="minorHAnsi" w:eastAsia="Calibri" w:hAnsiTheme="minorHAnsi" w:cstheme="minorHAnsi"/>
          <w:color w:val="auto"/>
          <w:sz w:val="24"/>
          <w:szCs w:val="24"/>
        </w:rPr>
      </w:pPr>
      <w:bookmarkStart w:id="55" w:name="_Toc45010362"/>
      <w:bookmarkStart w:id="56" w:name="_Toc56068355"/>
      <w:bookmarkStart w:id="57" w:name="_Toc106087562"/>
      <w:r w:rsidRPr="00FD0C32">
        <w:rPr>
          <w:rFonts w:asciiTheme="minorHAnsi" w:eastAsia="Calibri" w:hAnsiTheme="minorHAnsi" w:cstheme="minorHAnsi"/>
          <w:color w:val="auto"/>
          <w:sz w:val="24"/>
          <w:szCs w:val="24"/>
        </w:rPr>
        <w:t>procedur</w:t>
      </w:r>
      <w:r w:rsidR="00D93540">
        <w:rPr>
          <w:rFonts w:asciiTheme="minorHAnsi" w:eastAsia="Calibri" w:hAnsiTheme="minorHAnsi" w:cstheme="minorHAnsi"/>
          <w:color w:val="auto"/>
          <w:sz w:val="24"/>
          <w:szCs w:val="24"/>
        </w:rPr>
        <w:t>ę</w:t>
      </w:r>
      <w:r w:rsidRPr="00FD0C32">
        <w:rPr>
          <w:rFonts w:asciiTheme="minorHAnsi" w:eastAsia="Calibri" w:hAnsiTheme="minorHAnsi" w:cstheme="minorHAnsi"/>
          <w:color w:val="auto"/>
          <w:sz w:val="24"/>
          <w:szCs w:val="24"/>
        </w:rPr>
        <w:t xml:space="preserve"> integracji z Profilem Zaufanym</w:t>
      </w:r>
      <w:bookmarkEnd w:id="55"/>
      <w:bookmarkEnd w:id="56"/>
      <w:bookmarkEnd w:id="57"/>
    </w:p>
    <w:p w:rsidR="006056AB" w:rsidRPr="00FD0C32" w:rsidRDefault="004567AC" w:rsidP="005F5520">
      <w:pPr>
        <w:pStyle w:val="Nagwek21"/>
        <w:numPr>
          <w:ilvl w:val="2"/>
          <w:numId w:val="4"/>
        </w:numPr>
        <w:ind w:left="1985" w:hanging="788"/>
        <w:jc w:val="both"/>
        <w:rPr>
          <w:rFonts w:asciiTheme="minorHAnsi" w:eastAsia="Calibri" w:hAnsiTheme="minorHAnsi" w:cstheme="minorHAnsi"/>
          <w:color w:val="auto"/>
          <w:sz w:val="24"/>
          <w:szCs w:val="24"/>
        </w:rPr>
      </w:pPr>
      <w:bookmarkStart w:id="58" w:name="_Toc45010363"/>
      <w:bookmarkStart w:id="59" w:name="_Toc56068356"/>
      <w:bookmarkStart w:id="60" w:name="_Toc106087563"/>
      <w:r w:rsidRPr="00FD0C32">
        <w:rPr>
          <w:rFonts w:asciiTheme="minorHAnsi" w:eastAsia="Calibri" w:hAnsiTheme="minorHAnsi" w:cstheme="minorHAnsi"/>
          <w:color w:val="auto"/>
          <w:sz w:val="24"/>
          <w:szCs w:val="24"/>
        </w:rPr>
        <w:t>testy Wykonawcy dla każdej e-usługi, składające się ze ścieżek testowych wraz z przypadkami testowymi i wskazaniem danych testowych oraz wynikami testów</w:t>
      </w:r>
      <w:bookmarkEnd w:id="58"/>
      <w:bookmarkEnd w:id="59"/>
      <w:bookmarkEnd w:id="60"/>
    </w:p>
    <w:p w:rsidR="006056AB" w:rsidRPr="00FD0C32" w:rsidRDefault="004567AC" w:rsidP="005F5520">
      <w:pPr>
        <w:pStyle w:val="Nagwek21"/>
        <w:numPr>
          <w:ilvl w:val="2"/>
          <w:numId w:val="4"/>
        </w:numPr>
        <w:ind w:left="1985" w:hanging="788"/>
        <w:jc w:val="both"/>
        <w:rPr>
          <w:rFonts w:asciiTheme="minorHAnsi" w:eastAsia="Calibri" w:hAnsiTheme="minorHAnsi" w:cstheme="minorHAnsi"/>
          <w:color w:val="auto"/>
          <w:sz w:val="24"/>
          <w:szCs w:val="24"/>
        </w:rPr>
      </w:pPr>
      <w:bookmarkStart w:id="61" w:name="_Toc45010364"/>
      <w:bookmarkStart w:id="62" w:name="_Toc56068357"/>
      <w:bookmarkStart w:id="63" w:name="_Toc106087564"/>
      <w:r w:rsidRPr="00FD0C32">
        <w:rPr>
          <w:rFonts w:asciiTheme="minorHAnsi" w:eastAsia="Calibri" w:hAnsiTheme="minorHAnsi" w:cstheme="minorHAnsi"/>
          <w:color w:val="auto"/>
          <w:sz w:val="24"/>
          <w:szCs w:val="24"/>
        </w:rPr>
        <w:t>instrukcja użytkownika dla operatorów e-usług (rozwiązanie portalowe, dostępne online)</w:t>
      </w:r>
      <w:bookmarkEnd w:id="61"/>
      <w:bookmarkEnd w:id="62"/>
      <w:bookmarkEnd w:id="63"/>
    </w:p>
    <w:p w:rsidR="006056AB" w:rsidRPr="00FD0C32" w:rsidRDefault="004567AC" w:rsidP="005F5520">
      <w:pPr>
        <w:pStyle w:val="Nagwek21"/>
        <w:numPr>
          <w:ilvl w:val="2"/>
          <w:numId w:val="4"/>
        </w:numPr>
        <w:ind w:left="1985" w:hanging="788"/>
        <w:jc w:val="both"/>
        <w:rPr>
          <w:rFonts w:asciiTheme="minorHAnsi" w:eastAsia="Calibri" w:hAnsiTheme="minorHAnsi" w:cstheme="minorHAnsi"/>
          <w:color w:val="auto"/>
          <w:sz w:val="24"/>
          <w:szCs w:val="24"/>
        </w:rPr>
      </w:pPr>
      <w:bookmarkStart w:id="64" w:name="_Toc45010365"/>
      <w:bookmarkStart w:id="65" w:name="_Toc56068358"/>
      <w:bookmarkStart w:id="66" w:name="_Toc106087565"/>
      <w:r w:rsidRPr="00FD0C32">
        <w:rPr>
          <w:rFonts w:asciiTheme="minorHAnsi" w:eastAsia="Calibri" w:hAnsiTheme="minorHAnsi" w:cstheme="minorHAnsi"/>
          <w:color w:val="auto"/>
          <w:sz w:val="24"/>
          <w:szCs w:val="24"/>
        </w:rPr>
        <w:t>instrukcje użytkownika dla użytkowników e-usług - dla każdej kategorii e-usług</w:t>
      </w:r>
      <w:bookmarkEnd w:id="64"/>
      <w:bookmarkEnd w:id="65"/>
      <w:bookmarkEnd w:id="66"/>
      <w:r w:rsidRPr="00FD0C32">
        <w:rPr>
          <w:rFonts w:asciiTheme="minorHAnsi" w:eastAsia="Calibri" w:hAnsiTheme="minorHAnsi" w:cstheme="minorHAnsi"/>
          <w:color w:val="auto"/>
          <w:sz w:val="24"/>
          <w:szCs w:val="24"/>
        </w:rPr>
        <w:t xml:space="preserve"> </w:t>
      </w:r>
    </w:p>
    <w:p w:rsidR="006056AB" w:rsidRPr="00FD0C32" w:rsidRDefault="004567AC" w:rsidP="005F5520">
      <w:pPr>
        <w:pStyle w:val="Nagwek21"/>
        <w:numPr>
          <w:ilvl w:val="2"/>
          <w:numId w:val="4"/>
        </w:numPr>
        <w:ind w:left="1985" w:hanging="788"/>
        <w:jc w:val="both"/>
        <w:rPr>
          <w:rFonts w:asciiTheme="minorHAnsi" w:eastAsia="Calibri" w:hAnsiTheme="minorHAnsi" w:cstheme="minorHAnsi"/>
          <w:color w:val="auto"/>
          <w:sz w:val="24"/>
          <w:szCs w:val="24"/>
        </w:rPr>
      </w:pPr>
      <w:bookmarkStart w:id="67" w:name="_Toc45010366"/>
      <w:bookmarkStart w:id="68" w:name="_Toc56068359"/>
      <w:bookmarkStart w:id="69" w:name="_Toc106087566"/>
      <w:r w:rsidRPr="00FD0C32">
        <w:rPr>
          <w:rFonts w:asciiTheme="minorHAnsi" w:eastAsia="Calibri" w:hAnsiTheme="minorHAnsi" w:cstheme="minorHAnsi"/>
          <w:color w:val="auto"/>
          <w:sz w:val="24"/>
          <w:szCs w:val="24"/>
        </w:rPr>
        <w:t>licencje wykorzystane we wdrożeniu wraz z wykazem obejmującym co najmniej nazwę oprogramowania, dostawcę, rodzaj licencji, tekst licencji lub adres URL jej publikacji lub potwierdzenie udzielenia licencji</w:t>
      </w:r>
      <w:bookmarkEnd w:id="67"/>
      <w:bookmarkEnd w:id="68"/>
      <w:bookmarkEnd w:id="69"/>
    </w:p>
    <w:p w:rsidR="006056AB" w:rsidRPr="00FD0C32" w:rsidRDefault="004567AC" w:rsidP="005F5520">
      <w:pPr>
        <w:pStyle w:val="Nagwek21"/>
        <w:numPr>
          <w:ilvl w:val="2"/>
          <w:numId w:val="4"/>
        </w:numPr>
        <w:ind w:left="1985" w:hanging="788"/>
        <w:jc w:val="both"/>
        <w:rPr>
          <w:rFonts w:asciiTheme="minorHAnsi" w:eastAsia="Calibri" w:hAnsiTheme="minorHAnsi" w:cstheme="minorHAnsi"/>
          <w:color w:val="auto"/>
          <w:sz w:val="24"/>
          <w:szCs w:val="24"/>
        </w:rPr>
      </w:pPr>
      <w:bookmarkStart w:id="70" w:name="_Toc45010367"/>
      <w:bookmarkStart w:id="71" w:name="_Toc56068360"/>
      <w:bookmarkStart w:id="72" w:name="_Toc106087567"/>
      <w:r w:rsidRPr="00FD0C32">
        <w:rPr>
          <w:rFonts w:asciiTheme="minorHAnsi" w:eastAsia="Calibri" w:hAnsiTheme="minorHAnsi" w:cstheme="minorHAnsi"/>
          <w:color w:val="auto"/>
          <w:sz w:val="24"/>
          <w:szCs w:val="24"/>
        </w:rPr>
        <w:t xml:space="preserve">licencje dla wdrażanych e-usług (zdalnej aktualizacji bazy danych </w:t>
      </w:r>
      <w:proofErr w:type="spellStart"/>
      <w:r w:rsidRPr="00FD0C32">
        <w:rPr>
          <w:rFonts w:asciiTheme="minorHAnsi" w:eastAsia="Calibri" w:hAnsiTheme="minorHAnsi" w:cstheme="minorHAnsi"/>
          <w:color w:val="auto"/>
          <w:sz w:val="24"/>
          <w:szCs w:val="24"/>
        </w:rPr>
        <w:t>EGiB</w:t>
      </w:r>
      <w:proofErr w:type="spellEnd"/>
      <w:r w:rsidRPr="00FD0C32">
        <w:rPr>
          <w:rFonts w:asciiTheme="minorHAnsi" w:eastAsia="Calibri" w:hAnsiTheme="minorHAnsi" w:cstheme="minorHAnsi"/>
          <w:color w:val="auto"/>
          <w:sz w:val="24"/>
          <w:szCs w:val="24"/>
        </w:rPr>
        <w:t>, obsługi interesantów, obsługi inwestorów i projektantów) zgodne z zapisami Umowy</w:t>
      </w:r>
      <w:bookmarkEnd w:id="70"/>
      <w:bookmarkEnd w:id="71"/>
      <w:bookmarkEnd w:id="72"/>
    </w:p>
    <w:p w:rsidR="006056AB" w:rsidRPr="00D93540" w:rsidRDefault="004567AC" w:rsidP="005F5520">
      <w:pPr>
        <w:pStyle w:val="Nagwek21"/>
        <w:numPr>
          <w:ilvl w:val="2"/>
          <w:numId w:val="4"/>
        </w:numPr>
        <w:ind w:left="1985" w:hanging="788"/>
        <w:jc w:val="both"/>
        <w:rPr>
          <w:rFonts w:asciiTheme="minorHAnsi" w:eastAsia="Calibri" w:hAnsiTheme="minorHAnsi" w:cstheme="minorHAnsi"/>
          <w:color w:val="auto"/>
          <w:sz w:val="24"/>
          <w:szCs w:val="24"/>
        </w:rPr>
      </w:pPr>
      <w:bookmarkStart w:id="73" w:name="_Toc45010368"/>
      <w:bookmarkStart w:id="74" w:name="_Toc56068361"/>
      <w:bookmarkStart w:id="75" w:name="_Toc106087568"/>
      <w:r w:rsidRPr="00D93540">
        <w:rPr>
          <w:rFonts w:asciiTheme="minorHAnsi" w:eastAsia="Calibri" w:hAnsiTheme="minorHAnsi" w:cstheme="minorHAnsi"/>
          <w:color w:val="auto"/>
          <w:sz w:val="24"/>
          <w:szCs w:val="24"/>
        </w:rPr>
        <w:lastRenderedPageBreak/>
        <w:t>schemat przepływu danych</w:t>
      </w:r>
      <w:bookmarkEnd w:id="73"/>
      <w:bookmarkEnd w:id="74"/>
      <w:bookmarkEnd w:id="75"/>
      <w:r w:rsidRPr="00D93540">
        <w:rPr>
          <w:rFonts w:asciiTheme="minorHAnsi" w:eastAsia="Calibri" w:hAnsiTheme="minorHAnsi" w:cstheme="minorHAnsi"/>
          <w:color w:val="auto"/>
          <w:sz w:val="24"/>
          <w:szCs w:val="24"/>
        </w:rPr>
        <w:t xml:space="preserve"> </w:t>
      </w:r>
    </w:p>
    <w:p w:rsidR="006056AB" w:rsidRPr="00D93540" w:rsidRDefault="00086252" w:rsidP="005F5520">
      <w:pPr>
        <w:pStyle w:val="Nagwek21"/>
        <w:numPr>
          <w:ilvl w:val="2"/>
          <w:numId w:val="4"/>
        </w:numPr>
        <w:ind w:left="1985" w:hanging="788"/>
        <w:jc w:val="both"/>
        <w:rPr>
          <w:rFonts w:asciiTheme="minorHAnsi" w:eastAsia="Calibri" w:hAnsiTheme="minorHAnsi" w:cstheme="minorHAnsi"/>
          <w:color w:val="auto"/>
          <w:sz w:val="24"/>
          <w:szCs w:val="24"/>
        </w:rPr>
      </w:pPr>
      <w:bookmarkStart w:id="76" w:name="_Toc56068362"/>
      <w:bookmarkStart w:id="77" w:name="_Toc106087569"/>
      <w:r w:rsidRPr="00D93540">
        <w:rPr>
          <w:rFonts w:asciiTheme="minorHAnsi" w:eastAsia="Calibri" w:hAnsiTheme="minorHAnsi" w:cstheme="minorHAnsi"/>
          <w:color w:val="auto"/>
          <w:sz w:val="24"/>
          <w:szCs w:val="24"/>
        </w:rPr>
        <w:t>s</w:t>
      </w:r>
      <w:r w:rsidR="004567AC" w:rsidRPr="00D93540">
        <w:rPr>
          <w:rFonts w:asciiTheme="minorHAnsi" w:eastAsia="Calibri" w:hAnsiTheme="minorHAnsi" w:cstheme="minorHAnsi"/>
          <w:color w:val="auto"/>
          <w:sz w:val="24"/>
          <w:szCs w:val="24"/>
        </w:rPr>
        <w:t>zczegółowy opis sposobu realizacji wytycznych WCAG 2.1 oraz wymagań  ustawy o dostępności cyfrowej stron internetowych i aplikacji mobilnych podmiotów publicznych</w:t>
      </w:r>
      <w:bookmarkEnd w:id="76"/>
      <w:r w:rsidR="004567AC" w:rsidRPr="00D93540">
        <w:rPr>
          <w:rFonts w:asciiTheme="minorHAnsi" w:eastAsia="Calibri" w:hAnsiTheme="minorHAnsi" w:cstheme="minorHAnsi"/>
          <w:color w:val="auto"/>
          <w:sz w:val="24"/>
          <w:szCs w:val="24"/>
        </w:rPr>
        <w:t xml:space="preserve"> (składany z ofertą)</w:t>
      </w:r>
      <w:bookmarkEnd w:id="77"/>
    </w:p>
    <w:p w:rsidR="00D93540" w:rsidRPr="00D93540" w:rsidRDefault="004567AC" w:rsidP="00D93540">
      <w:pPr>
        <w:pStyle w:val="Nagwek21"/>
        <w:numPr>
          <w:ilvl w:val="2"/>
          <w:numId w:val="4"/>
        </w:numPr>
        <w:ind w:left="1985" w:hanging="788"/>
        <w:jc w:val="both"/>
        <w:rPr>
          <w:rFonts w:asciiTheme="minorHAnsi" w:eastAsia="Calibri" w:hAnsiTheme="minorHAnsi" w:cstheme="minorHAnsi"/>
          <w:color w:val="auto"/>
          <w:sz w:val="24"/>
          <w:szCs w:val="24"/>
        </w:rPr>
      </w:pPr>
      <w:bookmarkStart w:id="78" w:name="_Toc45010370"/>
      <w:bookmarkStart w:id="79" w:name="_Toc56068363"/>
      <w:bookmarkStart w:id="80" w:name="_Toc106087570"/>
      <w:r w:rsidRPr="00D93540">
        <w:rPr>
          <w:rFonts w:asciiTheme="minorHAnsi" w:eastAsia="Calibri" w:hAnsiTheme="minorHAnsi" w:cstheme="minorHAnsi"/>
          <w:color w:val="auto"/>
          <w:sz w:val="24"/>
          <w:szCs w:val="24"/>
        </w:rPr>
        <w:t>protokoły potwierdzające odbycie szkoleń przez pracowników Zamawiającego</w:t>
      </w:r>
      <w:bookmarkEnd w:id="78"/>
      <w:bookmarkEnd w:id="79"/>
      <w:bookmarkEnd w:id="80"/>
    </w:p>
    <w:p w:rsidR="00EF3199" w:rsidRPr="00D93540" w:rsidRDefault="00EF3199" w:rsidP="00D93540">
      <w:pPr>
        <w:pStyle w:val="Nagwek21"/>
        <w:numPr>
          <w:ilvl w:val="2"/>
          <w:numId w:val="4"/>
        </w:numPr>
        <w:ind w:left="1985" w:hanging="788"/>
        <w:jc w:val="both"/>
        <w:rPr>
          <w:rFonts w:asciiTheme="minorHAnsi" w:eastAsia="Calibri" w:hAnsiTheme="minorHAnsi" w:cstheme="minorHAnsi"/>
          <w:color w:val="auto"/>
          <w:sz w:val="24"/>
          <w:szCs w:val="24"/>
        </w:rPr>
      </w:pPr>
      <w:r w:rsidRPr="00D93540">
        <w:rPr>
          <w:rFonts w:asciiTheme="minorHAnsi" w:eastAsia="Calibri" w:hAnsiTheme="minorHAnsi" w:cstheme="minorHAnsi"/>
          <w:color w:val="auto"/>
          <w:sz w:val="24"/>
          <w:szCs w:val="24"/>
        </w:rPr>
        <w:t>E-wnioski stworzone dla e-usług nr 5.1 i nr 5.5 – w postaci dokumentów zgodnych z regułami składni języka XML, które będą podlegały procedurom zasad tworzenia i zgłaszania wzorów dokumentów elektronicznych opisanych w rozporządzeniu (</w:t>
      </w:r>
      <w:proofErr w:type="spellStart"/>
      <w:r w:rsidRPr="00D93540">
        <w:rPr>
          <w:rFonts w:asciiTheme="minorHAnsi" w:eastAsia="Calibri" w:hAnsiTheme="minorHAnsi" w:cstheme="minorHAnsi"/>
          <w:color w:val="auto"/>
          <w:sz w:val="24"/>
          <w:szCs w:val="24"/>
        </w:rPr>
        <w:t>t.j</w:t>
      </w:r>
      <w:proofErr w:type="spellEnd"/>
      <w:r w:rsidRPr="00D93540">
        <w:rPr>
          <w:rFonts w:asciiTheme="minorHAnsi" w:eastAsia="Calibri" w:hAnsiTheme="minorHAnsi" w:cstheme="minorHAnsi"/>
          <w:color w:val="auto"/>
          <w:sz w:val="24"/>
          <w:szCs w:val="24"/>
        </w:rPr>
        <w:t>. Dz. U. z 2018 r. poz. 180) – o identyfikatorach jednoznacznie wyróżniających wzór dokumentu elektronicznego spośród innych wzorów dokumentów elektronicznych znajdujących się w centralnym repozytorium, o którym mowa w art. 19b ust.1 ustawy (</w:t>
      </w:r>
      <w:proofErr w:type="spellStart"/>
      <w:r w:rsidRPr="00D93540">
        <w:rPr>
          <w:rFonts w:asciiTheme="minorHAnsi" w:eastAsia="Calibri" w:hAnsiTheme="minorHAnsi" w:cstheme="minorHAnsi"/>
          <w:color w:val="auto"/>
          <w:sz w:val="24"/>
          <w:szCs w:val="24"/>
        </w:rPr>
        <w:t>t.j</w:t>
      </w:r>
      <w:proofErr w:type="spellEnd"/>
      <w:r w:rsidRPr="00D93540">
        <w:rPr>
          <w:rFonts w:asciiTheme="minorHAnsi" w:eastAsia="Calibri" w:hAnsiTheme="minorHAnsi" w:cstheme="minorHAnsi"/>
          <w:color w:val="auto"/>
          <w:sz w:val="24"/>
          <w:szCs w:val="24"/>
        </w:rPr>
        <w:t xml:space="preserve">. Dz. U. z 2021 r. poz. 2070 z </w:t>
      </w:r>
      <w:proofErr w:type="spellStart"/>
      <w:r w:rsidRPr="00D93540">
        <w:rPr>
          <w:rFonts w:asciiTheme="minorHAnsi" w:eastAsia="Calibri" w:hAnsiTheme="minorHAnsi" w:cstheme="minorHAnsi"/>
          <w:color w:val="auto"/>
          <w:sz w:val="24"/>
          <w:szCs w:val="24"/>
        </w:rPr>
        <w:t>późn</w:t>
      </w:r>
      <w:proofErr w:type="spellEnd"/>
      <w:r w:rsidRPr="00D93540">
        <w:rPr>
          <w:rFonts w:asciiTheme="minorHAnsi" w:eastAsia="Calibri" w:hAnsiTheme="minorHAnsi" w:cstheme="minorHAnsi"/>
          <w:color w:val="auto"/>
          <w:sz w:val="24"/>
          <w:szCs w:val="24"/>
        </w:rPr>
        <w:t>. zm.)</w:t>
      </w:r>
      <w:r w:rsidR="000D57F8" w:rsidRPr="00D93540">
        <w:rPr>
          <w:rFonts w:asciiTheme="minorHAnsi" w:eastAsia="Calibri" w:hAnsiTheme="minorHAnsi" w:cstheme="minorHAnsi"/>
          <w:color w:val="auto"/>
          <w:sz w:val="24"/>
          <w:szCs w:val="24"/>
        </w:rPr>
        <w:t xml:space="preserve">. </w:t>
      </w:r>
    </w:p>
    <w:p w:rsidR="00EF3199" w:rsidRPr="00D93540" w:rsidRDefault="00EF3199" w:rsidP="00EF3199"/>
    <w:p w:rsidR="006056AB" w:rsidRPr="00FD0C32" w:rsidRDefault="004567AC" w:rsidP="0070569F">
      <w:pPr>
        <w:pStyle w:val="Nagwek21"/>
        <w:numPr>
          <w:ilvl w:val="0"/>
          <w:numId w:val="4"/>
        </w:numPr>
        <w:rPr>
          <w:rFonts w:asciiTheme="minorHAnsi" w:eastAsia="Calibri" w:hAnsiTheme="minorHAnsi" w:cstheme="minorHAnsi"/>
          <w:b/>
          <w:color w:val="auto"/>
          <w:sz w:val="28"/>
          <w:szCs w:val="28"/>
        </w:rPr>
      </w:pPr>
      <w:bookmarkStart w:id="81" w:name="_Toc56068364"/>
      <w:bookmarkStart w:id="82" w:name="_Toc106087571"/>
      <w:r w:rsidRPr="00FD0C32">
        <w:rPr>
          <w:rFonts w:asciiTheme="minorHAnsi" w:eastAsia="Calibri" w:hAnsiTheme="minorHAnsi" w:cstheme="minorHAnsi"/>
          <w:b/>
          <w:color w:val="auto"/>
          <w:sz w:val="28"/>
          <w:szCs w:val="28"/>
        </w:rPr>
        <w:t>Szkolenia</w:t>
      </w:r>
      <w:bookmarkEnd w:id="81"/>
      <w:bookmarkEnd w:id="82"/>
    </w:p>
    <w:p w:rsidR="006056AB" w:rsidRPr="00FD0C32" w:rsidRDefault="006056AB">
      <w:pPr>
        <w:rPr>
          <w:rFonts w:asciiTheme="minorHAnsi" w:hAnsiTheme="minorHAnsi" w:cstheme="minorHAnsi"/>
        </w:rPr>
      </w:pPr>
    </w:p>
    <w:p w:rsidR="006056AB" w:rsidRPr="00FD0C32" w:rsidRDefault="004567AC" w:rsidP="005F5520">
      <w:pPr>
        <w:pStyle w:val="Nagwek21"/>
        <w:numPr>
          <w:ilvl w:val="1"/>
          <w:numId w:val="4"/>
        </w:numPr>
        <w:ind w:left="1134" w:hanging="708"/>
        <w:jc w:val="both"/>
        <w:rPr>
          <w:rFonts w:asciiTheme="minorHAnsi" w:eastAsia="Calibri" w:hAnsiTheme="minorHAnsi" w:cstheme="minorHAnsi"/>
          <w:b/>
          <w:color w:val="auto"/>
          <w:sz w:val="24"/>
          <w:szCs w:val="24"/>
        </w:rPr>
      </w:pPr>
      <w:bookmarkStart w:id="83" w:name="_Toc45010372"/>
      <w:bookmarkStart w:id="84" w:name="_Toc56068365"/>
      <w:bookmarkStart w:id="85" w:name="_Toc106087572"/>
      <w:r w:rsidRPr="00FD0C32">
        <w:rPr>
          <w:rFonts w:asciiTheme="minorHAnsi" w:eastAsia="Calibri" w:hAnsiTheme="minorHAnsi" w:cstheme="minorHAnsi"/>
          <w:color w:val="auto"/>
          <w:sz w:val="24"/>
          <w:szCs w:val="24"/>
        </w:rPr>
        <w:t>Wykonawca zrealizuje szkolenia wg szczegółowych ustaleń Planu Wdrożenia, w postaci  prezentacji z wykorzystaniem wdrożonego oprogramowania.</w:t>
      </w:r>
      <w:bookmarkEnd w:id="83"/>
      <w:bookmarkEnd w:id="84"/>
      <w:bookmarkEnd w:id="85"/>
      <w:r w:rsidRPr="00FD0C32">
        <w:rPr>
          <w:rFonts w:asciiTheme="minorHAnsi" w:eastAsia="Calibri" w:hAnsiTheme="minorHAnsi" w:cstheme="minorHAnsi"/>
          <w:color w:val="auto"/>
          <w:sz w:val="24"/>
          <w:szCs w:val="24"/>
        </w:rPr>
        <w:t xml:space="preserve"> </w:t>
      </w:r>
    </w:p>
    <w:p w:rsidR="006056AB" w:rsidRPr="003B4F72" w:rsidRDefault="004567AC" w:rsidP="00FD4428">
      <w:pPr>
        <w:pStyle w:val="Nagwek21"/>
        <w:numPr>
          <w:ilvl w:val="1"/>
          <w:numId w:val="4"/>
        </w:numPr>
        <w:ind w:left="1134" w:hanging="708"/>
        <w:jc w:val="both"/>
        <w:rPr>
          <w:rFonts w:asciiTheme="minorHAnsi" w:eastAsia="Calibri" w:hAnsiTheme="minorHAnsi" w:cstheme="minorHAnsi"/>
          <w:strike/>
          <w:color w:val="FF0000"/>
          <w:sz w:val="22"/>
          <w:szCs w:val="22"/>
        </w:rPr>
      </w:pPr>
      <w:bookmarkStart w:id="86" w:name="_Toc45010373"/>
      <w:bookmarkStart w:id="87" w:name="_Toc56068366"/>
      <w:bookmarkStart w:id="88" w:name="_Toc106087573"/>
      <w:r w:rsidRPr="003B4F72">
        <w:rPr>
          <w:rFonts w:asciiTheme="minorHAnsi" w:eastAsia="Calibri" w:hAnsiTheme="minorHAnsi" w:cstheme="minorHAnsi"/>
          <w:color w:val="auto"/>
          <w:sz w:val="24"/>
          <w:szCs w:val="24"/>
        </w:rPr>
        <w:t>Wykonawca zapewni odpowiednią ilość szkoleń gwarantującą pracownikom sprawną obsługę rozwiązania.</w:t>
      </w:r>
      <w:bookmarkEnd w:id="86"/>
      <w:bookmarkEnd w:id="87"/>
      <w:bookmarkEnd w:id="88"/>
    </w:p>
    <w:p w:rsidR="006056AB" w:rsidRPr="00FD0C32" w:rsidRDefault="004567AC" w:rsidP="005F5520">
      <w:pPr>
        <w:pStyle w:val="Nagwek21"/>
        <w:numPr>
          <w:ilvl w:val="1"/>
          <w:numId w:val="4"/>
        </w:numPr>
        <w:ind w:left="1134" w:hanging="708"/>
        <w:jc w:val="both"/>
        <w:rPr>
          <w:rFonts w:asciiTheme="minorHAnsi" w:hAnsiTheme="minorHAnsi" w:cstheme="minorHAnsi"/>
          <w:color w:val="auto"/>
        </w:rPr>
      </w:pPr>
      <w:bookmarkStart w:id="89" w:name="_Toc45010375"/>
      <w:bookmarkStart w:id="90" w:name="_Toc56068368"/>
      <w:bookmarkStart w:id="91" w:name="_Toc106087574"/>
      <w:r w:rsidRPr="00FD0C32">
        <w:rPr>
          <w:rFonts w:asciiTheme="minorHAnsi" w:eastAsia="Calibri" w:hAnsiTheme="minorHAnsi" w:cstheme="minorHAnsi"/>
          <w:color w:val="auto"/>
          <w:sz w:val="24"/>
          <w:szCs w:val="24"/>
        </w:rPr>
        <w:t>Potwierdzeniem odbycia szkolenia będą imienne certyfikaty, wystawione dla  każdego uczestnika szkolenia.</w:t>
      </w:r>
      <w:bookmarkEnd w:id="89"/>
      <w:bookmarkEnd w:id="90"/>
      <w:bookmarkEnd w:id="91"/>
      <w:r w:rsidRPr="00FD0C32">
        <w:rPr>
          <w:rFonts w:asciiTheme="minorHAnsi" w:eastAsia="Calibri" w:hAnsiTheme="minorHAnsi" w:cstheme="minorHAnsi"/>
          <w:color w:val="auto"/>
          <w:sz w:val="24"/>
          <w:szCs w:val="24"/>
        </w:rPr>
        <w:t xml:space="preserve"> </w:t>
      </w:r>
    </w:p>
    <w:p w:rsidR="006056AB" w:rsidRPr="00FD0C32" w:rsidRDefault="004567AC" w:rsidP="005F5520">
      <w:pPr>
        <w:pStyle w:val="Nagwek21"/>
        <w:numPr>
          <w:ilvl w:val="1"/>
          <w:numId w:val="4"/>
        </w:numPr>
        <w:ind w:left="1134" w:hanging="708"/>
        <w:jc w:val="both"/>
        <w:rPr>
          <w:rFonts w:asciiTheme="minorHAnsi" w:eastAsia="Calibri" w:hAnsiTheme="minorHAnsi" w:cstheme="minorHAnsi"/>
          <w:color w:val="auto"/>
          <w:sz w:val="24"/>
          <w:szCs w:val="24"/>
        </w:rPr>
      </w:pPr>
      <w:bookmarkStart w:id="92" w:name="_Toc45010376"/>
      <w:bookmarkStart w:id="93" w:name="_Toc56068369"/>
      <w:bookmarkStart w:id="94" w:name="_Toc106087575"/>
      <w:r w:rsidRPr="00FD0C32">
        <w:rPr>
          <w:rFonts w:asciiTheme="minorHAnsi" w:eastAsia="Calibri" w:hAnsiTheme="minorHAnsi" w:cstheme="minorHAnsi"/>
          <w:color w:val="auto"/>
          <w:sz w:val="24"/>
          <w:szCs w:val="24"/>
        </w:rPr>
        <w:t xml:space="preserve">Szkolenia będą realizowane </w:t>
      </w:r>
      <w:r w:rsidR="00FD4428">
        <w:rPr>
          <w:rFonts w:asciiTheme="minorHAnsi" w:eastAsia="Calibri" w:hAnsiTheme="minorHAnsi" w:cstheme="minorHAnsi"/>
          <w:color w:val="auto"/>
          <w:sz w:val="24"/>
          <w:szCs w:val="24"/>
        </w:rPr>
        <w:t>w infrastrukturze Zamawiającego</w:t>
      </w:r>
      <w:r w:rsidRPr="00FD0C32">
        <w:rPr>
          <w:rFonts w:asciiTheme="minorHAnsi" w:eastAsia="Calibri" w:hAnsiTheme="minorHAnsi" w:cstheme="minorHAnsi"/>
          <w:color w:val="auto"/>
          <w:sz w:val="24"/>
          <w:szCs w:val="24"/>
        </w:rPr>
        <w:t>.</w:t>
      </w:r>
      <w:bookmarkEnd w:id="92"/>
      <w:bookmarkEnd w:id="93"/>
      <w:bookmarkEnd w:id="94"/>
      <w:r w:rsidRPr="00FD0C32">
        <w:rPr>
          <w:rFonts w:asciiTheme="minorHAnsi" w:eastAsia="Calibri" w:hAnsiTheme="minorHAnsi" w:cstheme="minorHAnsi"/>
          <w:color w:val="auto"/>
          <w:sz w:val="24"/>
          <w:szCs w:val="24"/>
        </w:rPr>
        <w:t xml:space="preserve"> </w:t>
      </w:r>
    </w:p>
    <w:p w:rsidR="006056AB" w:rsidRPr="00FD0C32" w:rsidRDefault="004567AC" w:rsidP="00486C05">
      <w:pPr>
        <w:pStyle w:val="Nagwek21"/>
        <w:jc w:val="both"/>
        <w:rPr>
          <w:rFonts w:asciiTheme="minorHAnsi" w:eastAsia="Calibri" w:hAnsiTheme="minorHAnsi" w:cstheme="minorHAnsi"/>
          <w:sz w:val="28"/>
          <w:szCs w:val="28"/>
        </w:rPr>
      </w:pPr>
      <w:r w:rsidRPr="00FD0C32">
        <w:rPr>
          <w:rFonts w:asciiTheme="minorHAnsi" w:hAnsiTheme="minorHAnsi" w:cstheme="minorHAnsi"/>
          <w:color w:val="auto"/>
        </w:rPr>
        <w:br w:type="page"/>
      </w:r>
    </w:p>
    <w:p w:rsidR="001C7561" w:rsidRPr="00FD0C32" w:rsidRDefault="001C7561" w:rsidP="001C7561">
      <w:pPr>
        <w:pStyle w:val="Nagwek21"/>
        <w:jc w:val="both"/>
        <w:rPr>
          <w:rFonts w:asciiTheme="minorHAnsi" w:hAnsiTheme="minorHAnsi" w:cstheme="minorHAnsi"/>
          <w:color w:val="auto"/>
        </w:rPr>
      </w:pPr>
      <w:bookmarkStart w:id="95" w:name="_Toc106087577"/>
      <w:r w:rsidRPr="00FD0C32">
        <w:rPr>
          <w:rFonts w:asciiTheme="minorHAnsi" w:eastAsia="Calibri" w:hAnsiTheme="minorHAnsi" w:cstheme="minorHAnsi"/>
          <w:b/>
          <w:color w:val="auto"/>
          <w:sz w:val="28"/>
          <w:szCs w:val="28"/>
        </w:rPr>
        <w:lastRenderedPageBreak/>
        <w:t>9. Wymagania w zakresie zgodności z przepisami prawa</w:t>
      </w:r>
      <w:bookmarkEnd w:id="95"/>
    </w:p>
    <w:p w:rsidR="001C7561" w:rsidRPr="00FD0C32" w:rsidRDefault="001C7561" w:rsidP="001C7561">
      <w:pPr>
        <w:rPr>
          <w:rFonts w:asciiTheme="minorHAnsi" w:eastAsia="Calibri" w:hAnsiTheme="minorHAnsi" w:cstheme="minorHAnsi"/>
          <w:b/>
        </w:rPr>
      </w:pPr>
    </w:p>
    <w:p w:rsidR="001C7561" w:rsidRPr="00FD0C32" w:rsidRDefault="001C7561" w:rsidP="001C7561">
      <w:pPr>
        <w:rPr>
          <w:rFonts w:asciiTheme="minorHAnsi" w:eastAsia="Calibri" w:hAnsiTheme="minorHAnsi" w:cstheme="minorHAnsi"/>
        </w:rPr>
      </w:pPr>
      <w:r w:rsidRPr="00FD0C32">
        <w:rPr>
          <w:rFonts w:asciiTheme="minorHAnsi" w:eastAsia="Calibri" w:hAnsiTheme="minorHAnsi" w:cstheme="minorHAnsi"/>
        </w:rPr>
        <w:t>Oprogramowanie musi być zgodne z niżej wymienionymi normami obowiązujących przepisów prawa, w brzmieniu właściwym na dzień odbioru przedmiotu zamówienia.</w:t>
      </w:r>
    </w:p>
    <w:p w:rsidR="001C7561" w:rsidRPr="00FD0C32" w:rsidRDefault="001C7561" w:rsidP="001C7561">
      <w:pPr>
        <w:numPr>
          <w:ilvl w:val="0"/>
          <w:numId w:val="13"/>
        </w:numPr>
        <w:rPr>
          <w:rFonts w:asciiTheme="minorHAnsi" w:eastAsia="Calibri" w:hAnsiTheme="minorHAnsi" w:cstheme="minorHAnsi"/>
          <w:sz w:val="28"/>
          <w:szCs w:val="28"/>
        </w:rPr>
      </w:pPr>
      <w:r w:rsidRPr="00FD0C32">
        <w:rPr>
          <w:rFonts w:asciiTheme="minorHAnsi" w:eastAsia="Calibri" w:hAnsiTheme="minorHAnsi" w:cstheme="minorHAnsi"/>
        </w:rPr>
        <w:t>Ustawy:</w:t>
      </w:r>
    </w:p>
    <w:p w:rsidR="001C7561" w:rsidRPr="001C7561" w:rsidRDefault="001C7561" w:rsidP="001C7561">
      <w:pPr>
        <w:numPr>
          <w:ilvl w:val="1"/>
          <w:numId w:val="13"/>
        </w:numPr>
        <w:ind w:left="1134" w:hanging="573"/>
        <w:jc w:val="both"/>
        <w:rPr>
          <w:rFonts w:asciiTheme="minorHAnsi" w:eastAsia="Calibri" w:hAnsiTheme="minorHAnsi" w:cstheme="minorHAnsi"/>
        </w:rPr>
      </w:pPr>
      <w:r w:rsidRPr="001C7561">
        <w:rPr>
          <w:rFonts w:asciiTheme="minorHAnsi" w:eastAsia="Calibri" w:hAnsiTheme="minorHAnsi" w:cstheme="minorHAnsi"/>
        </w:rPr>
        <w:t>Ustawa z 17 maja 1989 r. Prawo geodezyjne i kartograficzne (</w:t>
      </w:r>
      <w:proofErr w:type="spellStart"/>
      <w:r w:rsidRPr="001C7561">
        <w:rPr>
          <w:rFonts w:asciiTheme="minorHAnsi" w:eastAsia="Calibri" w:hAnsiTheme="minorHAnsi" w:cstheme="minorHAnsi"/>
        </w:rPr>
        <w:t>t.j</w:t>
      </w:r>
      <w:proofErr w:type="spellEnd"/>
      <w:r w:rsidRPr="001C7561">
        <w:rPr>
          <w:rFonts w:asciiTheme="minorHAnsi" w:eastAsia="Calibri" w:hAnsiTheme="minorHAnsi" w:cstheme="minorHAnsi"/>
        </w:rPr>
        <w:t xml:space="preserve">. Dz. U. z 2021 r. poz. 1990 z </w:t>
      </w:r>
      <w:proofErr w:type="spellStart"/>
      <w:r w:rsidRPr="001C7561">
        <w:rPr>
          <w:rFonts w:asciiTheme="minorHAnsi" w:eastAsia="Calibri" w:hAnsiTheme="minorHAnsi" w:cstheme="minorHAnsi"/>
        </w:rPr>
        <w:t>późn</w:t>
      </w:r>
      <w:proofErr w:type="spellEnd"/>
      <w:r w:rsidRPr="001C7561">
        <w:rPr>
          <w:rFonts w:asciiTheme="minorHAnsi" w:eastAsia="Calibri" w:hAnsiTheme="minorHAnsi" w:cstheme="minorHAnsi"/>
        </w:rPr>
        <w:t>. zm.),</w:t>
      </w:r>
    </w:p>
    <w:p w:rsidR="001C7561" w:rsidRPr="001C7561" w:rsidRDefault="001C7561" w:rsidP="001C7561">
      <w:pPr>
        <w:numPr>
          <w:ilvl w:val="1"/>
          <w:numId w:val="13"/>
        </w:numPr>
        <w:ind w:left="1134" w:hanging="573"/>
        <w:jc w:val="both"/>
        <w:rPr>
          <w:rFonts w:asciiTheme="minorHAnsi" w:eastAsia="Calibri" w:hAnsiTheme="minorHAnsi" w:cstheme="minorHAnsi"/>
        </w:rPr>
      </w:pPr>
      <w:r w:rsidRPr="001C7561">
        <w:rPr>
          <w:rFonts w:asciiTheme="minorHAnsi" w:eastAsia="Calibri" w:hAnsiTheme="minorHAnsi" w:cstheme="minorHAnsi"/>
        </w:rPr>
        <w:t>Ustawa z dnia 4 marca 2010 r. o infrastrukturze informacji przestrzennej (</w:t>
      </w:r>
      <w:proofErr w:type="spellStart"/>
      <w:r w:rsidRPr="001C7561">
        <w:rPr>
          <w:rFonts w:asciiTheme="minorHAnsi" w:eastAsia="Calibri" w:hAnsiTheme="minorHAnsi" w:cstheme="minorHAnsi"/>
        </w:rPr>
        <w:t>t.j</w:t>
      </w:r>
      <w:proofErr w:type="spellEnd"/>
      <w:r w:rsidRPr="001C7561">
        <w:rPr>
          <w:rFonts w:asciiTheme="minorHAnsi" w:eastAsia="Calibri" w:hAnsiTheme="minorHAnsi" w:cstheme="minorHAnsi"/>
        </w:rPr>
        <w:t>. Dz. U. z 2021 r. poz. 214).</w:t>
      </w:r>
    </w:p>
    <w:p w:rsidR="001C7561" w:rsidRPr="001C7561" w:rsidRDefault="001C7561" w:rsidP="00FD4428">
      <w:pPr>
        <w:numPr>
          <w:ilvl w:val="1"/>
          <w:numId w:val="13"/>
        </w:numPr>
        <w:shd w:val="clear" w:color="auto" w:fill="FFFFFF"/>
        <w:ind w:left="1134" w:hanging="573"/>
        <w:jc w:val="both"/>
        <w:rPr>
          <w:rFonts w:asciiTheme="minorHAnsi" w:eastAsia="Calibri" w:hAnsiTheme="minorHAnsi" w:cstheme="minorHAnsi"/>
          <w:color w:val="FF0000"/>
          <w:sz w:val="28"/>
          <w:szCs w:val="28"/>
        </w:rPr>
      </w:pPr>
      <w:r w:rsidRPr="001C7561">
        <w:rPr>
          <w:rFonts w:asciiTheme="minorHAnsi" w:eastAsia="Calibri" w:hAnsiTheme="minorHAnsi" w:cstheme="minorHAnsi"/>
        </w:rPr>
        <w:t>Ustawa z dnia17 lutego 2005 r. o informatyzacji działalności podmiotów realizujących zadania publiczne (</w:t>
      </w:r>
      <w:proofErr w:type="spellStart"/>
      <w:r w:rsidRPr="001C7561">
        <w:rPr>
          <w:rFonts w:asciiTheme="minorHAnsi" w:eastAsia="Calibri" w:hAnsiTheme="minorHAnsi" w:cstheme="minorHAnsi"/>
        </w:rPr>
        <w:t>t.j</w:t>
      </w:r>
      <w:proofErr w:type="spellEnd"/>
      <w:r w:rsidRPr="001C7561">
        <w:rPr>
          <w:rFonts w:asciiTheme="minorHAnsi" w:eastAsia="Calibri" w:hAnsiTheme="minorHAnsi" w:cstheme="minorHAnsi"/>
        </w:rPr>
        <w:t xml:space="preserve">. Dz. U. z 2021 r. poz. 2070 z </w:t>
      </w:r>
      <w:proofErr w:type="spellStart"/>
      <w:r w:rsidRPr="001C7561">
        <w:rPr>
          <w:rFonts w:asciiTheme="minorHAnsi" w:eastAsia="Calibri" w:hAnsiTheme="minorHAnsi" w:cstheme="minorHAnsi"/>
        </w:rPr>
        <w:t>późn</w:t>
      </w:r>
      <w:proofErr w:type="spellEnd"/>
      <w:r w:rsidRPr="001C7561">
        <w:rPr>
          <w:rFonts w:asciiTheme="minorHAnsi" w:eastAsia="Calibri" w:hAnsiTheme="minorHAnsi" w:cstheme="minorHAnsi"/>
        </w:rPr>
        <w:t>. zm.).</w:t>
      </w:r>
    </w:p>
    <w:p w:rsidR="001C7561" w:rsidRPr="001C7561" w:rsidRDefault="001C7561" w:rsidP="001C7561">
      <w:pPr>
        <w:numPr>
          <w:ilvl w:val="1"/>
          <w:numId w:val="13"/>
        </w:numPr>
        <w:ind w:left="1134" w:hanging="573"/>
        <w:jc w:val="both"/>
        <w:rPr>
          <w:rFonts w:asciiTheme="minorHAnsi" w:eastAsia="Calibri" w:hAnsiTheme="minorHAnsi" w:cstheme="minorHAnsi"/>
          <w:sz w:val="28"/>
          <w:szCs w:val="28"/>
        </w:rPr>
      </w:pPr>
      <w:r w:rsidRPr="001C7561">
        <w:rPr>
          <w:rFonts w:asciiTheme="minorHAnsi" w:eastAsia="Calibri" w:hAnsiTheme="minorHAnsi" w:cstheme="minorHAnsi"/>
        </w:rPr>
        <w:t>Ustawa z 6 lipca 1982 r. o księgach wieczystych i hipotece (</w:t>
      </w:r>
      <w:proofErr w:type="spellStart"/>
      <w:r w:rsidRPr="001C7561">
        <w:rPr>
          <w:rFonts w:asciiTheme="minorHAnsi" w:eastAsia="Calibri" w:hAnsiTheme="minorHAnsi" w:cstheme="minorHAnsi"/>
        </w:rPr>
        <w:t>t.j</w:t>
      </w:r>
      <w:proofErr w:type="spellEnd"/>
      <w:r w:rsidRPr="001C7561">
        <w:rPr>
          <w:rFonts w:asciiTheme="minorHAnsi" w:eastAsia="Calibri" w:hAnsiTheme="minorHAnsi" w:cstheme="minorHAnsi"/>
        </w:rPr>
        <w:t>. Dz. U. z 2019 r., poz. 2204),</w:t>
      </w:r>
    </w:p>
    <w:p w:rsidR="001C7561" w:rsidRPr="0099117B" w:rsidRDefault="001C7561" w:rsidP="001C7561">
      <w:pPr>
        <w:numPr>
          <w:ilvl w:val="1"/>
          <w:numId w:val="13"/>
        </w:numPr>
        <w:ind w:left="1134" w:hanging="573"/>
        <w:jc w:val="both"/>
        <w:rPr>
          <w:rFonts w:asciiTheme="minorHAnsi" w:eastAsia="Calibri" w:hAnsiTheme="minorHAnsi" w:cstheme="minorHAnsi"/>
          <w:sz w:val="28"/>
          <w:szCs w:val="28"/>
        </w:rPr>
      </w:pPr>
      <w:r w:rsidRPr="0099117B">
        <w:rPr>
          <w:rFonts w:asciiTheme="minorHAnsi" w:eastAsia="Calibri" w:hAnsiTheme="minorHAnsi" w:cstheme="minorHAnsi"/>
        </w:rPr>
        <w:t>Ustawa z 29 czerwca 1995 r. o statystyce publicznej (</w:t>
      </w:r>
      <w:proofErr w:type="spellStart"/>
      <w:r w:rsidRPr="0099117B">
        <w:rPr>
          <w:rFonts w:asciiTheme="minorHAnsi" w:eastAsia="Calibri" w:hAnsiTheme="minorHAnsi" w:cstheme="minorHAnsi"/>
        </w:rPr>
        <w:t>t.j</w:t>
      </w:r>
      <w:proofErr w:type="spellEnd"/>
      <w:r w:rsidRPr="0099117B">
        <w:rPr>
          <w:rFonts w:asciiTheme="minorHAnsi" w:eastAsia="Calibri" w:hAnsiTheme="minorHAnsi" w:cstheme="minorHAnsi"/>
        </w:rPr>
        <w:t>. Dz. U. z 202</w:t>
      </w:r>
      <w:r w:rsidR="0099117B" w:rsidRPr="0099117B">
        <w:rPr>
          <w:rFonts w:asciiTheme="minorHAnsi" w:eastAsia="Calibri" w:hAnsiTheme="minorHAnsi" w:cstheme="minorHAnsi"/>
        </w:rPr>
        <w:t>2</w:t>
      </w:r>
      <w:r w:rsidRPr="0099117B">
        <w:rPr>
          <w:rFonts w:asciiTheme="minorHAnsi" w:eastAsia="Calibri" w:hAnsiTheme="minorHAnsi" w:cstheme="minorHAnsi"/>
        </w:rPr>
        <w:t xml:space="preserve"> r., poz. 4</w:t>
      </w:r>
      <w:r w:rsidR="0099117B" w:rsidRPr="0099117B">
        <w:rPr>
          <w:rFonts w:asciiTheme="minorHAnsi" w:eastAsia="Calibri" w:hAnsiTheme="minorHAnsi" w:cstheme="minorHAnsi"/>
        </w:rPr>
        <w:t>59</w:t>
      </w:r>
      <w:r w:rsidRPr="0099117B">
        <w:rPr>
          <w:rFonts w:asciiTheme="minorHAnsi" w:eastAsia="Calibri" w:hAnsiTheme="minorHAnsi" w:cstheme="minorHAnsi"/>
        </w:rPr>
        <w:t xml:space="preserve"> z </w:t>
      </w:r>
      <w:proofErr w:type="spellStart"/>
      <w:r w:rsidRPr="0099117B">
        <w:rPr>
          <w:rFonts w:asciiTheme="minorHAnsi" w:eastAsia="Calibri" w:hAnsiTheme="minorHAnsi" w:cstheme="minorHAnsi"/>
        </w:rPr>
        <w:t>późn</w:t>
      </w:r>
      <w:proofErr w:type="spellEnd"/>
      <w:r w:rsidRPr="0099117B">
        <w:rPr>
          <w:rFonts w:asciiTheme="minorHAnsi" w:eastAsia="Calibri" w:hAnsiTheme="minorHAnsi" w:cstheme="minorHAnsi"/>
        </w:rPr>
        <w:t xml:space="preserve">. zm.) </w:t>
      </w:r>
    </w:p>
    <w:p w:rsidR="001C7561" w:rsidRPr="0099117B" w:rsidRDefault="001C7561" w:rsidP="001C7561">
      <w:pPr>
        <w:numPr>
          <w:ilvl w:val="1"/>
          <w:numId w:val="13"/>
        </w:numPr>
        <w:ind w:left="1134" w:hanging="573"/>
        <w:jc w:val="both"/>
        <w:rPr>
          <w:rFonts w:asciiTheme="minorHAnsi" w:hAnsiTheme="minorHAnsi" w:cstheme="minorHAnsi"/>
        </w:rPr>
      </w:pPr>
      <w:r w:rsidRPr="0099117B">
        <w:rPr>
          <w:rFonts w:asciiTheme="minorHAnsi" w:eastAsia="Calibri" w:hAnsiTheme="minorHAnsi" w:cstheme="minorHAnsi"/>
        </w:rPr>
        <w:t>Ustawa z 10 maja 2018 r. o ochronie danych osobowych (Dz. U. 2019 r., poz. poz. 1781),</w:t>
      </w:r>
    </w:p>
    <w:p w:rsidR="001C7561" w:rsidRPr="0099117B" w:rsidRDefault="001C7561" w:rsidP="001C7561">
      <w:pPr>
        <w:numPr>
          <w:ilvl w:val="1"/>
          <w:numId w:val="13"/>
        </w:numPr>
        <w:ind w:left="1134" w:hanging="573"/>
        <w:jc w:val="both"/>
        <w:rPr>
          <w:rFonts w:asciiTheme="minorHAnsi" w:eastAsia="Calibri" w:hAnsiTheme="minorHAnsi" w:cstheme="minorHAnsi"/>
          <w:sz w:val="28"/>
          <w:szCs w:val="28"/>
        </w:rPr>
      </w:pPr>
      <w:r w:rsidRPr="0099117B">
        <w:rPr>
          <w:rFonts w:asciiTheme="minorHAnsi" w:eastAsia="Calibri" w:hAnsiTheme="minorHAnsi" w:cstheme="minorHAnsi"/>
        </w:rPr>
        <w:t>Ustawa z 14 lipca 1983 r. o narodowym zasobie archiwalnym i archiwach (</w:t>
      </w:r>
      <w:proofErr w:type="spellStart"/>
      <w:r w:rsidRPr="0099117B">
        <w:rPr>
          <w:rFonts w:asciiTheme="minorHAnsi" w:eastAsia="Calibri" w:hAnsiTheme="minorHAnsi" w:cstheme="minorHAnsi"/>
        </w:rPr>
        <w:t>t.j</w:t>
      </w:r>
      <w:proofErr w:type="spellEnd"/>
      <w:r w:rsidRPr="0099117B">
        <w:rPr>
          <w:rFonts w:asciiTheme="minorHAnsi" w:eastAsia="Calibri" w:hAnsiTheme="minorHAnsi" w:cstheme="minorHAnsi"/>
        </w:rPr>
        <w:t xml:space="preserve">. Dz. U. </w:t>
      </w:r>
      <w:r w:rsidRPr="0099117B">
        <w:rPr>
          <w:rFonts w:asciiTheme="minorHAnsi" w:eastAsia="Calibri" w:hAnsiTheme="minorHAnsi" w:cstheme="minorHAnsi"/>
        </w:rPr>
        <w:br/>
        <w:t xml:space="preserve">z 2020 r., poz. 164 z </w:t>
      </w:r>
      <w:proofErr w:type="spellStart"/>
      <w:r w:rsidRPr="0099117B">
        <w:rPr>
          <w:rFonts w:asciiTheme="minorHAnsi" w:eastAsia="Calibri" w:hAnsiTheme="minorHAnsi" w:cstheme="minorHAnsi"/>
        </w:rPr>
        <w:t>późn</w:t>
      </w:r>
      <w:proofErr w:type="spellEnd"/>
      <w:r w:rsidRPr="0099117B">
        <w:rPr>
          <w:rFonts w:asciiTheme="minorHAnsi" w:eastAsia="Calibri" w:hAnsiTheme="minorHAnsi" w:cstheme="minorHAnsi"/>
        </w:rPr>
        <w:t>. zm.),</w:t>
      </w:r>
    </w:p>
    <w:p w:rsidR="001C7561" w:rsidRPr="00E51CAE" w:rsidRDefault="001C7561" w:rsidP="001C7561">
      <w:pPr>
        <w:numPr>
          <w:ilvl w:val="1"/>
          <w:numId w:val="13"/>
        </w:numPr>
        <w:ind w:left="1134" w:hanging="573"/>
        <w:jc w:val="both"/>
        <w:rPr>
          <w:rFonts w:asciiTheme="minorHAnsi" w:eastAsia="Calibri" w:hAnsiTheme="minorHAnsi" w:cstheme="minorHAnsi"/>
          <w:sz w:val="28"/>
          <w:szCs w:val="28"/>
        </w:rPr>
      </w:pPr>
      <w:r w:rsidRPr="00E51CAE">
        <w:rPr>
          <w:rFonts w:asciiTheme="minorHAnsi" w:eastAsia="Calibri" w:hAnsiTheme="minorHAnsi" w:cstheme="minorHAnsi"/>
        </w:rPr>
        <w:t>Ustawa z dnia 5 września 2016 r. o usługach zaufania oraz identyfikacji elektronicznej (</w:t>
      </w:r>
      <w:proofErr w:type="spellStart"/>
      <w:r w:rsidRPr="00E51CAE">
        <w:rPr>
          <w:rFonts w:asciiTheme="minorHAnsi" w:eastAsia="Calibri" w:hAnsiTheme="minorHAnsi" w:cstheme="minorHAnsi"/>
        </w:rPr>
        <w:t>t.j</w:t>
      </w:r>
      <w:proofErr w:type="spellEnd"/>
      <w:r w:rsidRPr="00E51CAE">
        <w:rPr>
          <w:rFonts w:asciiTheme="minorHAnsi" w:eastAsia="Calibri" w:hAnsiTheme="minorHAnsi" w:cstheme="minorHAnsi"/>
        </w:rPr>
        <w:t>. Dz. U. 202</w:t>
      </w:r>
      <w:r w:rsidR="00827915" w:rsidRPr="00E51CAE">
        <w:rPr>
          <w:rFonts w:asciiTheme="minorHAnsi" w:eastAsia="Calibri" w:hAnsiTheme="minorHAnsi" w:cstheme="minorHAnsi"/>
        </w:rPr>
        <w:t>1</w:t>
      </w:r>
      <w:r w:rsidRPr="00E51CAE">
        <w:rPr>
          <w:rFonts w:asciiTheme="minorHAnsi" w:eastAsia="Calibri" w:hAnsiTheme="minorHAnsi" w:cstheme="minorHAnsi"/>
        </w:rPr>
        <w:t xml:space="preserve"> r., poz. 1</w:t>
      </w:r>
      <w:r w:rsidR="00827915" w:rsidRPr="00E51CAE">
        <w:rPr>
          <w:rFonts w:asciiTheme="minorHAnsi" w:eastAsia="Calibri" w:hAnsiTheme="minorHAnsi" w:cstheme="minorHAnsi"/>
        </w:rPr>
        <w:t>797</w:t>
      </w:r>
      <w:r w:rsidRPr="00E51CAE">
        <w:rPr>
          <w:rFonts w:asciiTheme="minorHAnsi" w:eastAsia="Calibri" w:hAnsiTheme="minorHAnsi" w:cstheme="minorHAnsi"/>
        </w:rPr>
        <w:t>),</w:t>
      </w:r>
    </w:p>
    <w:p w:rsidR="001C7561" w:rsidRPr="00E51CAE" w:rsidRDefault="001C7561" w:rsidP="001C7561">
      <w:pPr>
        <w:numPr>
          <w:ilvl w:val="1"/>
          <w:numId w:val="13"/>
        </w:numPr>
        <w:ind w:left="1134" w:hanging="573"/>
        <w:jc w:val="both"/>
        <w:rPr>
          <w:rFonts w:asciiTheme="minorHAnsi" w:eastAsia="Calibri" w:hAnsiTheme="minorHAnsi" w:cstheme="minorHAnsi"/>
          <w:sz w:val="28"/>
          <w:szCs w:val="28"/>
        </w:rPr>
      </w:pPr>
      <w:r w:rsidRPr="00E51CAE">
        <w:rPr>
          <w:rFonts w:asciiTheme="minorHAnsi" w:eastAsia="Calibri" w:hAnsiTheme="minorHAnsi" w:cstheme="minorHAnsi"/>
        </w:rPr>
        <w:t>Ustawa z 14 czerwca 1960 r. Kodeks postępowania administracyjnego (Dz. U. z 202</w:t>
      </w:r>
      <w:r w:rsidR="00E51CAE" w:rsidRPr="00E51CAE">
        <w:rPr>
          <w:rFonts w:asciiTheme="minorHAnsi" w:eastAsia="Calibri" w:hAnsiTheme="minorHAnsi" w:cstheme="minorHAnsi"/>
        </w:rPr>
        <w:t>1</w:t>
      </w:r>
      <w:r w:rsidRPr="00E51CAE">
        <w:rPr>
          <w:rFonts w:asciiTheme="minorHAnsi" w:eastAsia="Calibri" w:hAnsiTheme="minorHAnsi" w:cstheme="minorHAnsi"/>
        </w:rPr>
        <w:t xml:space="preserve"> r., poz. </w:t>
      </w:r>
      <w:r w:rsidR="00E51CAE" w:rsidRPr="00E51CAE">
        <w:rPr>
          <w:rFonts w:asciiTheme="minorHAnsi" w:eastAsia="Calibri" w:hAnsiTheme="minorHAnsi" w:cstheme="minorHAnsi"/>
        </w:rPr>
        <w:t>735</w:t>
      </w:r>
      <w:r w:rsidRPr="00E51CAE">
        <w:rPr>
          <w:rFonts w:asciiTheme="minorHAnsi" w:eastAsia="Calibri" w:hAnsiTheme="minorHAnsi" w:cstheme="minorHAnsi"/>
        </w:rPr>
        <w:t xml:space="preserve"> z </w:t>
      </w:r>
      <w:proofErr w:type="spellStart"/>
      <w:r w:rsidRPr="00E51CAE">
        <w:rPr>
          <w:rFonts w:asciiTheme="minorHAnsi" w:eastAsia="Calibri" w:hAnsiTheme="minorHAnsi" w:cstheme="minorHAnsi"/>
        </w:rPr>
        <w:t>późn</w:t>
      </w:r>
      <w:proofErr w:type="spellEnd"/>
      <w:r w:rsidRPr="00E51CAE">
        <w:rPr>
          <w:rFonts w:asciiTheme="minorHAnsi" w:eastAsia="Calibri" w:hAnsiTheme="minorHAnsi" w:cstheme="minorHAnsi"/>
        </w:rPr>
        <w:t>. zm.),</w:t>
      </w:r>
    </w:p>
    <w:p w:rsidR="001C7561" w:rsidRPr="00E51CAE" w:rsidRDefault="001C7561" w:rsidP="001C7561">
      <w:pPr>
        <w:numPr>
          <w:ilvl w:val="1"/>
          <w:numId w:val="13"/>
        </w:numPr>
        <w:ind w:left="1134" w:hanging="573"/>
        <w:jc w:val="both"/>
        <w:rPr>
          <w:rFonts w:asciiTheme="minorHAnsi" w:eastAsia="Calibri" w:hAnsiTheme="minorHAnsi" w:cstheme="minorHAnsi"/>
          <w:sz w:val="28"/>
          <w:szCs w:val="28"/>
        </w:rPr>
      </w:pPr>
      <w:r w:rsidRPr="00E51CAE">
        <w:rPr>
          <w:rFonts w:asciiTheme="minorHAnsi" w:eastAsia="Calibri" w:hAnsiTheme="minorHAnsi" w:cstheme="minorHAnsi"/>
        </w:rPr>
        <w:t>Ustawa z 22 marca 2018 r. o komornikach sądowych  (Dz. U. z 202</w:t>
      </w:r>
      <w:r w:rsidR="00E51CAE" w:rsidRPr="00E51CAE">
        <w:rPr>
          <w:rFonts w:asciiTheme="minorHAnsi" w:eastAsia="Calibri" w:hAnsiTheme="minorHAnsi" w:cstheme="minorHAnsi"/>
        </w:rPr>
        <w:t>1</w:t>
      </w:r>
      <w:r w:rsidRPr="00E51CAE">
        <w:rPr>
          <w:rFonts w:asciiTheme="minorHAnsi" w:eastAsia="Calibri" w:hAnsiTheme="minorHAnsi" w:cstheme="minorHAnsi"/>
        </w:rPr>
        <w:t xml:space="preserve"> r., poz. </w:t>
      </w:r>
      <w:r w:rsidR="00E51CAE" w:rsidRPr="00E51CAE">
        <w:rPr>
          <w:rFonts w:asciiTheme="minorHAnsi" w:eastAsia="Calibri" w:hAnsiTheme="minorHAnsi" w:cstheme="minorHAnsi"/>
        </w:rPr>
        <w:t>850</w:t>
      </w:r>
      <w:r w:rsidRPr="00E51CAE">
        <w:rPr>
          <w:rFonts w:asciiTheme="minorHAnsi" w:eastAsia="Calibri" w:hAnsiTheme="minorHAnsi" w:cstheme="minorHAnsi"/>
        </w:rPr>
        <w:t xml:space="preserve"> z </w:t>
      </w:r>
      <w:proofErr w:type="spellStart"/>
      <w:r w:rsidRPr="00E51CAE">
        <w:rPr>
          <w:rFonts w:asciiTheme="minorHAnsi" w:eastAsia="Calibri" w:hAnsiTheme="minorHAnsi" w:cstheme="minorHAnsi"/>
        </w:rPr>
        <w:t>późn</w:t>
      </w:r>
      <w:proofErr w:type="spellEnd"/>
      <w:r w:rsidRPr="00E51CAE">
        <w:rPr>
          <w:rFonts w:asciiTheme="minorHAnsi" w:eastAsia="Calibri" w:hAnsiTheme="minorHAnsi" w:cstheme="minorHAnsi"/>
        </w:rPr>
        <w:t>. zm.).</w:t>
      </w:r>
    </w:p>
    <w:p w:rsidR="001C7561" w:rsidRPr="004F31C2" w:rsidRDefault="001C7561" w:rsidP="001C7561">
      <w:pPr>
        <w:numPr>
          <w:ilvl w:val="1"/>
          <w:numId w:val="13"/>
        </w:numPr>
        <w:ind w:left="1134" w:hanging="573"/>
        <w:jc w:val="both"/>
        <w:rPr>
          <w:rFonts w:asciiTheme="minorHAnsi" w:eastAsia="Calibri" w:hAnsiTheme="minorHAnsi" w:cstheme="minorHAnsi"/>
          <w:sz w:val="22"/>
          <w:szCs w:val="22"/>
        </w:rPr>
      </w:pPr>
      <w:r w:rsidRPr="004F31C2">
        <w:rPr>
          <w:rFonts w:asciiTheme="minorHAnsi" w:eastAsia="Calibri" w:hAnsiTheme="minorHAnsi" w:cstheme="minorHAnsi"/>
        </w:rPr>
        <w:t>Ustawa z 4 kwietnia 2019 r. o dostępności cyfrowej stron internetowych i aplikacji mobilnych podmiotów publicznych (Dz. U. 2019 r., poz. 848).</w:t>
      </w:r>
    </w:p>
    <w:p w:rsidR="001C7561" w:rsidRPr="001C7561" w:rsidRDefault="001C7561" w:rsidP="001C7561">
      <w:pPr>
        <w:ind w:left="1134" w:hanging="720"/>
        <w:jc w:val="both"/>
        <w:rPr>
          <w:rFonts w:asciiTheme="minorHAnsi" w:eastAsia="Calibri" w:hAnsiTheme="minorHAnsi" w:cstheme="minorHAnsi"/>
          <w:color w:val="FF0000"/>
          <w:sz w:val="22"/>
          <w:szCs w:val="22"/>
        </w:rPr>
      </w:pPr>
    </w:p>
    <w:p w:rsidR="001C7561" w:rsidRPr="00B723A1" w:rsidRDefault="001C7561" w:rsidP="001C7561">
      <w:pPr>
        <w:numPr>
          <w:ilvl w:val="0"/>
          <w:numId w:val="13"/>
        </w:numPr>
        <w:ind w:left="567"/>
        <w:rPr>
          <w:rFonts w:asciiTheme="minorHAnsi" w:eastAsia="Calibri" w:hAnsiTheme="minorHAnsi" w:cstheme="minorHAnsi"/>
        </w:rPr>
      </w:pPr>
      <w:r w:rsidRPr="00B723A1">
        <w:rPr>
          <w:rFonts w:asciiTheme="minorHAnsi" w:eastAsia="Calibri" w:hAnsiTheme="minorHAnsi" w:cstheme="minorHAnsi"/>
        </w:rPr>
        <w:t>Akty wykonawcze (rozporządzenia):</w:t>
      </w:r>
    </w:p>
    <w:p w:rsidR="00B723A1" w:rsidRPr="00B723A1" w:rsidRDefault="00B723A1" w:rsidP="00B723A1">
      <w:pPr>
        <w:numPr>
          <w:ilvl w:val="1"/>
          <w:numId w:val="13"/>
        </w:numPr>
        <w:ind w:left="1134" w:hanging="567"/>
        <w:jc w:val="both"/>
        <w:rPr>
          <w:rFonts w:asciiTheme="minorHAnsi" w:eastAsia="Calibri" w:hAnsiTheme="minorHAnsi" w:cstheme="minorHAnsi"/>
        </w:rPr>
      </w:pPr>
      <w:r w:rsidRPr="00B723A1">
        <w:rPr>
          <w:rFonts w:asciiTheme="minorHAnsi" w:eastAsia="Calibri" w:hAnsiTheme="minorHAnsi" w:cstheme="minorHAnsi"/>
        </w:rPr>
        <w:t xml:space="preserve">Rozporządzenie Ministra Rozwoju z dnia 18 sierpnia 2020 r. w sprawie standardów technicznych wykonywania geodezyjnych pomiarów sytuacyjnych i wysokościowych oraz opracowywania i przekazywania wyników tych pomiarów do państwowego zasobu geodezyjnego i kartograficznego (Dz. U. poz. 1429 z </w:t>
      </w:r>
      <w:proofErr w:type="spellStart"/>
      <w:r w:rsidRPr="00B723A1">
        <w:rPr>
          <w:rFonts w:asciiTheme="minorHAnsi" w:eastAsia="Calibri" w:hAnsiTheme="minorHAnsi" w:cstheme="minorHAnsi"/>
        </w:rPr>
        <w:t>późn</w:t>
      </w:r>
      <w:proofErr w:type="spellEnd"/>
      <w:r w:rsidRPr="00B723A1">
        <w:rPr>
          <w:rFonts w:asciiTheme="minorHAnsi" w:eastAsia="Calibri" w:hAnsiTheme="minorHAnsi" w:cstheme="minorHAnsi"/>
        </w:rPr>
        <w:t>. zm.).</w:t>
      </w:r>
    </w:p>
    <w:p w:rsidR="001C7561" w:rsidRPr="00B723A1" w:rsidRDefault="00B723A1" w:rsidP="001C7561">
      <w:pPr>
        <w:numPr>
          <w:ilvl w:val="1"/>
          <w:numId w:val="13"/>
        </w:numPr>
        <w:ind w:left="1134" w:hanging="567"/>
        <w:jc w:val="both"/>
        <w:rPr>
          <w:rFonts w:asciiTheme="minorHAnsi" w:eastAsia="Calibri" w:hAnsiTheme="minorHAnsi" w:cstheme="minorHAnsi"/>
        </w:rPr>
      </w:pPr>
      <w:r w:rsidRPr="00B723A1">
        <w:rPr>
          <w:rFonts w:asciiTheme="minorHAnsi" w:eastAsia="Calibri" w:hAnsiTheme="minorHAnsi" w:cstheme="minorHAnsi"/>
        </w:rPr>
        <w:t xml:space="preserve">Rozporządzenie Ministra Rozwoju, Pracy i Technologii z dnia 27 lipca 2021 r. w sprawie ewidencji gruntów i budynków (Dz. U. poz. 1390 z </w:t>
      </w:r>
      <w:proofErr w:type="spellStart"/>
      <w:r w:rsidRPr="00B723A1">
        <w:rPr>
          <w:rFonts w:asciiTheme="minorHAnsi" w:eastAsia="Calibri" w:hAnsiTheme="minorHAnsi" w:cstheme="minorHAnsi"/>
        </w:rPr>
        <w:t>późn</w:t>
      </w:r>
      <w:proofErr w:type="spellEnd"/>
      <w:r w:rsidRPr="00B723A1">
        <w:rPr>
          <w:rFonts w:asciiTheme="minorHAnsi" w:eastAsia="Calibri" w:hAnsiTheme="minorHAnsi" w:cstheme="minorHAnsi"/>
        </w:rPr>
        <w:t>. zm.).</w:t>
      </w:r>
    </w:p>
    <w:p w:rsidR="00B723A1" w:rsidRPr="00B723A1" w:rsidRDefault="00B723A1" w:rsidP="00B723A1">
      <w:pPr>
        <w:numPr>
          <w:ilvl w:val="1"/>
          <w:numId w:val="13"/>
        </w:numPr>
        <w:ind w:left="1134" w:hanging="567"/>
        <w:jc w:val="both"/>
        <w:rPr>
          <w:rFonts w:asciiTheme="minorHAnsi" w:eastAsia="Calibri" w:hAnsiTheme="minorHAnsi" w:cstheme="minorHAnsi"/>
        </w:rPr>
      </w:pPr>
      <w:r w:rsidRPr="00B723A1">
        <w:rPr>
          <w:rFonts w:asciiTheme="minorHAnsi" w:eastAsia="Calibri" w:hAnsiTheme="minorHAnsi" w:cstheme="minorHAnsi"/>
        </w:rPr>
        <w:t>Rozporządzenie Ministra Rozwoju, Pracy i Technologii z dnia 23 lipca 2021 r. w sprawie geodezyjnej ewidencji sieci uzbrojenia terenu (Dz. U. poz. 1374).</w:t>
      </w:r>
    </w:p>
    <w:p w:rsidR="001C7561" w:rsidRPr="00561458" w:rsidRDefault="00561458" w:rsidP="001C7561">
      <w:pPr>
        <w:numPr>
          <w:ilvl w:val="1"/>
          <w:numId w:val="13"/>
        </w:numPr>
        <w:ind w:left="1134" w:hanging="567"/>
        <w:jc w:val="both"/>
        <w:rPr>
          <w:rFonts w:asciiTheme="minorHAnsi" w:eastAsia="Calibri" w:hAnsiTheme="minorHAnsi" w:cstheme="minorHAnsi"/>
        </w:rPr>
      </w:pPr>
      <w:r w:rsidRPr="00561458">
        <w:rPr>
          <w:rFonts w:asciiTheme="minorHAnsi" w:eastAsia="Calibri" w:hAnsiTheme="minorHAnsi" w:cstheme="minorHAnsi"/>
        </w:rPr>
        <w:t>Rozporządzenie Ministra Rozwoju, Pracy i Technologii z dnia 23 lipca 2021 r. w sprawie bazy danych obiektów topograficznych oraz mapy zasadniczej (Dz. U. poz. 1385).</w:t>
      </w:r>
    </w:p>
    <w:p w:rsidR="001C7561" w:rsidRPr="00561458" w:rsidRDefault="001C7561" w:rsidP="001C7561">
      <w:pPr>
        <w:numPr>
          <w:ilvl w:val="1"/>
          <w:numId w:val="13"/>
        </w:numPr>
        <w:ind w:left="1134" w:hanging="567"/>
        <w:jc w:val="both"/>
        <w:rPr>
          <w:rFonts w:asciiTheme="minorHAnsi" w:eastAsia="Calibri" w:hAnsiTheme="minorHAnsi" w:cstheme="minorHAnsi"/>
        </w:rPr>
      </w:pPr>
      <w:r w:rsidRPr="00561458">
        <w:rPr>
          <w:rFonts w:asciiTheme="minorHAnsi" w:eastAsia="Calibri" w:hAnsiTheme="minorHAnsi" w:cstheme="minorHAnsi"/>
        </w:rPr>
        <w:t>Rozporządzenie Rady Ministrów z 15 października 2012 r. w sprawie państwowego systemu odniesień przestrzennych (Dz. U. z 2012 r. poz. 1247),</w:t>
      </w:r>
    </w:p>
    <w:p w:rsidR="00353DE4" w:rsidRPr="00353DE4" w:rsidRDefault="00353DE4" w:rsidP="00353DE4">
      <w:pPr>
        <w:numPr>
          <w:ilvl w:val="1"/>
          <w:numId w:val="13"/>
        </w:numPr>
        <w:ind w:left="1134" w:hanging="567"/>
        <w:jc w:val="both"/>
        <w:rPr>
          <w:rFonts w:asciiTheme="minorHAnsi" w:eastAsia="Calibri" w:hAnsiTheme="minorHAnsi" w:cstheme="minorHAnsi"/>
        </w:rPr>
      </w:pPr>
      <w:r w:rsidRPr="00353DE4">
        <w:rPr>
          <w:rFonts w:asciiTheme="minorHAnsi" w:eastAsia="Calibri" w:hAnsiTheme="minorHAnsi" w:cstheme="minorHAnsi"/>
        </w:rPr>
        <w:t>Rozporządzenie Ministra Rozwoju, Pracy i Technologii z dnia 6 lipca 2021 r. w sprawie osnów geodezyjnych, grawimetrycznych i magnetycznych (Dz. U. poz. 1341)</w:t>
      </w:r>
      <w:r>
        <w:rPr>
          <w:rFonts w:asciiTheme="minorHAnsi" w:eastAsia="Calibri" w:hAnsiTheme="minorHAnsi" w:cstheme="minorHAnsi"/>
        </w:rPr>
        <w:t>,</w:t>
      </w:r>
    </w:p>
    <w:p w:rsidR="001C7561" w:rsidRPr="00353DE4" w:rsidRDefault="001C7561" w:rsidP="001C7561">
      <w:pPr>
        <w:numPr>
          <w:ilvl w:val="1"/>
          <w:numId w:val="13"/>
        </w:numPr>
        <w:ind w:left="1134" w:hanging="567"/>
        <w:jc w:val="both"/>
        <w:rPr>
          <w:rFonts w:asciiTheme="minorHAnsi" w:eastAsia="Calibri" w:hAnsiTheme="minorHAnsi" w:cstheme="minorHAnsi"/>
        </w:rPr>
      </w:pPr>
      <w:r w:rsidRPr="00353DE4">
        <w:rPr>
          <w:rFonts w:asciiTheme="minorHAnsi" w:eastAsia="Calibri" w:hAnsiTheme="minorHAnsi" w:cstheme="minorHAnsi"/>
        </w:rPr>
        <w:t xml:space="preserve">Rozporządzenie Ministra Rozwoju z 20 lipca 2020 r. w sprawie baz danych dotyczących zobrazowań lotniczych i satelitarnych oraz </w:t>
      </w:r>
      <w:proofErr w:type="spellStart"/>
      <w:r w:rsidRPr="00353DE4">
        <w:rPr>
          <w:rFonts w:asciiTheme="minorHAnsi" w:eastAsia="Calibri" w:hAnsiTheme="minorHAnsi" w:cstheme="minorHAnsi"/>
        </w:rPr>
        <w:t>ortofotomapy</w:t>
      </w:r>
      <w:proofErr w:type="spellEnd"/>
      <w:r w:rsidRPr="00353DE4">
        <w:rPr>
          <w:rFonts w:asciiTheme="minorHAnsi" w:eastAsia="Calibri" w:hAnsiTheme="minorHAnsi" w:cstheme="minorHAnsi"/>
        </w:rPr>
        <w:t xml:space="preserve"> i numerycznego modelu terenu (Dz. U. z 2020 r. poz. 1304),</w:t>
      </w:r>
    </w:p>
    <w:p w:rsidR="00E84CFA" w:rsidRPr="00E84CFA" w:rsidRDefault="00E84CFA" w:rsidP="00E84CFA">
      <w:pPr>
        <w:numPr>
          <w:ilvl w:val="1"/>
          <w:numId w:val="13"/>
        </w:numPr>
        <w:ind w:left="1134" w:hanging="567"/>
        <w:jc w:val="both"/>
        <w:rPr>
          <w:rFonts w:asciiTheme="minorHAnsi" w:eastAsia="Calibri" w:hAnsiTheme="minorHAnsi" w:cstheme="minorHAnsi"/>
        </w:rPr>
      </w:pPr>
      <w:r w:rsidRPr="00E84CFA">
        <w:rPr>
          <w:rFonts w:asciiTheme="minorHAnsi" w:eastAsia="Calibri" w:hAnsiTheme="minorHAnsi" w:cstheme="minorHAnsi"/>
        </w:rPr>
        <w:lastRenderedPageBreak/>
        <w:t>Rozporządzenie Rady Ministrów z dnia 16 lipca 2021 r. w sprawie państwowego rejestru granic i powierzchni jednostek podziałów terytorialnych kraju (Dz. U. poz. 1373).</w:t>
      </w:r>
    </w:p>
    <w:p w:rsidR="001C7561" w:rsidRPr="00FD112D" w:rsidRDefault="001C7561" w:rsidP="001C7561">
      <w:pPr>
        <w:numPr>
          <w:ilvl w:val="1"/>
          <w:numId w:val="13"/>
        </w:numPr>
        <w:ind w:left="1134" w:hanging="567"/>
        <w:jc w:val="both"/>
        <w:rPr>
          <w:rFonts w:asciiTheme="minorHAnsi" w:eastAsia="Calibri" w:hAnsiTheme="minorHAnsi" w:cstheme="minorHAnsi"/>
        </w:rPr>
      </w:pPr>
      <w:r w:rsidRPr="00FD112D">
        <w:rPr>
          <w:rFonts w:asciiTheme="minorHAnsi" w:eastAsia="Calibri" w:hAnsiTheme="minorHAnsi" w:cstheme="minorHAnsi"/>
        </w:rPr>
        <w:t>Rozporządzenie Rady Ministrów z 17 stycznia 2013 r. w sprawie zintegrowanego systemu informacji o nieruchomościach (Dz. U. z 2013 r. poz. 249),</w:t>
      </w:r>
      <w:r w:rsidR="00F22B5D">
        <w:rPr>
          <w:rFonts w:asciiTheme="minorHAnsi" w:eastAsia="Calibri" w:hAnsiTheme="minorHAnsi" w:cstheme="minorHAnsi"/>
        </w:rPr>
        <w:t xml:space="preserve"> </w:t>
      </w:r>
    </w:p>
    <w:p w:rsidR="00F22B5D" w:rsidRPr="00F22B5D" w:rsidRDefault="00F22B5D" w:rsidP="00F22B5D">
      <w:pPr>
        <w:numPr>
          <w:ilvl w:val="1"/>
          <w:numId w:val="13"/>
        </w:numPr>
        <w:ind w:left="1134" w:hanging="567"/>
        <w:jc w:val="both"/>
        <w:rPr>
          <w:rFonts w:asciiTheme="minorHAnsi" w:eastAsia="Calibri" w:hAnsiTheme="minorHAnsi" w:cstheme="minorHAnsi"/>
        </w:rPr>
      </w:pPr>
      <w:r w:rsidRPr="00F22B5D">
        <w:rPr>
          <w:rFonts w:asciiTheme="minorHAnsi" w:eastAsia="Calibri" w:hAnsiTheme="minorHAnsi" w:cstheme="minorHAnsi"/>
        </w:rPr>
        <w:t>Ministra Rozwoju, Pracy i Technologii z dnia 29 stycznia 2021 r. w sprawie państwowego rejestru nazw geograficznych (Dz. U. poz. 273).</w:t>
      </w:r>
    </w:p>
    <w:p w:rsidR="001C7561" w:rsidRPr="00F018FC" w:rsidRDefault="001C7561" w:rsidP="001C7561">
      <w:pPr>
        <w:numPr>
          <w:ilvl w:val="1"/>
          <w:numId w:val="13"/>
        </w:numPr>
        <w:ind w:left="1134" w:hanging="567"/>
        <w:jc w:val="both"/>
        <w:rPr>
          <w:rFonts w:asciiTheme="minorHAnsi" w:eastAsia="Calibri" w:hAnsiTheme="minorHAnsi" w:cstheme="minorHAnsi"/>
        </w:rPr>
      </w:pPr>
      <w:r w:rsidRPr="00F018FC">
        <w:rPr>
          <w:rFonts w:asciiTheme="minorHAnsi" w:eastAsia="Calibri" w:hAnsiTheme="minorHAnsi" w:cstheme="minorHAnsi"/>
        </w:rPr>
        <w:t>Rozporządzenie Rady Ministrów z 17 lipca 2001 r. w sprawie wykazywania w ewidencji gruntów i budynków danych odnoszących się do gruntów, budynków i lokali, znajdujących się na terenach zamkniętych (Dz. U. z 2001 r. Nr 84, poz. 911),</w:t>
      </w:r>
    </w:p>
    <w:p w:rsidR="001C7561" w:rsidRPr="00F018FC" w:rsidRDefault="001C7561" w:rsidP="001C7561">
      <w:pPr>
        <w:numPr>
          <w:ilvl w:val="1"/>
          <w:numId w:val="13"/>
        </w:numPr>
        <w:ind w:left="1134" w:hanging="567"/>
        <w:jc w:val="both"/>
        <w:rPr>
          <w:rFonts w:asciiTheme="minorHAnsi" w:eastAsia="Calibri" w:hAnsiTheme="minorHAnsi" w:cstheme="minorHAnsi"/>
        </w:rPr>
      </w:pPr>
      <w:r w:rsidRPr="00F018FC">
        <w:rPr>
          <w:rFonts w:asciiTheme="minorHAnsi" w:eastAsia="Calibri" w:hAnsiTheme="minorHAnsi" w:cstheme="minorHAnsi"/>
        </w:rPr>
        <w:t xml:space="preserve">Rozporządzenie Ministrów Spraw Wewnętrznych i Administracji oraz Rolnictwa </w:t>
      </w:r>
      <w:r w:rsidRPr="00F018FC">
        <w:rPr>
          <w:rFonts w:asciiTheme="minorHAnsi" w:eastAsia="Calibri" w:hAnsiTheme="minorHAnsi" w:cstheme="minorHAnsi"/>
        </w:rPr>
        <w:br/>
        <w:t>i Gospodarki Żywnościowej z 14 kwietnia 1999 r. w sprawie rozgraniczania nieruchomości (Dz. U. z 1999 r. Nr 45, poz. 453),</w:t>
      </w:r>
    </w:p>
    <w:p w:rsidR="001C7561" w:rsidRPr="00150C8F" w:rsidRDefault="001C7561" w:rsidP="001C7561">
      <w:pPr>
        <w:numPr>
          <w:ilvl w:val="1"/>
          <w:numId w:val="13"/>
        </w:numPr>
        <w:ind w:left="1134" w:hanging="567"/>
        <w:jc w:val="both"/>
        <w:rPr>
          <w:rFonts w:asciiTheme="minorHAnsi" w:eastAsia="Calibri" w:hAnsiTheme="minorHAnsi" w:cstheme="minorHAnsi"/>
        </w:rPr>
      </w:pPr>
      <w:r w:rsidRPr="00F018FC">
        <w:rPr>
          <w:rFonts w:asciiTheme="minorHAnsi" w:eastAsia="Calibri" w:hAnsiTheme="minorHAnsi" w:cstheme="minorHAnsi"/>
        </w:rPr>
        <w:t>Rozporządzenie Rady Ministrów z 12 września 2012 r. w sprawie gleboznawczej klasyfikacji gruntów (Dz. U. z 2012 r. poz. 1246),</w:t>
      </w:r>
    </w:p>
    <w:p w:rsidR="00150C8F" w:rsidRPr="00150C8F" w:rsidRDefault="00150C8F" w:rsidP="00150C8F">
      <w:pPr>
        <w:numPr>
          <w:ilvl w:val="1"/>
          <w:numId w:val="13"/>
        </w:numPr>
        <w:ind w:left="1134" w:hanging="567"/>
        <w:jc w:val="both"/>
        <w:rPr>
          <w:rFonts w:asciiTheme="minorHAnsi" w:eastAsia="Calibri" w:hAnsiTheme="minorHAnsi" w:cstheme="minorHAnsi"/>
        </w:rPr>
      </w:pPr>
      <w:r w:rsidRPr="00150C8F">
        <w:rPr>
          <w:rFonts w:asciiTheme="minorHAnsi" w:eastAsia="Calibri" w:hAnsiTheme="minorHAnsi" w:cstheme="minorHAnsi"/>
        </w:rPr>
        <w:t xml:space="preserve">Rozporządzenie Ministra Rozwoju, Pracy i Technologii z dnia 27 lipca 2021 r. w sprawie bazy danych obiektów topograficznych oraz bazy danych obiektów </w:t>
      </w:r>
      <w:proofErr w:type="spellStart"/>
      <w:r w:rsidRPr="00150C8F">
        <w:rPr>
          <w:rFonts w:asciiTheme="minorHAnsi" w:eastAsia="Calibri" w:hAnsiTheme="minorHAnsi" w:cstheme="minorHAnsi"/>
        </w:rPr>
        <w:t>ogólnogeograficznych</w:t>
      </w:r>
      <w:proofErr w:type="spellEnd"/>
      <w:r w:rsidRPr="00150C8F">
        <w:rPr>
          <w:rFonts w:asciiTheme="minorHAnsi" w:eastAsia="Calibri" w:hAnsiTheme="minorHAnsi" w:cstheme="minorHAnsi"/>
        </w:rPr>
        <w:t>, a także standardowych opracowań kartograficznych (Dz. U. poz. 1412).</w:t>
      </w:r>
    </w:p>
    <w:p w:rsidR="00150C8F" w:rsidRPr="00150C8F" w:rsidRDefault="00150C8F" w:rsidP="00150C8F">
      <w:pPr>
        <w:numPr>
          <w:ilvl w:val="1"/>
          <w:numId w:val="13"/>
        </w:numPr>
        <w:ind w:left="1134" w:hanging="567"/>
        <w:jc w:val="both"/>
        <w:rPr>
          <w:rFonts w:asciiTheme="minorHAnsi" w:eastAsia="Calibri" w:hAnsiTheme="minorHAnsi" w:cstheme="minorHAnsi"/>
        </w:rPr>
      </w:pPr>
      <w:r w:rsidRPr="00150C8F">
        <w:rPr>
          <w:rFonts w:asciiTheme="minorHAnsi" w:eastAsia="Calibri" w:hAnsiTheme="minorHAnsi" w:cstheme="minorHAnsi"/>
        </w:rPr>
        <w:t>Rozporządzenie Ministra Rozwoju, Pracy i Technologii z dnia 2 kwietnia 2021 r. w sprawie organizacji i trybu prowadzenia państwowego zasobu geodezyjnego i kartograficznego (Dz. U. poz. 820).</w:t>
      </w:r>
    </w:p>
    <w:p w:rsidR="002B5325" w:rsidRPr="002B5325" w:rsidRDefault="002B5325" w:rsidP="002B5325">
      <w:pPr>
        <w:numPr>
          <w:ilvl w:val="1"/>
          <w:numId w:val="13"/>
        </w:numPr>
        <w:ind w:left="1134" w:hanging="567"/>
        <w:jc w:val="both"/>
        <w:rPr>
          <w:rFonts w:asciiTheme="minorHAnsi" w:eastAsia="Calibri" w:hAnsiTheme="minorHAnsi" w:cstheme="minorHAnsi"/>
        </w:rPr>
      </w:pPr>
      <w:r w:rsidRPr="002B5325">
        <w:rPr>
          <w:rFonts w:asciiTheme="minorHAnsi" w:eastAsia="Calibri" w:hAnsiTheme="minorHAnsi" w:cstheme="minorHAnsi"/>
        </w:rPr>
        <w:t>Rozporządzenie Ministra Rozwoju z dnia 28 lipca 2020 r. w sprawie wzorów wniosków o udostępnienie materiałów państwowego zasobu geodezyjnego i kartograficznego, licencji i Dokumentu Obliczenia Opłaty, a także sposobu wydawania licencji (Dz. U. poz. 1322).</w:t>
      </w:r>
    </w:p>
    <w:p w:rsidR="001C7561" w:rsidRPr="002B5325" w:rsidRDefault="001C7561" w:rsidP="001C7561">
      <w:pPr>
        <w:numPr>
          <w:ilvl w:val="1"/>
          <w:numId w:val="13"/>
        </w:numPr>
        <w:ind w:left="1134" w:hanging="567"/>
        <w:jc w:val="both"/>
        <w:rPr>
          <w:rFonts w:asciiTheme="minorHAnsi" w:eastAsia="Calibri" w:hAnsiTheme="minorHAnsi" w:cstheme="minorHAnsi"/>
        </w:rPr>
      </w:pPr>
      <w:r w:rsidRPr="002B5325">
        <w:rPr>
          <w:rFonts w:asciiTheme="minorHAnsi" w:eastAsia="Calibri" w:hAnsiTheme="minorHAnsi" w:cstheme="minorHAnsi"/>
        </w:rPr>
        <w:t>Rozporządzenie Rady Ministrów z 27 września 2005 r. w sprawie sposobu, zakresu i trybu udostępniania danych zgromadzonych w rejestrze publicznym (Dz. U. z 2018 r. poz. 29),</w:t>
      </w:r>
    </w:p>
    <w:p w:rsidR="001C7561" w:rsidRPr="00F94C78" w:rsidRDefault="001C7561" w:rsidP="001C7561">
      <w:pPr>
        <w:numPr>
          <w:ilvl w:val="1"/>
          <w:numId w:val="13"/>
        </w:numPr>
        <w:ind w:left="1134" w:hanging="567"/>
        <w:jc w:val="both"/>
        <w:rPr>
          <w:rFonts w:asciiTheme="minorHAnsi" w:eastAsia="Calibri" w:hAnsiTheme="minorHAnsi" w:cstheme="minorHAnsi"/>
        </w:rPr>
      </w:pPr>
      <w:r w:rsidRPr="00F94C78">
        <w:rPr>
          <w:rFonts w:asciiTheme="minorHAnsi" w:eastAsia="Calibri" w:hAnsiTheme="minorHAnsi" w:cstheme="minorHAnsi"/>
        </w:rPr>
        <w:t>Rozporządzenie Rady Ministrów z 12 kwietnia 2012 r. w sprawie Krajowych Ram Interoperacyjności (KRI), minimalnych wymagań dla rejestrów publicznych i wymiany informacji w postaci elektronicznej oraz minimalnych wymagań dla systemów teleinformatycznych (Dz. U. z 2017 r. poz.2247),</w:t>
      </w:r>
    </w:p>
    <w:p w:rsidR="001C7561" w:rsidRPr="00F94C78" w:rsidRDefault="001C7561" w:rsidP="001C7561">
      <w:pPr>
        <w:numPr>
          <w:ilvl w:val="1"/>
          <w:numId w:val="13"/>
        </w:numPr>
        <w:ind w:left="1134" w:hanging="567"/>
        <w:jc w:val="both"/>
        <w:rPr>
          <w:rFonts w:asciiTheme="minorHAnsi" w:eastAsia="Calibri" w:hAnsiTheme="minorHAnsi" w:cstheme="minorHAnsi"/>
        </w:rPr>
      </w:pPr>
      <w:r w:rsidRPr="00F94C78">
        <w:rPr>
          <w:rFonts w:asciiTheme="minorHAnsi" w:eastAsia="Calibri" w:hAnsiTheme="minorHAnsi" w:cstheme="minorHAnsi"/>
        </w:rPr>
        <w:t xml:space="preserve">Rozporządzenie Ministra Spraw Wewnętrznych i Administracji z 20 października 2010 r. w sprawie ewidencji zbiorów i usług danych przestrzennych objętych infrastrukturą Informacji przestrzennej (Dz. U. z 2010 r. Nr 201, poz. 1333 z </w:t>
      </w:r>
      <w:proofErr w:type="spellStart"/>
      <w:r w:rsidRPr="00F94C78">
        <w:rPr>
          <w:rFonts w:asciiTheme="minorHAnsi" w:eastAsia="Calibri" w:hAnsiTheme="minorHAnsi" w:cstheme="minorHAnsi"/>
        </w:rPr>
        <w:t>późn</w:t>
      </w:r>
      <w:proofErr w:type="spellEnd"/>
      <w:r w:rsidRPr="00F94C78">
        <w:rPr>
          <w:rFonts w:asciiTheme="minorHAnsi" w:eastAsia="Calibri" w:hAnsiTheme="minorHAnsi" w:cstheme="minorHAnsi"/>
        </w:rPr>
        <w:t>. zm.),</w:t>
      </w:r>
    </w:p>
    <w:p w:rsidR="00936514" w:rsidRPr="00936514" w:rsidRDefault="00936514" w:rsidP="00936514">
      <w:pPr>
        <w:numPr>
          <w:ilvl w:val="1"/>
          <w:numId w:val="13"/>
        </w:numPr>
        <w:ind w:left="1134" w:hanging="567"/>
        <w:jc w:val="both"/>
        <w:rPr>
          <w:rFonts w:asciiTheme="minorHAnsi" w:eastAsia="Calibri" w:hAnsiTheme="minorHAnsi" w:cstheme="minorHAnsi"/>
        </w:rPr>
      </w:pPr>
      <w:r w:rsidRPr="00936514">
        <w:rPr>
          <w:rFonts w:asciiTheme="minorHAnsi" w:eastAsia="Calibri" w:hAnsiTheme="minorHAnsi" w:cstheme="minorHAnsi"/>
        </w:rPr>
        <w:t>Rozporządzenie Prezesa Rady Ministrów z dnia 14 września 2011 r. w sprawie sporządzania i doręczania dokumentów elektronicznych oraz udostępniania formularzy, wzorów i kopii dokumentów elektronicznych (</w:t>
      </w:r>
      <w:proofErr w:type="spellStart"/>
      <w:r w:rsidRPr="00936514">
        <w:rPr>
          <w:rFonts w:asciiTheme="minorHAnsi" w:eastAsia="Calibri" w:hAnsiTheme="minorHAnsi" w:cstheme="minorHAnsi"/>
        </w:rPr>
        <w:t>t.j</w:t>
      </w:r>
      <w:proofErr w:type="spellEnd"/>
      <w:r w:rsidRPr="00936514">
        <w:rPr>
          <w:rFonts w:asciiTheme="minorHAnsi" w:eastAsia="Calibri" w:hAnsiTheme="minorHAnsi" w:cstheme="minorHAnsi"/>
        </w:rPr>
        <w:t>. Dz. U. z 2018 r. poz. 180).</w:t>
      </w:r>
    </w:p>
    <w:p w:rsidR="001C7561" w:rsidRPr="00936514" w:rsidRDefault="001C7561" w:rsidP="001C7561">
      <w:pPr>
        <w:numPr>
          <w:ilvl w:val="1"/>
          <w:numId w:val="13"/>
        </w:numPr>
        <w:ind w:left="1134" w:hanging="567"/>
        <w:jc w:val="both"/>
        <w:rPr>
          <w:rFonts w:asciiTheme="minorHAnsi" w:eastAsia="Calibri" w:hAnsiTheme="minorHAnsi" w:cstheme="minorHAnsi"/>
        </w:rPr>
      </w:pPr>
      <w:r w:rsidRPr="00936514">
        <w:rPr>
          <w:rFonts w:asciiTheme="minorHAnsi" w:eastAsia="Calibri" w:hAnsiTheme="minorHAnsi" w:cstheme="minorHAnsi"/>
        </w:rPr>
        <w:t>Rozporządzenie Rady Ministrów z  3 października 2016 r. w sprawie Klasyfikacji Środków Trwałych (KŚT) (Dz. U. z 2016 r. poz. 1864),</w:t>
      </w:r>
    </w:p>
    <w:p w:rsidR="001C7561" w:rsidRPr="006C1DE7" w:rsidRDefault="001C7561" w:rsidP="001C7561">
      <w:pPr>
        <w:numPr>
          <w:ilvl w:val="1"/>
          <w:numId w:val="13"/>
        </w:numPr>
        <w:ind w:left="1134" w:hanging="567"/>
        <w:jc w:val="both"/>
        <w:rPr>
          <w:rFonts w:asciiTheme="minorHAnsi" w:eastAsia="Calibri" w:hAnsiTheme="minorHAnsi" w:cstheme="minorHAnsi"/>
        </w:rPr>
      </w:pPr>
      <w:r w:rsidRPr="006C1DE7">
        <w:rPr>
          <w:rFonts w:asciiTheme="minorHAnsi" w:eastAsia="Calibri" w:hAnsiTheme="minorHAnsi" w:cstheme="minorHAnsi"/>
        </w:rPr>
        <w:t xml:space="preserve">Rozporządzenie Rady Ministrów z 30 grudnia 1999 r. w sprawie Polskiej Klasyfikacji Obiektów Budowlanych (PKOB) (Dz. U. z 1999 r. Nr 112, poz. 1316 z </w:t>
      </w:r>
      <w:proofErr w:type="spellStart"/>
      <w:r w:rsidRPr="006C1DE7">
        <w:rPr>
          <w:rFonts w:asciiTheme="minorHAnsi" w:eastAsia="Calibri" w:hAnsiTheme="minorHAnsi" w:cstheme="minorHAnsi"/>
        </w:rPr>
        <w:t>późn</w:t>
      </w:r>
      <w:proofErr w:type="spellEnd"/>
      <w:r w:rsidRPr="006C1DE7">
        <w:rPr>
          <w:rFonts w:asciiTheme="minorHAnsi" w:eastAsia="Calibri" w:hAnsiTheme="minorHAnsi" w:cstheme="minorHAnsi"/>
        </w:rPr>
        <w:t>. zm.),</w:t>
      </w:r>
    </w:p>
    <w:p w:rsidR="001C7561" w:rsidRPr="006C1DE7" w:rsidRDefault="001C7561" w:rsidP="001C7561">
      <w:pPr>
        <w:numPr>
          <w:ilvl w:val="1"/>
          <w:numId w:val="13"/>
        </w:numPr>
        <w:ind w:left="1134" w:hanging="567"/>
        <w:jc w:val="both"/>
        <w:rPr>
          <w:rFonts w:asciiTheme="minorHAnsi" w:eastAsia="Calibri" w:hAnsiTheme="minorHAnsi" w:cstheme="minorHAnsi"/>
        </w:rPr>
      </w:pPr>
      <w:r w:rsidRPr="006C1DE7">
        <w:rPr>
          <w:rFonts w:asciiTheme="minorHAnsi" w:eastAsia="Calibri" w:hAnsiTheme="minorHAnsi" w:cstheme="minorHAnsi"/>
        </w:rPr>
        <w:t>Rozporządzenie Ministra Finansów z 22 kwietnia 2004 r. w sprawie ewidencji podatkowej nieruchomości (Dz. U. z 2004 r. Nr 107, poz. 1138).</w:t>
      </w:r>
    </w:p>
    <w:p w:rsidR="001C7561" w:rsidRPr="006169DF" w:rsidRDefault="001C7561" w:rsidP="001C7561">
      <w:pPr>
        <w:ind w:left="1134" w:hanging="720"/>
        <w:jc w:val="both"/>
        <w:rPr>
          <w:rFonts w:asciiTheme="minorHAnsi" w:eastAsia="Calibri" w:hAnsiTheme="minorHAnsi" w:cstheme="minorHAnsi"/>
          <w:strike/>
          <w:color w:val="FF0000"/>
          <w:sz w:val="22"/>
          <w:szCs w:val="22"/>
        </w:rPr>
      </w:pPr>
    </w:p>
    <w:p w:rsidR="001C7561" w:rsidRPr="00582848" w:rsidRDefault="001C7561" w:rsidP="001C7561">
      <w:pPr>
        <w:numPr>
          <w:ilvl w:val="0"/>
          <w:numId w:val="13"/>
        </w:numPr>
        <w:ind w:left="567"/>
        <w:rPr>
          <w:rFonts w:asciiTheme="minorHAnsi" w:eastAsia="Calibri" w:hAnsiTheme="minorHAnsi" w:cstheme="minorHAnsi"/>
        </w:rPr>
      </w:pPr>
      <w:r w:rsidRPr="00582848">
        <w:rPr>
          <w:rFonts w:asciiTheme="minorHAnsi" w:eastAsia="Calibri" w:hAnsiTheme="minorHAnsi" w:cstheme="minorHAnsi"/>
        </w:rPr>
        <w:t>Przepisy unijne</w:t>
      </w:r>
    </w:p>
    <w:p w:rsidR="00582848" w:rsidRPr="00582848" w:rsidRDefault="00582848" w:rsidP="00582848">
      <w:pPr>
        <w:numPr>
          <w:ilvl w:val="1"/>
          <w:numId w:val="13"/>
        </w:numPr>
        <w:ind w:left="1134" w:hanging="567"/>
        <w:jc w:val="both"/>
        <w:rPr>
          <w:rFonts w:asciiTheme="minorHAnsi" w:eastAsia="Calibri" w:hAnsiTheme="minorHAnsi" w:cstheme="minorHAnsi"/>
        </w:rPr>
      </w:pPr>
      <w:r w:rsidRPr="00582848">
        <w:rPr>
          <w:rFonts w:asciiTheme="minorHAnsi" w:eastAsia="Calibri" w:hAnsiTheme="minorHAnsi" w:cstheme="minorHAnsi"/>
        </w:rPr>
        <w:lastRenderedPageBreak/>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82848">
        <w:rPr>
          <w:rFonts w:asciiTheme="minorHAnsi" w:eastAsia="Calibri" w:hAnsiTheme="minorHAnsi" w:cstheme="minorHAnsi"/>
        </w:rPr>
        <w:t>późn</w:t>
      </w:r>
      <w:proofErr w:type="spellEnd"/>
      <w:r w:rsidRPr="00582848">
        <w:rPr>
          <w:rFonts w:asciiTheme="minorHAnsi" w:eastAsia="Calibri" w:hAnsiTheme="minorHAnsi" w:cstheme="minorHAnsi"/>
        </w:rPr>
        <w:t>. zm.).</w:t>
      </w:r>
    </w:p>
    <w:p w:rsidR="00582848" w:rsidRPr="00582848" w:rsidRDefault="00582848" w:rsidP="00582848">
      <w:pPr>
        <w:numPr>
          <w:ilvl w:val="1"/>
          <w:numId w:val="13"/>
        </w:numPr>
        <w:ind w:left="1134" w:hanging="567"/>
        <w:jc w:val="both"/>
        <w:rPr>
          <w:rFonts w:asciiTheme="minorHAnsi" w:eastAsia="Calibri" w:hAnsiTheme="minorHAnsi" w:cstheme="minorHAnsi"/>
        </w:rPr>
      </w:pPr>
      <w:r w:rsidRPr="00582848">
        <w:rPr>
          <w:rFonts w:asciiTheme="minorHAnsi" w:eastAsia="Calibri" w:hAnsiTheme="minorHAnsi" w:cstheme="minorHAnsi"/>
        </w:rPr>
        <w:t xml:space="preserve">Dyrektywa 2007/2/WE Parlamentu Europejskiego i Rady z dnia 14 marca 2007 r. ustanawiająca infrastrukturę informacji przestrzennej we Wspólnocie Europejskiej (INSPIRE) (Dz. U. UE. L. z 2007 r. Nr 108, str. 1 z </w:t>
      </w:r>
      <w:proofErr w:type="spellStart"/>
      <w:r w:rsidRPr="00582848">
        <w:rPr>
          <w:rFonts w:asciiTheme="minorHAnsi" w:eastAsia="Calibri" w:hAnsiTheme="minorHAnsi" w:cstheme="minorHAnsi"/>
        </w:rPr>
        <w:t>późn</w:t>
      </w:r>
      <w:proofErr w:type="spellEnd"/>
      <w:r w:rsidRPr="00582848">
        <w:rPr>
          <w:rFonts w:asciiTheme="minorHAnsi" w:eastAsia="Calibri" w:hAnsiTheme="minorHAnsi" w:cstheme="minorHAnsi"/>
        </w:rPr>
        <w:t>. zm.).</w:t>
      </w:r>
    </w:p>
    <w:p w:rsidR="00582848" w:rsidRPr="00582848" w:rsidRDefault="00582848" w:rsidP="00582848">
      <w:pPr>
        <w:numPr>
          <w:ilvl w:val="1"/>
          <w:numId w:val="13"/>
        </w:numPr>
        <w:ind w:left="1134" w:hanging="567"/>
        <w:jc w:val="both"/>
        <w:rPr>
          <w:rFonts w:asciiTheme="minorHAnsi" w:eastAsia="Calibri" w:hAnsiTheme="minorHAnsi" w:cstheme="minorHAnsi"/>
        </w:rPr>
      </w:pPr>
      <w:r w:rsidRPr="00582848">
        <w:rPr>
          <w:rFonts w:asciiTheme="minorHAnsi" w:eastAsia="Calibri" w:hAnsiTheme="minorHAnsi" w:cstheme="minorHAnsi"/>
        </w:rPr>
        <w:t xml:space="preserve">Rozporządzenie Komisji (WE) nr 976/2009 z dnia 19 października 2009 r. w sprawie wykonania dyrektywy 2007/2/WE Parlamentu Europejskiego i Rady w zakresie usług sieciowych (Dz. U. UE. L. z 2009 r. Nr 274, str. 9 z </w:t>
      </w:r>
      <w:proofErr w:type="spellStart"/>
      <w:r w:rsidRPr="00582848">
        <w:rPr>
          <w:rFonts w:asciiTheme="minorHAnsi" w:eastAsia="Calibri" w:hAnsiTheme="minorHAnsi" w:cstheme="minorHAnsi"/>
        </w:rPr>
        <w:t>późn</w:t>
      </w:r>
      <w:proofErr w:type="spellEnd"/>
      <w:r w:rsidRPr="00582848">
        <w:rPr>
          <w:rFonts w:asciiTheme="minorHAnsi" w:eastAsia="Calibri" w:hAnsiTheme="minorHAnsi" w:cstheme="minorHAnsi"/>
        </w:rPr>
        <w:t>. zm.).</w:t>
      </w:r>
    </w:p>
    <w:p w:rsidR="00582848" w:rsidRPr="00582848" w:rsidRDefault="00582848" w:rsidP="00582848">
      <w:pPr>
        <w:numPr>
          <w:ilvl w:val="1"/>
          <w:numId w:val="13"/>
        </w:numPr>
        <w:ind w:left="1134" w:hanging="567"/>
        <w:jc w:val="both"/>
        <w:rPr>
          <w:rFonts w:asciiTheme="minorHAnsi" w:eastAsia="Calibri" w:hAnsiTheme="minorHAnsi" w:cstheme="minorHAnsi"/>
        </w:rPr>
      </w:pPr>
      <w:r w:rsidRPr="00582848">
        <w:rPr>
          <w:rFonts w:asciiTheme="minorHAnsi" w:eastAsia="Calibri" w:hAnsiTheme="minorHAnsi" w:cstheme="minorHAnsi"/>
        </w:rPr>
        <w:t xml:space="preserve">Rozporządzenie Komisji (WE) nr 1205/2008 z dnia 3 grudnia 2008 r. w sprawie wykonania dyrektywy 2007/2/WE Parlamentu Europejskiego i Rady w zakresie metadanych (Dz. U. UE. L. z 2008 r. Nr 326, str. 12 z </w:t>
      </w:r>
      <w:proofErr w:type="spellStart"/>
      <w:r w:rsidRPr="00582848">
        <w:rPr>
          <w:rFonts w:asciiTheme="minorHAnsi" w:eastAsia="Calibri" w:hAnsiTheme="minorHAnsi" w:cstheme="minorHAnsi"/>
        </w:rPr>
        <w:t>późn</w:t>
      </w:r>
      <w:proofErr w:type="spellEnd"/>
      <w:r w:rsidRPr="00582848">
        <w:rPr>
          <w:rFonts w:asciiTheme="minorHAnsi" w:eastAsia="Calibri" w:hAnsiTheme="minorHAnsi" w:cstheme="minorHAnsi"/>
        </w:rPr>
        <w:t>. zm.).</w:t>
      </w:r>
    </w:p>
    <w:p w:rsidR="001C7561" w:rsidRDefault="001C7561">
      <w:pPr>
        <w:rPr>
          <w:rFonts w:asciiTheme="minorHAnsi" w:eastAsia="Calibri" w:hAnsiTheme="minorHAnsi" w:cstheme="minorHAnsi"/>
          <w:b/>
          <w:sz w:val="28"/>
          <w:szCs w:val="28"/>
        </w:rPr>
      </w:pPr>
    </w:p>
    <w:p w:rsidR="006056AB" w:rsidRPr="00FD0C32" w:rsidRDefault="004567AC">
      <w:pPr>
        <w:rPr>
          <w:rFonts w:asciiTheme="minorHAnsi" w:eastAsia="Calibri" w:hAnsiTheme="minorHAnsi" w:cstheme="minorHAnsi"/>
          <w:sz w:val="22"/>
          <w:szCs w:val="22"/>
        </w:rPr>
      </w:pPr>
      <w:r w:rsidRPr="00FD0C32">
        <w:rPr>
          <w:rFonts w:asciiTheme="minorHAnsi" w:eastAsia="Calibri" w:hAnsiTheme="minorHAnsi" w:cstheme="minorHAnsi"/>
          <w:b/>
          <w:sz w:val="28"/>
          <w:szCs w:val="28"/>
        </w:rPr>
        <w:t>10. Wymagania równoważności rozwiązań</w:t>
      </w:r>
    </w:p>
    <w:p w:rsidR="006056AB" w:rsidRPr="00FD0C32" w:rsidRDefault="006056AB">
      <w:pPr>
        <w:rPr>
          <w:rFonts w:asciiTheme="minorHAnsi" w:hAnsiTheme="minorHAnsi" w:cstheme="minorHAnsi"/>
          <w:b/>
          <w:sz w:val="28"/>
          <w:szCs w:val="28"/>
        </w:rPr>
      </w:pPr>
    </w:p>
    <w:p w:rsidR="006056AB" w:rsidRPr="00FD0C32" w:rsidRDefault="004567AC" w:rsidP="00FD0C32">
      <w:pPr>
        <w:jc w:val="both"/>
        <w:rPr>
          <w:rFonts w:asciiTheme="minorHAnsi" w:hAnsiTheme="minorHAnsi" w:cstheme="minorHAnsi"/>
        </w:rPr>
      </w:pPr>
      <w:r w:rsidRPr="00FD0C32">
        <w:rPr>
          <w:rFonts w:asciiTheme="minorHAnsi" w:eastAsia="Calibri" w:hAnsiTheme="minorHAnsi" w:cstheme="minorHAnsi"/>
        </w:rPr>
        <w:t>W celu zachowania reguły konkurencyjności Zamawiający dopuszcza rozwiązania równoważne pod względem parametrów technicznych, użytkowych oraz eksploatacyjnych opisanych</w:t>
      </w:r>
      <w:r w:rsidRPr="00FD0C32">
        <w:rPr>
          <w:rFonts w:asciiTheme="minorHAnsi" w:eastAsia="Calibri" w:hAnsiTheme="minorHAnsi" w:cstheme="minorHAnsi"/>
        </w:rPr>
        <w:br/>
        <w:t>w dokumentacji. W związku z tym, Wykonawca może zaproponować rozwiązania, które realizują takie same funkcjonalności wyspecyfikowane przez Zamawiającego w inny, niż podany sposób. Za rozwiązanie równoważne uważa się takie rozwiązanie, które pod względem technologii, wydajności i funkcjonalności, nie odbiega znacząco od technologii funkcjonalności i wydajności wyszczególnionych w rozwiązaniu wyspecyfikowanym, przy czym porównaniu cechy nie podlegają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w:t>
      </w:r>
      <w:r w:rsidRPr="00FD0C32">
        <w:rPr>
          <w:rFonts w:asciiTheme="minorHAnsi" w:eastAsia="Calibri" w:hAnsiTheme="minorHAnsi" w:cstheme="minorHAnsi"/>
        </w:rPr>
        <w:br/>
        <w:t>w rozwiązaniu równoważnym. Za rozwiązanie równoważne uznaje się takie rozwiązanie, które</w:t>
      </w:r>
      <w:r w:rsidRPr="00FD0C32">
        <w:rPr>
          <w:rFonts w:asciiTheme="minorHAnsi" w:eastAsia="Calibri" w:hAnsiTheme="minorHAnsi" w:cstheme="minorHAnsi"/>
        </w:rPr>
        <w:br/>
        <w:t>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identycznych dla obu rozwiązań, dla których to warunków rozwiązania te są dedykowane. Rozwiązanie równoważne musi zawierać dokumentację potwierdzającą, iż spełnia wymagania funkcjonalne Zamawiającego, w tym wyniki porównań, testów, czy możliwości oferowanych przez to rozwiązanie w odniesieniu do rozwiązania wyspecyfikowanego. Mając na uwadze powyższe Zamawiający informuje, że w sytuacji, gdy Wykonawca w złożonej ofercie przetargowej nie wykaże, iż proponowane materiały i urządzenia zamienne, inne niż określone w dokumentacji projektowej, są równoważne pod względem konstrukcji, parametrów technicznych, jakościowych i funkcjonalnych oraz ich przeznaczenia, spowoduje to uznanie przez Zamawiającego, że złożona oferta nie odpowiada treści SIWZ</w:t>
      </w:r>
      <w:r w:rsidRPr="00FD0C32">
        <w:rPr>
          <w:rFonts w:asciiTheme="minorHAnsi" w:eastAsia="Calibri" w:hAnsiTheme="minorHAnsi" w:cstheme="minorHAnsi"/>
        </w:rPr>
        <w:br/>
        <w:t xml:space="preserve">w zakresie opisu przedmiotu zamówienia i zostanie z niniejszego postępowania przetargowego odrzucona. Jeśli w opisach niniejszego OPZ występują: normy, europejskie oceny techniczne, aprobaty, specyfikacje techniczne lub systemy referencji technicznych, o których mowa w art. 101 ustawy </w:t>
      </w:r>
      <w:proofErr w:type="spellStart"/>
      <w:r w:rsidRPr="00FD0C32">
        <w:rPr>
          <w:rFonts w:asciiTheme="minorHAnsi" w:eastAsia="Calibri" w:hAnsiTheme="minorHAnsi" w:cstheme="minorHAnsi"/>
        </w:rPr>
        <w:t>Pzp</w:t>
      </w:r>
      <w:proofErr w:type="spellEnd"/>
      <w:r w:rsidRPr="00FD0C32">
        <w:rPr>
          <w:rFonts w:asciiTheme="minorHAnsi" w:eastAsia="Calibri" w:hAnsiTheme="minorHAnsi" w:cstheme="minorHAnsi"/>
        </w:rPr>
        <w:t xml:space="preserve">, należy to traktować jedynie jako pomoc w opisie przedmiotu zamówienia, o ile nie są umocowane przepisami prawa powszechnego. W każdym przypadku dopuszczalne są rozwiązania równoważne opisywanym. </w:t>
      </w:r>
    </w:p>
    <w:sectPr w:rsidR="006056AB" w:rsidRPr="00FD0C32" w:rsidSect="006056AB">
      <w:headerReference w:type="default" r:id="rId9"/>
      <w:footerReference w:type="default" r:id="rId10"/>
      <w:pgSz w:w="11906" w:h="16838"/>
      <w:pgMar w:top="1134" w:right="1134" w:bottom="1134" w:left="1134" w:header="0" w:footer="0" w:gutter="0"/>
      <w:pgNumType w:start="1"/>
      <w:cols w:space="708"/>
      <w:formProt w:val="0"/>
      <w:docGrid w:linePitch="1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AFC61" w15:done="0"/>
  <w15:commentEx w15:paraId="273B8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B58" w16cex:dateUtc="2022-02-23T11:47:00Z"/>
  <w16cex:commentExtensible w16cex:durableId="25B77EBF" w16cex:dateUtc="2022-02-16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AFC61" w16cid:durableId="25C0AB58"/>
  <w16cid:commentId w16cid:paraId="273B8724" w16cid:durableId="25B77E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AF5" w:rsidRDefault="00023AF5" w:rsidP="006056AB">
      <w:r>
        <w:separator/>
      </w:r>
    </w:p>
  </w:endnote>
  <w:endnote w:type="continuationSeparator" w:id="0">
    <w:p w:rsidR="00023AF5" w:rsidRDefault="00023AF5" w:rsidP="00605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28" w:rsidRDefault="00FD4428">
    <w:pPr>
      <w:tabs>
        <w:tab w:val="center" w:pos="4536"/>
        <w:tab w:val="right" w:pos="9072"/>
      </w:tabs>
      <w:jc w:val="center"/>
      <w:rPr>
        <w:color w:val="000000"/>
      </w:rPr>
    </w:pPr>
    <w:fldSimple w:instr="PAGE">
      <w:r w:rsidR="00B3383F">
        <w:rPr>
          <w:noProof/>
        </w:rPr>
        <w:t>20</w:t>
      </w:r>
    </w:fldSimple>
  </w:p>
  <w:p w:rsidR="00FD4428" w:rsidRDefault="00FD4428">
    <w:pP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AF5" w:rsidRDefault="00023AF5" w:rsidP="006056AB">
      <w:r>
        <w:separator/>
      </w:r>
    </w:p>
  </w:footnote>
  <w:footnote w:type="continuationSeparator" w:id="0">
    <w:p w:rsidR="00023AF5" w:rsidRDefault="00023AF5" w:rsidP="00605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28" w:rsidRDefault="00FD4428">
    <w:pPr>
      <w:keepNext/>
      <w:spacing w:before="240" w:after="120"/>
      <w:rPr>
        <w:rFonts w:ascii="Liberation Sans" w:eastAsia="Liberation Sans" w:hAnsi="Liberation Sans" w:cs="Liberation Sans"/>
        <w:color w:val="000000"/>
        <w:sz w:val="28"/>
        <w:szCs w:val="28"/>
      </w:rPr>
    </w:pPr>
    <w:r>
      <w:rPr>
        <w:noProof/>
      </w:rPr>
      <w:drawing>
        <wp:inline distT="0" distB="0" distL="0" distR="0">
          <wp:extent cx="5760720" cy="506095"/>
          <wp:effectExtent l="0" t="0" r="0" b="0"/>
          <wp:docPr id="1" name="image1.jpg" descr="K:\PROJEKT RPO\Logotypy\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K:\PROJEKT RPO\Logotypy\EFRR_kolor-300dpi.jpg"/>
                  <pic:cNvPicPr>
                    <a:picLocks noChangeAspect="1" noChangeArrowheads="1"/>
                  </pic:cNvPicPr>
                </pic:nvPicPr>
                <pic:blipFill>
                  <a:blip r:embed="rId1"/>
                  <a:stretch>
                    <a:fillRect/>
                  </a:stretch>
                </pic:blipFill>
                <pic:spPr bwMode="auto">
                  <a:xfrm>
                    <a:off x="0" y="0"/>
                    <a:ext cx="5760720" cy="506095"/>
                  </a:xfrm>
                  <a:prstGeom prst="rect">
                    <a:avLst/>
                  </a:prstGeom>
                </pic:spPr>
              </pic:pic>
            </a:graphicData>
          </a:graphic>
        </wp:inline>
      </w:drawing>
    </w:r>
  </w:p>
  <w:p w:rsidR="00FD4428" w:rsidRDefault="00FD4428">
    <w:pPr>
      <w:spacing w:before="240" w:after="140" w:line="276"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54A"/>
    <w:multiLevelType w:val="multilevel"/>
    <w:tmpl w:val="A8C04248"/>
    <w:lvl w:ilvl="0">
      <w:start w:val="3"/>
      <w:numFmt w:val="decimal"/>
      <w:lvlText w:val="%1."/>
      <w:lvlJc w:val="left"/>
      <w:pPr>
        <w:ind w:left="360" w:hanging="360"/>
      </w:pPr>
    </w:lvl>
    <w:lvl w:ilvl="1">
      <w:start w:val="1"/>
      <w:numFmt w:val="decimal"/>
      <w:lvlText w:val="%1.%2."/>
      <w:lvlJc w:val="left"/>
      <w:pPr>
        <w:ind w:left="792" w:hanging="432"/>
      </w:pPr>
      <w:rPr>
        <w:rFonts w:ascii="Calibri" w:hAnsi="Calibri"/>
        <w:strike w:val="0"/>
        <w:dstrike w:val="0"/>
        <w:sz w:val="24"/>
        <w:szCs w:val="22"/>
      </w:rPr>
    </w:lvl>
    <w:lvl w:ilvl="2">
      <w:start w:val="1"/>
      <w:numFmt w:val="decimal"/>
      <w:lvlText w:val="%1.%2.%3."/>
      <w:lvlJc w:val="left"/>
      <w:pPr>
        <w:ind w:left="1224" w:hanging="504"/>
      </w:pPr>
      <w:rPr>
        <w:sz w:val="28"/>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283924"/>
    <w:multiLevelType w:val="multilevel"/>
    <w:tmpl w:val="B5CAA6CA"/>
    <w:lvl w:ilvl="0">
      <w:start w:val="1"/>
      <w:numFmt w:val="decimal"/>
      <w:lvlText w:val="%1."/>
      <w:lvlJc w:val="left"/>
      <w:pPr>
        <w:ind w:left="360" w:hanging="360"/>
      </w:pPr>
      <w:rPr>
        <w:rFonts w:ascii="Calibri" w:hAnsi="Calibri"/>
        <w:b/>
        <w:color w:val="000000"/>
        <w:sz w:val="28"/>
      </w:rPr>
    </w:lvl>
    <w:lvl w:ilvl="1">
      <w:start w:val="1"/>
      <w:numFmt w:val="decimal"/>
      <w:lvlText w:val="%1.%2."/>
      <w:lvlJc w:val="left"/>
      <w:pPr>
        <w:ind w:left="792" w:hanging="432"/>
      </w:pPr>
      <w:rPr>
        <w:rFonts w:ascii="Calibri" w:eastAsia="Calibri" w:hAnsi="Calibri" w:cs="Calibri"/>
        <w:b w:val="0"/>
        <w:bCs/>
        <w:strike w:val="0"/>
        <w:color w:val="auto"/>
        <w:sz w:val="24"/>
        <w:szCs w:val="24"/>
      </w:rPr>
    </w:lvl>
    <w:lvl w:ilvl="2">
      <w:start w:val="1"/>
      <w:numFmt w:val="decimal"/>
      <w:lvlText w:val="%1.%2.%3."/>
      <w:lvlJc w:val="left"/>
      <w:pPr>
        <w:ind w:left="1224" w:hanging="504"/>
      </w:pPr>
      <w:rPr>
        <w:rFonts w:ascii="Calibri" w:hAnsi="Calibri"/>
        <w:color w:val="auto"/>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6860EA"/>
    <w:multiLevelType w:val="multilevel"/>
    <w:tmpl w:val="593CED24"/>
    <w:lvl w:ilvl="0">
      <w:start w:val="1"/>
      <w:numFmt w:val="decimal"/>
      <w:lvlText w:val="%1."/>
      <w:lvlJc w:val="left"/>
      <w:pPr>
        <w:ind w:left="360" w:hanging="360"/>
      </w:pPr>
      <w:rPr>
        <w:rFonts w:eastAsia="Arial" w:cs="Arial"/>
        <w:b/>
        <w:sz w:val="24"/>
        <w:szCs w:val="24"/>
      </w:rPr>
    </w:lvl>
    <w:lvl w:ilvl="1">
      <w:start w:val="1"/>
      <w:numFmt w:val="decimal"/>
      <w:lvlText w:val="%1.%2."/>
      <w:lvlJc w:val="left"/>
      <w:pPr>
        <w:ind w:left="792" w:hanging="432"/>
      </w:pPr>
      <w:rPr>
        <w:rFonts w:ascii="Calibri" w:eastAsia="Calibri" w:hAnsi="Calibri" w:cs="Calibri"/>
        <w:b w:val="0"/>
        <w:bCs w:val="0"/>
        <w:sz w:val="24"/>
        <w:szCs w:val="22"/>
      </w:rPr>
    </w:lvl>
    <w:lvl w:ilvl="2">
      <w:start w:val="1"/>
      <w:numFmt w:val="decimal"/>
      <w:lvlText w:val="%1.%2.%3."/>
      <w:lvlJc w:val="left"/>
      <w:pPr>
        <w:ind w:left="1224" w:hanging="504"/>
      </w:pPr>
      <w:rPr>
        <w:rFonts w:ascii="Calibri" w:eastAsia="Calibri" w:hAnsi="Calibri" w:cs="Calibri"/>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57FCA"/>
    <w:multiLevelType w:val="multilevel"/>
    <w:tmpl w:val="1B0E5C12"/>
    <w:lvl w:ilvl="0">
      <w:start w:val="1"/>
      <w:numFmt w:val="decimal"/>
      <w:lvlText w:val="%1."/>
      <w:lvlJc w:val="left"/>
      <w:pPr>
        <w:ind w:left="360" w:hanging="360"/>
      </w:pPr>
      <w:rPr>
        <w:rFonts w:ascii="Calibri" w:hAnsi="Calibri"/>
        <w:sz w:val="24"/>
        <w:szCs w:val="22"/>
      </w:rPr>
    </w:lvl>
    <w:lvl w:ilvl="1">
      <w:start w:val="1"/>
      <w:numFmt w:val="decimal"/>
      <w:lvlText w:val="%1.%2."/>
      <w:lvlJc w:val="left"/>
      <w:pPr>
        <w:ind w:left="792" w:hanging="432"/>
      </w:pPr>
      <w:rPr>
        <w:rFonts w:ascii="Calibri" w:hAnsi="Calibri"/>
        <w:color w:val="auto"/>
        <w:sz w:val="22"/>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5447B"/>
    <w:multiLevelType w:val="multilevel"/>
    <w:tmpl w:val="F23A37DC"/>
    <w:lvl w:ilvl="0">
      <w:start w:val="1"/>
      <w:numFmt w:val="decimal"/>
      <w:lvlText w:val="%1."/>
      <w:lvlJc w:val="left"/>
      <w:pPr>
        <w:ind w:left="360" w:hanging="360"/>
      </w:pPr>
      <w:rPr>
        <w:rFonts w:ascii="Calibri" w:hAnsi="Calibri"/>
        <w:sz w:val="24"/>
        <w:szCs w:val="22"/>
      </w:rPr>
    </w:lvl>
    <w:lvl w:ilvl="1">
      <w:start w:val="1"/>
      <w:numFmt w:val="decimal"/>
      <w:lvlText w:val="%1.%2."/>
      <w:lvlJc w:val="left"/>
      <w:pPr>
        <w:ind w:left="792" w:hanging="432"/>
      </w:pPr>
      <w:rPr>
        <w:rFonts w:ascii="Calibri" w:hAnsi="Calibri"/>
        <w:sz w:val="22"/>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7848B5"/>
    <w:multiLevelType w:val="multilevel"/>
    <w:tmpl w:val="6C00980E"/>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B04AE2"/>
    <w:multiLevelType w:val="hybridMultilevel"/>
    <w:tmpl w:val="FAE49D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810D0C"/>
    <w:multiLevelType w:val="multilevel"/>
    <w:tmpl w:val="11589E48"/>
    <w:lvl w:ilvl="0">
      <w:start w:val="2"/>
      <w:numFmt w:val="decimal"/>
      <w:lvlText w:val="%1."/>
      <w:lvlJc w:val="left"/>
      <w:pPr>
        <w:ind w:left="360" w:hanging="360"/>
      </w:pPr>
    </w:lvl>
    <w:lvl w:ilvl="1">
      <w:start w:val="1"/>
      <w:numFmt w:val="decimal"/>
      <w:lvlText w:val="%1.%2."/>
      <w:lvlJc w:val="left"/>
      <w:pPr>
        <w:ind w:left="792" w:hanging="432"/>
      </w:pPr>
      <w:rPr>
        <w:rFonts w:ascii="Calibri" w:hAnsi="Calibri"/>
        <w:sz w:val="24"/>
        <w:szCs w:val="22"/>
      </w:rPr>
    </w:lvl>
    <w:lvl w:ilvl="2">
      <w:start w:val="1"/>
      <w:numFmt w:val="decimal"/>
      <w:lvlText w:val="%1.%2.%3."/>
      <w:lvlJc w:val="left"/>
      <w:pPr>
        <w:ind w:left="1224" w:hanging="504"/>
      </w:pPr>
      <w:rPr>
        <w:rFonts w:ascii="Calibri" w:hAnsi="Calibri"/>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F91FDE"/>
    <w:multiLevelType w:val="multilevel"/>
    <w:tmpl w:val="F23A37DC"/>
    <w:lvl w:ilvl="0">
      <w:start w:val="1"/>
      <w:numFmt w:val="decimal"/>
      <w:lvlText w:val="%1."/>
      <w:lvlJc w:val="left"/>
      <w:pPr>
        <w:ind w:left="360" w:hanging="360"/>
      </w:pPr>
      <w:rPr>
        <w:rFonts w:ascii="Calibri" w:hAnsi="Calibri"/>
        <w:sz w:val="24"/>
        <w:szCs w:val="22"/>
      </w:rPr>
    </w:lvl>
    <w:lvl w:ilvl="1">
      <w:start w:val="1"/>
      <w:numFmt w:val="decimal"/>
      <w:lvlText w:val="%1.%2."/>
      <w:lvlJc w:val="left"/>
      <w:pPr>
        <w:ind w:left="792" w:hanging="432"/>
      </w:pPr>
      <w:rPr>
        <w:rFonts w:ascii="Calibri" w:hAnsi="Calibri"/>
        <w:sz w:val="22"/>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5E0AEA"/>
    <w:multiLevelType w:val="multilevel"/>
    <w:tmpl w:val="11589E48"/>
    <w:lvl w:ilvl="0">
      <w:start w:val="2"/>
      <w:numFmt w:val="decimal"/>
      <w:lvlText w:val="%1."/>
      <w:lvlJc w:val="left"/>
      <w:pPr>
        <w:ind w:left="360" w:hanging="360"/>
      </w:pPr>
    </w:lvl>
    <w:lvl w:ilvl="1">
      <w:start w:val="1"/>
      <w:numFmt w:val="decimal"/>
      <w:lvlText w:val="%1.%2."/>
      <w:lvlJc w:val="left"/>
      <w:pPr>
        <w:ind w:left="792" w:hanging="432"/>
      </w:pPr>
      <w:rPr>
        <w:rFonts w:ascii="Calibri" w:hAnsi="Calibri"/>
        <w:sz w:val="24"/>
        <w:szCs w:val="22"/>
      </w:rPr>
    </w:lvl>
    <w:lvl w:ilvl="2">
      <w:start w:val="1"/>
      <w:numFmt w:val="decimal"/>
      <w:lvlText w:val="%1.%2.%3."/>
      <w:lvlJc w:val="left"/>
      <w:pPr>
        <w:ind w:left="1224" w:hanging="504"/>
      </w:pPr>
      <w:rPr>
        <w:rFonts w:ascii="Calibri" w:hAnsi="Calibri"/>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2F33D8"/>
    <w:multiLevelType w:val="multilevel"/>
    <w:tmpl w:val="EBF0F0B8"/>
    <w:lvl w:ilvl="0">
      <w:start w:val="1"/>
      <w:numFmt w:val="decimal"/>
      <w:pStyle w:val="Nagwek11"/>
      <w:lvlText w:val="%1."/>
      <w:lvlJc w:val="left"/>
      <w:pPr>
        <w:ind w:left="360" w:hanging="360"/>
      </w:pPr>
      <w:rPr>
        <w:sz w:val="28"/>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C2A1119"/>
    <w:multiLevelType w:val="hybridMultilevel"/>
    <w:tmpl w:val="DFA44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700C01"/>
    <w:multiLevelType w:val="multilevel"/>
    <w:tmpl w:val="C6B2122C"/>
    <w:lvl w:ilvl="0">
      <w:start w:val="4"/>
      <w:numFmt w:val="decimal"/>
      <w:lvlText w:val="%1."/>
      <w:lvlJc w:val="left"/>
      <w:pPr>
        <w:ind w:left="360" w:hanging="360"/>
      </w:pPr>
    </w:lvl>
    <w:lvl w:ilvl="1">
      <w:start w:val="1"/>
      <w:numFmt w:val="decimal"/>
      <w:lvlText w:val="%1.%2."/>
      <w:lvlJc w:val="left"/>
      <w:pPr>
        <w:ind w:left="858" w:hanging="432"/>
      </w:pPr>
      <w:rPr>
        <w:rFonts w:ascii="Calibri" w:hAnsi="Calibri"/>
        <w:sz w:val="24"/>
        <w:szCs w:val="22"/>
      </w:rPr>
    </w:lvl>
    <w:lvl w:ilvl="2">
      <w:start w:val="1"/>
      <w:numFmt w:val="decimal"/>
      <w:lvlText w:val="%1.%2.%3."/>
      <w:lvlJc w:val="left"/>
      <w:pPr>
        <w:ind w:left="1224" w:hanging="504"/>
      </w:pPr>
      <w:rPr>
        <w:rFonts w:ascii="Calibri" w:hAnsi="Calibri"/>
        <w:b w:val="0"/>
        <w:bCs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1F2773"/>
    <w:multiLevelType w:val="multilevel"/>
    <w:tmpl w:val="FAE49D1A"/>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2"/>
  </w:num>
  <w:num w:numId="8">
    <w:abstractNumId w:val="11"/>
  </w:num>
  <w:num w:numId="9">
    <w:abstractNumId w:val="6"/>
  </w:num>
  <w:num w:numId="10">
    <w:abstractNumId w:val="5"/>
  </w:num>
  <w:num w:numId="11">
    <w:abstractNumId w:val="13"/>
  </w:num>
  <w:num w:numId="12">
    <w:abstractNumId w:val="4"/>
  </w:num>
  <w:num w:numId="13">
    <w:abstractNumId w:val="3"/>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ata Marchajska">
    <w15:presenceInfo w15:providerId="AD" w15:userId="S-1-5-21-2049142998-4207543610-3297987360-11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6056AB"/>
    <w:rsid w:val="00014FDA"/>
    <w:rsid w:val="00023AF5"/>
    <w:rsid w:val="0007081C"/>
    <w:rsid w:val="000842A2"/>
    <w:rsid w:val="00086252"/>
    <w:rsid w:val="000C02D8"/>
    <w:rsid w:val="000D57F8"/>
    <w:rsid w:val="000E4E67"/>
    <w:rsid w:val="000F4B8D"/>
    <w:rsid w:val="00147B84"/>
    <w:rsid w:val="00150C8F"/>
    <w:rsid w:val="00154819"/>
    <w:rsid w:val="001C7561"/>
    <w:rsid w:val="001E42C1"/>
    <w:rsid w:val="0027700C"/>
    <w:rsid w:val="002B5325"/>
    <w:rsid w:val="002E53C9"/>
    <w:rsid w:val="002F314E"/>
    <w:rsid w:val="00353DE4"/>
    <w:rsid w:val="00356C68"/>
    <w:rsid w:val="00380FC9"/>
    <w:rsid w:val="003B4F72"/>
    <w:rsid w:val="003C2366"/>
    <w:rsid w:val="004567AC"/>
    <w:rsid w:val="00486C05"/>
    <w:rsid w:val="004A1932"/>
    <w:rsid w:val="004F31C2"/>
    <w:rsid w:val="00534CF1"/>
    <w:rsid w:val="00561458"/>
    <w:rsid w:val="00582848"/>
    <w:rsid w:val="005A5CB6"/>
    <w:rsid w:val="005B4F3A"/>
    <w:rsid w:val="005F5520"/>
    <w:rsid w:val="006056AB"/>
    <w:rsid w:val="006169DF"/>
    <w:rsid w:val="00636C4D"/>
    <w:rsid w:val="00637AD3"/>
    <w:rsid w:val="0065583F"/>
    <w:rsid w:val="00663679"/>
    <w:rsid w:val="00683584"/>
    <w:rsid w:val="00690463"/>
    <w:rsid w:val="006C1DE7"/>
    <w:rsid w:val="006C3780"/>
    <w:rsid w:val="006D7557"/>
    <w:rsid w:val="0070569F"/>
    <w:rsid w:val="00770D74"/>
    <w:rsid w:val="007D5EB5"/>
    <w:rsid w:val="007F106D"/>
    <w:rsid w:val="00827915"/>
    <w:rsid w:val="00863CCA"/>
    <w:rsid w:val="00870BF8"/>
    <w:rsid w:val="00880859"/>
    <w:rsid w:val="0088360D"/>
    <w:rsid w:val="008E2A33"/>
    <w:rsid w:val="00936514"/>
    <w:rsid w:val="00946650"/>
    <w:rsid w:val="00955011"/>
    <w:rsid w:val="00956EFC"/>
    <w:rsid w:val="00990DB2"/>
    <w:rsid w:val="0099117B"/>
    <w:rsid w:val="009E626D"/>
    <w:rsid w:val="00A07FBA"/>
    <w:rsid w:val="00A12151"/>
    <w:rsid w:val="00A252AF"/>
    <w:rsid w:val="00A90400"/>
    <w:rsid w:val="00AA3F11"/>
    <w:rsid w:val="00B138F6"/>
    <w:rsid w:val="00B3383F"/>
    <w:rsid w:val="00B66C74"/>
    <w:rsid w:val="00B723A1"/>
    <w:rsid w:val="00B976A7"/>
    <w:rsid w:val="00BF556B"/>
    <w:rsid w:val="00C176BF"/>
    <w:rsid w:val="00C56811"/>
    <w:rsid w:val="00CD5566"/>
    <w:rsid w:val="00D93540"/>
    <w:rsid w:val="00D946DF"/>
    <w:rsid w:val="00DC6593"/>
    <w:rsid w:val="00DE5ECD"/>
    <w:rsid w:val="00E51CAE"/>
    <w:rsid w:val="00E84207"/>
    <w:rsid w:val="00E84CFA"/>
    <w:rsid w:val="00EC6FF5"/>
    <w:rsid w:val="00ED4796"/>
    <w:rsid w:val="00EF3199"/>
    <w:rsid w:val="00F018FC"/>
    <w:rsid w:val="00F22B5D"/>
    <w:rsid w:val="00F43A3D"/>
    <w:rsid w:val="00F8521A"/>
    <w:rsid w:val="00F856AE"/>
    <w:rsid w:val="00F94C78"/>
    <w:rsid w:val="00FA562A"/>
    <w:rsid w:val="00FD0C32"/>
    <w:rsid w:val="00FD112D"/>
    <w:rsid w:val="00FD4428"/>
    <w:rsid w:val="00FE40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6AB"/>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Lista"/>
    <w:uiPriority w:val="9"/>
    <w:qFormat/>
    <w:rsid w:val="006056AB"/>
    <w:pPr>
      <w:numPr>
        <w:numId w:val="1"/>
      </w:numPr>
      <w:spacing w:before="480" w:after="360"/>
      <w:contextualSpacing/>
      <w:jc w:val="both"/>
      <w:outlineLvl w:val="0"/>
    </w:pPr>
    <w:rPr>
      <w:b/>
      <w:bCs/>
      <w:szCs w:val="32"/>
      <w:lang w:val="en-US"/>
    </w:rPr>
  </w:style>
  <w:style w:type="paragraph" w:customStyle="1" w:styleId="Nagwek21">
    <w:name w:val="Nagłówek 21"/>
    <w:basedOn w:val="Normalny"/>
    <w:next w:val="Normalny"/>
    <w:link w:val="Nagwek2Znak"/>
    <w:uiPriority w:val="9"/>
    <w:unhideWhenUsed/>
    <w:qFormat/>
    <w:rsid w:val="00A12063"/>
    <w:pPr>
      <w:keepNext/>
      <w:keepLines/>
      <w:spacing w:before="40"/>
      <w:outlineLvl w:val="1"/>
    </w:pPr>
    <w:rPr>
      <w:rFonts w:asciiTheme="majorHAnsi" w:eastAsiaTheme="majorEastAsia" w:hAnsiTheme="majorHAnsi" w:cs="Mangal"/>
      <w:color w:val="2F5496" w:themeColor="accent1" w:themeShade="BF"/>
      <w:sz w:val="26"/>
      <w:szCs w:val="23"/>
    </w:rPr>
  </w:style>
  <w:style w:type="paragraph" w:customStyle="1" w:styleId="Nagwek31">
    <w:name w:val="Nagłówek 31"/>
    <w:basedOn w:val="Normalny"/>
    <w:next w:val="Normalny"/>
    <w:link w:val="Nagwek3Znak"/>
    <w:uiPriority w:val="9"/>
    <w:semiHidden/>
    <w:unhideWhenUsed/>
    <w:qFormat/>
    <w:rsid w:val="00A12063"/>
    <w:pPr>
      <w:keepNext/>
      <w:keepLines/>
      <w:spacing w:before="40"/>
      <w:outlineLvl w:val="2"/>
    </w:pPr>
    <w:rPr>
      <w:rFonts w:asciiTheme="majorHAnsi" w:eastAsiaTheme="majorEastAsia" w:hAnsiTheme="majorHAnsi" w:cs="Mangal"/>
      <w:color w:val="1F3763" w:themeColor="accent1" w:themeShade="7F"/>
      <w:szCs w:val="21"/>
    </w:rPr>
  </w:style>
  <w:style w:type="paragraph" w:customStyle="1" w:styleId="Nagwek41">
    <w:name w:val="Nagłówek 41"/>
    <w:basedOn w:val="Normalny"/>
    <w:next w:val="Normalny"/>
    <w:uiPriority w:val="9"/>
    <w:semiHidden/>
    <w:unhideWhenUsed/>
    <w:qFormat/>
    <w:rsid w:val="006056AB"/>
    <w:pPr>
      <w:keepNext/>
      <w:keepLines/>
      <w:spacing w:before="240" w:after="40"/>
      <w:outlineLvl w:val="3"/>
    </w:pPr>
    <w:rPr>
      <w:b/>
    </w:rPr>
  </w:style>
  <w:style w:type="paragraph" w:customStyle="1" w:styleId="Nagwek51">
    <w:name w:val="Nagłówek 51"/>
    <w:basedOn w:val="Normalny"/>
    <w:next w:val="Normalny"/>
    <w:uiPriority w:val="9"/>
    <w:semiHidden/>
    <w:unhideWhenUsed/>
    <w:qFormat/>
    <w:rsid w:val="006056AB"/>
    <w:pPr>
      <w:keepNext/>
      <w:keepLines/>
      <w:spacing w:before="220" w:after="40"/>
      <w:outlineLvl w:val="4"/>
    </w:pPr>
    <w:rPr>
      <w:b/>
      <w:sz w:val="22"/>
      <w:szCs w:val="22"/>
    </w:rPr>
  </w:style>
  <w:style w:type="paragraph" w:customStyle="1" w:styleId="Nagwek61">
    <w:name w:val="Nagłówek 61"/>
    <w:basedOn w:val="Normalny"/>
    <w:next w:val="Normalny"/>
    <w:link w:val="Nagwek6Znak"/>
    <w:uiPriority w:val="9"/>
    <w:semiHidden/>
    <w:unhideWhenUsed/>
    <w:qFormat/>
    <w:rsid w:val="006056AB"/>
    <w:pPr>
      <w:keepNext/>
      <w:keepLines/>
      <w:spacing w:before="200" w:after="40"/>
      <w:outlineLvl w:val="5"/>
    </w:pPr>
    <w:rPr>
      <w:b/>
      <w:sz w:val="20"/>
      <w:szCs w:val="20"/>
    </w:rPr>
  </w:style>
  <w:style w:type="character" w:customStyle="1" w:styleId="ListLabel17">
    <w:name w:val="ListLabel 17"/>
    <w:qFormat/>
    <w:rsid w:val="006056AB"/>
    <w:rPr>
      <w:sz w:val="22"/>
      <w:lang w:val="pl-PL"/>
    </w:rPr>
  </w:style>
  <w:style w:type="character" w:customStyle="1" w:styleId="ListLabel18">
    <w:name w:val="ListLabel 18"/>
    <w:qFormat/>
    <w:rsid w:val="006056AB"/>
    <w:rPr>
      <w:rFonts w:cs="Calibri"/>
      <w:sz w:val="22"/>
      <w:szCs w:val="22"/>
    </w:rPr>
  </w:style>
  <w:style w:type="character" w:customStyle="1" w:styleId="ListLabel19">
    <w:name w:val="ListLabel 19"/>
    <w:qFormat/>
    <w:rsid w:val="006056AB"/>
    <w:rPr>
      <w:rFonts w:cs="Calibri"/>
      <w:sz w:val="22"/>
      <w:szCs w:val="22"/>
    </w:rPr>
  </w:style>
  <w:style w:type="character" w:customStyle="1" w:styleId="TekstkomentarzaZnak">
    <w:name w:val="Tekst komentarza Znak"/>
    <w:basedOn w:val="Domylnaczcionkaakapitu"/>
    <w:link w:val="Tekstkomentarza"/>
    <w:uiPriority w:val="99"/>
    <w:qFormat/>
    <w:rsid w:val="006056AB"/>
    <w:rPr>
      <w:rFonts w:cs="Mangal"/>
      <w:sz w:val="20"/>
      <w:szCs w:val="18"/>
    </w:rPr>
  </w:style>
  <w:style w:type="character" w:styleId="Odwoaniedokomentarza">
    <w:name w:val="annotation reference"/>
    <w:basedOn w:val="Domylnaczcionkaakapitu"/>
    <w:uiPriority w:val="99"/>
    <w:semiHidden/>
    <w:unhideWhenUsed/>
    <w:qFormat/>
    <w:rsid w:val="006056AB"/>
    <w:rPr>
      <w:sz w:val="16"/>
      <w:szCs w:val="16"/>
    </w:rPr>
  </w:style>
  <w:style w:type="character" w:customStyle="1" w:styleId="TekstdymkaZnak">
    <w:name w:val="Tekst dymka Znak"/>
    <w:basedOn w:val="Domylnaczcionkaakapitu"/>
    <w:link w:val="Tekstdymka"/>
    <w:uiPriority w:val="99"/>
    <w:semiHidden/>
    <w:qFormat/>
    <w:rsid w:val="00FA7555"/>
    <w:rPr>
      <w:rFonts w:ascii="Segoe UI" w:hAnsi="Segoe UI" w:cs="Mangal"/>
      <w:sz w:val="18"/>
      <w:szCs w:val="16"/>
    </w:rPr>
  </w:style>
  <w:style w:type="character" w:customStyle="1" w:styleId="TematkomentarzaZnak">
    <w:name w:val="Temat komentarza Znak"/>
    <w:basedOn w:val="TekstkomentarzaZnak"/>
    <w:link w:val="Tematkomentarza"/>
    <w:uiPriority w:val="99"/>
    <w:semiHidden/>
    <w:qFormat/>
    <w:rsid w:val="00DB37BC"/>
    <w:rPr>
      <w:rFonts w:cs="Mangal"/>
      <w:b/>
      <w:bCs/>
      <w:sz w:val="20"/>
      <w:szCs w:val="18"/>
    </w:rPr>
  </w:style>
  <w:style w:type="character" w:customStyle="1" w:styleId="ListLabel20">
    <w:name w:val="ListLabel 20"/>
    <w:qFormat/>
    <w:rsid w:val="006056AB"/>
    <w:rPr>
      <w:rFonts w:ascii="Arial" w:hAnsi="Arial" w:cs="Arial"/>
      <w:b/>
      <w:sz w:val="22"/>
    </w:rPr>
  </w:style>
  <w:style w:type="character" w:customStyle="1" w:styleId="ListLabel21">
    <w:name w:val="ListLabel 21"/>
    <w:qFormat/>
    <w:rsid w:val="006056AB"/>
    <w:rPr>
      <w:rFonts w:ascii="Arial" w:hAnsi="Arial" w:cs="Arial"/>
      <w:b/>
      <w:bCs w:val="0"/>
      <w:sz w:val="22"/>
      <w:szCs w:val="20"/>
    </w:rPr>
  </w:style>
  <w:style w:type="character" w:customStyle="1" w:styleId="ListLabel22">
    <w:name w:val="ListLabel 22"/>
    <w:qFormat/>
    <w:rsid w:val="006056AB"/>
    <w:rPr>
      <w:rFonts w:ascii="Arial" w:hAnsi="Arial" w:cs="Arial"/>
      <w:b/>
      <w:bCs w:val="0"/>
      <w:sz w:val="22"/>
      <w:szCs w:val="22"/>
    </w:rPr>
  </w:style>
  <w:style w:type="character" w:customStyle="1" w:styleId="ListLabel23">
    <w:name w:val="ListLabel 23"/>
    <w:qFormat/>
    <w:rsid w:val="006056AB"/>
    <w:rPr>
      <w:rFonts w:cs="Arial"/>
    </w:rPr>
  </w:style>
  <w:style w:type="character" w:customStyle="1" w:styleId="ListLabel24">
    <w:name w:val="ListLabel 24"/>
    <w:qFormat/>
    <w:rsid w:val="006056AB"/>
    <w:rPr>
      <w:rFonts w:cs="Arial"/>
      <w:b w:val="0"/>
      <w:bCs w:val="0"/>
      <w:sz w:val="22"/>
      <w:szCs w:val="20"/>
    </w:rPr>
  </w:style>
  <w:style w:type="character" w:customStyle="1" w:styleId="ListLabel25">
    <w:name w:val="ListLabel 25"/>
    <w:qFormat/>
    <w:rsid w:val="006056AB"/>
    <w:rPr>
      <w:rFonts w:cs="Arial"/>
      <w:b w:val="0"/>
      <w:bCs w:val="0"/>
      <w:sz w:val="22"/>
      <w:szCs w:val="22"/>
    </w:rPr>
  </w:style>
  <w:style w:type="character" w:customStyle="1" w:styleId="ListLabel26">
    <w:name w:val="ListLabel 26"/>
    <w:qFormat/>
    <w:rsid w:val="006056AB"/>
    <w:rPr>
      <w:rFonts w:ascii="Arial" w:hAnsi="Arial" w:cs="Arial"/>
      <w:sz w:val="22"/>
      <w:szCs w:val="20"/>
    </w:rPr>
  </w:style>
  <w:style w:type="character" w:customStyle="1" w:styleId="ListLabel27">
    <w:name w:val="ListLabel 27"/>
    <w:qFormat/>
    <w:rsid w:val="006056AB"/>
    <w:rPr>
      <w:rFonts w:eastAsia="NSimSun" w:cs="Mangal"/>
    </w:rPr>
  </w:style>
  <w:style w:type="character" w:customStyle="1" w:styleId="ListLabel28">
    <w:name w:val="ListLabel 28"/>
    <w:qFormat/>
    <w:rsid w:val="006056AB"/>
    <w:rPr>
      <w:rFonts w:cs="Courier New"/>
    </w:rPr>
  </w:style>
  <w:style w:type="character" w:customStyle="1" w:styleId="ListLabel29">
    <w:name w:val="ListLabel 29"/>
    <w:qFormat/>
    <w:rsid w:val="006056AB"/>
    <w:rPr>
      <w:rFonts w:cs="Courier New"/>
    </w:rPr>
  </w:style>
  <w:style w:type="character" w:customStyle="1" w:styleId="ListLabel30">
    <w:name w:val="ListLabel 30"/>
    <w:qFormat/>
    <w:rsid w:val="006056AB"/>
    <w:rPr>
      <w:rFonts w:cs="Courier New"/>
    </w:rPr>
  </w:style>
  <w:style w:type="character" w:customStyle="1" w:styleId="ListLabel31">
    <w:name w:val="ListLabel 31"/>
    <w:qFormat/>
    <w:rsid w:val="006056AB"/>
    <w:rPr>
      <w:rFonts w:eastAsia="NSimSun" w:cs="Mangal"/>
    </w:rPr>
  </w:style>
  <w:style w:type="character" w:customStyle="1" w:styleId="ListLabel32">
    <w:name w:val="ListLabel 32"/>
    <w:qFormat/>
    <w:rsid w:val="006056AB"/>
    <w:rPr>
      <w:rFonts w:cs="Courier New"/>
    </w:rPr>
  </w:style>
  <w:style w:type="character" w:customStyle="1" w:styleId="ListLabel33">
    <w:name w:val="ListLabel 33"/>
    <w:qFormat/>
    <w:rsid w:val="006056AB"/>
    <w:rPr>
      <w:rFonts w:cs="Courier New"/>
    </w:rPr>
  </w:style>
  <w:style w:type="character" w:customStyle="1" w:styleId="ListLabel34">
    <w:name w:val="ListLabel 34"/>
    <w:qFormat/>
    <w:rsid w:val="006056AB"/>
    <w:rPr>
      <w:rFonts w:cs="Courier New"/>
    </w:rPr>
  </w:style>
  <w:style w:type="character" w:customStyle="1" w:styleId="ListLabel35">
    <w:name w:val="ListLabel 35"/>
    <w:qFormat/>
    <w:rsid w:val="006056AB"/>
    <w:rPr>
      <w:rFonts w:eastAsia="NSimSun" w:cs="Mangal"/>
    </w:rPr>
  </w:style>
  <w:style w:type="character" w:customStyle="1" w:styleId="ListLabel36">
    <w:name w:val="ListLabel 36"/>
    <w:qFormat/>
    <w:rsid w:val="006056AB"/>
    <w:rPr>
      <w:rFonts w:cs="Courier New"/>
    </w:rPr>
  </w:style>
  <w:style w:type="character" w:customStyle="1" w:styleId="ListLabel37">
    <w:name w:val="ListLabel 37"/>
    <w:qFormat/>
    <w:rsid w:val="006056AB"/>
    <w:rPr>
      <w:rFonts w:cs="Courier New"/>
    </w:rPr>
  </w:style>
  <w:style w:type="character" w:customStyle="1" w:styleId="ListLabel38">
    <w:name w:val="ListLabel 38"/>
    <w:qFormat/>
    <w:rsid w:val="006056AB"/>
    <w:rPr>
      <w:rFonts w:cs="Courier New"/>
    </w:rPr>
  </w:style>
  <w:style w:type="character" w:customStyle="1" w:styleId="czeinternetowe">
    <w:name w:val="Łącze internetowe"/>
    <w:basedOn w:val="Domylnaczcionkaakapitu"/>
    <w:uiPriority w:val="99"/>
    <w:unhideWhenUsed/>
    <w:rsid w:val="001B5021"/>
    <w:rPr>
      <w:color w:val="0563C1" w:themeColor="hyperlink"/>
      <w:u w:val="single"/>
    </w:rPr>
  </w:style>
  <w:style w:type="character" w:customStyle="1" w:styleId="ListLabel2">
    <w:name w:val="ListLabel 2"/>
    <w:qFormat/>
    <w:rsid w:val="006056AB"/>
    <w:rPr>
      <w:sz w:val="18"/>
      <w:szCs w:val="18"/>
    </w:rPr>
  </w:style>
  <w:style w:type="character" w:customStyle="1" w:styleId="StopkaZnak">
    <w:name w:val="Stopka Znak"/>
    <w:basedOn w:val="Domylnaczcionkaakapitu"/>
    <w:link w:val="Stopka1"/>
    <w:uiPriority w:val="99"/>
    <w:qFormat/>
    <w:rsid w:val="00F1227C"/>
    <w:rPr>
      <w:rFonts w:cs="Mangal"/>
      <w:szCs w:val="21"/>
    </w:rPr>
  </w:style>
  <w:style w:type="character" w:customStyle="1" w:styleId="NagwekZnak">
    <w:name w:val="Nagłówek Znak"/>
    <w:basedOn w:val="Domylnaczcionkaakapitu"/>
    <w:link w:val="Nagwek"/>
    <w:uiPriority w:val="99"/>
    <w:qFormat/>
    <w:rsid w:val="004F337A"/>
    <w:rPr>
      <w:rFonts w:ascii="Liberation Sans" w:eastAsia="Microsoft YaHei" w:hAnsi="Liberation Sans"/>
      <w:sz w:val="28"/>
      <w:szCs w:val="28"/>
    </w:rPr>
  </w:style>
  <w:style w:type="character" w:customStyle="1" w:styleId="Nagwek2Znak">
    <w:name w:val="Nagłówek 2 Znak"/>
    <w:basedOn w:val="Domylnaczcionkaakapitu"/>
    <w:link w:val="Nagwek21"/>
    <w:uiPriority w:val="9"/>
    <w:qFormat/>
    <w:rsid w:val="00A12063"/>
    <w:rPr>
      <w:rFonts w:asciiTheme="majorHAnsi" w:eastAsiaTheme="majorEastAsia" w:hAnsiTheme="majorHAnsi" w:cs="Mangal"/>
      <w:color w:val="2F5496" w:themeColor="accent1" w:themeShade="BF"/>
      <w:sz w:val="26"/>
      <w:szCs w:val="23"/>
    </w:rPr>
  </w:style>
  <w:style w:type="character" w:customStyle="1" w:styleId="Nagwek3Znak">
    <w:name w:val="Nagłówek 3 Znak"/>
    <w:basedOn w:val="Domylnaczcionkaakapitu"/>
    <w:link w:val="Nagwek31"/>
    <w:uiPriority w:val="9"/>
    <w:qFormat/>
    <w:rsid w:val="00A12063"/>
    <w:rPr>
      <w:rFonts w:asciiTheme="majorHAnsi" w:eastAsiaTheme="majorEastAsia" w:hAnsiTheme="majorHAnsi" w:cs="Mangal"/>
      <w:color w:val="1F3763" w:themeColor="accent1" w:themeShade="7F"/>
      <w:szCs w:val="21"/>
    </w:rPr>
  </w:style>
  <w:style w:type="character" w:customStyle="1" w:styleId="Nagwek6Znak">
    <w:name w:val="Nagłówek 6 Znak"/>
    <w:basedOn w:val="Domylnaczcionkaakapitu"/>
    <w:link w:val="Nagwek61"/>
    <w:uiPriority w:val="9"/>
    <w:semiHidden/>
    <w:qFormat/>
    <w:rsid w:val="00EF3474"/>
    <w:rPr>
      <w:b/>
      <w:sz w:val="20"/>
      <w:szCs w:val="20"/>
    </w:rPr>
  </w:style>
  <w:style w:type="character" w:customStyle="1" w:styleId="TekstprzypisukocowegoZnak">
    <w:name w:val="Tekst przypisu końcowego Znak"/>
    <w:basedOn w:val="Domylnaczcionkaakapitu"/>
    <w:link w:val="Tekstprzypisukocowego1"/>
    <w:uiPriority w:val="99"/>
    <w:semiHidden/>
    <w:qFormat/>
    <w:rsid w:val="003A4D7F"/>
    <w:rPr>
      <w:sz w:val="20"/>
      <w:szCs w:val="20"/>
    </w:rPr>
  </w:style>
  <w:style w:type="character" w:customStyle="1" w:styleId="Zakotwiczenieprzypisukocowego">
    <w:name w:val="Zakotwiczenie przypisu końcowego"/>
    <w:rsid w:val="006056AB"/>
    <w:rPr>
      <w:vertAlign w:val="superscript"/>
    </w:rPr>
  </w:style>
  <w:style w:type="character" w:customStyle="1" w:styleId="EndnoteCharacters">
    <w:name w:val="Endnote Characters"/>
    <w:basedOn w:val="Domylnaczcionkaakapitu"/>
    <w:uiPriority w:val="99"/>
    <w:semiHidden/>
    <w:unhideWhenUsed/>
    <w:qFormat/>
    <w:rsid w:val="003A4D7F"/>
    <w:rPr>
      <w:vertAlign w:val="superscript"/>
    </w:rPr>
  </w:style>
  <w:style w:type="character" w:customStyle="1" w:styleId="ListLabel39">
    <w:name w:val="ListLabel 39"/>
    <w:qFormat/>
    <w:rsid w:val="006056AB"/>
    <w:rPr>
      <w:rFonts w:ascii="Calibri" w:hAnsi="Calibri"/>
      <w:sz w:val="28"/>
      <w:szCs w:val="24"/>
    </w:rPr>
  </w:style>
  <w:style w:type="character" w:customStyle="1" w:styleId="ListLabel40">
    <w:name w:val="ListLabel 40"/>
    <w:qFormat/>
    <w:rsid w:val="006056AB"/>
    <w:rPr>
      <w:rFonts w:ascii="Calibri" w:hAnsi="Calibri"/>
      <w:sz w:val="22"/>
      <w:szCs w:val="24"/>
    </w:rPr>
  </w:style>
  <w:style w:type="character" w:customStyle="1" w:styleId="ListLabel41">
    <w:name w:val="ListLabel 41"/>
    <w:qFormat/>
    <w:rsid w:val="006056AB"/>
    <w:rPr>
      <w:rFonts w:ascii="Calibri" w:hAnsi="Calibri"/>
      <w:sz w:val="28"/>
      <w:szCs w:val="24"/>
    </w:rPr>
  </w:style>
  <w:style w:type="character" w:customStyle="1" w:styleId="ListLabel42">
    <w:name w:val="ListLabel 42"/>
    <w:qFormat/>
    <w:rsid w:val="006056AB"/>
    <w:rPr>
      <w:rFonts w:ascii="Calibri" w:hAnsi="Calibri"/>
      <w:b/>
      <w:sz w:val="24"/>
      <w:szCs w:val="24"/>
    </w:rPr>
  </w:style>
  <w:style w:type="character" w:customStyle="1" w:styleId="ListLabel43">
    <w:name w:val="ListLabel 43"/>
    <w:qFormat/>
    <w:rsid w:val="006056AB"/>
    <w:rPr>
      <w:rFonts w:eastAsia="Arial" w:cs="Arial"/>
      <w:b/>
      <w:sz w:val="24"/>
      <w:szCs w:val="24"/>
    </w:rPr>
  </w:style>
  <w:style w:type="character" w:customStyle="1" w:styleId="ListLabel44">
    <w:name w:val="ListLabel 44"/>
    <w:qFormat/>
    <w:rsid w:val="006056AB"/>
    <w:rPr>
      <w:b w:val="0"/>
      <w:sz w:val="24"/>
      <w:szCs w:val="24"/>
    </w:rPr>
  </w:style>
  <w:style w:type="character" w:customStyle="1" w:styleId="ListLabel45">
    <w:name w:val="ListLabel 45"/>
    <w:qFormat/>
    <w:rsid w:val="006056AB"/>
    <w:rPr>
      <w:rFonts w:eastAsia="Calibri" w:cs="Calibri"/>
      <w:b w:val="0"/>
      <w:sz w:val="24"/>
      <w:szCs w:val="24"/>
    </w:rPr>
  </w:style>
  <w:style w:type="character" w:customStyle="1" w:styleId="ListLabel46">
    <w:name w:val="ListLabel 46"/>
    <w:qFormat/>
    <w:rsid w:val="006056AB"/>
    <w:rPr>
      <w:rFonts w:eastAsia="Arial" w:cs="Arial"/>
      <w:b/>
      <w:sz w:val="24"/>
      <w:szCs w:val="24"/>
    </w:rPr>
  </w:style>
  <w:style w:type="character" w:customStyle="1" w:styleId="ListLabel47">
    <w:name w:val="ListLabel 47"/>
    <w:qFormat/>
    <w:rsid w:val="006056AB"/>
    <w:rPr>
      <w:rFonts w:eastAsia="Calibri" w:cs="Calibri"/>
      <w:b w:val="0"/>
      <w:sz w:val="24"/>
      <w:szCs w:val="24"/>
    </w:rPr>
  </w:style>
  <w:style w:type="character" w:customStyle="1" w:styleId="ListLabel48">
    <w:name w:val="ListLabel 48"/>
    <w:qFormat/>
    <w:rsid w:val="006056AB"/>
    <w:rPr>
      <w:rFonts w:eastAsia="Calibri" w:cs="Calibri"/>
      <w:b w:val="0"/>
      <w:sz w:val="24"/>
      <w:szCs w:val="24"/>
    </w:rPr>
  </w:style>
  <w:style w:type="character" w:customStyle="1" w:styleId="ListLabel49">
    <w:name w:val="ListLabel 49"/>
    <w:qFormat/>
    <w:rsid w:val="006056AB"/>
    <w:rPr>
      <w:rFonts w:eastAsia="Arial" w:cs="Arial"/>
      <w:b/>
      <w:sz w:val="24"/>
      <w:szCs w:val="24"/>
    </w:rPr>
  </w:style>
  <w:style w:type="character" w:customStyle="1" w:styleId="ListLabel50">
    <w:name w:val="ListLabel 50"/>
    <w:qFormat/>
    <w:rsid w:val="006056AB"/>
    <w:rPr>
      <w:rFonts w:eastAsia="Calibri" w:cs="Calibri"/>
      <w:b w:val="0"/>
      <w:sz w:val="24"/>
      <w:szCs w:val="24"/>
    </w:rPr>
  </w:style>
  <w:style w:type="character" w:customStyle="1" w:styleId="ListLabel51">
    <w:name w:val="ListLabel 51"/>
    <w:qFormat/>
    <w:rsid w:val="006056AB"/>
    <w:rPr>
      <w:rFonts w:eastAsia="Calibri" w:cs="Calibri"/>
      <w:b w:val="0"/>
      <w:sz w:val="24"/>
      <w:szCs w:val="24"/>
    </w:rPr>
  </w:style>
  <w:style w:type="character" w:customStyle="1" w:styleId="ListLabel52">
    <w:name w:val="ListLabel 52"/>
    <w:qFormat/>
    <w:rsid w:val="006056AB"/>
    <w:rPr>
      <w:rFonts w:ascii="Calibri" w:hAnsi="Calibri"/>
      <w:b/>
      <w:color w:val="000000"/>
      <w:sz w:val="28"/>
    </w:rPr>
  </w:style>
  <w:style w:type="character" w:customStyle="1" w:styleId="ListLabel53">
    <w:name w:val="ListLabel 53"/>
    <w:qFormat/>
    <w:rsid w:val="006056AB"/>
    <w:rPr>
      <w:rFonts w:ascii="Calibri" w:eastAsia="Calibri" w:hAnsi="Calibri" w:cs="Calibri"/>
      <w:b/>
      <w:bCs/>
      <w:sz w:val="24"/>
      <w:szCs w:val="24"/>
    </w:rPr>
  </w:style>
  <w:style w:type="character" w:customStyle="1" w:styleId="ListLabel54">
    <w:name w:val="ListLabel 54"/>
    <w:qFormat/>
    <w:rsid w:val="006056AB"/>
    <w:rPr>
      <w:rFonts w:ascii="Calibri" w:hAnsi="Calibri"/>
      <w:sz w:val="24"/>
      <w:szCs w:val="24"/>
    </w:rPr>
  </w:style>
  <w:style w:type="character" w:customStyle="1" w:styleId="ListLabel55">
    <w:name w:val="ListLabel 55"/>
    <w:qFormat/>
    <w:rsid w:val="006056AB"/>
    <w:rPr>
      <w:rFonts w:ascii="Calibri" w:hAnsi="Calibri"/>
      <w:sz w:val="28"/>
      <w:szCs w:val="24"/>
    </w:rPr>
  </w:style>
  <w:style w:type="character" w:customStyle="1" w:styleId="ListLabel56">
    <w:name w:val="ListLabel 56"/>
    <w:qFormat/>
    <w:rsid w:val="006056AB"/>
    <w:rPr>
      <w:rFonts w:ascii="Calibri" w:hAnsi="Calibri"/>
      <w:b w:val="0"/>
      <w:sz w:val="24"/>
      <w:szCs w:val="24"/>
    </w:rPr>
  </w:style>
  <w:style w:type="character" w:customStyle="1" w:styleId="ListLabel57">
    <w:name w:val="ListLabel 57"/>
    <w:qFormat/>
    <w:rsid w:val="006056AB"/>
    <w:rPr>
      <w:rFonts w:ascii="Calibri" w:hAnsi="Calibri"/>
      <w:strike w:val="0"/>
      <w:dstrike w:val="0"/>
      <w:sz w:val="28"/>
      <w:szCs w:val="24"/>
    </w:rPr>
  </w:style>
  <w:style w:type="character" w:customStyle="1" w:styleId="ListLabel58">
    <w:name w:val="ListLabel 58"/>
    <w:qFormat/>
    <w:rsid w:val="006056AB"/>
    <w:rPr>
      <w:rFonts w:ascii="Calibri" w:hAnsi="Calibri"/>
      <w:sz w:val="28"/>
      <w:szCs w:val="24"/>
    </w:rPr>
  </w:style>
  <w:style w:type="character" w:customStyle="1" w:styleId="ListLabel59">
    <w:name w:val="ListLabel 59"/>
    <w:qFormat/>
    <w:rsid w:val="006056AB"/>
    <w:rPr>
      <w:rFonts w:eastAsia="Arial" w:cs="Arial"/>
      <w:b/>
      <w:sz w:val="24"/>
      <w:szCs w:val="24"/>
    </w:rPr>
  </w:style>
  <w:style w:type="character" w:customStyle="1" w:styleId="ListLabel60">
    <w:name w:val="ListLabel 60"/>
    <w:qFormat/>
    <w:rsid w:val="006056AB"/>
    <w:rPr>
      <w:rFonts w:ascii="Calibri" w:eastAsia="Calibri" w:hAnsi="Calibri" w:cs="Calibri"/>
      <w:b/>
      <w:sz w:val="28"/>
      <w:szCs w:val="24"/>
    </w:rPr>
  </w:style>
  <w:style w:type="character" w:customStyle="1" w:styleId="ListLabel61">
    <w:name w:val="ListLabel 61"/>
    <w:qFormat/>
    <w:rsid w:val="006056AB"/>
    <w:rPr>
      <w:rFonts w:ascii="Calibri" w:eastAsia="Calibri" w:hAnsi="Calibri" w:cs="Calibri"/>
      <w:b w:val="0"/>
      <w:sz w:val="24"/>
      <w:szCs w:val="24"/>
    </w:rPr>
  </w:style>
  <w:style w:type="character" w:customStyle="1" w:styleId="czeindeksu">
    <w:name w:val="Łącze indeksu"/>
    <w:qFormat/>
    <w:rsid w:val="006056AB"/>
  </w:style>
  <w:style w:type="character" w:customStyle="1" w:styleId="ListLabel62">
    <w:name w:val="ListLabel 62"/>
    <w:qFormat/>
    <w:rsid w:val="006056AB"/>
    <w:rPr>
      <w:sz w:val="28"/>
      <w:szCs w:val="24"/>
    </w:rPr>
  </w:style>
  <w:style w:type="character" w:customStyle="1" w:styleId="ListLabel63">
    <w:name w:val="ListLabel 63"/>
    <w:qFormat/>
    <w:rsid w:val="006056AB"/>
    <w:rPr>
      <w:rFonts w:ascii="Calibri" w:hAnsi="Calibri"/>
      <w:sz w:val="28"/>
      <w:szCs w:val="22"/>
    </w:rPr>
  </w:style>
  <w:style w:type="character" w:customStyle="1" w:styleId="ListLabel64">
    <w:name w:val="ListLabel 64"/>
    <w:qFormat/>
    <w:rsid w:val="006056AB"/>
    <w:rPr>
      <w:rFonts w:ascii="Calibri" w:hAnsi="Calibri"/>
      <w:sz w:val="22"/>
      <w:szCs w:val="24"/>
    </w:rPr>
  </w:style>
  <w:style w:type="character" w:customStyle="1" w:styleId="ListLabel65">
    <w:name w:val="ListLabel 65"/>
    <w:qFormat/>
    <w:rsid w:val="006056AB"/>
    <w:rPr>
      <w:rFonts w:ascii="Calibri" w:hAnsi="Calibri"/>
      <w:sz w:val="28"/>
      <w:szCs w:val="22"/>
    </w:rPr>
  </w:style>
  <w:style w:type="character" w:customStyle="1" w:styleId="ListLabel66">
    <w:name w:val="ListLabel 66"/>
    <w:qFormat/>
    <w:rsid w:val="006056AB"/>
    <w:rPr>
      <w:rFonts w:ascii="Calibri" w:hAnsi="Calibri"/>
      <w:b w:val="0"/>
      <w:bCs w:val="0"/>
      <w:sz w:val="24"/>
      <w:szCs w:val="24"/>
    </w:rPr>
  </w:style>
  <w:style w:type="character" w:customStyle="1" w:styleId="ListLabel67">
    <w:name w:val="ListLabel 67"/>
    <w:qFormat/>
    <w:rsid w:val="006056AB"/>
    <w:rPr>
      <w:rFonts w:ascii="Calibri" w:hAnsi="Calibri"/>
      <w:b/>
      <w:color w:val="000000"/>
      <w:sz w:val="28"/>
    </w:rPr>
  </w:style>
  <w:style w:type="character" w:customStyle="1" w:styleId="ListLabel68">
    <w:name w:val="ListLabel 68"/>
    <w:qFormat/>
    <w:rsid w:val="006056AB"/>
    <w:rPr>
      <w:rFonts w:ascii="Calibri" w:eastAsia="Calibri" w:hAnsi="Calibri" w:cs="Calibri"/>
      <w:b/>
      <w:bCs w:val="0"/>
      <w:color w:val="auto"/>
      <w:sz w:val="24"/>
      <w:szCs w:val="24"/>
    </w:rPr>
  </w:style>
  <w:style w:type="character" w:customStyle="1" w:styleId="ListLabel69">
    <w:name w:val="ListLabel 69"/>
    <w:qFormat/>
    <w:rsid w:val="006056AB"/>
    <w:rPr>
      <w:rFonts w:ascii="Calibri" w:hAnsi="Calibri"/>
      <w:color w:val="auto"/>
      <w:sz w:val="24"/>
      <w:szCs w:val="24"/>
    </w:rPr>
  </w:style>
  <w:style w:type="character" w:customStyle="1" w:styleId="ListLabel70">
    <w:name w:val="ListLabel 70"/>
    <w:qFormat/>
    <w:rsid w:val="006056AB"/>
    <w:rPr>
      <w:rFonts w:ascii="Calibri" w:hAnsi="Calibri"/>
      <w:sz w:val="28"/>
      <w:szCs w:val="22"/>
    </w:rPr>
  </w:style>
  <w:style w:type="character" w:customStyle="1" w:styleId="ListLabel71">
    <w:name w:val="ListLabel 71"/>
    <w:qFormat/>
    <w:rsid w:val="006056AB"/>
    <w:rPr>
      <w:rFonts w:ascii="Calibri" w:hAnsi="Calibri"/>
      <w:b w:val="0"/>
      <w:sz w:val="24"/>
      <w:szCs w:val="24"/>
    </w:rPr>
  </w:style>
  <w:style w:type="character" w:customStyle="1" w:styleId="ListLabel72">
    <w:name w:val="ListLabel 72"/>
    <w:qFormat/>
    <w:rsid w:val="006056AB"/>
    <w:rPr>
      <w:rFonts w:ascii="Calibri" w:hAnsi="Calibri"/>
      <w:strike w:val="0"/>
      <w:dstrike w:val="0"/>
      <w:sz w:val="28"/>
      <w:szCs w:val="22"/>
    </w:rPr>
  </w:style>
  <w:style w:type="character" w:customStyle="1" w:styleId="ListLabel73">
    <w:name w:val="ListLabel 73"/>
    <w:qFormat/>
    <w:rsid w:val="006056AB"/>
    <w:rPr>
      <w:rFonts w:ascii="Calibri" w:hAnsi="Calibri"/>
      <w:sz w:val="28"/>
      <w:szCs w:val="24"/>
    </w:rPr>
  </w:style>
  <w:style w:type="character" w:customStyle="1" w:styleId="ListLabel74">
    <w:name w:val="ListLabel 74"/>
    <w:qFormat/>
    <w:rsid w:val="006056AB"/>
    <w:rPr>
      <w:rFonts w:eastAsia="Arial" w:cs="Arial"/>
      <w:b/>
      <w:sz w:val="24"/>
      <w:szCs w:val="24"/>
    </w:rPr>
  </w:style>
  <w:style w:type="character" w:customStyle="1" w:styleId="ListLabel75">
    <w:name w:val="ListLabel 75"/>
    <w:qFormat/>
    <w:rsid w:val="006056AB"/>
    <w:rPr>
      <w:rFonts w:ascii="Calibri" w:eastAsia="Calibri" w:hAnsi="Calibri" w:cs="Calibri"/>
      <w:b/>
      <w:bCs w:val="0"/>
      <w:sz w:val="28"/>
      <w:szCs w:val="22"/>
    </w:rPr>
  </w:style>
  <w:style w:type="character" w:customStyle="1" w:styleId="ListLabel76">
    <w:name w:val="ListLabel 76"/>
    <w:qFormat/>
    <w:rsid w:val="006056AB"/>
    <w:rPr>
      <w:rFonts w:ascii="Calibri" w:eastAsia="Calibri" w:hAnsi="Calibri" w:cs="Calibri"/>
      <w:b w:val="0"/>
      <w:sz w:val="24"/>
      <w:szCs w:val="24"/>
    </w:rPr>
  </w:style>
  <w:style w:type="character" w:customStyle="1" w:styleId="Mocnowyrniony">
    <w:name w:val="Mocno wyróżniony"/>
    <w:qFormat/>
    <w:rsid w:val="006056AB"/>
    <w:rPr>
      <w:b/>
      <w:bCs/>
    </w:rPr>
  </w:style>
  <w:style w:type="character" w:customStyle="1" w:styleId="ListLabel77">
    <w:name w:val="ListLabel 77"/>
    <w:qFormat/>
    <w:rsid w:val="006056AB"/>
    <w:rPr>
      <w:sz w:val="28"/>
      <w:szCs w:val="24"/>
    </w:rPr>
  </w:style>
  <w:style w:type="character" w:customStyle="1" w:styleId="ListLabel78">
    <w:name w:val="ListLabel 78"/>
    <w:qFormat/>
    <w:rsid w:val="006056AB"/>
    <w:rPr>
      <w:rFonts w:ascii="Calibri" w:hAnsi="Calibri"/>
      <w:sz w:val="28"/>
      <w:szCs w:val="22"/>
    </w:rPr>
  </w:style>
  <w:style w:type="character" w:customStyle="1" w:styleId="ListLabel79">
    <w:name w:val="ListLabel 79"/>
    <w:qFormat/>
    <w:rsid w:val="006056AB"/>
    <w:rPr>
      <w:rFonts w:ascii="Calibri" w:hAnsi="Calibri"/>
      <w:sz w:val="22"/>
      <w:szCs w:val="24"/>
    </w:rPr>
  </w:style>
  <w:style w:type="character" w:customStyle="1" w:styleId="ListLabel80">
    <w:name w:val="ListLabel 80"/>
    <w:qFormat/>
    <w:rsid w:val="006056AB"/>
    <w:rPr>
      <w:rFonts w:ascii="Calibri" w:hAnsi="Calibri"/>
      <w:sz w:val="24"/>
      <w:szCs w:val="22"/>
    </w:rPr>
  </w:style>
  <w:style w:type="character" w:customStyle="1" w:styleId="ListLabel81">
    <w:name w:val="ListLabel 81"/>
    <w:qFormat/>
    <w:rsid w:val="006056AB"/>
    <w:rPr>
      <w:rFonts w:ascii="Calibri" w:hAnsi="Calibri"/>
      <w:b/>
      <w:bCs w:val="0"/>
      <w:sz w:val="24"/>
      <w:szCs w:val="24"/>
    </w:rPr>
  </w:style>
  <w:style w:type="character" w:customStyle="1" w:styleId="ListLabel82">
    <w:name w:val="ListLabel 82"/>
    <w:qFormat/>
    <w:rsid w:val="006056AB"/>
    <w:rPr>
      <w:rFonts w:ascii="Calibri" w:hAnsi="Calibri"/>
      <w:b/>
      <w:color w:val="000000"/>
      <w:sz w:val="28"/>
    </w:rPr>
  </w:style>
  <w:style w:type="character" w:customStyle="1" w:styleId="ListLabel83">
    <w:name w:val="ListLabel 83"/>
    <w:qFormat/>
    <w:rsid w:val="006056AB"/>
    <w:rPr>
      <w:rFonts w:ascii="Calibri" w:eastAsia="Calibri" w:hAnsi="Calibri" w:cs="Calibri"/>
      <w:b/>
      <w:bCs w:val="0"/>
      <w:color w:val="auto"/>
      <w:sz w:val="24"/>
      <w:szCs w:val="24"/>
    </w:rPr>
  </w:style>
  <w:style w:type="character" w:customStyle="1" w:styleId="ListLabel84">
    <w:name w:val="ListLabel 84"/>
    <w:qFormat/>
    <w:rsid w:val="006056AB"/>
    <w:rPr>
      <w:rFonts w:ascii="Calibri" w:hAnsi="Calibri"/>
      <w:color w:val="auto"/>
      <w:sz w:val="24"/>
      <w:szCs w:val="24"/>
    </w:rPr>
  </w:style>
  <w:style w:type="character" w:customStyle="1" w:styleId="ListLabel85">
    <w:name w:val="ListLabel 85"/>
    <w:qFormat/>
    <w:rsid w:val="006056AB"/>
    <w:rPr>
      <w:rFonts w:ascii="Calibri" w:hAnsi="Calibri"/>
      <w:sz w:val="28"/>
      <w:szCs w:val="22"/>
    </w:rPr>
  </w:style>
  <w:style w:type="character" w:customStyle="1" w:styleId="ListLabel86">
    <w:name w:val="ListLabel 86"/>
    <w:qFormat/>
    <w:rsid w:val="006056AB"/>
    <w:rPr>
      <w:rFonts w:ascii="Calibri" w:hAnsi="Calibri"/>
      <w:b w:val="0"/>
      <w:sz w:val="24"/>
      <w:szCs w:val="24"/>
    </w:rPr>
  </w:style>
  <w:style w:type="character" w:customStyle="1" w:styleId="ListLabel87">
    <w:name w:val="ListLabel 87"/>
    <w:qFormat/>
    <w:rsid w:val="006056AB"/>
    <w:rPr>
      <w:rFonts w:ascii="Calibri" w:hAnsi="Calibri"/>
      <w:strike w:val="0"/>
      <w:dstrike w:val="0"/>
      <w:sz w:val="28"/>
      <w:szCs w:val="22"/>
    </w:rPr>
  </w:style>
  <w:style w:type="character" w:customStyle="1" w:styleId="ListLabel88">
    <w:name w:val="ListLabel 88"/>
    <w:qFormat/>
    <w:rsid w:val="006056AB"/>
    <w:rPr>
      <w:rFonts w:ascii="Calibri" w:hAnsi="Calibri"/>
      <w:sz w:val="28"/>
      <w:szCs w:val="24"/>
    </w:rPr>
  </w:style>
  <w:style w:type="character" w:customStyle="1" w:styleId="ListLabel89">
    <w:name w:val="ListLabel 89"/>
    <w:qFormat/>
    <w:rsid w:val="006056AB"/>
    <w:rPr>
      <w:rFonts w:eastAsia="Arial" w:cs="Arial"/>
      <w:b/>
      <w:sz w:val="24"/>
      <w:szCs w:val="24"/>
    </w:rPr>
  </w:style>
  <w:style w:type="character" w:customStyle="1" w:styleId="ListLabel90">
    <w:name w:val="ListLabel 90"/>
    <w:qFormat/>
    <w:rsid w:val="006056AB"/>
    <w:rPr>
      <w:rFonts w:ascii="Calibri" w:eastAsia="Calibri" w:hAnsi="Calibri" w:cs="Calibri"/>
      <w:b/>
      <w:bCs w:val="0"/>
      <w:sz w:val="28"/>
      <w:szCs w:val="22"/>
    </w:rPr>
  </w:style>
  <w:style w:type="character" w:customStyle="1" w:styleId="ListLabel91">
    <w:name w:val="ListLabel 91"/>
    <w:qFormat/>
    <w:rsid w:val="006056AB"/>
    <w:rPr>
      <w:rFonts w:ascii="Calibri" w:eastAsia="Calibri" w:hAnsi="Calibri" w:cs="Calibri"/>
      <w:b w:val="0"/>
      <w:sz w:val="24"/>
      <w:szCs w:val="24"/>
    </w:rPr>
  </w:style>
  <w:style w:type="character" w:customStyle="1" w:styleId="ListLabel92">
    <w:name w:val="ListLabel 92"/>
    <w:qFormat/>
    <w:rsid w:val="006056AB"/>
    <w:rPr>
      <w:rFonts w:asciiTheme="minorHAnsi" w:eastAsia="Calibri" w:hAnsiTheme="minorHAnsi" w:cstheme="minorHAnsi"/>
      <w:b/>
    </w:rPr>
  </w:style>
  <w:style w:type="character" w:customStyle="1" w:styleId="ListLabel93">
    <w:name w:val="ListLabel 93"/>
    <w:qFormat/>
    <w:rsid w:val="006056AB"/>
    <w:rPr>
      <w:rFonts w:asciiTheme="minorHAnsi" w:eastAsiaTheme="minorEastAsia" w:hAnsiTheme="minorHAnsi" w:cstheme="minorHAnsi"/>
      <w:szCs w:val="22"/>
    </w:rPr>
  </w:style>
  <w:style w:type="character" w:customStyle="1" w:styleId="ListLabel94">
    <w:name w:val="ListLabel 94"/>
    <w:qFormat/>
    <w:rsid w:val="006056AB"/>
    <w:rPr>
      <w:rFonts w:asciiTheme="minorHAnsi" w:eastAsia="Calibri" w:hAnsiTheme="minorHAnsi" w:cstheme="minorHAnsi"/>
    </w:rPr>
  </w:style>
  <w:style w:type="character" w:customStyle="1" w:styleId="ListLabel95">
    <w:name w:val="ListLabel 95"/>
    <w:qFormat/>
    <w:rsid w:val="006056AB"/>
    <w:rPr>
      <w:sz w:val="28"/>
      <w:szCs w:val="24"/>
    </w:rPr>
  </w:style>
  <w:style w:type="character" w:customStyle="1" w:styleId="ListLabel96">
    <w:name w:val="ListLabel 96"/>
    <w:qFormat/>
    <w:rsid w:val="006056AB"/>
    <w:rPr>
      <w:rFonts w:ascii="Calibri" w:hAnsi="Calibri"/>
      <w:sz w:val="28"/>
      <w:szCs w:val="22"/>
    </w:rPr>
  </w:style>
  <w:style w:type="character" w:customStyle="1" w:styleId="ListLabel97">
    <w:name w:val="ListLabel 97"/>
    <w:qFormat/>
    <w:rsid w:val="006056AB"/>
    <w:rPr>
      <w:rFonts w:ascii="Calibri" w:hAnsi="Calibri"/>
      <w:sz w:val="22"/>
      <w:szCs w:val="24"/>
    </w:rPr>
  </w:style>
  <w:style w:type="character" w:customStyle="1" w:styleId="ListLabel98">
    <w:name w:val="ListLabel 98"/>
    <w:qFormat/>
    <w:rsid w:val="006056AB"/>
    <w:rPr>
      <w:rFonts w:ascii="Calibri" w:hAnsi="Calibri"/>
      <w:sz w:val="28"/>
      <w:szCs w:val="22"/>
    </w:rPr>
  </w:style>
  <w:style w:type="character" w:customStyle="1" w:styleId="ListLabel99">
    <w:name w:val="ListLabel 99"/>
    <w:qFormat/>
    <w:rsid w:val="006056AB"/>
    <w:rPr>
      <w:rFonts w:ascii="Calibri" w:hAnsi="Calibri"/>
      <w:b/>
      <w:bCs w:val="0"/>
      <w:sz w:val="24"/>
      <w:szCs w:val="24"/>
    </w:rPr>
  </w:style>
  <w:style w:type="character" w:customStyle="1" w:styleId="ListLabel100">
    <w:name w:val="ListLabel 100"/>
    <w:qFormat/>
    <w:rsid w:val="006056AB"/>
    <w:rPr>
      <w:rFonts w:ascii="Calibri" w:hAnsi="Calibri"/>
      <w:b/>
      <w:color w:val="000000"/>
      <w:sz w:val="28"/>
    </w:rPr>
  </w:style>
  <w:style w:type="character" w:customStyle="1" w:styleId="ListLabel101">
    <w:name w:val="ListLabel 101"/>
    <w:qFormat/>
    <w:rsid w:val="006056AB"/>
    <w:rPr>
      <w:rFonts w:ascii="Calibri" w:eastAsia="Calibri" w:hAnsi="Calibri" w:cs="Calibri"/>
      <w:b/>
      <w:bCs w:val="0"/>
      <w:color w:val="auto"/>
      <w:sz w:val="24"/>
      <w:szCs w:val="24"/>
    </w:rPr>
  </w:style>
  <w:style w:type="character" w:customStyle="1" w:styleId="ListLabel102">
    <w:name w:val="ListLabel 102"/>
    <w:qFormat/>
    <w:rsid w:val="006056AB"/>
    <w:rPr>
      <w:rFonts w:ascii="Calibri" w:hAnsi="Calibri"/>
      <w:color w:val="auto"/>
      <w:sz w:val="24"/>
      <w:szCs w:val="24"/>
    </w:rPr>
  </w:style>
  <w:style w:type="character" w:customStyle="1" w:styleId="ListLabel103">
    <w:name w:val="ListLabel 103"/>
    <w:qFormat/>
    <w:rsid w:val="006056AB"/>
    <w:rPr>
      <w:rFonts w:ascii="Calibri" w:hAnsi="Calibri"/>
      <w:sz w:val="28"/>
      <w:szCs w:val="22"/>
    </w:rPr>
  </w:style>
  <w:style w:type="character" w:customStyle="1" w:styleId="ListLabel104">
    <w:name w:val="ListLabel 104"/>
    <w:qFormat/>
    <w:rsid w:val="006056AB"/>
    <w:rPr>
      <w:rFonts w:ascii="Calibri" w:hAnsi="Calibri"/>
      <w:b w:val="0"/>
      <w:sz w:val="24"/>
      <w:szCs w:val="24"/>
    </w:rPr>
  </w:style>
  <w:style w:type="character" w:customStyle="1" w:styleId="ListLabel105">
    <w:name w:val="ListLabel 105"/>
    <w:qFormat/>
    <w:rsid w:val="006056AB"/>
    <w:rPr>
      <w:rFonts w:ascii="Calibri" w:hAnsi="Calibri"/>
      <w:strike w:val="0"/>
      <w:dstrike w:val="0"/>
      <w:sz w:val="28"/>
      <w:szCs w:val="22"/>
    </w:rPr>
  </w:style>
  <w:style w:type="character" w:customStyle="1" w:styleId="ListLabel106">
    <w:name w:val="ListLabel 106"/>
    <w:qFormat/>
    <w:rsid w:val="006056AB"/>
    <w:rPr>
      <w:rFonts w:ascii="Calibri" w:hAnsi="Calibri"/>
      <w:sz w:val="28"/>
      <w:szCs w:val="24"/>
    </w:rPr>
  </w:style>
  <w:style w:type="character" w:customStyle="1" w:styleId="ListLabel107">
    <w:name w:val="ListLabel 107"/>
    <w:qFormat/>
    <w:rsid w:val="006056AB"/>
    <w:rPr>
      <w:rFonts w:eastAsia="Arial" w:cs="Arial"/>
      <w:b/>
      <w:sz w:val="24"/>
      <w:szCs w:val="24"/>
    </w:rPr>
  </w:style>
  <w:style w:type="character" w:customStyle="1" w:styleId="ListLabel108">
    <w:name w:val="ListLabel 108"/>
    <w:qFormat/>
    <w:rsid w:val="006056AB"/>
    <w:rPr>
      <w:rFonts w:ascii="Calibri" w:eastAsia="Calibri" w:hAnsi="Calibri" w:cs="Calibri"/>
      <w:b/>
      <w:bCs w:val="0"/>
      <w:sz w:val="28"/>
      <w:szCs w:val="22"/>
    </w:rPr>
  </w:style>
  <w:style w:type="character" w:customStyle="1" w:styleId="ListLabel109">
    <w:name w:val="ListLabel 109"/>
    <w:qFormat/>
    <w:rsid w:val="006056AB"/>
    <w:rPr>
      <w:rFonts w:ascii="Calibri" w:eastAsia="Calibri" w:hAnsi="Calibri" w:cs="Calibri"/>
      <w:b w:val="0"/>
      <w:sz w:val="24"/>
      <w:szCs w:val="24"/>
    </w:rPr>
  </w:style>
  <w:style w:type="character" w:customStyle="1" w:styleId="ListLabel110">
    <w:name w:val="ListLabel 110"/>
    <w:qFormat/>
    <w:rsid w:val="006056AB"/>
    <w:rPr>
      <w:rFonts w:asciiTheme="minorHAnsi" w:eastAsia="Calibri" w:hAnsiTheme="minorHAnsi" w:cstheme="minorHAnsi"/>
      <w:b/>
    </w:rPr>
  </w:style>
  <w:style w:type="character" w:customStyle="1" w:styleId="ListLabel111">
    <w:name w:val="ListLabel 111"/>
    <w:qFormat/>
    <w:rsid w:val="006056AB"/>
    <w:rPr>
      <w:rFonts w:asciiTheme="minorHAnsi" w:eastAsiaTheme="minorEastAsia" w:hAnsiTheme="minorHAnsi" w:cstheme="minorHAnsi"/>
      <w:szCs w:val="22"/>
    </w:rPr>
  </w:style>
  <w:style w:type="character" w:customStyle="1" w:styleId="ListLabel112">
    <w:name w:val="ListLabel 112"/>
    <w:qFormat/>
    <w:rsid w:val="006056AB"/>
    <w:rPr>
      <w:rFonts w:asciiTheme="minorHAnsi" w:eastAsia="Calibri" w:hAnsiTheme="minorHAnsi" w:cstheme="minorHAnsi"/>
    </w:rPr>
  </w:style>
  <w:style w:type="character" w:customStyle="1" w:styleId="ListLabel113">
    <w:name w:val="ListLabel 113"/>
    <w:qFormat/>
    <w:rsid w:val="006056AB"/>
    <w:rPr>
      <w:sz w:val="28"/>
      <w:szCs w:val="24"/>
    </w:rPr>
  </w:style>
  <w:style w:type="character" w:customStyle="1" w:styleId="ListLabel114">
    <w:name w:val="ListLabel 114"/>
    <w:qFormat/>
    <w:rsid w:val="006056AB"/>
    <w:rPr>
      <w:rFonts w:ascii="Calibri" w:hAnsi="Calibri"/>
      <w:sz w:val="28"/>
      <w:szCs w:val="22"/>
    </w:rPr>
  </w:style>
  <w:style w:type="character" w:customStyle="1" w:styleId="ListLabel115">
    <w:name w:val="ListLabel 115"/>
    <w:qFormat/>
    <w:rsid w:val="006056AB"/>
    <w:rPr>
      <w:rFonts w:ascii="Calibri" w:hAnsi="Calibri"/>
      <w:sz w:val="22"/>
      <w:szCs w:val="24"/>
    </w:rPr>
  </w:style>
  <w:style w:type="character" w:customStyle="1" w:styleId="ListLabel116">
    <w:name w:val="ListLabel 116"/>
    <w:qFormat/>
    <w:rsid w:val="006056AB"/>
    <w:rPr>
      <w:rFonts w:ascii="Calibri" w:hAnsi="Calibri"/>
      <w:sz w:val="28"/>
      <w:szCs w:val="22"/>
    </w:rPr>
  </w:style>
  <w:style w:type="character" w:customStyle="1" w:styleId="ListLabel117">
    <w:name w:val="ListLabel 117"/>
    <w:qFormat/>
    <w:rsid w:val="006056AB"/>
    <w:rPr>
      <w:rFonts w:ascii="Calibri" w:hAnsi="Calibri"/>
      <w:b/>
      <w:bCs w:val="0"/>
      <w:sz w:val="24"/>
      <w:szCs w:val="24"/>
    </w:rPr>
  </w:style>
  <w:style w:type="character" w:customStyle="1" w:styleId="ListLabel118">
    <w:name w:val="ListLabel 118"/>
    <w:qFormat/>
    <w:rsid w:val="006056AB"/>
    <w:rPr>
      <w:rFonts w:ascii="Calibri" w:hAnsi="Calibri"/>
      <w:b/>
      <w:color w:val="000000"/>
      <w:sz w:val="28"/>
    </w:rPr>
  </w:style>
  <w:style w:type="character" w:customStyle="1" w:styleId="ListLabel119">
    <w:name w:val="ListLabel 119"/>
    <w:qFormat/>
    <w:rsid w:val="006056AB"/>
    <w:rPr>
      <w:rFonts w:ascii="Calibri" w:eastAsia="Calibri" w:hAnsi="Calibri" w:cs="Calibri"/>
      <w:b/>
      <w:bCs w:val="0"/>
      <w:color w:val="auto"/>
      <w:sz w:val="24"/>
      <w:szCs w:val="24"/>
    </w:rPr>
  </w:style>
  <w:style w:type="character" w:customStyle="1" w:styleId="ListLabel120">
    <w:name w:val="ListLabel 120"/>
    <w:qFormat/>
    <w:rsid w:val="006056AB"/>
    <w:rPr>
      <w:rFonts w:ascii="Calibri" w:hAnsi="Calibri"/>
      <w:color w:val="auto"/>
      <w:sz w:val="24"/>
      <w:szCs w:val="24"/>
    </w:rPr>
  </w:style>
  <w:style w:type="character" w:customStyle="1" w:styleId="ListLabel121">
    <w:name w:val="ListLabel 121"/>
    <w:qFormat/>
    <w:rsid w:val="006056AB"/>
    <w:rPr>
      <w:rFonts w:ascii="Calibri" w:hAnsi="Calibri"/>
      <w:sz w:val="28"/>
      <w:szCs w:val="22"/>
    </w:rPr>
  </w:style>
  <w:style w:type="character" w:customStyle="1" w:styleId="ListLabel122">
    <w:name w:val="ListLabel 122"/>
    <w:qFormat/>
    <w:rsid w:val="006056AB"/>
    <w:rPr>
      <w:rFonts w:ascii="Calibri" w:hAnsi="Calibri"/>
      <w:b w:val="0"/>
      <w:sz w:val="24"/>
      <w:szCs w:val="24"/>
    </w:rPr>
  </w:style>
  <w:style w:type="character" w:customStyle="1" w:styleId="ListLabel123">
    <w:name w:val="ListLabel 123"/>
    <w:qFormat/>
    <w:rsid w:val="006056AB"/>
    <w:rPr>
      <w:rFonts w:ascii="Calibri" w:hAnsi="Calibri"/>
      <w:strike w:val="0"/>
      <w:dstrike w:val="0"/>
      <w:sz w:val="28"/>
      <w:szCs w:val="22"/>
    </w:rPr>
  </w:style>
  <w:style w:type="character" w:customStyle="1" w:styleId="ListLabel124">
    <w:name w:val="ListLabel 124"/>
    <w:qFormat/>
    <w:rsid w:val="006056AB"/>
    <w:rPr>
      <w:sz w:val="28"/>
      <w:szCs w:val="24"/>
    </w:rPr>
  </w:style>
  <w:style w:type="character" w:customStyle="1" w:styleId="ListLabel125">
    <w:name w:val="ListLabel 125"/>
    <w:qFormat/>
    <w:rsid w:val="006056AB"/>
    <w:rPr>
      <w:rFonts w:eastAsia="Arial" w:cs="Arial"/>
      <w:b/>
      <w:sz w:val="24"/>
      <w:szCs w:val="24"/>
    </w:rPr>
  </w:style>
  <w:style w:type="character" w:customStyle="1" w:styleId="ListLabel126">
    <w:name w:val="ListLabel 126"/>
    <w:qFormat/>
    <w:rsid w:val="006056AB"/>
    <w:rPr>
      <w:rFonts w:ascii="Calibri" w:eastAsia="Calibri" w:hAnsi="Calibri" w:cs="Calibri"/>
      <w:b w:val="0"/>
      <w:bCs w:val="0"/>
      <w:sz w:val="28"/>
      <w:szCs w:val="22"/>
    </w:rPr>
  </w:style>
  <w:style w:type="character" w:customStyle="1" w:styleId="ListLabel127">
    <w:name w:val="ListLabel 127"/>
    <w:qFormat/>
    <w:rsid w:val="006056AB"/>
    <w:rPr>
      <w:rFonts w:ascii="Calibri" w:eastAsia="Calibri" w:hAnsi="Calibri" w:cs="Calibri"/>
      <w:b w:val="0"/>
      <w:sz w:val="24"/>
      <w:szCs w:val="24"/>
    </w:rPr>
  </w:style>
  <w:style w:type="character" w:customStyle="1" w:styleId="ListLabel128">
    <w:name w:val="ListLabel 128"/>
    <w:qFormat/>
    <w:rsid w:val="006056AB"/>
    <w:rPr>
      <w:rFonts w:asciiTheme="minorHAnsi" w:eastAsia="Calibri" w:hAnsiTheme="minorHAnsi" w:cstheme="minorHAnsi"/>
      <w:b/>
      <w:bCs/>
      <w:sz w:val="24"/>
      <w:szCs w:val="24"/>
    </w:rPr>
  </w:style>
  <w:style w:type="character" w:customStyle="1" w:styleId="ListLabel129">
    <w:name w:val="ListLabel 129"/>
    <w:qFormat/>
    <w:rsid w:val="006056AB"/>
    <w:rPr>
      <w:rFonts w:asciiTheme="minorHAnsi" w:eastAsiaTheme="minorEastAsia" w:hAnsiTheme="minorHAnsi" w:cstheme="minorHAnsi"/>
      <w:b/>
      <w:bCs/>
      <w:sz w:val="24"/>
      <w:szCs w:val="24"/>
    </w:rPr>
  </w:style>
  <w:style w:type="paragraph" w:styleId="Nagwek">
    <w:name w:val="header"/>
    <w:basedOn w:val="Normalny"/>
    <w:next w:val="Tekstpodstawowy"/>
    <w:link w:val="NagwekZnak"/>
    <w:qFormat/>
    <w:rsid w:val="006056AB"/>
    <w:pPr>
      <w:keepNext/>
      <w:spacing w:before="240" w:after="120"/>
    </w:pPr>
    <w:rPr>
      <w:rFonts w:ascii="Liberation Sans" w:eastAsia="Microsoft YaHei" w:hAnsi="Liberation Sans" w:cs="Arial"/>
      <w:sz w:val="28"/>
      <w:szCs w:val="28"/>
    </w:rPr>
  </w:style>
  <w:style w:type="paragraph" w:styleId="Tekstpodstawowy">
    <w:name w:val="Body Text"/>
    <w:basedOn w:val="Normalny"/>
    <w:rsid w:val="006056AB"/>
    <w:pPr>
      <w:spacing w:after="140" w:line="276" w:lineRule="auto"/>
    </w:pPr>
  </w:style>
  <w:style w:type="paragraph" w:styleId="Lista">
    <w:name w:val="List"/>
    <w:basedOn w:val="Tekstpodstawowy"/>
    <w:rsid w:val="006056AB"/>
  </w:style>
  <w:style w:type="paragraph" w:customStyle="1" w:styleId="Legenda1">
    <w:name w:val="Legenda1"/>
    <w:basedOn w:val="Normalny"/>
    <w:qFormat/>
    <w:rsid w:val="006056AB"/>
    <w:pPr>
      <w:suppressLineNumbers/>
      <w:spacing w:before="120" w:after="120"/>
    </w:pPr>
    <w:rPr>
      <w:rFonts w:cs="Arial"/>
      <w:i/>
      <w:iCs/>
    </w:rPr>
  </w:style>
  <w:style w:type="paragraph" w:customStyle="1" w:styleId="Indeks">
    <w:name w:val="Indeks"/>
    <w:basedOn w:val="Normalny"/>
    <w:qFormat/>
    <w:rsid w:val="006056AB"/>
    <w:pPr>
      <w:suppressLineNumbers/>
    </w:pPr>
  </w:style>
  <w:style w:type="paragraph" w:customStyle="1" w:styleId="Nagwek1">
    <w:name w:val="Nagłówek1"/>
    <w:basedOn w:val="Normalny"/>
    <w:next w:val="Tekstpodstawowy"/>
    <w:uiPriority w:val="99"/>
    <w:qFormat/>
    <w:rsid w:val="006056AB"/>
    <w:pPr>
      <w:keepNext/>
      <w:spacing w:before="240" w:after="120"/>
    </w:pPr>
    <w:rPr>
      <w:rFonts w:ascii="Liberation Sans" w:eastAsia="Microsoft YaHei" w:hAnsi="Liberation Sans"/>
      <w:sz w:val="28"/>
      <w:szCs w:val="28"/>
    </w:rPr>
  </w:style>
  <w:style w:type="paragraph" w:styleId="Legenda">
    <w:name w:val="caption"/>
    <w:basedOn w:val="Normalny"/>
    <w:qFormat/>
    <w:rsid w:val="006056AB"/>
    <w:pPr>
      <w:suppressLineNumbers/>
      <w:spacing w:before="120" w:after="120"/>
    </w:pPr>
    <w:rPr>
      <w:i/>
      <w:iCs/>
    </w:rPr>
  </w:style>
  <w:style w:type="paragraph" w:styleId="Tytu">
    <w:name w:val="Title"/>
    <w:basedOn w:val="Normalny"/>
    <w:next w:val="Normalny"/>
    <w:uiPriority w:val="10"/>
    <w:qFormat/>
    <w:rsid w:val="006056AB"/>
    <w:pPr>
      <w:keepNext/>
      <w:keepLines/>
      <w:spacing w:before="480" w:after="120"/>
    </w:pPr>
    <w:rPr>
      <w:b/>
      <w:sz w:val="72"/>
      <w:szCs w:val="72"/>
    </w:rPr>
  </w:style>
  <w:style w:type="paragraph" w:customStyle="1" w:styleId="Zawartotabeli">
    <w:name w:val="Zawartość tabeli"/>
    <w:basedOn w:val="Normalny"/>
    <w:qFormat/>
    <w:rsid w:val="006056AB"/>
    <w:pPr>
      <w:suppressLineNumbers/>
    </w:pPr>
  </w:style>
  <w:style w:type="paragraph" w:styleId="Tekstkomentarza">
    <w:name w:val="annotation text"/>
    <w:basedOn w:val="Normalny"/>
    <w:link w:val="TekstkomentarzaZnak"/>
    <w:uiPriority w:val="99"/>
    <w:unhideWhenUsed/>
    <w:qFormat/>
    <w:rsid w:val="006056AB"/>
    <w:rPr>
      <w:rFonts w:cs="Mangal"/>
      <w:sz w:val="20"/>
      <w:szCs w:val="18"/>
    </w:rPr>
  </w:style>
  <w:style w:type="paragraph" w:styleId="Tekstdymka">
    <w:name w:val="Balloon Text"/>
    <w:basedOn w:val="Normalny"/>
    <w:link w:val="TekstdymkaZnak"/>
    <w:uiPriority w:val="99"/>
    <w:semiHidden/>
    <w:unhideWhenUsed/>
    <w:qFormat/>
    <w:rsid w:val="00FA7555"/>
    <w:rPr>
      <w:rFonts w:ascii="Segoe UI" w:hAnsi="Segoe UI" w:cs="Mangal"/>
      <w:sz w:val="18"/>
      <w:szCs w:val="16"/>
    </w:rPr>
  </w:style>
  <w:style w:type="paragraph" w:styleId="Akapitzlist">
    <w:name w:val="List Paragraph"/>
    <w:basedOn w:val="Normalny"/>
    <w:uiPriority w:val="34"/>
    <w:qFormat/>
    <w:rsid w:val="006D6B22"/>
    <w:pPr>
      <w:ind w:left="720"/>
      <w:contextualSpacing/>
    </w:pPr>
    <w:rPr>
      <w:rFonts w:cs="Mangal"/>
      <w:szCs w:val="21"/>
    </w:rPr>
  </w:style>
  <w:style w:type="paragraph" w:styleId="Tematkomentarza">
    <w:name w:val="annotation subject"/>
    <w:basedOn w:val="Tekstkomentarza"/>
    <w:next w:val="Tekstkomentarza"/>
    <w:link w:val="TematkomentarzaZnak"/>
    <w:uiPriority w:val="99"/>
    <w:semiHidden/>
    <w:unhideWhenUsed/>
    <w:qFormat/>
    <w:rsid w:val="00DB37BC"/>
    <w:rPr>
      <w:b/>
      <w:bCs/>
    </w:rPr>
  </w:style>
  <w:style w:type="paragraph" w:customStyle="1" w:styleId="Default">
    <w:name w:val="Default"/>
    <w:qFormat/>
    <w:rsid w:val="006056AB"/>
    <w:rPr>
      <w:rFonts w:ascii="Calibri" w:hAnsi="Calibri" w:cs="Calibri"/>
      <w:color w:val="000000"/>
      <w:sz w:val="24"/>
    </w:rPr>
  </w:style>
  <w:style w:type="paragraph" w:customStyle="1" w:styleId="Stopka1">
    <w:name w:val="Stopka1"/>
    <w:basedOn w:val="Normalny"/>
    <w:link w:val="StopkaZnak"/>
    <w:uiPriority w:val="99"/>
    <w:unhideWhenUsed/>
    <w:rsid w:val="00F1227C"/>
    <w:pPr>
      <w:tabs>
        <w:tab w:val="center" w:pos="4536"/>
        <w:tab w:val="right" w:pos="9072"/>
      </w:tabs>
    </w:pPr>
    <w:rPr>
      <w:rFonts w:cs="Mangal"/>
      <w:szCs w:val="21"/>
    </w:rPr>
  </w:style>
  <w:style w:type="paragraph" w:styleId="Nagwekspisutreci">
    <w:name w:val="TOC Heading"/>
    <w:basedOn w:val="Nagwek11"/>
    <w:next w:val="Normalny"/>
    <w:uiPriority w:val="39"/>
    <w:unhideWhenUsed/>
    <w:qFormat/>
    <w:rsid w:val="00A12063"/>
    <w:pPr>
      <w:keepNext/>
      <w:keepLines/>
      <w:numPr>
        <w:numId w:val="0"/>
      </w:numPr>
      <w:spacing w:before="240" w:after="0" w:line="259" w:lineRule="auto"/>
      <w:jc w:val="left"/>
    </w:pPr>
    <w:rPr>
      <w:rFonts w:asciiTheme="majorHAnsi" w:eastAsiaTheme="majorEastAsia" w:hAnsiTheme="majorHAnsi" w:cstheme="majorBidi"/>
      <w:b w:val="0"/>
      <w:bCs w:val="0"/>
      <w:color w:val="2F5496" w:themeColor="accent1" w:themeShade="BF"/>
      <w:sz w:val="32"/>
      <w:lang w:val="pl-PL"/>
    </w:rPr>
  </w:style>
  <w:style w:type="paragraph" w:customStyle="1" w:styleId="Spistreci21">
    <w:name w:val="Spis treści 21"/>
    <w:basedOn w:val="Normalny"/>
    <w:next w:val="Normalny"/>
    <w:autoRedefine/>
    <w:uiPriority w:val="39"/>
    <w:unhideWhenUsed/>
    <w:rsid w:val="00FD0C32"/>
    <w:pPr>
      <w:tabs>
        <w:tab w:val="left" w:pos="880"/>
        <w:tab w:val="right" w:leader="dot" w:pos="9628"/>
      </w:tabs>
      <w:spacing w:after="100" w:line="360" w:lineRule="auto"/>
      <w:ind w:left="240"/>
    </w:pPr>
    <w:rPr>
      <w:rFonts w:asciiTheme="minorHAnsi" w:eastAsia="Calibri" w:hAnsiTheme="minorHAnsi" w:cstheme="minorHAnsi"/>
      <w:b/>
      <w:bCs/>
    </w:rPr>
  </w:style>
  <w:style w:type="paragraph" w:styleId="Podtytu">
    <w:name w:val="Subtitle"/>
    <w:basedOn w:val="Normalny"/>
    <w:next w:val="Normalny"/>
    <w:uiPriority w:val="11"/>
    <w:qFormat/>
    <w:rsid w:val="006056AB"/>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qFormat/>
    <w:rsid w:val="007D61F0"/>
    <w:pPr>
      <w:spacing w:beforeAutospacing="1" w:afterAutospacing="1"/>
    </w:pPr>
    <w:rPr>
      <w:rFonts w:ascii="Times New Roman" w:eastAsia="Times New Roman" w:hAnsi="Times New Roman" w:cs="Times New Roman"/>
    </w:rPr>
  </w:style>
  <w:style w:type="paragraph" w:customStyle="1" w:styleId="Tekstprzypisukocowego1">
    <w:name w:val="Tekst przypisu końcowego1"/>
    <w:basedOn w:val="Normalny"/>
    <w:link w:val="TekstprzypisukocowegoZnak"/>
    <w:uiPriority w:val="99"/>
    <w:semiHidden/>
    <w:unhideWhenUsed/>
    <w:rsid w:val="003A4D7F"/>
    <w:rPr>
      <w:sz w:val="20"/>
      <w:szCs w:val="20"/>
    </w:rPr>
  </w:style>
  <w:style w:type="paragraph" w:customStyle="1" w:styleId="Spistreci11">
    <w:name w:val="Spis treści 11"/>
    <w:basedOn w:val="Normalny"/>
    <w:next w:val="Normalny"/>
    <w:autoRedefine/>
    <w:uiPriority w:val="39"/>
    <w:unhideWhenUsed/>
    <w:rsid w:val="001B5021"/>
    <w:pPr>
      <w:spacing w:after="100"/>
    </w:pPr>
  </w:style>
  <w:style w:type="table" w:customStyle="1" w:styleId="TableNormal">
    <w:name w:val="Table Normal"/>
    <w:rsid w:val="006056AB"/>
    <w:tblPr>
      <w:tblCellMar>
        <w:top w:w="0" w:type="dxa"/>
        <w:left w:w="0" w:type="dxa"/>
        <w:bottom w:w="0" w:type="dxa"/>
        <w:right w:w="0" w:type="dxa"/>
      </w:tblCellMar>
    </w:tblPr>
  </w:style>
  <w:style w:type="table" w:styleId="Tabela-Siatka">
    <w:name w:val="Table Grid"/>
    <w:basedOn w:val="Standardowy"/>
    <w:uiPriority w:val="39"/>
    <w:rsid w:val="00D56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rsid w:val="00014FDA"/>
    <w:pPr>
      <w:spacing w:after="100"/>
    </w:pPr>
  </w:style>
  <w:style w:type="paragraph" w:styleId="Spistreci2">
    <w:name w:val="toc 2"/>
    <w:basedOn w:val="Normalny"/>
    <w:next w:val="Normalny"/>
    <w:autoRedefine/>
    <w:uiPriority w:val="39"/>
    <w:unhideWhenUsed/>
    <w:rsid w:val="00014FDA"/>
    <w:pPr>
      <w:spacing w:after="100"/>
      <w:ind w:left="240"/>
    </w:pPr>
  </w:style>
  <w:style w:type="character" w:styleId="Hipercze">
    <w:name w:val="Hyperlink"/>
    <w:basedOn w:val="Domylnaczcionkaakapitu"/>
    <w:uiPriority w:val="99"/>
    <w:unhideWhenUsed/>
    <w:rsid w:val="00014FDA"/>
    <w:rPr>
      <w:color w:val="0563C1" w:themeColor="hyperlink"/>
      <w:u w:val="single"/>
    </w:rPr>
  </w:style>
  <w:style w:type="numbering" w:customStyle="1" w:styleId="Biecalista1">
    <w:name w:val="Bieżąca lista1"/>
    <w:uiPriority w:val="99"/>
    <w:rsid w:val="0070569F"/>
    <w:pPr>
      <w:numPr>
        <w:numId w:val="10"/>
      </w:numPr>
    </w:pPr>
  </w:style>
  <w:style w:type="numbering" w:customStyle="1" w:styleId="Biecalista2">
    <w:name w:val="Bieżąca lista2"/>
    <w:uiPriority w:val="99"/>
    <w:rsid w:val="0070569F"/>
    <w:pPr>
      <w:numPr>
        <w:numId w:val="11"/>
      </w:numPr>
    </w:pPr>
  </w:style>
</w:styles>
</file>

<file path=word/webSettings.xml><?xml version="1.0" encoding="utf-8"?>
<w:webSettings xmlns:r="http://schemas.openxmlformats.org/officeDocument/2006/relationships" xmlns:w="http://schemas.openxmlformats.org/wordprocessingml/2006/main">
  <w:divs>
    <w:div w:id="67852899">
      <w:bodyDiv w:val="1"/>
      <w:marLeft w:val="0"/>
      <w:marRight w:val="0"/>
      <w:marTop w:val="0"/>
      <w:marBottom w:val="0"/>
      <w:divBdr>
        <w:top w:val="none" w:sz="0" w:space="0" w:color="auto"/>
        <w:left w:val="none" w:sz="0" w:space="0" w:color="auto"/>
        <w:bottom w:val="none" w:sz="0" w:space="0" w:color="auto"/>
        <w:right w:val="none" w:sz="0" w:space="0" w:color="auto"/>
      </w:divBdr>
      <w:divsChild>
        <w:div w:id="1953200724">
          <w:marLeft w:val="0"/>
          <w:marRight w:val="0"/>
          <w:marTop w:val="0"/>
          <w:marBottom w:val="0"/>
          <w:divBdr>
            <w:top w:val="none" w:sz="0" w:space="0" w:color="auto"/>
            <w:left w:val="none" w:sz="0" w:space="0" w:color="auto"/>
            <w:bottom w:val="none" w:sz="0" w:space="0" w:color="auto"/>
            <w:right w:val="none" w:sz="0" w:space="0" w:color="auto"/>
          </w:divBdr>
        </w:div>
      </w:divsChild>
    </w:div>
    <w:div w:id="79525405">
      <w:bodyDiv w:val="1"/>
      <w:marLeft w:val="0"/>
      <w:marRight w:val="0"/>
      <w:marTop w:val="0"/>
      <w:marBottom w:val="0"/>
      <w:divBdr>
        <w:top w:val="none" w:sz="0" w:space="0" w:color="auto"/>
        <w:left w:val="none" w:sz="0" w:space="0" w:color="auto"/>
        <w:bottom w:val="none" w:sz="0" w:space="0" w:color="auto"/>
        <w:right w:val="none" w:sz="0" w:space="0" w:color="auto"/>
      </w:divBdr>
      <w:divsChild>
        <w:div w:id="1113399939">
          <w:marLeft w:val="0"/>
          <w:marRight w:val="0"/>
          <w:marTop w:val="0"/>
          <w:marBottom w:val="0"/>
          <w:divBdr>
            <w:top w:val="none" w:sz="0" w:space="0" w:color="auto"/>
            <w:left w:val="none" w:sz="0" w:space="0" w:color="auto"/>
            <w:bottom w:val="none" w:sz="0" w:space="0" w:color="auto"/>
            <w:right w:val="none" w:sz="0" w:space="0" w:color="auto"/>
          </w:divBdr>
        </w:div>
      </w:divsChild>
    </w:div>
    <w:div w:id="123155066">
      <w:bodyDiv w:val="1"/>
      <w:marLeft w:val="0"/>
      <w:marRight w:val="0"/>
      <w:marTop w:val="0"/>
      <w:marBottom w:val="0"/>
      <w:divBdr>
        <w:top w:val="none" w:sz="0" w:space="0" w:color="auto"/>
        <w:left w:val="none" w:sz="0" w:space="0" w:color="auto"/>
        <w:bottom w:val="none" w:sz="0" w:space="0" w:color="auto"/>
        <w:right w:val="none" w:sz="0" w:space="0" w:color="auto"/>
      </w:divBdr>
      <w:divsChild>
        <w:div w:id="1684554210">
          <w:marLeft w:val="0"/>
          <w:marRight w:val="0"/>
          <w:marTop w:val="0"/>
          <w:marBottom w:val="0"/>
          <w:divBdr>
            <w:top w:val="none" w:sz="0" w:space="0" w:color="auto"/>
            <w:left w:val="none" w:sz="0" w:space="0" w:color="auto"/>
            <w:bottom w:val="none" w:sz="0" w:space="0" w:color="auto"/>
            <w:right w:val="none" w:sz="0" w:space="0" w:color="auto"/>
          </w:divBdr>
        </w:div>
      </w:divsChild>
    </w:div>
    <w:div w:id="198705746">
      <w:bodyDiv w:val="1"/>
      <w:marLeft w:val="0"/>
      <w:marRight w:val="0"/>
      <w:marTop w:val="0"/>
      <w:marBottom w:val="0"/>
      <w:divBdr>
        <w:top w:val="none" w:sz="0" w:space="0" w:color="auto"/>
        <w:left w:val="none" w:sz="0" w:space="0" w:color="auto"/>
        <w:bottom w:val="none" w:sz="0" w:space="0" w:color="auto"/>
        <w:right w:val="none" w:sz="0" w:space="0" w:color="auto"/>
      </w:divBdr>
      <w:divsChild>
        <w:div w:id="2033333619">
          <w:marLeft w:val="0"/>
          <w:marRight w:val="0"/>
          <w:marTop w:val="0"/>
          <w:marBottom w:val="0"/>
          <w:divBdr>
            <w:top w:val="none" w:sz="0" w:space="0" w:color="auto"/>
            <w:left w:val="none" w:sz="0" w:space="0" w:color="auto"/>
            <w:bottom w:val="none" w:sz="0" w:space="0" w:color="auto"/>
            <w:right w:val="none" w:sz="0" w:space="0" w:color="auto"/>
          </w:divBdr>
        </w:div>
      </w:divsChild>
    </w:div>
    <w:div w:id="249587917">
      <w:bodyDiv w:val="1"/>
      <w:marLeft w:val="0"/>
      <w:marRight w:val="0"/>
      <w:marTop w:val="0"/>
      <w:marBottom w:val="0"/>
      <w:divBdr>
        <w:top w:val="none" w:sz="0" w:space="0" w:color="auto"/>
        <w:left w:val="none" w:sz="0" w:space="0" w:color="auto"/>
        <w:bottom w:val="none" w:sz="0" w:space="0" w:color="auto"/>
        <w:right w:val="none" w:sz="0" w:space="0" w:color="auto"/>
      </w:divBdr>
      <w:divsChild>
        <w:div w:id="1783455311">
          <w:marLeft w:val="0"/>
          <w:marRight w:val="0"/>
          <w:marTop w:val="0"/>
          <w:marBottom w:val="0"/>
          <w:divBdr>
            <w:top w:val="none" w:sz="0" w:space="0" w:color="auto"/>
            <w:left w:val="none" w:sz="0" w:space="0" w:color="auto"/>
            <w:bottom w:val="none" w:sz="0" w:space="0" w:color="auto"/>
            <w:right w:val="none" w:sz="0" w:space="0" w:color="auto"/>
          </w:divBdr>
        </w:div>
      </w:divsChild>
    </w:div>
    <w:div w:id="264657524">
      <w:bodyDiv w:val="1"/>
      <w:marLeft w:val="0"/>
      <w:marRight w:val="0"/>
      <w:marTop w:val="0"/>
      <w:marBottom w:val="0"/>
      <w:divBdr>
        <w:top w:val="none" w:sz="0" w:space="0" w:color="auto"/>
        <w:left w:val="none" w:sz="0" w:space="0" w:color="auto"/>
        <w:bottom w:val="none" w:sz="0" w:space="0" w:color="auto"/>
        <w:right w:val="none" w:sz="0" w:space="0" w:color="auto"/>
      </w:divBdr>
      <w:divsChild>
        <w:div w:id="2033262358">
          <w:marLeft w:val="0"/>
          <w:marRight w:val="0"/>
          <w:marTop w:val="0"/>
          <w:marBottom w:val="0"/>
          <w:divBdr>
            <w:top w:val="none" w:sz="0" w:space="0" w:color="auto"/>
            <w:left w:val="none" w:sz="0" w:space="0" w:color="auto"/>
            <w:bottom w:val="none" w:sz="0" w:space="0" w:color="auto"/>
            <w:right w:val="none" w:sz="0" w:space="0" w:color="auto"/>
          </w:divBdr>
        </w:div>
      </w:divsChild>
    </w:div>
    <w:div w:id="294332832">
      <w:bodyDiv w:val="1"/>
      <w:marLeft w:val="0"/>
      <w:marRight w:val="0"/>
      <w:marTop w:val="0"/>
      <w:marBottom w:val="0"/>
      <w:divBdr>
        <w:top w:val="none" w:sz="0" w:space="0" w:color="auto"/>
        <w:left w:val="none" w:sz="0" w:space="0" w:color="auto"/>
        <w:bottom w:val="none" w:sz="0" w:space="0" w:color="auto"/>
        <w:right w:val="none" w:sz="0" w:space="0" w:color="auto"/>
      </w:divBdr>
      <w:divsChild>
        <w:div w:id="1373307397">
          <w:marLeft w:val="0"/>
          <w:marRight w:val="0"/>
          <w:marTop w:val="0"/>
          <w:marBottom w:val="0"/>
          <w:divBdr>
            <w:top w:val="none" w:sz="0" w:space="0" w:color="auto"/>
            <w:left w:val="none" w:sz="0" w:space="0" w:color="auto"/>
            <w:bottom w:val="none" w:sz="0" w:space="0" w:color="auto"/>
            <w:right w:val="none" w:sz="0" w:space="0" w:color="auto"/>
          </w:divBdr>
        </w:div>
      </w:divsChild>
    </w:div>
    <w:div w:id="312104750">
      <w:bodyDiv w:val="1"/>
      <w:marLeft w:val="0"/>
      <w:marRight w:val="0"/>
      <w:marTop w:val="0"/>
      <w:marBottom w:val="0"/>
      <w:divBdr>
        <w:top w:val="none" w:sz="0" w:space="0" w:color="auto"/>
        <w:left w:val="none" w:sz="0" w:space="0" w:color="auto"/>
        <w:bottom w:val="none" w:sz="0" w:space="0" w:color="auto"/>
        <w:right w:val="none" w:sz="0" w:space="0" w:color="auto"/>
      </w:divBdr>
      <w:divsChild>
        <w:div w:id="77748077">
          <w:marLeft w:val="0"/>
          <w:marRight w:val="0"/>
          <w:marTop w:val="0"/>
          <w:marBottom w:val="0"/>
          <w:divBdr>
            <w:top w:val="none" w:sz="0" w:space="0" w:color="auto"/>
            <w:left w:val="none" w:sz="0" w:space="0" w:color="auto"/>
            <w:bottom w:val="none" w:sz="0" w:space="0" w:color="auto"/>
            <w:right w:val="none" w:sz="0" w:space="0" w:color="auto"/>
          </w:divBdr>
        </w:div>
      </w:divsChild>
    </w:div>
    <w:div w:id="316882486">
      <w:bodyDiv w:val="1"/>
      <w:marLeft w:val="0"/>
      <w:marRight w:val="0"/>
      <w:marTop w:val="0"/>
      <w:marBottom w:val="0"/>
      <w:divBdr>
        <w:top w:val="none" w:sz="0" w:space="0" w:color="auto"/>
        <w:left w:val="none" w:sz="0" w:space="0" w:color="auto"/>
        <w:bottom w:val="none" w:sz="0" w:space="0" w:color="auto"/>
        <w:right w:val="none" w:sz="0" w:space="0" w:color="auto"/>
      </w:divBdr>
      <w:divsChild>
        <w:div w:id="144130126">
          <w:marLeft w:val="0"/>
          <w:marRight w:val="0"/>
          <w:marTop w:val="0"/>
          <w:marBottom w:val="0"/>
          <w:divBdr>
            <w:top w:val="none" w:sz="0" w:space="0" w:color="auto"/>
            <w:left w:val="none" w:sz="0" w:space="0" w:color="auto"/>
            <w:bottom w:val="none" w:sz="0" w:space="0" w:color="auto"/>
            <w:right w:val="none" w:sz="0" w:space="0" w:color="auto"/>
          </w:divBdr>
        </w:div>
      </w:divsChild>
    </w:div>
    <w:div w:id="342905696">
      <w:bodyDiv w:val="1"/>
      <w:marLeft w:val="0"/>
      <w:marRight w:val="0"/>
      <w:marTop w:val="0"/>
      <w:marBottom w:val="0"/>
      <w:divBdr>
        <w:top w:val="none" w:sz="0" w:space="0" w:color="auto"/>
        <w:left w:val="none" w:sz="0" w:space="0" w:color="auto"/>
        <w:bottom w:val="none" w:sz="0" w:space="0" w:color="auto"/>
        <w:right w:val="none" w:sz="0" w:space="0" w:color="auto"/>
      </w:divBdr>
      <w:divsChild>
        <w:div w:id="1867282321">
          <w:marLeft w:val="0"/>
          <w:marRight w:val="0"/>
          <w:marTop w:val="0"/>
          <w:marBottom w:val="0"/>
          <w:divBdr>
            <w:top w:val="none" w:sz="0" w:space="0" w:color="auto"/>
            <w:left w:val="none" w:sz="0" w:space="0" w:color="auto"/>
            <w:bottom w:val="none" w:sz="0" w:space="0" w:color="auto"/>
            <w:right w:val="none" w:sz="0" w:space="0" w:color="auto"/>
          </w:divBdr>
        </w:div>
      </w:divsChild>
    </w:div>
    <w:div w:id="369645813">
      <w:bodyDiv w:val="1"/>
      <w:marLeft w:val="0"/>
      <w:marRight w:val="0"/>
      <w:marTop w:val="0"/>
      <w:marBottom w:val="0"/>
      <w:divBdr>
        <w:top w:val="none" w:sz="0" w:space="0" w:color="auto"/>
        <w:left w:val="none" w:sz="0" w:space="0" w:color="auto"/>
        <w:bottom w:val="none" w:sz="0" w:space="0" w:color="auto"/>
        <w:right w:val="none" w:sz="0" w:space="0" w:color="auto"/>
      </w:divBdr>
      <w:divsChild>
        <w:div w:id="398597409">
          <w:marLeft w:val="0"/>
          <w:marRight w:val="0"/>
          <w:marTop w:val="0"/>
          <w:marBottom w:val="0"/>
          <w:divBdr>
            <w:top w:val="none" w:sz="0" w:space="0" w:color="auto"/>
            <w:left w:val="none" w:sz="0" w:space="0" w:color="auto"/>
            <w:bottom w:val="none" w:sz="0" w:space="0" w:color="auto"/>
            <w:right w:val="none" w:sz="0" w:space="0" w:color="auto"/>
          </w:divBdr>
        </w:div>
      </w:divsChild>
    </w:div>
    <w:div w:id="448865269">
      <w:bodyDiv w:val="1"/>
      <w:marLeft w:val="0"/>
      <w:marRight w:val="0"/>
      <w:marTop w:val="0"/>
      <w:marBottom w:val="0"/>
      <w:divBdr>
        <w:top w:val="none" w:sz="0" w:space="0" w:color="auto"/>
        <w:left w:val="none" w:sz="0" w:space="0" w:color="auto"/>
        <w:bottom w:val="none" w:sz="0" w:space="0" w:color="auto"/>
        <w:right w:val="none" w:sz="0" w:space="0" w:color="auto"/>
      </w:divBdr>
      <w:divsChild>
        <w:div w:id="354162360">
          <w:marLeft w:val="0"/>
          <w:marRight w:val="0"/>
          <w:marTop w:val="0"/>
          <w:marBottom w:val="0"/>
          <w:divBdr>
            <w:top w:val="none" w:sz="0" w:space="0" w:color="auto"/>
            <w:left w:val="none" w:sz="0" w:space="0" w:color="auto"/>
            <w:bottom w:val="none" w:sz="0" w:space="0" w:color="auto"/>
            <w:right w:val="none" w:sz="0" w:space="0" w:color="auto"/>
          </w:divBdr>
        </w:div>
      </w:divsChild>
    </w:div>
    <w:div w:id="457573848">
      <w:bodyDiv w:val="1"/>
      <w:marLeft w:val="0"/>
      <w:marRight w:val="0"/>
      <w:marTop w:val="0"/>
      <w:marBottom w:val="0"/>
      <w:divBdr>
        <w:top w:val="none" w:sz="0" w:space="0" w:color="auto"/>
        <w:left w:val="none" w:sz="0" w:space="0" w:color="auto"/>
        <w:bottom w:val="none" w:sz="0" w:space="0" w:color="auto"/>
        <w:right w:val="none" w:sz="0" w:space="0" w:color="auto"/>
      </w:divBdr>
      <w:divsChild>
        <w:div w:id="1539928469">
          <w:marLeft w:val="0"/>
          <w:marRight w:val="0"/>
          <w:marTop w:val="0"/>
          <w:marBottom w:val="0"/>
          <w:divBdr>
            <w:top w:val="none" w:sz="0" w:space="0" w:color="auto"/>
            <w:left w:val="none" w:sz="0" w:space="0" w:color="auto"/>
            <w:bottom w:val="none" w:sz="0" w:space="0" w:color="auto"/>
            <w:right w:val="none" w:sz="0" w:space="0" w:color="auto"/>
          </w:divBdr>
        </w:div>
      </w:divsChild>
    </w:div>
    <w:div w:id="54981015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0">
          <w:marLeft w:val="0"/>
          <w:marRight w:val="0"/>
          <w:marTop w:val="0"/>
          <w:marBottom w:val="0"/>
          <w:divBdr>
            <w:top w:val="none" w:sz="0" w:space="0" w:color="auto"/>
            <w:left w:val="none" w:sz="0" w:space="0" w:color="auto"/>
            <w:bottom w:val="none" w:sz="0" w:space="0" w:color="auto"/>
            <w:right w:val="none" w:sz="0" w:space="0" w:color="auto"/>
          </w:divBdr>
        </w:div>
      </w:divsChild>
    </w:div>
    <w:div w:id="605159531">
      <w:bodyDiv w:val="1"/>
      <w:marLeft w:val="0"/>
      <w:marRight w:val="0"/>
      <w:marTop w:val="0"/>
      <w:marBottom w:val="0"/>
      <w:divBdr>
        <w:top w:val="none" w:sz="0" w:space="0" w:color="auto"/>
        <w:left w:val="none" w:sz="0" w:space="0" w:color="auto"/>
        <w:bottom w:val="none" w:sz="0" w:space="0" w:color="auto"/>
        <w:right w:val="none" w:sz="0" w:space="0" w:color="auto"/>
      </w:divBdr>
      <w:divsChild>
        <w:div w:id="1854565661">
          <w:marLeft w:val="0"/>
          <w:marRight w:val="0"/>
          <w:marTop w:val="0"/>
          <w:marBottom w:val="0"/>
          <w:divBdr>
            <w:top w:val="none" w:sz="0" w:space="0" w:color="auto"/>
            <w:left w:val="none" w:sz="0" w:space="0" w:color="auto"/>
            <w:bottom w:val="none" w:sz="0" w:space="0" w:color="auto"/>
            <w:right w:val="none" w:sz="0" w:space="0" w:color="auto"/>
          </w:divBdr>
        </w:div>
      </w:divsChild>
    </w:div>
    <w:div w:id="623199669">
      <w:bodyDiv w:val="1"/>
      <w:marLeft w:val="0"/>
      <w:marRight w:val="0"/>
      <w:marTop w:val="0"/>
      <w:marBottom w:val="0"/>
      <w:divBdr>
        <w:top w:val="none" w:sz="0" w:space="0" w:color="auto"/>
        <w:left w:val="none" w:sz="0" w:space="0" w:color="auto"/>
        <w:bottom w:val="none" w:sz="0" w:space="0" w:color="auto"/>
        <w:right w:val="none" w:sz="0" w:space="0" w:color="auto"/>
      </w:divBdr>
      <w:divsChild>
        <w:div w:id="35932346">
          <w:marLeft w:val="0"/>
          <w:marRight w:val="0"/>
          <w:marTop w:val="0"/>
          <w:marBottom w:val="0"/>
          <w:divBdr>
            <w:top w:val="none" w:sz="0" w:space="0" w:color="auto"/>
            <w:left w:val="none" w:sz="0" w:space="0" w:color="auto"/>
            <w:bottom w:val="none" w:sz="0" w:space="0" w:color="auto"/>
            <w:right w:val="none" w:sz="0" w:space="0" w:color="auto"/>
          </w:divBdr>
        </w:div>
      </w:divsChild>
    </w:div>
    <w:div w:id="650669691">
      <w:bodyDiv w:val="1"/>
      <w:marLeft w:val="0"/>
      <w:marRight w:val="0"/>
      <w:marTop w:val="0"/>
      <w:marBottom w:val="0"/>
      <w:divBdr>
        <w:top w:val="none" w:sz="0" w:space="0" w:color="auto"/>
        <w:left w:val="none" w:sz="0" w:space="0" w:color="auto"/>
        <w:bottom w:val="none" w:sz="0" w:space="0" w:color="auto"/>
        <w:right w:val="none" w:sz="0" w:space="0" w:color="auto"/>
      </w:divBdr>
      <w:divsChild>
        <w:div w:id="576398656">
          <w:marLeft w:val="0"/>
          <w:marRight w:val="0"/>
          <w:marTop w:val="0"/>
          <w:marBottom w:val="0"/>
          <w:divBdr>
            <w:top w:val="none" w:sz="0" w:space="0" w:color="auto"/>
            <w:left w:val="none" w:sz="0" w:space="0" w:color="auto"/>
            <w:bottom w:val="none" w:sz="0" w:space="0" w:color="auto"/>
            <w:right w:val="none" w:sz="0" w:space="0" w:color="auto"/>
          </w:divBdr>
        </w:div>
      </w:divsChild>
    </w:div>
    <w:div w:id="739795424">
      <w:bodyDiv w:val="1"/>
      <w:marLeft w:val="0"/>
      <w:marRight w:val="0"/>
      <w:marTop w:val="0"/>
      <w:marBottom w:val="0"/>
      <w:divBdr>
        <w:top w:val="none" w:sz="0" w:space="0" w:color="auto"/>
        <w:left w:val="none" w:sz="0" w:space="0" w:color="auto"/>
        <w:bottom w:val="none" w:sz="0" w:space="0" w:color="auto"/>
        <w:right w:val="none" w:sz="0" w:space="0" w:color="auto"/>
      </w:divBdr>
      <w:divsChild>
        <w:div w:id="744497796">
          <w:marLeft w:val="0"/>
          <w:marRight w:val="0"/>
          <w:marTop w:val="0"/>
          <w:marBottom w:val="0"/>
          <w:divBdr>
            <w:top w:val="none" w:sz="0" w:space="0" w:color="auto"/>
            <w:left w:val="none" w:sz="0" w:space="0" w:color="auto"/>
            <w:bottom w:val="none" w:sz="0" w:space="0" w:color="auto"/>
            <w:right w:val="none" w:sz="0" w:space="0" w:color="auto"/>
          </w:divBdr>
        </w:div>
      </w:divsChild>
    </w:div>
    <w:div w:id="748159674">
      <w:bodyDiv w:val="1"/>
      <w:marLeft w:val="0"/>
      <w:marRight w:val="0"/>
      <w:marTop w:val="0"/>
      <w:marBottom w:val="0"/>
      <w:divBdr>
        <w:top w:val="none" w:sz="0" w:space="0" w:color="auto"/>
        <w:left w:val="none" w:sz="0" w:space="0" w:color="auto"/>
        <w:bottom w:val="none" w:sz="0" w:space="0" w:color="auto"/>
        <w:right w:val="none" w:sz="0" w:space="0" w:color="auto"/>
      </w:divBdr>
      <w:divsChild>
        <w:div w:id="1013798759">
          <w:marLeft w:val="0"/>
          <w:marRight w:val="0"/>
          <w:marTop w:val="0"/>
          <w:marBottom w:val="0"/>
          <w:divBdr>
            <w:top w:val="none" w:sz="0" w:space="0" w:color="auto"/>
            <w:left w:val="none" w:sz="0" w:space="0" w:color="auto"/>
            <w:bottom w:val="none" w:sz="0" w:space="0" w:color="auto"/>
            <w:right w:val="none" w:sz="0" w:space="0" w:color="auto"/>
          </w:divBdr>
        </w:div>
      </w:divsChild>
    </w:div>
    <w:div w:id="780757054">
      <w:bodyDiv w:val="1"/>
      <w:marLeft w:val="0"/>
      <w:marRight w:val="0"/>
      <w:marTop w:val="0"/>
      <w:marBottom w:val="0"/>
      <w:divBdr>
        <w:top w:val="none" w:sz="0" w:space="0" w:color="auto"/>
        <w:left w:val="none" w:sz="0" w:space="0" w:color="auto"/>
        <w:bottom w:val="none" w:sz="0" w:space="0" w:color="auto"/>
        <w:right w:val="none" w:sz="0" w:space="0" w:color="auto"/>
      </w:divBdr>
      <w:divsChild>
        <w:div w:id="489643463">
          <w:marLeft w:val="0"/>
          <w:marRight w:val="0"/>
          <w:marTop w:val="0"/>
          <w:marBottom w:val="0"/>
          <w:divBdr>
            <w:top w:val="none" w:sz="0" w:space="0" w:color="auto"/>
            <w:left w:val="none" w:sz="0" w:space="0" w:color="auto"/>
            <w:bottom w:val="none" w:sz="0" w:space="0" w:color="auto"/>
            <w:right w:val="none" w:sz="0" w:space="0" w:color="auto"/>
          </w:divBdr>
        </w:div>
      </w:divsChild>
    </w:div>
    <w:div w:id="786697868">
      <w:bodyDiv w:val="1"/>
      <w:marLeft w:val="0"/>
      <w:marRight w:val="0"/>
      <w:marTop w:val="0"/>
      <w:marBottom w:val="0"/>
      <w:divBdr>
        <w:top w:val="none" w:sz="0" w:space="0" w:color="auto"/>
        <w:left w:val="none" w:sz="0" w:space="0" w:color="auto"/>
        <w:bottom w:val="none" w:sz="0" w:space="0" w:color="auto"/>
        <w:right w:val="none" w:sz="0" w:space="0" w:color="auto"/>
      </w:divBdr>
      <w:divsChild>
        <w:div w:id="844131453">
          <w:marLeft w:val="0"/>
          <w:marRight w:val="0"/>
          <w:marTop w:val="0"/>
          <w:marBottom w:val="0"/>
          <w:divBdr>
            <w:top w:val="none" w:sz="0" w:space="0" w:color="auto"/>
            <w:left w:val="none" w:sz="0" w:space="0" w:color="auto"/>
            <w:bottom w:val="none" w:sz="0" w:space="0" w:color="auto"/>
            <w:right w:val="none" w:sz="0" w:space="0" w:color="auto"/>
          </w:divBdr>
        </w:div>
      </w:divsChild>
    </w:div>
    <w:div w:id="797994022">
      <w:bodyDiv w:val="1"/>
      <w:marLeft w:val="0"/>
      <w:marRight w:val="0"/>
      <w:marTop w:val="0"/>
      <w:marBottom w:val="0"/>
      <w:divBdr>
        <w:top w:val="none" w:sz="0" w:space="0" w:color="auto"/>
        <w:left w:val="none" w:sz="0" w:space="0" w:color="auto"/>
        <w:bottom w:val="none" w:sz="0" w:space="0" w:color="auto"/>
        <w:right w:val="none" w:sz="0" w:space="0" w:color="auto"/>
      </w:divBdr>
      <w:divsChild>
        <w:div w:id="2041929145">
          <w:marLeft w:val="0"/>
          <w:marRight w:val="0"/>
          <w:marTop w:val="0"/>
          <w:marBottom w:val="0"/>
          <w:divBdr>
            <w:top w:val="none" w:sz="0" w:space="0" w:color="auto"/>
            <w:left w:val="none" w:sz="0" w:space="0" w:color="auto"/>
            <w:bottom w:val="none" w:sz="0" w:space="0" w:color="auto"/>
            <w:right w:val="none" w:sz="0" w:space="0" w:color="auto"/>
          </w:divBdr>
        </w:div>
      </w:divsChild>
    </w:div>
    <w:div w:id="877861706">
      <w:bodyDiv w:val="1"/>
      <w:marLeft w:val="0"/>
      <w:marRight w:val="0"/>
      <w:marTop w:val="0"/>
      <w:marBottom w:val="0"/>
      <w:divBdr>
        <w:top w:val="none" w:sz="0" w:space="0" w:color="auto"/>
        <w:left w:val="none" w:sz="0" w:space="0" w:color="auto"/>
        <w:bottom w:val="none" w:sz="0" w:space="0" w:color="auto"/>
        <w:right w:val="none" w:sz="0" w:space="0" w:color="auto"/>
      </w:divBdr>
      <w:divsChild>
        <w:div w:id="1708096729">
          <w:marLeft w:val="0"/>
          <w:marRight w:val="0"/>
          <w:marTop w:val="0"/>
          <w:marBottom w:val="0"/>
          <w:divBdr>
            <w:top w:val="none" w:sz="0" w:space="0" w:color="auto"/>
            <w:left w:val="none" w:sz="0" w:space="0" w:color="auto"/>
            <w:bottom w:val="none" w:sz="0" w:space="0" w:color="auto"/>
            <w:right w:val="none" w:sz="0" w:space="0" w:color="auto"/>
          </w:divBdr>
        </w:div>
      </w:divsChild>
    </w:div>
    <w:div w:id="936324936">
      <w:bodyDiv w:val="1"/>
      <w:marLeft w:val="0"/>
      <w:marRight w:val="0"/>
      <w:marTop w:val="0"/>
      <w:marBottom w:val="0"/>
      <w:divBdr>
        <w:top w:val="none" w:sz="0" w:space="0" w:color="auto"/>
        <w:left w:val="none" w:sz="0" w:space="0" w:color="auto"/>
        <w:bottom w:val="none" w:sz="0" w:space="0" w:color="auto"/>
        <w:right w:val="none" w:sz="0" w:space="0" w:color="auto"/>
      </w:divBdr>
      <w:divsChild>
        <w:div w:id="1224951260">
          <w:marLeft w:val="0"/>
          <w:marRight w:val="0"/>
          <w:marTop w:val="0"/>
          <w:marBottom w:val="0"/>
          <w:divBdr>
            <w:top w:val="none" w:sz="0" w:space="0" w:color="auto"/>
            <w:left w:val="none" w:sz="0" w:space="0" w:color="auto"/>
            <w:bottom w:val="none" w:sz="0" w:space="0" w:color="auto"/>
            <w:right w:val="none" w:sz="0" w:space="0" w:color="auto"/>
          </w:divBdr>
        </w:div>
      </w:divsChild>
    </w:div>
    <w:div w:id="983122871">
      <w:bodyDiv w:val="1"/>
      <w:marLeft w:val="0"/>
      <w:marRight w:val="0"/>
      <w:marTop w:val="0"/>
      <w:marBottom w:val="0"/>
      <w:divBdr>
        <w:top w:val="none" w:sz="0" w:space="0" w:color="auto"/>
        <w:left w:val="none" w:sz="0" w:space="0" w:color="auto"/>
        <w:bottom w:val="none" w:sz="0" w:space="0" w:color="auto"/>
        <w:right w:val="none" w:sz="0" w:space="0" w:color="auto"/>
      </w:divBdr>
      <w:divsChild>
        <w:div w:id="1806462158">
          <w:marLeft w:val="0"/>
          <w:marRight w:val="0"/>
          <w:marTop w:val="0"/>
          <w:marBottom w:val="0"/>
          <w:divBdr>
            <w:top w:val="none" w:sz="0" w:space="0" w:color="auto"/>
            <w:left w:val="none" w:sz="0" w:space="0" w:color="auto"/>
            <w:bottom w:val="none" w:sz="0" w:space="0" w:color="auto"/>
            <w:right w:val="none" w:sz="0" w:space="0" w:color="auto"/>
          </w:divBdr>
        </w:div>
      </w:divsChild>
    </w:div>
    <w:div w:id="1013219066">
      <w:bodyDiv w:val="1"/>
      <w:marLeft w:val="0"/>
      <w:marRight w:val="0"/>
      <w:marTop w:val="0"/>
      <w:marBottom w:val="0"/>
      <w:divBdr>
        <w:top w:val="none" w:sz="0" w:space="0" w:color="auto"/>
        <w:left w:val="none" w:sz="0" w:space="0" w:color="auto"/>
        <w:bottom w:val="none" w:sz="0" w:space="0" w:color="auto"/>
        <w:right w:val="none" w:sz="0" w:space="0" w:color="auto"/>
      </w:divBdr>
      <w:divsChild>
        <w:div w:id="1661427009">
          <w:marLeft w:val="0"/>
          <w:marRight w:val="0"/>
          <w:marTop w:val="0"/>
          <w:marBottom w:val="0"/>
          <w:divBdr>
            <w:top w:val="none" w:sz="0" w:space="0" w:color="auto"/>
            <w:left w:val="none" w:sz="0" w:space="0" w:color="auto"/>
            <w:bottom w:val="none" w:sz="0" w:space="0" w:color="auto"/>
            <w:right w:val="none" w:sz="0" w:space="0" w:color="auto"/>
          </w:divBdr>
        </w:div>
      </w:divsChild>
    </w:div>
    <w:div w:id="1126006508">
      <w:bodyDiv w:val="1"/>
      <w:marLeft w:val="0"/>
      <w:marRight w:val="0"/>
      <w:marTop w:val="0"/>
      <w:marBottom w:val="0"/>
      <w:divBdr>
        <w:top w:val="none" w:sz="0" w:space="0" w:color="auto"/>
        <w:left w:val="none" w:sz="0" w:space="0" w:color="auto"/>
        <w:bottom w:val="none" w:sz="0" w:space="0" w:color="auto"/>
        <w:right w:val="none" w:sz="0" w:space="0" w:color="auto"/>
      </w:divBdr>
      <w:divsChild>
        <w:div w:id="2784316">
          <w:marLeft w:val="0"/>
          <w:marRight w:val="0"/>
          <w:marTop w:val="0"/>
          <w:marBottom w:val="0"/>
          <w:divBdr>
            <w:top w:val="none" w:sz="0" w:space="0" w:color="auto"/>
            <w:left w:val="none" w:sz="0" w:space="0" w:color="auto"/>
            <w:bottom w:val="none" w:sz="0" w:space="0" w:color="auto"/>
            <w:right w:val="none" w:sz="0" w:space="0" w:color="auto"/>
          </w:divBdr>
        </w:div>
      </w:divsChild>
    </w:div>
    <w:div w:id="1170025823">
      <w:bodyDiv w:val="1"/>
      <w:marLeft w:val="0"/>
      <w:marRight w:val="0"/>
      <w:marTop w:val="0"/>
      <w:marBottom w:val="0"/>
      <w:divBdr>
        <w:top w:val="none" w:sz="0" w:space="0" w:color="auto"/>
        <w:left w:val="none" w:sz="0" w:space="0" w:color="auto"/>
        <w:bottom w:val="none" w:sz="0" w:space="0" w:color="auto"/>
        <w:right w:val="none" w:sz="0" w:space="0" w:color="auto"/>
      </w:divBdr>
      <w:divsChild>
        <w:div w:id="1359357609">
          <w:marLeft w:val="0"/>
          <w:marRight w:val="0"/>
          <w:marTop w:val="0"/>
          <w:marBottom w:val="0"/>
          <w:divBdr>
            <w:top w:val="none" w:sz="0" w:space="0" w:color="auto"/>
            <w:left w:val="none" w:sz="0" w:space="0" w:color="auto"/>
            <w:bottom w:val="none" w:sz="0" w:space="0" w:color="auto"/>
            <w:right w:val="none" w:sz="0" w:space="0" w:color="auto"/>
          </w:divBdr>
        </w:div>
      </w:divsChild>
    </w:div>
    <w:div w:id="1182624497">
      <w:bodyDiv w:val="1"/>
      <w:marLeft w:val="0"/>
      <w:marRight w:val="0"/>
      <w:marTop w:val="0"/>
      <w:marBottom w:val="0"/>
      <w:divBdr>
        <w:top w:val="none" w:sz="0" w:space="0" w:color="auto"/>
        <w:left w:val="none" w:sz="0" w:space="0" w:color="auto"/>
        <w:bottom w:val="none" w:sz="0" w:space="0" w:color="auto"/>
        <w:right w:val="none" w:sz="0" w:space="0" w:color="auto"/>
      </w:divBdr>
      <w:divsChild>
        <w:div w:id="1824615537">
          <w:marLeft w:val="0"/>
          <w:marRight w:val="0"/>
          <w:marTop w:val="0"/>
          <w:marBottom w:val="0"/>
          <w:divBdr>
            <w:top w:val="none" w:sz="0" w:space="0" w:color="auto"/>
            <w:left w:val="none" w:sz="0" w:space="0" w:color="auto"/>
            <w:bottom w:val="none" w:sz="0" w:space="0" w:color="auto"/>
            <w:right w:val="none" w:sz="0" w:space="0" w:color="auto"/>
          </w:divBdr>
        </w:div>
      </w:divsChild>
    </w:div>
    <w:div w:id="1409763185">
      <w:bodyDiv w:val="1"/>
      <w:marLeft w:val="0"/>
      <w:marRight w:val="0"/>
      <w:marTop w:val="0"/>
      <w:marBottom w:val="0"/>
      <w:divBdr>
        <w:top w:val="none" w:sz="0" w:space="0" w:color="auto"/>
        <w:left w:val="none" w:sz="0" w:space="0" w:color="auto"/>
        <w:bottom w:val="none" w:sz="0" w:space="0" w:color="auto"/>
        <w:right w:val="none" w:sz="0" w:space="0" w:color="auto"/>
      </w:divBdr>
      <w:divsChild>
        <w:div w:id="420490545">
          <w:marLeft w:val="0"/>
          <w:marRight w:val="0"/>
          <w:marTop w:val="0"/>
          <w:marBottom w:val="0"/>
          <w:divBdr>
            <w:top w:val="none" w:sz="0" w:space="0" w:color="auto"/>
            <w:left w:val="none" w:sz="0" w:space="0" w:color="auto"/>
            <w:bottom w:val="none" w:sz="0" w:space="0" w:color="auto"/>
            <w:right w:val="none" w:sz="0" w:space="0" w:color="auto"/>
          </w:divBdr>
        </w:div>
      </w:divsChild>
    </w:div>
    <w:div w:id="1409965249">
      <w:bodyDiv w:val="1"/>
      <w:marLeft w:val="0"/>
      <w:marRight w:val="0"/>
      <w:marTop w:val="0"/>
      <w:marBottom w:val="0"/>
      <w:divBdr>
        <w:top w:val="none" w:sz="0" w:space="0" w:color="auto"/>
        <w:left w:val="none" w:sz="0" w:space="0" w:color="auto"/>
        <w:bottom w:val="none" w:sz="0" w:space="0" w:color="auto"/>
        <w:right w:val="none" w:sz="0" w:space="0" w:color="auto"/>
      </w:divBdr>
      <w:divsChild>
        <w:div w:id="377165127">
          <w:marLeft w:val="0"/>
          <w:marRight w:val="0"/>
          <w:marTop w:val="0"/>
          <w:marBottom w:val="0"/>
          <w:divBdr>
            <w:top w:val="none" w:sz="0" w:space="0" w:color="auto"/>
            <w:left w:val="none" w:sz="0" w:space="0" w:color="auto"/>
            <w:bottom w:val="none" w:sz="0" w:space="0" w:color="auto"/>
            <w:right w:val="none" w:sz="0" w:space="0" w:color="auto"/>
          </w:divBdr>
        </w:div>
      </w:divsChild>
    </w:div>
    <w:div w:id="1557348851">
      <w:bodyDiv w:val="1"/>
      <w:marLeft w:val="0"/>
      <w:marRight w:val="0"/>
      <w:marTop w:val="0"/>
      <w:marBottom w:val="0"/>
      <w:divBdr>
        <w:top w:val="none" w:sz="0" w:space="0" w:color="auto"/>
        <w:left w:val="none" w:sz="0" w:space="0" w:color="auto"/>
        <w:bottom w:val="none" w:sz="0" w:space="0" w:color="auto"/>
        <w:right w:val="none" w:sz="0" w:space="0" w:color="auto"/>
      </w:divBdr>
      <w:divsChild>
        <w:div w:id="459305571">
          <w:marLeft w:val="0"/>
          <w:marRight w:val="0"/>
          <w:marTop w:val="0"/>
          <w:marBottom w:val="0"/>
          <w:divBdr>
            <w:top w:val="none" w:sz="0" w:space="0" w:color="auto"/>
            <w:left w:val="none" w:sz="0" w:space="0" w:color="auto"/>
            <w:bottom w:val="none" w:sz="0" w:space="0" w:color="auto"/>
            <w:right w:val="none" w:sz="0" w:space="0" w:color="auto"/>
          </w:divBdr>
        </w:div>
      </w:divsChild>
    </w:div>
    <w:div w:id="1599799429">
      <w:bodyDiv w:val="1"/>
      <w:marLeft w:val="0"/>
      <w:marRight w:val="0"/>
      <w:marTop w:val="0"/>
      <w:marBottom w:val="0"/>
      <w:divBdr>
        <w:top w:val="none" w:sz="0" w:space="0" w:color="auto"/>
        <w:left w:val="none" w:sz="0" w:space="0" w:color="auto"/>
        <w:bottom w:val="none" w:sz="0" w:space="0" w:color="auto"/>
        <w:right w:val="none" w:sz="0" w:space="0" w:color="auto"/>
      </w:divBdr>
      <w:divsChild>
        <w:div w:id="703018417">
          <w:marLeft w:val="0"/>
          <w:marRight w:val="0"/>
          <w:marTop w:val="0"/>
          <w:marBottom w:val="0"/>
          <w:divBdr>
            <w:top w:val="none" w:sz="0" w:space="0" w:color="auto"/>
            <w:left w:val="none" w:sz="0" w:space="0" w:color="auto"/>
            <w:bottom w:val="none" w:sz="0" w:space="0" w:color="auto"/>
            <w:right w:val="none" w:sz="0" w:space="0" w:color="auto"/>
          </w:divBdr>
        </w:div>
      </w:divsChild>
    </w:div>
    <w:div w:id="1691447058">
      <w:bodyDiv w:val="1"/>
      <w:marLeft w:val="0"/>
      <w:marRight w:val="0"/>
      <w:marTop w:val="0"/>
      <w:marBottom w:val="0"/>
      <w:divBdr>
        <w:top w:val="none" w:sz="0" w:space="0" w:color="auto"/>
        <w:left w:val="none" w:sz="0" w:space="0" w:color="auto"/>
        <w:bottom w:val="none" w:sz="0" w:space="0" w:color="auto"/>
        <w:right w:val="none" w:sz="0" w:space="0" w:color="auto"/>
      </w:divBdr>
      <w:divsChild>
        <w:div w:id="219024107">
          <w:marLeft w:val="0"/>
          <w:marRight w:val="0"/>
          <w:marTop w:val="0"/>
          <w:marBottom w:val="0"/>
          <w:divBdr>
            <w:top w:val="none" w:sz="0" w:space="0" w:color="auto"/>
            <w:left w:val="none" w:sz="0" w:space="0" w:color="auto"/>
            <w:bottom w:val="none" w:sz="0" w:space="0" w:color="auto"/>
            <w:right w:val="none" w:sz="0" w:space="0" w:color="auto"/>
          </w:divBdr>
        </w:div>
      </w:divsChild>
    </w:div>
    <w:div w:id="1700930148">
      <w:bodyDiv w:val="1"/>
      <w:marLeft w:val="0"/>
      <w:marRight w:val="0"/>
      <w:marTop w:val="0"/>
      <w:marBottom w:val="0"/>
      <w:divBdr>
        <w:top w:val="none" w:sz="0" w:space="0" w:color="auto"/>
        <w:left w:val="none" w:sz="0" w:space="0" w:color="auto"/>
        <w:bottom w:val="none" w:sz="0" w:space="0" w:color="auto"/>
        <w:right w:val="none" w:sz="0" w:space="0" w:color="auto"/>
      </w:divBdr>
      <w:divsChild>
        <w:div w:id="1642610291">
          <w:marLeft w:val="0"/>
          <w:marRight w:val="0"/>
          <w:marTop w:val="0"/>
          <w:marBottom w:val="0"/>
          <w:divBdr>
            <w:top w:val="none" w:sz="0" w:space="0" w:color="auto"/>
            <w:left w:val="none" w:sz="0" w:space="0" w:color="auto"/>
            <w:bottom w:val="none" w:sz="0" w:space="0" w:color="auto"/>
            <w:right w:val="none" w:sz="0" w:space="0" w:color="auto"/>
          </w:divBdr>
        </w:div>
      </w:divsChild>
    </w:div>
    <w:div w:id="2098205757">
      <w:bodyDiv w:val="1"/>
      <w:marLeft w:val="0"/>
      <w:marRight w:val="0"/>
      <w:marTop w:val="0"/>
      <w:marBottom w:val="0"/>
      <w:divBdr>
        <w:top w:val="none" w:sz="0" w:space="0" w:color="auto"/>
        <w:left w:val="none" w:sz="0" w:space="0" w:color="auto"/>
        <w:bottom w:val="none" w:sz="0" w:space="0" w:color="auto"/>
        <w:right w:val="none" w:sz="0" w:space="0" w:color="auto"/>
      </w:divBdr>
      <w:divsChild>
        <w:div w:id="9130096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CkhLs8XUoY8OynMFZcU039seNKQ==">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8D6AB9-E35A-4DD8-88A9-301F12FD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9057</Words>
  <Characters>54348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Kwaśny</dc:creator>
  <cp:lastModifiedBy>InwestycjeTB</cp:lastModifiedBy>
  <cp:revision>2</cp:revision>
  <cp:lastPrinted>2021-02-09T06:35:00Z</cp:lastPrinted>
  <dcterms:created xsi:type="dcterms:W3CDTF">2022-06-14T08:58:00Z</dcterms:created>
  <dcterms:modified xsi:type="dcterms:W3CDTF">2022-06-14T08:58:00Z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