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0CB55514" w14:textId="79EB635C" w:rsidR="0057372C" w:rsidRPr="00324090" w:rsidRDefault="0057372C" w:rsidP="0057372C">
            <w:pPr>
              <w:autoSpaceDE w:val="0"/>
              <w:spacing w:line="276" w:lineRule="auto"/>
              <w:ind w:right="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324090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 xml:space="preserve">DRUKARKI 3D </w:t>
            </w:r>
            <w:r w:rsidRPr="00324090">
              <w:rPr>
                <w:b/>
                <w:sz w:val="22"/>
                <w:szCs w:val="22"/>
              </w:rPr>
              <w:t>ORAZ MATERIAŁÓW DO DRUKU 3D</w:t>
            </w:r>
            <w:r>
              <w:rPr>
                <w:b/>
                <w:sz w:val="22"/>
                <w:szCs w:val="22"/>
              </w:rPr>
              <w:t>„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814D3CB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D1BB719" w14:textId="3F46BEDC" w:rsidR="00DB5EC4" w:rsidRP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1</w:t>
      </w:r>
    </w:p>
    <w:p w14:paraId="5B4C2F91" w14:textId="0D49F086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................................................PLN</w:t>
      </w:r>
    </w:p>
    <w:p w14:paraId="1BD80ED4" w14:textId="4F128FDF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........………………………………………PLN</w:t>
      </w:r>
    </w:p>
    <w:p w14:paraId="4ABD9A08" w14:textId="77777777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6CAF587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33A26F8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38F5B34A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bookmarkStart w:id="0" w:name="_Hlk143157895"/>
      <w:r>
        <w:rPr>
          <w:sz w:val="22"/>
          <w:szCs w:val="22"/>
          <w:u w:val="single"/>
        </w:rPr>
        <w:lastRenderedPageBreak/>
        <w:t>Kryterium II – Termin dostawy</w:t>
      </w:r>
    </w:p>
    <w:p w14:paraId="44EBE464" w14:textId="6236C648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</w:t>
      </w:r>
      <w:r w:rsidR="0057372C">
        <w:rPr>
          <w:rFonts w:ascii="Times New Roman" w:hAnsi="Times New Roman" w:cs="Times New Roman"/>
          <w:i/>
          <w:sz w:val="22"/>
          <w:szCs w:val="22"/>
        </w:rPr>
        <w:t xml:space="preserve"> 7</w:t>
      </w:r>
      <w:r>
        <w:rPr>
          <w:rFonts w:ascii="Times New Roman" w:hAnsi="Times New Roman" w:cs="Times New Roman"/>
          <w:i/>
          <w:sz w:val="22"/>
          <w:szCs w:val="22"/>
        </w:rPr>
        <w:t>, max. 1</w:t>
      </w:r>
      <w:r w:rsidR="0057372C">
        <w:rPr>
          <w:rFonts w:ascii="Times New Roman" w:hAnsi="Times New Roman" w:cs="Times New Roman"/>
          <w:i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bookmarkEnd w:id="0"/>
    <w:p w14:paraId="28A5A73F" w14:textId="77777777" w:rsidR="00DB5EC4" w:rsidRPr="00DB5EC4" w:rsidRDefault="00DB5EC4" w:rsidP="00DB5EC4">
      <w:pPr>
        <w:pStyle w:val="Zwykytekst1"/>
        <w:tabs>
          <w:tab w:val="left" w:pos="5670"/>
          <w:tab w:val="left" w:pos="5954"/>
        </w:tabs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</w:pPr>
      <w:r w:rsidRPr="00DB5EC4">
        <w:rPr>
          <w:rFonts w:ascii="Times New Roman" w:hAnsi="Times New Roman" w:cs="Times New Roman"/>
          <w:b/>
          <w:sz w:val="22"/>
          <w:szCs w:val="22"/>
          <w:u w:val="single"/>
        </w:rPr>
        <w:t>Część 2</w:t>
      </w:r>
    </w:p>
    <w:p w14:paraId="760DEA55" w14:textId="437EF222" w:rsidR="00DB5EC4" w:rsidRDefault="00DB5EC4" w:rsidP="00DB5EC4">
      <w:pPr>
        <w:pStyle w:val="Zwykytekst1"/>
        <w:numPr>
          <w:ilvl w:val="0"/>
          <w:numId w:val="26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............................................................PLN</w:t>
      </w:r>
    </w:p>
    <w:p w14:paraId="532BEEAE" w14:textId="67D6951B" w:rsidR="00DB5EC4" w:rsidRDefault="00DB5EC4" w:rsidP="00DB5EC4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........………………………………………………PLN</w:t>
      </w:r>
    </w:p>
    <w:p w14:paraId="57707927" w14:textId="77777777" w:rsidR="00DB5EC4" w:rsidRDefault="00DB5EC4" w:rsidP="00DB5EC4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0E4B53F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109F0D4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2CC0C8C3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7AE2AF49" w14:textId="56DB5411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 xml:space="preserve">(min. </w:t>
      </w:r>
      <w:r w:rsidR="0057372C">
        <w:rPr>
          <w:rFonts w:ascii="Times New Roman" w:hAnsi="Times New Roman" w:cs="Times New Roman"/>
          <w:i/>
          <w:sz w:val="22"/>
          <w:szCs w:val="22"/>
        </w:rPr>
        <w:t>7</w:t>
      </w:r>
      <w:r>
        <w:rPr>
          <w:rFonts w:ascii="Times New Roman" w:hAnsi="Times New Roman" w:cs="Times New Roman"/>
          <w:i/>
          <w:sz w:val="22"/>
          <w:szCs w:val="22"/>
        </w:rPr>
        <w:t>, max. 1</w:t>
      </w:r>
      <w:r w:rsidR="0057372C">
        <w:rPr>
          <w:rFonts w:ascii="Times New Roman" w:hAnsi="Times New Roman" w:cs="Times New Roman"/>
          <w:i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p w14:paraId="66D24D70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, określonymi w Specyfikacji Istotnych Warunków Zamówienia i zobowiązujemy się, w przypadku wyboru naszej oferty, </w:t>
      </w:r>
      <w:r w:rsidR="009F5772" w:rsidRPr="00ED63F4">
        <w:rPr>
          <w:rFonts w:ascii="Times New Roman" w:hAnsi="Times New Roman" w:cs="Times New Roman"/>
          <w:sz w:val="22"/>
          <w:szCs w:val="22"/>
        </w:rPr>
        <w:lastRenderedPageBreak/>
        <w:t>do zawarcia umowy zgodnej z ofertą, na warunkach określonych w Specyfikacji Warunków Zamówienia, w miejscu i terminie wyznaczonym przez Zamawiającego.</w:t>
      </w:r>
    </w:p>
    <w:p w14:paraId="317C5880" w14:textId="77777777" w:rsidR="00DB5EC4" w:rsidRDefault="00DB5EC4" w:rsidP="00DB5EC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A5BE84A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02EB24CC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11EF4548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2341A437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2845A048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1222BCE1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9B4CB98" w14:textId="5B5E1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</w:t>
      </w:r>
      <w:r>
        <w:rPr>
          <w:sz w:val="20"/>
          <w:szCs w:val="20"/>
          <w:lang w:eastAsia="pl-PL"/>
        </w:rPr>
        <w:t xml:space="preserve">bilansowa nie przekracza 2 milionów EUR. </w:t>
      </w:r>
    </w:p>
    <w:p w14:paraId="07F3677B" w14:textId="5C6B6976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 </w:t>
      </w:r>
      <w:r>
        <w:rPr>
          <w:sz w:val="20"/>
          <w:szCs w:val="20"/>
          <w:lang w:eastAsia="pl-PL"/>
        </w:rPr>
        <w:t xml:space="preserve">bilansowa nie przekracza 10 milionów EUR. </w:t>
      </w:r>
    </w:p>
    <w:p w14:paraId="1FD58452" w14:textId="37918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 w:rsidR="008A1B4B">
        <w:rPr>
          <w:sz w:val="20"/>
          <w:szCs w:val="20"/>
          <w:lang w:eastAsia="pl-PL"/>
        </w:rPr>
        <w:br/>
        <w:t xml:space="preserve">     </w:t>
      </w:r>
      <w:r>
        <w:rPr>
          <w:sz w:val="20"/>
          <w:szCs w:val="20"/>
          <w:lang w:eastAsia="pl-PL"/>
        </w:rPr>
        <w:t xml:space="preserve"> i które zatrudniają mniej niż 250 osób i których roczny obrót nie przekracza 50 milionów EUR lub roczna suma</w:t>
      </w:r>
      <w:r w:rsidR="008A1B4B">
        <w:rPr>
          <w:sz w:val="20"/>
          <w:szCs w:val="20"/>
          <w:lang w:eastAsia="pl-PL"/>
        </w:rPr>
        <w:br/>
        <w:t xml:space="preserve">      </w:t>
      </w:r>
      <w:r>
        <w:rPr>
          <w:sz w:val="20"/>
          <w:szCs w:val="20"/>
          <w:lang w:eastAsia="pl-PL"/>
        </w:rPr>
        <w:t xml:space="preserve">bilansowa nie przekracza 43 milionów EUR. </w:t>
      </w:r>
    </w:p>
    <w:p w14:paraId="5D41FED3" w14:textId="77777777" w:rsidR="00DB5EC4" w:rsidRDefault="00DB5EC4" w:rsidP="008A1B4B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1" w:name="page23"/>
      <w:bookmarkEnd w:id="1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521EE1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D8AB" w14:textId="77777777" w:rsidR="00D91620" w:rsidRDefault="00D91620">
      <w:r>
        <w:separator/>
      </w:r>
    </w:p>
  </w:endnote>
  <w:endnote w:type="continuationSeparator" w:id="0">
    <w:p w14:paraId="170E6667" w14:textId="77777777" w:rsidR="00D91620" w:rsidRDefault="00D9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599F" w14:textId="77777777" w:rsidR="00D91620" w:rsidRDefault="00D91620">
      <w:r>
        <w:separator/>
      </w:r>
    </w:p>
  </w:footnote>
  <w:footnote w:type="continuationSeparator" w:id="0">
    <w:p w14:paraId="0458E0F9" w14:textId="77777777" w:rsidR="00D91620" w:rsidRDefault="00D9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5901A54"/>
    <w:multiLevelType w:val="hybridMultilevel"/>
    <w:tmpl w:val="41746080"/>
    <w:lvl w:ilvl="0" w:tplc="80F2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2217B"/>
    <w:multiLevelType w:val="hybridMultilevel"/>
    <w:tmpl w:val="683EB0B6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3F6D761A"/>
    <w:multiLevelType w:val="hybridMultilevel"/>
    <w:tmpl w:val="193C63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A5069"/>
    <w:multiLevelType w:val="hybridMultilevel"/>
    <w:tmpl w:val="081680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1" w15:restartNumberingAfterBreak="0">
    <w:nsid w:val="7B7C2176"/>
    <w:multiLevelType w:val="hybridMultilevel"/>
    <w:tmpl w:val="14E4D514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8"/>
  </w:num>
  <w:num w:numId="5">
    <w:abstractNumId w:val="34"/>
  </w:num>
  <w:num w:numId="6">
    <w:abstractNumId w:val="61"/>
  </w:num>
  <w:num w:numId="7">
    <w:abstractNumId w:val="50"/>
  </w:num>
  <w:num w:numId="8">
    <w:abstractNumId w:val="41"/>
  </w:num>
  <w:num w:numId="9">
    <w:abstractNumId w:val="39"/>
  </w:num>
  <w:num w:numId="10">
    <w:abstractNumId w:val="42"/>
  </w:num>
  <w:num w:numId="11">
    <w:abstractNumId w:val="49"/>
  </w:num>
  <w:num w:numId="12">
    <w:abstractNumId w:val="51"/>
  </w:num>
  <w:num w:numId="13">
    <w:abstractNumId w:val="54"/>
  </w:num>
  <w:num w:numId="14">
    <w:abstractNumId w:val="59"/>
  </w:num>
  <w:num w:numId="15">
    <w:abstractNumId w:val="43"/>
  </w:num>
  <w:num w:numId="16">
    <w:abstractNumId w:val="35"/>
  </w:num>
  <w:num w:numId="17">
    <w:abstractNumId w:val="52"/>
  </w:num>
  <w:num w:numId="18">
    <w:abstractNumId w:val="40"/>
  </w:num>
  <w:num w:numId="19">
    <w:abstractNumId w:val="44"/>
  </w:num>
  <w:num w:numId="20">
    <w:abstractNumId w:val="38"/>
  </w:num>
  <w:num w:numId="21">
    <w:abstractNumId w:val="55"/>
  </w:num>
  <w:num w:numId="22">
    <w:abstractNumId w:val="45"/>
  </w:num>
  <w:num w:numId="23">
    <w:abstractNumId w:val="48"/>
  </w:num>
  <w:num w:numId="24">
    <w:abstractNumId w:val="33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25F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1EE1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2C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B4B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620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EC4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83</cp:revision>
  <cp:lastPrinted>2020-02-06T07:10:00Z</cp:lastPrinted>
  <dcterms:created xsi:type="dcterms:W3CDTF">2021-02-10T10:50:00Z</dcterms:created>
  <dcterms:modified xsi:type="dcterms:W3CDTF">2023-09-25T11:31:00Z</dcterms:modified>
</cp:coreProperties>
</file>