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8F5" w:rsidRPr="004F3C78" w:rsidRDefault="003A58F5" w:rsidP="003A58F5">
      <w:pPr>
        <w:ind w:left="10620" w:firstLine="708"/>
        <w:jc w:val="right"/>
        <w:rPr>
          <w:rFonts w:ascii="Arial" w:hAnsi="Arial" w:cs="Arial"/>
        </w:rPr>
      </w:pPr>
      <w:r w:rsidRPr="004F3C78">
        <w:rPr>
          <w:rFonts w:ascii="Arial" w:hAnsi="Arial" w:cs="Arial"/>
        </w:rPr>
        <w:t>Załącznik nr 7</w:t>
      </w:r>
    </w:p>
    <w:p w:rsidR="003A58F5" w:rsidRPr="004F3C78" w:rsidRDefault="003A58F5" w:rsidP="00B10AD6">
      <w:pPr>
        <w:ind w:left="10620"/>
        <w:jc w:val="both"/>
        <w:rPr>
          <w:rFonts w:ascii="Arial" w:hAnsi="Arial" w:cs="Arial"/>
        </w:rPr>
      </w:pPr>
      <w:r w:rsidRPr="004F3C78">
        <w:rPr>
          <w:rFonts w:ascii="Arial" w:hAnsi="Arial" w:cs="Arial"/>
        </w:rPr>
        <w:t>………….., dnia …………….</w:t>
      </w:r>
    </w:p>
    <w:p w:rsidR="003A58F5" w:rsidRPr="004F3C78" w:rsidRDefault="003A58F5" w:rsidP="003A58F5">
      <w:pPr>
        <w:jc w:val="both"/>
        <w:rPr>
          <w:rFonts w:ascii="Arial" w:hAnsi="Arial" w:cs="Arial"/>
        </w:rPr>
      </w:pPr>
      <w:r w:rsidRPr="004F3C78">
        <w:rPr>
          <w:rFonts w:ascii="Arial" w:hAnsi="Arial" w:cs="Arial"/>
        </w:rPr>
        <w:t>…………………………………………</w:t>
      </w:r>
    </w:p>
    <w:p w:rsidR="003A58F5" w:rsidRPr="004F3C78" w:rsidRDefault="003A58F5" w:rsidP="003A58F5">
      <w:pPr>
        <w:jc w:val="both"/>
        <w:rPr>
          <w:rFonts w:ascii="Arial" w:hAnsi="Arial" w:cs="Arial"/>
          <w:sz w:val="18"/>
          <w:szCs w:val="18"/>
        </w:rPr>
      </w:pPr>
      <w:r w:rsidRPr="004F3C78">
        <w:rPr>
          <w:rFonts w:ascii="Arial" w:hAnsi="Arial" w:cs="Arial"/>
        </w:rPr>
        <w:t xml:space="preserve">             </w:t>
      </w:r>
      <w:r w:rsidRPr="004F3C78">
        <w:rPr>
          <w:rFonts w:ascii="Arial" w:hAnsi="Arial" w:cs="Arial"/>
          <w:sz w:val="18"/>
          <w:szCs w:val="18"/>
        </w:rPr>
        <w:t>Pieczęć nagłówkowa Inwestora</w:t>
      </w:r>
    </w:p>
    <w:p w:rsidR="003A58F5" w:rsidRPr="004F3C78" w:rsidRDefault="003A58F5" w:rsidP="003A58F5">
      <w:pPr>
        <w:jc w:val="both"/>
        <w:rPr>
          <w:rFonts w:ascii="Arial" w:hAnsi="Arial" w:cs="Arial"/>
          <w:b/>
          <w:sz w:val="22"/>
          <w:szCs w:val="22"/>
        </w:rPr>
      </w:pPr>
      <w:r w:rsidRPr="004F3C78">
        <w:rPr>
          <w:rFonts w:ascii="Arial" w:hAnsi="Arial" w:cs="Arial"/>
        </w:rPr>
        <w:tab/>
      </w:r>
      <w:r w:rsidRPr="004F3C78">
        <w:rPr>
          <w:rFonts w:ascii="Arial" w:hAnsi="Arial" w:cs="Arial"/>
        </w:rPr>
        <w:tab/>
      </w:r>
      <w:r w:rsidRPr="004F3C78">
        <w:rPr>
          <w:rFonts w:ascii="Arial" w:hAnsi="Arial" w:cs="Arial"/>
        </w:rPr>
        <w:tab/>
        <w:t xml:space="preserve">                                             </w:t>
      </w:r>
      <w:r w:rsidRPr="004F3C78">
        <w:rPr>
          <w:rFonts w:ascii="Arial" w:hAnsi="Arial" w:cs="Arial"/>
          <w:b/>
        </w:rPr>
        <w:t>ARKUSZ EFEKTÓW GOSPODARCZYCH</w:t>
      </w:r>
    </w:p>
    <w:p w:rsidR="003A58F5" w:rsidRPr="004F3C78" w:rsidRDefault="003A58F5" w:rsidP="003A58F5">
      <w:pPr>
        <w:jc w:val="both"/>
        <w:rPr>
          <w:rFonts w:ascii="Arial" w:hAnsi="Arial" w:cs="Arial"/>
        </w:rPr>
      </w:pPr>
      <w:r w:rsidRPr="004F3C78">
        <w:rPr>
          <w:rFonts w:ascii="Arial" w:hAnsi="Arial" w:cs="Arial"/>
        </w:rPr>
        <w:t>Dla zadania inwestycyjnego Nr ……………, o nazwie 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58F5" w:rsidRPr="00FC5F6B" w:rsidRDefault="003A58F5" w:rsidP="003A58F5">
      <w:pPr>
        <w:jc w:val="both"/>
        <w:rPr>
          <w:rFonts w:ascii="Arial" w:hAnsi="Arial" w:cs="Arial"/>
        </w:rPr>
      </w:pPr>
      <w:r w:rsidRPr="004F3C78">
        <w:rPr>
          <w:rFonts w:ascii="Arial" w:hAnsi="Arial" w:cs="Arial"/>
        </w:rPr>
        <w:t>Miejsce użytkowania: …………………………………………………………………………………………………..</w:t>
      </w:r>
    </w:p>
    <w:p w:rsidR="003A58F5" w:rsidRPr="00FC5F6B" w:rsidRDefault="003A58F5" w:rsidP="003A58F5">
      <w:pPr>
        <w:jc w:val="both"/>
        <w:rPr>
          <w:rFonts w:ascii="Arial" w:hAnsi="Arial" w:cs="Arial"/>
        </w:rPr>
      </w:pPr>
      <w:r w:rsidRPr="00FC5F6B">
        <w:rPr>
          <w:rFonts w:ascii="Arial" w:hAnsi="Arial" w:cs="Arial"/>
        </w:rPr>
        <w:t>Nr umowy ……………………………………………………….. Nr ID ……………………………………………..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850"/>
        <w:gridCol w:w="568"/>
        <w:gridCol w:w="1984"/>
        <w:gridCol w:w="851"/>
        <w:gridCol w:w="992"/>
        <w:gridCol w:w="1417"/>
        <w:gridCol w:w="1418"/>
        <w:gridCol w:w="1417"/>
        <w:gridCol w:w="725"/>
        <w:gridCol w:w="976"/>
        <w:gridCol w:w="1559"/>
      </w:tblGrid>
      <w:tr w:rsidR="003A58F5" w:rsidRPr="0000114C" w:rsidTr="00523C0E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Wyszczególnienie środka trwałego nowego (efekt gospodarczy) lub ulepszanego (zgodnie z ewidencją RZI)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Służba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Podstawa sporządzenia końcowego arkusza efektów gospodarczych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Wyszczególnienie nakładów nie związane z wyposażeniem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Numeracja JIM</w:t>
            </w:r>
          </w:p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zgodna z ogólnopolską bazą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WYPOSAŻENIE</w:t>
            </w:r>
          </w:p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budynku/</w:t>
            </w:r>
            <w:r>
              <w:rPr>
                <w:rFonts w:ascii="Arial" w:hAnsi="Arial" w:cs="Arial"/>
                <w:sz w:val="20"/>
                <w:szCs w:val="20"/>
              </w:rPr>
              <w:t>budowli/odrębnego środka trwałego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Bezpośrednie nakłady na wyposażenie budynku/obiektu (w zł.)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poniesionych                nakładów na nowy lub ulepszony środek trwały</w:t>
            </w:r>
          </w:p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(w zł)</w:t>
            </w:r>
          </w:p>
        </w:tc>
      </w:tr>
      <w:tr w:rsidR="003A58F5" w:rsidRPr="0000114C" w:rsidTr="00523C0E">
        <w:trPr>
          <w:trHeight w:val="1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00114C">
              <w:rPr>
                <w:rFonts w:ascii="Arial" w:hAnsi="Arial" w:cs="Arial"/>
                <w:sz w:val="18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00114C">
              <w:rPr>
                <w:rFonts w:ascii="Arial" w:hAnsi="Arial" w:cs="Arial"/>
                <w:sz w:val="18"/>
                <w:szCs w:val="22"/>
              </w:rPr>
              <w:t>8</w:t>
            </w:r>
          </w:p>
        </w:tc>
      </w:tr>
      <w:tr w:rsidR="003A58F5" w:rsidRPr="0000114C" w:rsidTr="00523C0E">
        <w:trPr>
          <w:trHeight w:val="579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Decyzja o pozwoleniu na użytkowanie Nr …….. z dnia …………… wydana przez ………………….</w:t>
            </w:r>
          </w:p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lub Decyzja o pozwoleniu na budowę Nr …. z dnia ……. wydana przez ……………</w:t>
            </w:r>
          </w:p>
          <w:p w:rsidR="003A58F5" w:rsidRPr="0000114C" w:rsidRDefault="003A58F5" w:rsidP="00523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0114C">
              <w:rPr>
                <w:rFonts w:ascii="Arial" w:hAnsi="Arial" w:cs="Arial"/>
                <w:sz w:val="18"/>
                <w:szCs w:val="20"/>
              </w:rPr>
              <w:t>lub Protokół odbioru końcowego …….. ………………….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8F5" w:rsidRPr="0000114C" w:rsidTr="00523C0E">
        <w:trPr>
          <w:trHeight w:val="63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8F5" w:rsidRPr="0000114C" w:rsidTr="00523C0E">
        <w:trPr>
          <w:trHeight w:val="554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8F5" w:rsidRPr="0000114C" w:rsidTr="00523C0E">
        <w:trPr>
          <w:trHeight w:val="548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8F5" w:rsidRPr="0000114C" w:rsidTr="00523C0E">
        <w:trPr>
          <w:trHeight w:val="765"/>
        </w:trPr>
        <w:tc>
          <w:tcPr>
            <w:tcW w:w="12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spacing w:after="200" w:line="276" w:lineRule="auto"/>
              <w:ind w:left="108"/>
              <w:jc w:val="right"/>
              <w:rPr>
                <w:rFonts w:ascii="Arial" w:hAnsi="Arial" w:cs="Arial"/>
                <w:sz w:val="20"/>
              </w:rPr>
            </w:pPr>
            <w:r w:rsidRPr="0000114C">
              <w:rPr>
                <w:rFonts w:ascii="Arial" w:hAnsi="Arial" w:cs="Arial"/>
                <w:sz w:val="20"/>
              </w:rPr>
              <w:t>Ogółem wartość brutto</w:t>
            </w:r>
          </w:p>
          <w:p w:rsidR="003A58F5" w:rsidRPr="0000114C" w:rsidRDefault="003A58F5" w:rsidP="00523C0E">
            <w:pPr>
              <w:spacing w:after="200" w:line="276" w:lineRule="auto"/>
              <w:ind w:left="10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0114C">
              <w:rPr>
                <w:rFonts w:ascii="Arial" w:hAnsi="Arial" w:cs="Arial"/>
                <w:sz w:val="20"/>
              </w:rPr>
              <w:t>zadania inwestycyjnego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ind w:left="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8F5" w:rsidRPr="0000114C" w:rsidTr="00523C0E">
        <w:trPr>
          <w:trHeight w:val="5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Stopa % umorzenia</w:t>
            </w:r>
          </w:p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A58F5" w:rsidRPr="0000114C" w:rsidRDefault="003A58F5" w:rsidP="00523C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Symbol klasyfikacji rodzajowej środka trwałego:……………..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Ilość załączników: ……………….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 xml:space="preserve">Sprawdzający: prac. PGK </w:t>
            </w:r>
          </w:p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</w:p>
          <w:p w:rsidR="003A58F5" w:rsidRPr="0000114C" w:rsidRDefault="003A58F5" w:rsidP="00523C0E">
            <w:pPr>
              <w:rPr>
                <w:rFonts w:ascii="Arial" w:hAnsi="Arial" w:cs="Arial"/>
                <w:sz w:val="20"/>
                <w:szCs w:val="20"/>
              </w:rPr>
            </w:pPr>
            <w:r w:rsidRPr="0000114C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</w:tr>
    </w:tbl>
    <w:p w:rsidR="003A58F5" w:rsidRPr="00FC5F6B" w:rsidRDefault="003A58F5" w:rsidP="003A58F5">
      <w:pPr>
        <w:jc w:val="both"/>
        <w:rPr>
          <w:rFonts w:ascii="Arial" w:hAnsi="Arial" w:cs="Arial"/>
          <w:sz w:val="12"/>
        </w:rPr>
      </w:pPr>
      <w:r w:rsidRPr="00FC5F6B">
        <w:rPr>
          <w:rFonts w:ascii="Arial" w:hAnsi="Arial" w:cs="Arial"/>
        </w:rPr>
        <w:t xml:space="preserve">  </w:t>
      </w:r>
    </w:p>
    <w:p w:rsidR="003A58F5" w:rsidRPr="004F3C78" w:rsidRDefault="003A58F5" w:rsidP="003A58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4F3C78">
        <w:rPr>
          <w:rFonts w:ascii="Arial" w:hAnsi="Arial" w:cs="Arial"/>
          <w:sz w:val="22"/>
          <w:szCs w:val="22"/>
        </w:rPr>
        <w:t xml:space="preserve">Sporządził:               </w:t>
      </w:r>
      <w:r w:rsidRPr="004F3C78">
        <w:rPr>
          <w:rFonts w:ascii="Arial" w:hAnsi="Arial" w:cs="Arial"/>
          <w:sz w:val="22"/>
          <w:szCs w:val="22"/>
        </w:rPr>
        <w:tab/>
      </w:r>
      <w:r w:rsidRPr="004F3C78">
        <w:rPr>
          <w:rFonts w:ascii="Arial" w:hAnsi="Arial" w:cs="Arial"/>
          <w:sz w:val="22"/>
          <w:szCs w:val="22"/>
        </w:rPr>
        <w:tab/>
        <w:t xml:space="preserve">Administrator:                                               Szef WB                               Główny Księgowy RZI </w:t>
      </w:r>
    </w:p>
    <w:p w:rsidR="003A58F5" w:rsidRPr="00201F51" w:rsidRDefault="003A58F5" w:rsidP="003A58F5">
      <w:pPr>
        <w:jc w:val="both"/>
        <w:rPr>
          <w:rFonts w:ascii="Arial" w:hAnsi="Arial" w:cs="Arial"/>
          <w:sz w:val="12"/>
          <w:szCs w:val="22"/>
          <w:highlight w:val="red"/>
          <w:lang w:eastAsia="en-US"/>
        </w:rPr>
      </w:pPr>
    </w:p>
    <w:p w:rsidR="003A58F5" w:rsidRPr="00FC5F6B" w:rsidRDefault="003A58F5" w:rsidP="003A58F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C5F6B">
        <w:rPr>
          <w:rFonts w:ascii="Arial" w:hAnsi="Arial" w:cs="Arial"/>
          <w:b/>
          <w:bCs/>
          <w:color w:val="000000"/>
          <w:sz w:val="22"/>
          <w:szCs w:val="22"/>
          <w:u w:val="single"/>
        </w:rPr>
        <w:lastRenderedPageBreak/>
        <w:t>OBJAŚNIENIA DO ARKUSZA EFEKTÓW GOSPODARCZYCH</w:t>
      </w:r>
      <w:r w:rsidRPr="00FC5F6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A58F5" w:rsidRPr="00FC5F6B" w:rsidRDefault="003A58F5" w:rsidP="003A58F5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2999"/>
        <w:gridCol w:w="9223"/>
      </w:tblGrid>
      <w:tr w:rsidR="003A58F5" w:rsidRPr="0000114C" w:rsidTr="00523C0E">
        <w:tc>
          <w:tcPr>
            <w:tcW w:w="1809" w:type="dxa"/>
            <w:shd w:val="clear" w:color="auto" w:fill="auto"/>
            <w:vAlign w:val="center"/>
          </w:tcPr>
          <w:p w:rsidR="003A58F5" w:rsidRPr="0000114C" w:rsidRDefault="003A58F5" w:rsidP="00523C0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KOLUMNA 1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3A58F5" w:rsidRPr="0000114C" w:rsidRDefault="003A58F5" w:rsidP="00523C0E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Nazwa środka trwałego nowego lub ulepszanego (zgodnie z ewidencją RZI) np. BUDYNEK WIELOFUNKCYJNY NR 12 K-7160</w:t>
            </w:r>
          </w:p>
        </w:tc>
      </w:tr>
      <w:tr w:rsidR="003A58F5" w:rsidRPr="0000114C" w:rsidTr="00523C0E">
        <w:tc>
          <w:tcPr>
            <w:tcW w:w="1809" w:type="dxa"/>
            <w:shd w:val="clear" w:color="auto" w:fill="auto"/>
            <w:vAlign w:val="center"/>
          </w:tcPr>
          <w:p w:rsidR="003A58F5" w:rsidRPr="0000114C" w:rsidRDefault="003A58F5" w:rsidP="00523C0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KOLUMNA 2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 xml:space="preserve">Oznaczenie służby zgodnie z Decyzją 270/MON Ministra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Obrony Narodowej</w:t>
            </w: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31.08.2016r. - dotyczy tych środków trwałych, które do tej pory były przekazywane na ewidencję bilansową WOG, RCZSiUT</w:t>
            </w:r>
          </w:p>
        </w:tc>
      </w:tr>
      <w:tr w:rsidR="003A58F5" w:rsidRPr="0000114C" w:rsidTr="00523C0E">
        <w:tc>
          <w:tcPr>
            <w:tcW w:w="1809" w:type="dxa"/>
            <w:shd w:val="clear" w:color="auto" w:fill="auto"/>
            <w:vAlign w:val="center"/>
          </w:tcPr>
          <w:p w:rsidR="003A58F5" w:rsidRPr="0000114C" w:rsidRDefault="003A58F5" w:rsidP="00523C0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KOLUMNA 4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Wpisać wartość bezpośrednich nakładów poniesionych na dany środek trwały wynikającą z umowy o roboty budowlane – nie dającą się przyporządkować do bezpośrednich nakładów na wyposażenie określonych w kolumnie 7, np. wartość robót ogólnobudowlanych, robót rozbiórkowych, koszty wyposażenia nie stanowiącego środka trwałego</w:t>
            </w:r>
          </w:p>
        </w:tc>
      </w:tr>
      <w:tr w:rsidR="003A58F5" w:rsidRPr="0000114C" w:rsidTr="00523C0E">
        <w:tc>
          <w:tcPr>
            <w:tcW w:w="1809" w:type="dxa"/>
            <w:shd w:val="clear" w:color="auto" w:fill="auto"/>
            <w:vAlign w:val="center"/>
          </w:tcPr>
          <w:p w:rsidR="003A58F5" w:rsidRPr="0000114C" w:rsidRDefault="003A58F5" w:rsidP="00523C0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KOLUMNA 5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 xml:space="preserve">W przypadku środków trwałych produkowanych seryjnie numeracja JIM zgodna z ogólnopolską bazą, pozostałe środki trwałe tj. budynek, sieć, plac, ogrodzenie itp. </w:t>
            </w:r>
          </w:p>
        </w:tc>
      </w:tr>
      <w:tr w:rsidR="003A58F5" w:rsidRPr="0000114C" w:rsidTr="00523C0E">
        <w:tc>
          <w:tcPr>
            <w:tcW w:w="1809" w:type="dxa"/>
            <w:shd w:val="clear" w:color="auto" w:fill="auto"/>
            <w:vAlign w:val="center"/>
          </w:tcPr>
          <w:p w:rsidR="003A58F5" w:rsidRPr="0000114C" w:rsidRDefault="003A58F5" w:rsidP="00523C0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KOLUMNA 6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Wyposażenie budynku/obiektu w instalacje wbudowane w konstrukcje budynku np. przeciwpożarowe-SAP, elektryczne, sanitarne, teletechniczne itp., obiekty pomocnicze obsługujące dany budynek/obiekt np. plac, ogrodzenie, drogi itp. Elementy składowe wyposażenia wskazać w załączniku – wpisywać w formie instalacja elektryczna wewnętrzna zgodnie z załącznikiem …</w:t>
            </w:r>
          </w:p>
        </w:tc>
      </w:tr>
      <w:tr w:rsidR="003A58F5" w:rsidRPr="0000114C" w:rsidTr="00523C0E">
        <w:tc>
          <w:tcPr>
            <w:tcW w:w="1809" w:type="dxa"/>
            <w:shd w:val="clear" w:color="auto" w:fill="auto"/>
            <w:vAlign w:val="center"/>
          </w:tcPr>
          <w:p w:rsidR="003A58F5" w:rsidRPr="0000114C" w:rsidRDefault="003A58F5" w:rsidP="00523C0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KOLUMNA 7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Wpisać bezpośrednie nakłady poniesione na wyposażenie wynikające z umowy o roboty budowlane</w:t>
            </w:r>
          </w:p>
        </w:tc>
      </w:tr>
      <w:tr w:rsidR="003A58F5" w:rsidRPr="0000114C" w:rsidTr="00523C0E">
        <w:tc>
          <w:tcPr>
            <w:tcW w:w="1809" w:type="dxa"/>
            <w:shd w:val="clear" w:color="auto" w:fill="auto"/>
            <w:vAlign w:val="center"/>
          </w:tcPr>
          <w:p w:rsidR="003A58F5" w:rsidRPr="0000114C" w:rsidRDefault="003A58F5" w:rsidP="00523C0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 xml:space="preserve">KOLUMNA 8 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 xml:space="preserve">Wartość brutto poniesionych nakładów na nowy lub ulepszony środek trwały wskazany w kolumnie 1 stanowi suma: </w:t>
            </w:r>
          </w:p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nakładów nie związanych z wyposażeniem z kol. 4 + Bezpośrednie nakłady na wyposażenie z kol. 7 + Proporcjonalny udział kosztów pośrednich np. projekt, nadzór, opłaty administracyjne, nasadzenia kompensacyjne wynikające z decyzji, inne poza robotami budowlanymi itp. do wartości nowego/ulepszonego środka trwałego.</w:t>
            </w:r>
          </w:p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 xml:space="preserve">UWAGA: Należy sporządzić załącznik do AEG – „Sposób obliczenia proporcjonalnych kosztów/nakładów pośrednich” określający: </w:t>
            </w:r>
          </w:p>
          <w:p w:rsidR="003A58F5" w:rsidRPr="0049719D" w:rsidRDefault="003A58F5" w:rsidP="00523C0E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 xml:space="preserve">- sumaryczną wartość kosztów pośrednich z wyszczególnieniem </w:t>
            </w:r>
            <w:r w:rsidRPr="0049719D">
              <w:rPr>
                <w:rFonts w:ascii="Arial" w:hAnsi="Arial" w:cs="Arial"/>
                <w:sz w:val="22"/>
                <w:szCs w:val="22"/>
              </w:rPr>
              <w:t xml:space="preserve">składowych </w:t>
            </w:r>
            <w:r>
              <w:rPr>
                <w:rFonts w:ascii="Arial" w:hAnsi="Arial" w:cs="Arial"/>
                <w:sz w:val="22"/>
                <w:szCs w:val="22"/>
              </w:rPr>
              <w:t>(np. PI, umowa nr …, 6 tys. zł; DP, umowa nr …, 12 000 zł)</w:t>
            </w:r>
          </w:p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- obliczenia dla kwot, które zostały proporcjonalnie ujęte w wartości wskazanej w kol. 8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(obliczeń dokonać zgodnie z algorytmem </w:t>
            </w:r>
            <w:r w:rsidRPr="0049719D">
              <w:rPr>
                <w:rFonts w:ascii="Arial" w:hAnsi="Arial" w:cs="Arial"/>
                <w:color w:val="000000"/>
                <w:sz w:val="22"/>
                <w:szCs w:val="22"/>
              </w:rPr>
              <w:t>określania wartości brutto środka trwałego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3A58F5" w:rsidRPr="0000114C" w:rsidTr="00523C0E">
        <w:tc>
          <w:tcPr>
            <w:tcW w:w="5070" w:type="dxa"/>
            <w:gridSpan w:val="2"/>
            <w:shd w:val="clear" w:color="auto" w:fill="auto"/>
            <w:vAlign w:val="center"/>
          </w:tcPr>
          <w:p w:rsidR="003A58F5" w:rsidRPr="0000114C" w:rsidRDefault="003A58F5" w:rsidP="00523C0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Ogółem wartość brutto zadania inwestycyjnego</w:t>
            </w:r>
          </w:p>
        </w:tc>
        <w:tc>
          <w:tcPr>
            <w:tcW w:w="9923" w:type="dxa"/>
            <w:shd w:val="clear" w:color="auto" w:fill="auto"/>
          </w:tcPr>
          <w:p w:rsidR="003A58F5" w:rsidRPr="0000114C" w:rsidRDefault="003A58F5" w:rsidP="00523C0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0114C">
              <w:rPr>
                <w:rFonts w:ascii="Arial" w:hAnsi="Arial" w:cs="Arial"/>
                <w:color w:val="000000"/>
                <w:sz w:val="22"/>
                <w:szCs w:val="22"/>
              </w:rPr>
              <w:t>Suma wartości wskazanych w kolumnie 8. Jeżeli wartość ta jest zgodna z wydatkami poniesionymi na realizację zadania oznacza to, że obliczenia zawarte w AEG są poprawne.</w:t>
            </w:r>
          </w:p>
        </w:tc>
      </w:tr>
    </w:tbl>
    <w:p w:rsidR="00E52A16" w:rsidRPr="00B10AD6" w:rsidRDefault="003A58F5" w:rsidP="00B10AD6">
      <w:pPr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5E4C75">
        <w:rPr>
          <w:rFonts w:ascii="Arial" w:hAnsi="Arial" w:cs="Arial"/>
          <w:color w:val="000000"/>
          <w:sz w:val="20"/>
          <w:szCs w:val="20"/>
        </w:rPr>
        <w:t xml:space="preserve">* Stopa % umorzenia i Symbol klasyfikacji rodzajowej środka trwałego - należy wpisać dla każdego </w:t>
      </w:r>
      <w:r w:rsidRPr="005E4C75">
        <w:rPr>
          <w:rFonts w:ascii="Arial" w:hAnsi="Arial" w:cs="Arial"/>
          <w:b/>
          <w:color w:val="000000"/>
          <w:sz w:val="20"/>
          <w:szCs w:val="20"/>
        </w:rPr>
        <w:t>nowego środka trwałego</w:t>
      </w:r>
      <w:r w:rsidRPr="005E4C75">
        <w:rPr>
          <w:rFonts w:ascii="Arial" w:hAnsi="Arial" w:cs="Arial"/>
          <w:color w:val="000000"/>
          <w:sz w:val="20"/>
          <w:szCs w:val="20"/>
        </w:rPr>
        <w:t xml:space="preserve"> zgodnie z Rozporządzeniem Rady Ministrów z dnia 03.10.2016r. w sprawie Klasyfikacji Środków Trwałych (KŚT) (Dz. U. z 2016 r. poz. 1864)</w:t>
      </w:r>
      <w:bookmarkStart w:id="0" w:name="_GoBack"/>
      <w:bookmarkEnd w:id="0"/>
    </w:p>
    <w:sectPr w:rsidR="00E52A16" w:rsidRPr="00B10AD6" w:rsidSect="003A58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7C2" w:rsidRDefault="00C517C2" w:rsidP="003A58F5">
      <w:r>
        <w:separator/>
      </w:r>
    </w:p>
  </w:endnote>
  <w:endnote w:type="continuationSeparator" w:id="0">
    <w:p w:rsidR="00C517C2" w:rsidRDefault="00C517C2" w:rsidP="003A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7C2" w:rsidRDefault="00C517C2" w:rsidP="003A58F5">
      <w:r>
        <w:separator/>
      </w:r>
    </w:p>
  </w:footnote>
  <w:footnote w:type="continuationSeparator" w:id="0">
    <w:p w:rsidR="00C517C2" w:rsidRDefault="00C517C2" w:rsidP="003A5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CE"/>
    <w:rsid w:val="003A58F5"/>
    <w:rsid w:val="00B10AD6"/>
    <w:rsid w:val="00B271AF"/>
    <w:rsid w:val="00C517C2"/>
    <w:rsid w:val="00E52A16"/>
    <w:rsid w:val="00F7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C94D3"/>
  <w15:chartTrackingRefBased/>
  <w15:docId w15:val="{14F3DCD7-01A4-4D74-947A-8016F88C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8F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58F5"/>
  </w:style>
  <w:style w:type="paragraph" w:styleId="Stopka">
    <w:name w:val="footer"/>
    <w:basedOn w:val="Normalny"/>
    <w:link w:val="StopkaZnak"/>
    <w:uiPriority w:val="99"/>
    <w:unhideWhenUsed/>
    <w:rsid w:val="003A58F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15CD55-13BC-445E-91B0-6166E49431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3599</Characters>
  <Application>Microsoft Office Word</Application>
  <DocSecurity>0</DocSecurity>
  <Lines>29</Lines>
  <Paragraphs>8</Paragraphs>
  <ScaleCrop>false</ScaleCrop>
  <Company>Resort Obrony Narodowej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3</cp:revision>
  <dcterms:created xsi:type="dcterms:W3CDTF">2021-09-20T09:01:00Z</dcterms:created>
  <dcterms:modified xsi:type="dcterms:W3CDTF">2021-09-20T10:04:00Z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d80be0b2-e087-4407-9d08-e181faaaf6b7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