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E27A3B">
        <w:rPr>
          <w:rFonts w:ascii="Times New Roman" w:hAnsi="Times New Roman"/>
          <w:b/>
          <w:szCs w:val="24"/>
        </w:rPr>
        <w:t>.0</w:t>
      </w:r>
      <w:r w:rsidR="00D411CA">
        <w:rPr>
          <w:rFonts w:ascii="Times New Roman" w:hAnsi="Times New Roman"/>
          <w:b/>
          <w:szCs w:val="24"/>
        </w:rPr>
        <w:t>4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D411CA">
        <w:rPr>
          <w:rFonts w:ascii="Times New Roman" w:hAnsi="Times New Roman"/>
          <w:b/>
          <w:bCs/>
          <w:sz w:val="22"/>
          <w:szCs w:val="22"/>
        </w:rPr>
        <w:t>Odbiór, transport i utylizacja odpadów medycznych oraz sukcesywne dostawy worków na odpady.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55C1E" w:rsidRDefault="00D411CA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 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B376CC" w:rsidRPr="00E27A3B" w:rsidTr="00B376CC">
        <w:trPr>
          <w:jc w:val="center"/>
        </w:trPr>
        <w:tc>
          <w:tcPr>
            <w:tcW w:w="2235" w:type="dxa"/>
            <w:vAlign w:val="center"/>
          </w:tcPr>
          <w:p w:rsidR="00B376CC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B376CC" w:rsidRPr="00E27A3B" w:rsidRDefault="00B376CC" w:rsidP="00D41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B376CC" w:rsidRPr="00E27A3B" w:rsidTr="00B376CC">
        <w:trPr>
          <w:jc w:val="center"/>
        </w:trPr>
        <w:tc>
          <w:tcPr>
            <w:tcW w:w="2235" w:type="dxa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376CC" w:rsidTr="00B376CC">
        <w:trPr>
          <w:jc w:val="center"/>
        </w:trPr>
        <w:tc>
          <w:tcPr>
            <w:tcW w:w="2235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1</w:t>
            </w:r>
          </w:p>
        </w:tc>
        <w:tc>
          <w:tcPr>
            <w:tcW w:w="1559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B376CC" w:rsidRDefault="006B2ED2" w:rsidP="00B376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 w:rsidR="0099698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555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II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B376CC" w:rsidRPr="00E27A3B" w:rsidTr="00B376CC">
        <w:trPr>
          <w:jc w:val="center"/>
        </w:trPr>
        <w:tc>
          <w:tcPr>
            <w:tcW w:w="2235" w:type="dxa"/>
            <w:vAlign w:val="center"/>
          </w:tcPr>
          <w:p w:rsidR="00B376CC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B376CC" w:rsidRPr="00E27A3B" w:rsidTr="00B376CC">
        <w:trPr>
          <w:jc w:val="center"/>
        </w:trPr>
        <w:tc>
          <w:tcPr>
            <w:tcW w:w="2235" w:type="dxa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B376CC" w:rsidRPr="00E27A3B" w:rsidRDefault="00B376CC" w:rsidP="00B376CC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376CC" w:rsidTr="00B376CC">
        <w:trPr>
          <w:jc w:val="center"/>
        </w:trPr>
        <w:tc>
          <w:tcPr>
            <w:tcW w:w="2235" w:type="dxa"/>
          </w:tcPr>
          <w:p w:rsidR="00B376CC" w:rsidRDefault="00B376CC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Obszar nr </w:t>
            </w:r>
            <w:r w:rsidR="006B2E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B376CC" w:rsidRDefault="00996985" w:rsidP="00B376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5 515</w:t>
            </w:r>
          </w:p>
        </w:tc>
        <w:tc>
          <w:tcPr>
            <w:tcW w:w="1555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B376CC" w:rsidRDefault="00B376CC" w:rsidP="00B376C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B376CC" w:rsidRDefault="00B376CC" w:rsidP="00D411CA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III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35"/>
        <w:gridCol w:w="1559"/>
        <w:gridCol w:w="923"/>
        <w:gridCol w:w="1555"/>
        <w:gridCol w:w="723"/>
        <w:gridCol w:w="1642"/>
      </w:tblGrid>
      <w:tr w:rsidR="006B2ED2" w:rsidRPr="00E27A3B" w:rsidTr="006B2ED2">
        <w:trPr>
          <w:jc w:val="center"/>
        </w:trPr>
        <w:tc>
          <w:tcPr>
            <w:tcW w:w="2235" w:type="dxa"/>
            <w:vAlign w:val="center"/>
          </w:tcPr>
          <w:p w:rsidR="006B2ED2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6B2ED2" w:rsidRPr="00E27A3B" w:rsidTr="006B2ED2">
        <w:trPr>
          <w:jc w:val="center"/>
        </w:trPr>
        <w:tc>
          <w:tcPr>
            <w:tcW w:w="2235" w:type="dxa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B2ED2" w:rsidTr="006B2ED2">
        <w:trPr>
          <w:jc w:val="center"/>
        </w:trPr>
        <w:tc>
          <w:tcPr>
            <w:tcW w:w="223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3</w:t>
            </w:r>
          </w:p>
        </w:tc>
        <w:tc>
          <w:tcPr>
            <w:tcW w:w="1559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4 875</w:t>
            </w:r>
          </w:p>
        </w:tc>
        <w:tc>
          <w:tcPr>
            <w:tcW w:w="155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IV 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Ind w:w="-284" w:type="dxa"/>
        <w:tblLook w:val="04A0"/>
      </w:tblPr>
      <w:tblGrid>
        <w:gridCol w:w="2229"/>
        <w:gridCol w:w="1557"/>
        <w:gridCol w:w="936"/>
        <w:gridCol w:w="1553"/>
        <w:gridCol w:w="723"/>
        <w:gridCol w:w="1639"/>
      </w:tblGrid>
      <w:tr w:rsidR="006B2ED2" w:rsidRPr="00E27A3B" w:rsidTr="006B2ED2">
        <w:trPr>
          <w:jc w:val="center"/>
        </w:trPr>
        <w:tc>
          <w:tcPr>
            <w:tcW w:w="2235" w:type="dxa"/>
            <w:vAlign w:val="center"/>
          </w:tcPr>
          <w:p w:rsidR="006B2ED2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kg</w:t>
            </w:r>
          </w:p>
        </w:tc>
        <w:tc>
          <w:tcPr>
            <w:tcW w:w="1555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6B2ED2" w:rsidRPr="00E27A3B" w:rsidTr="006B2ED2">
        <w:trPr>
          <w:jc w:val="center"/>
        </w:trPr>
        <w:tc>
          <w:tcPr>
            <w:tcW w:w="2235" w:type="dxa"/>
          </w:tcPr>
          <w:p w:rsidR="006B2ED2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:rsidR="006B2ED2" w:rsidRPr="00E27A3B" w:rsidRDefault="006B2ED2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6B2ED2" w:rsidTr="006B2ED2">
        <w:trPr>
          <w:jc w:val="center"/>
        </w:trPr>
        <w:tc>
          <w:tcPr>
            <w:tcW w:w="223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nr 4</w:t>
            </w:r>
          </w:p>
        </w:tc>
        <w:tc>
          <w:tcPr>
            <w:tcW w:w="1559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B2ED2" w:rsidRPr="00996985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 w:rsidRPr="0099698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996985">
              <w:rPr>
                <w:rFonts w:ascii="Times New Roman" w:hAnsi="Times New Roman"/>
                <w:szCs w:val="24"/>
              </w:rPr>
              <w:t>910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9698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5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6B2ED2" w:rsidRDefault="006B2ED2" w:rsidP="006B2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>. Zaznaczenie więcej niż jednego wariantu terminu realizacji lub jakakolwiek ingerencja w warianty lub zaoferowanie własnego terminu realizacji spowoduje odrzucenie oferty.</w:t>
      </w: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D411CA" w:rsidRDefault="00D411CA" w:rsidP="00D411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V </w:t>
      </w:r>
    </w:p>
    <w:tbl>
      <w:tblPr>
        <w:tblStyle w:val="Tabela-Siatka"/>
        <w:tblW w:w="9572" w:type="dxa"/>
        <w:jc w:val="center"/>
        <w:tblInd w:w="-284" w:type="dxa"/>
        <w:tblLook w:val="04A0"/>
      </w:tblPr>
      <w:tblGrid>
        <w:gridCol w:w="531"/>
        <w:gridCol w:w="2959"/>
        <w:gridCol w:w="1544"/>
        <w:gridCol w:w="923"/>
        <w:gridCol w:w="1416"/>
        <w:gridCol w:w="723"/>
        <w:gridCol w:w="1476"/>
      </w:tblGrid>
      <w:tr w:rsidR="00996985" w:rsidRPr="00E27A3B" w:rsidTr="00996985">
        <w:trPr>
          <w:jc w:val="center"/>
        </w:trPr>
        <w:tc>
          <w:tcPr>
            <w:tcW w:w="532" w:type="dxa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544" w:type="dxa"/>
            <w:vAlign w:val="center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996985" w:rsidRPr="00E27A3B" w:rsidRDefault="00996985" w:rsidP="009969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478" w:type="dxa"/>
            <w:vAlign w:val="center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996985" w:rsidRPr="00E27A3B" w:rsidTr="00996985">
        <w:trPr>
          <w:jc w:val="center"/>
        </w:trPr>
        <w:tc>
          <w:tcPr>
            <w:tcW w:w="532" w:type="dxa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968" w:type="dxa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544" w:type="dxa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910" w:type="dxa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417" w:type="dxa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723" w:type="dxa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478" w:type="dxa"/>
          </w:tcPr>
          <w:p w:rsidR="00996985" w:rsidRPr="00E27A3B" w:rsidRDefault="00996985" w:rsidP="006B2ED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996985" w:rsidTr="00996985">
        <w:trPr>
          <w:jc w:val="center"/>
        </w:trPr>
        <w:tc>
          <w:tcPr>
            <w:tcW w:w="532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68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35 l</w:t>
            </w:r>
          </w:p>
        </w:tc>
        <w:tc>
          <w:tcPr>
            <w:tcW w:w="1544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58 000</w:t>
            </w:r>
          </w:p>
        </w:tc>
        <w:tc>
          <w:tcPr>
            <w:tcW w:w="1417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</w:tr>
      <w:tr w:rsidR="00996985" w:rsidTr="00996985">
        <w:trPr>
          <w:jc w:val="center"/>
        </w:trPr>
        <w:tc>
          <w:tcPr>
            <w:tcW w:w="532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968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60 l</w:t>
            </w:r>
          </w:p>
        </w:tc>
        <w:tc>
          <w:tcPr>
            <w:tcW w:w="1544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13 000</w:t>
            </w:r>
          </w:p>
        </w:tc>
        <w:tc>
          <w:tcPr>
            <w:tcW w:w="1417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</w:tr>
      <w:tr w:rsidR="00996985" w:rsidTr="00996985">
        <w:trPr>
          <w:jc w:val="center"/>
        </w:trPr>
        <w:tc>
          <w:tcPr>
            <w:tcW w:w="532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68" w:type="dxa"/>
          </w:tcPr>
          <w:p w:rsidR="00996985" w:rsidRDefault="00996985" w:rsidP="009969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120 l</w:t>
            </w:r>
          </w:p>
        </w:tc>
        <w:tc>
          <w:tcPr>
            <w:tcW w:w="1544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18 000</w:t>
            </w:r>
          </w:p>
        </w:tc>
        <w:tc>
          <w:tcPr>
            <w:tcW w:w="1417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</w:tr>
      <w:tr w:rsidR="00996985" w:rsidTr="00996985">
        <w:trPr>
          <w:jc w:val="center"/>
        </w:trPr>
        <w:tc>
          <w:tcPr>
            <w:tcW w:w="532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968" w:type="dxa"/>
          </w:tcPr>
          <w:p w:rsidR="00996985" w:rsidRDefault="00996985" w:rsidP="009969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240 l</w:t>
            </w:r>
          </w:p>
        </w:tc>
        <w:tc>
          <w:tcPr>
            <w:tcW w:w="1544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996985" w:rsidRDefault="00996985" w:rsidP="006B2E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3 500</w:t>
            </w:r>
          </w:p>
        </w:tc>
        <w:tc>
          <w:tcPr>
            <w:tcW w:w="1417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</w:tr>
      <w:tr w:rsidR="00996985" w:rsidTr="00996985">
        <w:trPr>
          <w:jc w:val="center"/>
        </w:trPr>
        <w:tc>
          <w:tcPr>
            <w:tcW w:w="5044" w:type="dxa"/>
            <w:gridSpan w:val="3"/>
            <w:tcBorders>
              <w:left w:val="nil"/>
              <w:bottom w:val="nil"/>
            </w:tcBorders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996985" w:rsidRPr="00996985" w:rsidRDefault="00996985" w:rsidP="006B2E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6985">
              <w:rPr>
                <w:rFonts w:ascii="Times New Roman" w:hAnsi="Times New Roman"/>
                <w:b/>
                <w:szCs w:val="24"/>
              </w:rPr>
              <w:t>SUMA</w:t>
            </w:r>
          </w:p>
        </w:tc>
        <w:tc>
          <w:tcPr>
            <w:tcW w:w="1417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996985" w:rsidRDefault="00996985" w:rsidP="006B2ED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E27A3B" w:rsidRDefault="00E27A3B" w:rsidP="00A9187A">
      <w:pPr>
        <w:ind w:left="-284"/>
        <w:rPr>
          <w:rFonts w:ascii="Times New Roman" w:hAnsi="Times New Roman"/>
          <w:szCs w:val="24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4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5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najdłuższy możliwy termin realizacji tj. wariant nr 5. Zaznaczenie więcej niż jednego wariantu terminu realizacji lub jakakolwiek ingerencja w warianty lub zaoferowanie własnego terminu realizacji spowoduje odrzucenie oferty.</w:t>
      </w:r>
    </w:p>
    <w:p w:rsidR="0085077F" w:rsidRDefault="0085077F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</w:p>
    <w:p w:rsidR="001E2C51" w:rsidRPr="001E2C51" w:rsidRDefault="001E2C51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E2C51">
        <w:rPr>
          <w:rFonts w:ascii="Times New Roman" w:hAnsi="Times New Roman"/>
          <w:sz w:val="22"/>
          <w:szCs w:val="22"/>
        </w:rPr>
        <w:t xml:space="preserve">Termin musi być podany w dniach kalendarzowych. W przypadku zaoferowania krótszego terminu dostawy, do oceny kryterium będzie brany pod uwagę najkrótszy możliwy do zaoferowania okres </w:t>
      </w:r>
      <w:r>
        <w:rPr>
          <w:rFonts w:ascii="Times New Roman" w:hAnsi="Times New Roman"/>
          <w:sz w:val="22"/>
          <w:szCs w:val="22"/>
        </w:rPr>
        <w:br/>
      </w:r>
      <w:r w:rsidRPr="001E2C51">
        <w:rPr>
          <w:rFonts w:ascii="Times New Roman" w:hAnsi="Times New Roman"/>
          <w:sz w:val="22"/>
          <w:szCs w:val="22"/>
        </w:rPr>
        <w:t xml:space="preserve">tj. 30 dni. Zaoferowanie dłuższego terminu realizacji niż maksymalny, tj. 90 dni lub brak informacji </w:t>
      </w:r>
      <w:r>
        <w:rPr>
          <w:rFonts w:ascii="Times New Roman" w:hAnsi="Times New Roman"/>
          <w:sz w:val="22"/>
          <w:szCs w:val="22"/>
        </w:rPr>
        <w:br/>
      </w:r>
      <w:r w:rsidRPr="001E2C51">
        <w:rPr>
          <w:rFonts w:ascii="Times New Roman" w:hAnsi="Times New Roman"/>
          <w:sz w:val="22"/>
          <w:szCs w:val="22"/>
        </w:rPr>
        <w:t>w ofercie w zakresie terminu dostawy spowoduje odrzucenie oferty.</w:t>
      </w:r>
    </w:p>
    <w:p w:rsidR="001E2C51" w:rsidRPr="0020252B" w:rsidRDefault="001E2C51" w:rsidP="00A9187A">
      <w:pPr>
        <w:ind w:left="-284"/>
        <w:rPr>
          <w:rFonts w:ascii="Times New Roman" w:hAnsi="Times New Roman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D411CA">
        <w:rPr>
          <w:rFonts w:ascii="Times New Roman" w:hAnsi="Times New Roman"/>
          <w:szCs w:val="24"/>
        </w:rPr>
        <w:t>usługi/dostawy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4C7F05" w:rsidRPr="004C7F05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D411CA">
              <w:rPr>
                <w:rFonts w:ascii="Times New Roman" w:hAnsi="Times New Roman"/>
                <w:b/>
                <w:sz w:val="20"/>
              </w:rPr>
              <w:t>usług/</w:t>
            </w:r>
            <w:r w:rsidRPr="004C7F05">
              <w:rPr>
                <w:rFonts w:ascii="Times New Roman" w:hAnsi="Times New Roman"/>
                <w:b/>
                <w:sz w:val="20"/>
              </w:rPr>
              <w:t>dostaw, które będą wykonane przez wykonawcę</w:t>
            </w:r>
          </w:p>
        </w:tc>
      </w:tr>
      <w:tr w:rsidR="004C7F05" w:rsidRPr="00066AE1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D2" w:rsidRDefault="006B2ED2">
      <w:r>
        <w:separator/>
      </w:r>
    </w:p>
  </w:endnote>
  <w:endnote w:type="continuationSeparator" w:id="0">
    <w:p w:rsidR="006B2ED2" w:rsidRDefault="006B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6B2ED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6B2ED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698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D2" w:rsidRDefault="006B2ED2">
      <w:r>
        <w:separator/>
      </w:r>
    </w:p>
  </w:footnote>
  <w:footnote w:type="continuationSeparator" w:id="0">
    <w:p w:rsidR="006B2ED2" w:rsidRDefault="006B2ED2">
      <w:r>
        <w:continuationSeparator/>
      </w:r>
    </w:p>
  </w:footnote>
  <w:footnote w:id="1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C313-14DB-442D-B4AA-9370F8A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1143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2022-03-24T09:26:00Z</dcterms:created>
  <dcterms:modified xsi:type="dcterms:W3CDTF">2022-03-24T09:56:00Z</dcterms:modified>
</cp:coreProperties>
</file>