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E074" w14:textId="48F96D09" w:rsidR="00732903" w:rsidRPr="00E12AE2" w:rsidRDefault="00B1536C" w:rsidP="00E12AE2">
      <w:pPr>
        <w:ind w:left="4963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b/>
          <w:sz w:val="22"/>
          <w:szCs w:val="22"/>
        </w:rPr>
        <w:t>Załącznik nr</w:t>
      </w:r>
      <w:r w:rsidR="00E12AE2" w:rsidRPr="00E12AE2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="00B34D2B" w:rsidRPr="00E12A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2AE2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02C3AE91" w14:textId="43A6B107" w:rsidR="00732903" w:rsidRPr="00E12AE2" w:rsidRDefault="00B1536C" w:rsidP="00E12AE2">
      <w:pPr>
        <w:jc w:val="right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b/>
          <w:sz w:val="22"/>
          <w:szCs w:val="22"/>
        </w:rPr>
        <w:tab/>
      </w:r>
      <w:r w:rsidRPr="00E12AE2">
        <w:rPr>
          <w:rFonts w:asciiTheme="minorHAnsi" w:hAnsiTheme="minorHAnsi" w:cstheme="minorHAnsi"/>
          <w:b/>
          <w:sz w:val="22"/>
          <w:szCs w:val="22"/>
        </w:rPr>
        <w:tab/>
      </w:r>
      <w:r w:rsidRPr="00E12AE2">
        <w:rPr>
          <w:rFonts w:asciiTheme="minorHAnsi" w:hAnsiTheme="minorHAnsi" w:cstheme="minorHAnsi"/>
          <w:b/>
          <w:sz w:val="22"/>
          <w:szCs w:val="22"/>
        </w:rPr>
        <w:tab/>
      </w:r>
      <w:r w:rsidRPr="00E12AE2">
        <w:rPr>
          <w:rFonts w:asciiTheme="minorHAnsi" w:hAnsiTheme="minorHAnsi" w:cstheme="minorHAnsi"/>
          <w:b/>
          <w:sz w:val="22"/>
          <w:szCs w:val="22"/>
        </w:rPr>
        <w:tab/>
      </w:r>
      <w:r w:rsidRPr="00E12AE2">
        <w:rPr>
          <w:rFonts w:asciiTheme="minorHAnsi" w:hAnsiTheme="minorHAnsi" w:cstheme="minorHAnsi"/>
          <w:b/>
          <w:sz w:val="22"/>
          <w:szCs w:val="22"/>
        </w:rPr>
        <w:tab/>
      </w:r>
      <w:r w:rsidRPr="00E12AE2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E64262" w:rsidRPr="00E12AE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12AE2">
        <w:rPr>
          <w:rFonts w:asciiTheme="minorHAnsi" w:hAnsiTheme="minorHAnsi" w:cstheme="minorHAnsi"/>
          <w:b/>
          <w:sz w:val="22"/>
          <w:szCs w:val="22"/>
        </w:rPr>
        <w:t>Załącznik nr 1 do umowy</w:t>
      </w:r>
      <w:r w:rsidR="00B34D2B" w:rsidRPr="00E12A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12AE2" w:rsidRPr="00E12AE2">
        <w:rPr>
          <w:rFonts w:asciiTheme="minorHAnsi" w:hAnsiTheme="minorHAnsi" w:cstheme="minorHAnsi"/>
          <w:b/>
          <w:sz w:val="22"/>
          <w:szCs w:val="22"/>
        </w:rPr>
        <w:t>LI.262.3.6.2023</w:t>
      </w:r>
    </w:p>
    <w:p w14:paraId="280C9DC9" w14:textId="2119F1E3" w:rsidR="00732903" w:rsidRPr="00E12AE2" w:rsidRDefault="00B1536C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 </w:t>
      </w:r>
      <w:r w:rsidR="00481B11" w:rsidRPr="00E12AE2">
        <w:rPr>
          <w:rFonts w:asciiTheme="minorHAnsi" w:hAnsiTheme="minorHAnsi" w:cstheme="minorHAnsi"/>
          <w:b/>
          <w:sz w:val="22"/>
          <w:szCs w:val="22"/>
        </w:rPr>
        <w:t>6</w:t>
      </w:r>
    </w:p>
    <w:p w14:paraId="070DE8D7" w14:textId="77777777" w:rsidR="00732903" w:rsidRPr="00E12AE2" w:rsidRDefault="00B1536C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3BAA28CB" w14:textId="77777777" w:rsidR="00732903" w:rsidRPr="00E12AE2" w:rsidRDefault="00732903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567"/>
        <w:gridCol w:w="1417"/>
        <w:gridCol w:w="1134"/>
        <w:gridCol w:w="851"/>
        <w:gridCol w:w="1342"/>
        <w:gridCol w:w="1493"/>
      </w:tblGrid>
      <w:tr w:rsidR="00E12AE2" w:rsidRPr="00E12AE2" w14:paraId="21C9C096" w14:textId="77777777" w:rsidTr="00E12AE2"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BF6D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7D9C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E8850" w14:textId="77777777" w:rsidR="00E12AE2" w:rsidRPr="00E12AE2" w:rsidRDefault="00E12AE2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E12AE2">
              <w:rPr>
                <w:rFonts w:asciiTheme="minorHAnsi" w:hAnsiTheme="minorHAnsi" w:cstheme="minorHAnsi"/>
              </w:rPr>
              <w:t>Przedmiot zamówienia</w:t>
            </w:r>
          </w:p>
          <w:p w14:paraId="4BB03935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7F6B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B8F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EB4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5526AA3E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475DF7F8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4934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58B00311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73727F56" w14:textId="77777777" w:rsidR="00E12AE2" w:rsidRPr="00E12AE2" w:rsidRDefault="00E12AE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F01F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35877BB3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62D6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2F59794B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68F0C03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08CC99CC" w14:textId="344C7A03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4C59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9/4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DE42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033F57D5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30192F4B" w14:textId="67A16B58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4C590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E12AE2" w:rsidRPr="00E12AE2" w14:paraId="01D4A44F" w14:textId="77777777" w:rsidTr="00E12AE2">
        <w:trPr>
          <w:cantSplit/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050C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6CEE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E2EA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FF9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5BC3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2C8C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AF21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EA3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418C" w14:textId="77777777" w:rsidR="00E12AE2" w:rsidRPr="00E12AE2" w:rsidRDefault="00E12AE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2AE2" w:rsidRPr="00E12AE2" w14:paraId="7EB8436D" w14:textId="77777777" w:rsidTr="00E12AE2">
        <w:trPr>
          <w:cantSplit/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290A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4345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85A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02D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0561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46C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8730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2244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5EC6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E12AE2" w:rsidRPr="00E12AE2" w14:paraId="2BD27494" w14:textId="77777777" w:rsidTr="00E12AE2">
        <w:trPr>
          <w:cantSplit/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AAB3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89D7" w14:textId="7138ADAB" w:rsidR="00E12AE2" w:rsidRPr="00E12AE2" w:rsidRDefault="00E12AE2" w:rsidP="00E64262">
            <w:pPr>
              <w:pStyle w:val="NormalnyWeb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Stół operacyjny z fotelem operatora oraz asysty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DDD6" w14:textId="1EFCB119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47B1" w14:textId="0048E2E0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08D2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50FB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8E38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B66F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C9211E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B416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A22F" w14:textId="77777777" w:rsidR="00E12AE2" w:rsidRPr="00E12AE2" w:rsidRDefault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12AE2" w:rsidRPr="00E12AE2" w14:paraId="0A705192" w14:textId="77777777" w:rsidTr="004C5900">
        <w:trPr>
          <w:cantSplit/>
          <w:trHeight w:val="52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5A95" w14:textId="4EB8F1E7" w:rsidR="00E12AE2" w:rsidRPr="00E12AE2" w:rsidRDefault="00E12AE2" w:rsidP="00E12AE2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D86" w14:textId="6402F16D" w:rsidR="00E12AE2" w:rsidRPr="00E12AE2" w:rsidRDefault="00E12AE2" w:rsidP="00E12AE2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933" w14:textId="74F1A3B9" w:rsidR="00E12AE2" w:rsidRPr="00E12AE2" w:rsidRDefault="004C5900" w:rsidP="004C59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EBCB" w14:textId="7522D9DA" w:rsidR="00E12AE2" w:rsidRPr="00E12AE2" w:rsidRDefault="004C5900" w:rsidP="004C59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8051" w14:textId="77777777" w:rsidR="00E12AE2" w:rsidRPr="00E12AE2" w:rsidRDefault="00E12AE2" w:rsidP="00E12AE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F60065" w14:textId="77777777" w:rsidR="00732903" w:rsidRPr="00E12AE2" w:rsidRDefault="00732903">
      <w:pPr>
        <w:tabs>
          <w:tab w:val="left" w:pos="142"/>
        </w:tabs>
        <w:ind w:hanging="100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5FD27" w14:textId="0A5FA22E" w:rsidR="00732903" w:rsidRPr="00E12AE2" w:rsidRDefault="00B1536C">
      <w:pPr>
        <w:pStyle w:val="Bezodstpw"/>
        <w:tabs>
          <w:tab w:val="left" w:pos="142"/>
        </w:tabs>
        <w:suppressAutoHyphens w:val="0"/>
        <w:ind w:left="-527"/>
        <w:jc w:val="both"/>
        <w:textAlignment w:val="baseline"/>
        <w:rPr>
          <w:rFonts w:cstheme="minorHAnsi"/>
        </w:rPr>
      </w:pPr>
      <w:r w:rsidRPr="00E12AE2">
        <w:rPr>
          <w:rFonts w:eastAsia="SimSun" w:cstheme="minorHAnsi"/>
          <w:color w:val="000000"/>
          <w:kern w:val="2"/>
          <w:lang w:eastAsia="pl-PL" w:bidi="hi-IN"/>
        </w:rPr>
        <w:br/>
      </w:r>
      <w:r w:rsidRPr="00E12AE2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33DB08EE" w14:textId="77777777" w:rsidR="00732903" w:rsidRPr="00E12AE2" w:rsidRDefault="00732903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74F2609C" w14:textId="77777777" w:rsidR="00732903" w:rsidRPr="00E12AE2" w:rsidRDefault="00B1536C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11712BD3" w14:textId="77777777" w:rsidR="00732903" w:rsidRPr="00E12AE2" w:rsidRDefault="0073290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3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284"/>
        <w:gridCol w:w="2314"/>
      </w:tblGrid>
      <w:tr w:rsidR="00732903" w:rsidRPr="00E12AE2" w14:paraId="0EC41765" w14:textId="7777777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450B3" w14:textId="7C69BA2F" w:rsidR="00732903" w:rsidRPr="00E12AE2" w:rsidRDefault="004D0265" w:rsidP="004D026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Stół operacyjny z fotelem operatora oraz asysty </w:t>
            </w:r>
            <w:r w:rsidR="00B1536C"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B1536C"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ADF4" w14:textId="77777777" w:rsidR="00732903" w:rsidRPr="00E12AE2" w:rsidRDefault="00732903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7065C0F" w14:textId="77777777" w:rsidR="00732903" w:rsidRPr="00E12AE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Typ ………………………....</w:t>
            </w:r>
          </w:p>
          <w:p w14:paraId="6A066D02" w14:textId="77777777" w:rsidR="00732903" w:rsidRPr="00E12AE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390E376" w14:textId="77777777" w:rsidR="00732903" w:rsidRPr="00E12AE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Model …………………...….</w:t>
            </w:r>
          </w:p>
          <w:p w14:paraId="3872D167" w14:textId="77777777" w:rsidR="00732903" w:rsidRPr="00E12AE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27D8245A" w14:textId="77777777" w:rsidR="00732903" w:rsidRPr="00E12AE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Producent…………………..</w:t>
            </w:r>
          </w:p>
          <w:p w14:paraId="29F7528F" w14:textId="77777777" w:rsidR="00732903" w:rsidRPr="00E12AE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102704D4" w14:textId="77777777" w:rsidR="00732903" w:rsidRPr="00E12AE2" w:rsidRDefault="00B1536C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Kraj pochodzenia …………..</w:t>
            </w:r>
          </w:p>
          <w:p w14:paraId="43F0FA6E" w14:textId="77777777" w:rsidR="00732903" w:rsidRPr="00E12AE2" w:rsidRDefault="00732903">
            <w:pPr>
              <w:widowControl w:val="0"/>
              <w:snapToGrid w:val="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732903" w:rsidRPr="00E12AE2" w14:paraId="07040A4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178" w14:textId="77777777" w:rsidR="00732903" w:rsidRPr="00E12AE2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8FC7" w14:textId="77777777" w:rsidR="00732903" w:rsidRPr="00E12AE2" w:rsidRDefault="00B1536C" w:rsidP="00E64262">
            <w:pPr>
              <w:widowControl w:val="0"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E32" w14:textId="2B31A4D0" w:rsidR="00732903" w:rsidRPr="00E12AE2" w:rsidRDefault="00B1536C" w:rsidP="00E64262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77D8B" w:rsidRPr="00E12A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32903" w:rsidRPr="00E12AE2" w14:paraId="1D66C611" w14:textId="77777777" w:rsidTr="00E64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1D48" w14:textId="77777777" w:rsidR="00732903" w:rsidRPr="00E12AE2" w:rsidRDefault="0073290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71" w14:textId="269E2613" w:rsidR="00732903" w:rsidRPr="00E12AE2" w:rsidRDefault="00877D8B" w:rsidP="00E64262">
            <w:pPr>
              <w:pStyle w:val="NormalnyWeb"/>
              <w:suppressAutoHyphens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Certyfikat</w:t>
            </w:r>
            <w:r w:rsidR="00B34D2B" w:rsidRPr="00E12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</w:t>
            </w:r>
          </w:p>
        </w:tc>
      </w:tr>
      <w:tr w:rsidR="00FB7420" w:rsidRPr="00E12AE2" w14:paraId="32D54265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AA7F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4D5" w14:textId="53979E4F" w:rsidR="00FB7420" w:rsidRPr="00E12AE2" w:rsidRDefault="0019184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Sto</w:t>
            </w:r>
            <w:r w:rsidR="004D026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ł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="004D026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przeznaczony do zabiegów operacyjnych w zakresie </w:t>
            </w:r>
            <w:r w:rsidR="004D0265"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chirurgii okulistycznej</w:t>
            </w:r>
          </w:p>
        </w:tc>
      </w:tr>
      <w:tr w:rsidR="00FB7420" w:rsidRPr="00E12AE2" w14:paraId="49DC0DD3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EF90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3D1B" w14:textId="267680A3" w:rsidR="00FB7420" w:rsidRPr="00E12AE2" w:rsidRDefault="0019184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Sto</w:t>
            </w:r>
            <w:r w:rsidR="004D026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ł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="004D026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hydraulicznie składanymi czteroma elementami blatu</w:t>
            </w:r>
          </w:p>
        </w:tc>
      </w:tr>
      <w:tr w:rsidR="00FB7420" w:rsidRPr="00E12AE2" w14:paraId="6975C29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2967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0E6A" w14:textId="0778D724" w:rsidR="00FB7420" w:rsidRPr="00E12AE2" w:rsidRDefault="004D0265" w:rsidP="004D0265">
            <w:pPr>
              <w:widowControl w:val="0"/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12A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Możliwość zamontowania dodatkowego podgłówka na już istniejącym</w:t>
            </w:r>
          </w:p>
        </w:tc>
      </w:tr>
      <w:tr w:rsidR="00FB7420" w:rsidRPr="00E12AE2" w14:paraId="489114C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D29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8CB6" w14:textId="33CECA4B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wzdłużna, teleskopowa podgłówka z możliwością regulacji jego kąta nachylenia pod kark pacjenta</w:t>
            </w:r>
          </w:p>
        </w:tc>
      </w:tr>
      <w:tr w:rsidR="00FB7420" w:rsidRPr="00E12AE2" w14:paraId="70744280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2CE0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2B0C" w14:textId="39D3FE0F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Długość segmentu nożnego 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min.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580 mm</w:t>
            </w:r>
          </w:p>
        </w:tc>
      </w:tr>
      <w:tr w:rsidR="00FB7420" w:rsidRPr="00E12AE2" w14:paraId="740A147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75B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E10B" w14:textId="6252AA99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Długość segmentu podudzia 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min.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470mm</w:t>
            </w:r>
          </w:p>
        </w:tc>
      </w:tr>
      <w:tr w:rsidR="00FB7420" w:rsidRPr="00E12AE2" w14:paraId="549F9E5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551F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5BE7" w14:textId="4FF08141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Długość segmentu tułowia 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min.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540mm</w:t>
            </w:r>
          </w:p>
        </w:tc>
      </w:tr>
      <w:tr w:rsidR="00FB7420" w:rsidRPr="00E12AE2" w14:paraId="575F1D42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B096A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E0C2" w14:textId="2779056D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Zagłówek z możliwością wzdłużnej regulacji </w:t>
            </w:r>
            <w:r w:rsidR="005A5435" w:rsidRPr="00E12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min</w:t>
            </w:r>
            <w:r w:rsidRPr="00E12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18</w:t>
            </w:r>
            <w:r w:rsidR="005A5435" w:rsidRPr="00E12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5</w:t>
            </w:r>
            <w:r w:rsidRPr="00E12AE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mm.</w:t>
            </w:r>
          </w:p>
        </w:tc>
      </w:tr>
      <w:tr w:rsidR="00FB7420" w:rsidRPr="00E12AE2" w14:paraId="1A3741E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6250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8222" w14:textId="69ED03D9" w:rsidR="00FB7420" w:rsidRPr="00E12AE2" w:rsidRDefault="004D0265" w:rsidP="00A708D3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hydrauliczna ruchu stołu góra / dół w zakresie od 580 do 870 mm ±10 mm, prędkość regulacji 9,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5 -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12,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mm/s</w:t>
            </w:r>
          </w:p>
        </w:tc>
      </w:tr>
      <w:tr w:rsidR="00FB7420" w:rsidRPr="00E12AE2" w14:paraId="689D3B5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BFF8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60A5" w14:textId="32372E4F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Zakres regulacji kąta nachylenia zagłówka od -45° do +25°, prędkość regulacji 4-</w:t>
            </w:r>
            <w:r w:rsidR="00A708D3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6 °/s</w:t>
            </w:r>
          </w:p>
        </w:tc>
      </w:tr>
      <w:tr w:rsidR="00FB7420" w:rsidRPr="00E12AE2" w14:paraId="001FFE71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12B6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B2E0" w14:textId="2F0C7BA4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Zakres regulacji kąta nachylenia tułowia od -22º do +80°, prędkość regulacji 1,7-7,6 °/s</w:t>
            </w:r>
          </w:p>
        </w:tc>
      </w:tr>
      <w:tr w:rsidR="00FB7420" w:rsidRPr="00E12AE2" w14:paraId="0D166E6C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D7F7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14D" w14:textId="09F864BE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Zakres regulacji kąta nachylenia podudzia od -9°  do +25°, prędkość regulacji 2,1-</w:t>
            </w:r>
            <w:r w:rsidR="00A708D3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8,4 °/s</w:t>
            </w:r>
          </w:p>
        </w:tc>
      </w:tr>
      <w:tr w:rsidR="00FB7420" w:rsidRPr="00E12AE2" w14:paraId="6A5CC297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E899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F460" w14:textId="193D90E9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Zakres regulacji kąta nachylenia dolnej części nóg od -74 º do + 28º, prędkość regulacji 2,7</w:t>
            </w:r>
            <w:r w:rsidR="00A708D3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- 11,27 °/s</w:t>
            </w:r>
          </w:p>
        </w:tc>
      </w:tr>
      <w:tr w:rsidR="004D0265" w:rsidRPr="00E12AE2" w14:paraId="168BA5AA" w14:textId="77777777" w:rsidTr="003F307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1225" w14:textId="77777777" w:rsidR="004D0265" w:rsidRPr="00E12AE2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CF82" w14:textId="3529F096" w:rsidR="004D0265" w:rsidRPr="00E12AE2" w:rsidRDefault="004D026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Maksymalna długość całkowita stołu nie mniej niż 1983 mm</w:t>
            </w:r>
          </w:p>
        </w:tc>
      </w:tr>
      <w:tr w:rsidR="00FB7420" w:rsidRPr="00E12AE2" w14:paraId="2E83BFCF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F32EB" w14:textId="4D7CE6B4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11C7" w14:textId="3CAC6D01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Szerokość stołu 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min.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76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mm</w:t>
            </w:r>
          </w:p>
        </w:tc>
      </w:tr>
      <w:tr w:rsidR="00FB7420" w:rsidRPr="00E12AE2" w14:paraId="74A724BA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2ABD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386" w14:textId="208FE391" w:rsidR="00FB7420" w:rsidRPr="00E12AE2" w:rsidRDefault="004D026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Waga stołu </w:t>
            </w:r>
            <w:r w:rsidR="005A543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max.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160 kg</w:t>
            </w:r>
          </w:p>
        </w:tc>
      </w:tr>
      <w:tr w:rsidR="00FB7420" w:rsidRPr="00E12AE2" w14:paraId="3C66083B" w14:textId="77777777" w:rsidTr="00610D8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E6BC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89B2D" w14:textId="7D6AB952" w:rsidR="00FB7420" w:rsidRPr="00E12AE2" w:rsidRDefault="004D026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Maksymalne obciążenie stołu 250kg (± 10kg)</w:t>
            </w:r>
          </w:p>
        </w:tc>
      </w:tr>
      <w:tr w:rsidR="00FB7420" w:rsidRPr="00E12AE2" w14:paraId="1BCE68F6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9514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EB58" w14:textId="725A8D0D" w:rsidR="00FB7420" w:rsidRPr="00E12AE2" w:rsidRDefault="004D026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Maksymalne obciążenie zagłówka nie mniej niż 30 kg</w:t>
            </w:r>
          </w:p>
        </w:tc>
      </w:tr>
      <w:tr w:rsidR="004D0265" w:rsidRPr="00E12AE2" w14:paraId="404CA00D" w14:textId="77777777" w:rsidTr="000067E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5E9C" w14:textId="77777777" w:rsidR="004D0265" w:rsidRPr="00E12AE2" w:rsidRDefault="004D0265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7E2F" w14:textId="1A4D31BF" w:rsidR="004D0265" w:rsidRPr="00E12AE2" w:rsidRDefault="004D026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Maksymalne obciążenie dolnej części nóg nie mniej niż 60 kg</w:t>
            </w:r>
          </w:p>
        </w:tc>
      </w:tr>
      <w:tr w:rsidR="00FB7420" w:rsidRPr="00E12AE2" w14:paraId="4B04C284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013B" w14:textId="154A968C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225A" w14:textId="0B4468D3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Zakres poprawnej pracy urządzenia w temperaturach +10°C - +40°C</w:t>
            </w:r>
          </w:p>
        </w:tc>
      </w:tr>
      <w:tr w:rsidR="00FB7420" w:rsidRPr="00E12AE2" w14:paraId="7BA5E6F0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2A68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9332" w14:textId="185F682A" w:rsidR="00FB7420" w:rsidRPr="00E12AE2" w:rsidRDefault="004D0265" w:rsidP="004D026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regulacji pilotem ustawień stołu z możliwością zapamiętania 8 pozycji stołu</w:t>
            </w:r>
          </w:p>
        </w:tc>
      </w:tr>
      <w:tr w:rsidR="00FB7420" w:rsidRPr="00E12AE2" w14:paraId="155B9A91" w14:textId="77777777" w:rsidTr="009E213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761B" w14:textId="77777777" w:rsidR="00FB7420" w:rsidRPr="00E12AE2" w:rsidRDefault="00FB7420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B975" w14:textId="44285982" w:rsidR="00FB7420" w:rsidRPr="00E12AE2" w:rsidRDefault="007C4181" w:rsidP="007C4181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wyposażenia w opcjonalny sterownik nożny umożliwiający sterowanie poszczególnymi segmentami, lub sterownik umożliwiający sterowanie segmentami z możliwością przywołania 1 z 8 zapisanych pozycji stołu</w:t>
            </w:r>
          </w:p>
        </w:tc>
      </w:tr>
      <w:tr w:rsidR="00A976B2" w:rsidRPr="00E12AE2" w14:paraId="3A8D690A" w14:textId="77777777" w:rsidTr="00B15D3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7714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2244" w14:textId="40C0B2A1" w:rsidR="00A976B2" w:rsidRPr="00E12AE2" w:rsidRDefault="00DE142C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s</w:t>
            </w:r>
            <w:r w:rsidR="007C4181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zybkiego montażu wielu elementów dodatkowych do części ruchomych stołu</w:t>
            </w:r>
          </w:p>
        </w:tc>
      </w:tr>
      <w:tr w:rsidR="00A976B2" w:rsidRPr="00E12AE2" w14:paraId="19F0967C" w14:textId="77777777" w:rsidTr="00B15D3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37268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8EE73" w14:textId="75DB18A0" w:rsidR="00A976B2" w:rsidRPr="00E12AE2" w:rsidRDefault="007C4181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Główny wyłącznik prądu</w:t>
            </w:r>
          </w:p>
        </w:tc>
      </w:tr>
      <w:tr w:rsidR="00A976B2" w:rsidRPr="00E12AE2" w14:paraId="1E66D317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CB52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CC14" w14:textId="47641012" w:rsidR="00A976B2" w:rsidRPr="00E12AE2" w:rsidRDefault="007C4181" w:rsidP="007C4181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Pokrycie stołu umożliwiające szybką dezynfekcje — możliwość zdjęcia każdego materaca na czas dezynfekcji</w:t>
            </w:r>
          </w:p>
        </w:tc>
      </w:tr>
      <w:tr w:rsidR="00A976B2" w:rsidRPr="00E12AE2" w14:paraId="4F511D4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D931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2F38" w14:textId="7D3F3F37" w:rsidR="00A976B2" w:rsidRPr="00E12AE2" w:rsidRDefault="007C4181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Możliwość jednoczesnego zainstalowania przewodowego sterownika nożnego i ręcznego</w:t>
            </w:r>
          </w:p>
        </w:tc>
      </w:tr>
      <w:tr w:rsidR="007C4181" w:rsidRPr="00E12AE2" w14:paraId="1A586D01" w14:textId="77777777" w:rsidTr="0055283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435E" w14:textId="77777777" w:rsidR="007C4181" w:rsidRPr="00E12AE2" w:rsidRDefault="007C4181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578D" w14:textId="257E8857" w:rsidR="007C4181" w:rsidRPr="00E12AE2" w:rsidRDefault="007C4181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Konstrukcja stołu wykonana ze stali nierdzewnej bez pokryw lakierniczych</w:t>
            </w:r>
          </w:p>
        </w:tc>
      </w:tr>
      <w:tr w:rsidR="00A976B2" w:rsidRPr="00E12AE2" w14:paraId="6EF8FAC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A7C5B" w14:textId="63F05F79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835B" w14:textId="431541C2" w:rsidR="00A976B2" w:rsidRPr="00E12AE2" w:rsidRDefault="007C4181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Konstrukcja blatu stołu wykonana z płyty klejonej</w:t>
            </w:r>
          </w:p>
        </w:tc>
      </w:tr>
      <w:tr w:rsidR="00A976B2" w:rsidRPr="00E12AE2" w14:paraId="764E3B09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B8D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6929" w14:textId="57779769" w:rsidR="00A976B2" w:rsidRPr="00E12AE2" w:rsidRDefault="007C4181" w:rsidP="007C4181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Stół na podstawie jezdnej z manualną/nożną blokadą kół</w:t>
            </w:r>
          </w:p>
        </w:tc>
      </w:tr>
      <w:tr w:rsidR="00A976B2" w:rsidRPr="00E12AE2" w14:paraId="774B1D33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CC0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0B8E" w14:textId="1BC70DBD" w:rsidR="00A976B2" w:rsidRPr="00E12AE2" w:rsidRDefault="007C4181" w:rsidP="00DE142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podstawę jezdną z 4 skrętnymi , antystatycznymi kołami o średnicy 120 mm </w:t>
            </w:r>
            <w:r w:rsidR="002039EB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DE142C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+10 mm)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wyposażonymi w 4 dźwignie blokujące.</w:t>
            </w:r>
          </w:p>
        </w:tc>
      </w:tr>
      <w:tr w:rsidR="00A976B2" w:rsidRPr="00E12AE2" w14:paraId="24026CE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2CD5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B23B" w14:textId="242CEB57" w:rsidR="00A976B2" w:rsidRPr="00E12AE2" w:rsidRDefault="007C4181" w:rsidP="007C4181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Stół wyposażony w metolowe rączki rozmieszczone symetrycznie względem osi stołu, na segmencie nożnym, oraz dodatkowe, chowane rączki umieszczone symetrycznie względem osi stołu pod segmentem tułowia</w:t>
            </w:r>
          </w:p>
        </w:tc>
      </w:tr>
      <w:tr w:rsidR="00A976B2" w:rsidRPr="00E12AE2" w14:paraId="6B47539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DFB7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1925" w14:textId="58ECA47D" w:rsidR="00A976B2" w:rsidRPr="00E12AE2" w:rsidRDefault="007C4181" w:rsidP="00DE142C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Bezszwowe obicie stołu operacyjnego wykonane z materiału antystatycznego o grubości min</w:t>
            </w:r>
            <w:r w:rsidR="00DE142C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55 mm. Wszystkie elementy obicia indywidualnie demontowane. Materac części tułowia wypełniony tworzywem </w:t>
            </w:r>
            <w:r w:rsidR="00DE142C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typu </w:t>
            </w:r>
            <w:proofErr w:type="spellStart"/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wisko</w:t>
            </w:r>
            <w:proofErr w:type="spellEnd"/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-elastycznym.</w:t>
            </w:r>
          </w:p>
        </w:tc>
      </w:tr>
      <w:tr w:rsidR="00A976B2" w:rsidRPr="00E12AE2" w14:paraId="49A6F61F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B090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47F9" w14:textId="58883ECF" w:rsidR="00A976B2" w:rsidRPr="00E12AE2" w:rsidRDefault="007C4181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elastyczny pałąk anestezjologiczny z </w:t>
            </w:r>
            <w:r w:rsidR="00305330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możliwością podłączenia tlenu </w:t>
            </w:r>
          </w:p>
        </w:tc>
      </w:tr>
      <w:tr w:rsidR="00A976B2" w:rsidRPr="00E12AE2" w14:paraId="17FED851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D4DC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CE58" w14:textId="7DDE7059" w:rsidR="00A976B2" w:rsidRPr="00E12AE2" w:rsidRDefault="007C4181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Stół wyposażony w podł</w:t>
            </w:r>
            <w:r w:rsidR="002666E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okietnik anestezjologiczny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 pasem silikonow</w:t>
            </w:r>
            <w:r w:rsidR="002666E5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ym umożliwiającym przypięcie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ramienia pacjenta </w:t>
            </w:r>
          </w:p>
        </w:tc>
      </w:tr>
      <w:tr w:rsidR="00A976B2" w:rsidRPr="00E12AE2" w14:paraId="4ECEFE5E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66CE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BC56" w14:textId="79388EB5" w:rsidR="00A976B2" w:rsidRPr="00E12AE2" w:rsidRDefault="002666E5" w:rsidP="002666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W segmencie tułowia stół wyposażony w zintegrowane symetryczne podłokietniki</w:t>
            </w:r>
          </w:p>
        </w:tc>
      </w:tr>
      <w:tr w:rsidR="0030723A" w:rsidRPr="00E12AE2" w14:paraId="3FFF042A" w14:textId="77777777" w:rsidTr="00D9589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12ECB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0900" w14:textId="59890EC6" w:rsidR="0030723A" w:rsidRPr="00E12AE2" w:rsidRDefault="002666E5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ring zagłówkowy umożliwiający podparcie nadgarstków operatora </w:t>
            </w:r>
          </w:p>
        </w:tc>
      </w:tr>
      <w:tr w:rsidR="00A976B2" w:rsidRPr="00E12AE2" w14:paraId="4F56459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DD1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3D9B" w14:textId="6C830B56" w:rsidR="00A976B2" w:rsidRPr="00E12AE2" w:rsidRDefault="002666E5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silikonowe pasy umożliwiające przypięcie </w:t>
            </w:r>
            <w:r w:rsidR="00305330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pacjenta – 2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</w:tr>
      <w:tr w:rsidR="00A976B2" w:rsidRPr="00E12AE2" w14:paraId="65A38441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7DDD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5B5B" w14:textId="7A56E357" w:rsidR="00A976B2" w:rsidRPr="00E12AE2" w:rsidRDefault="002666E5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Stół wyposażony w magnetyczny uchwyt na sterownik rę</w:t>
            </w:r>
            <w:r w:rsidR="00305330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czny </w:t>
            </w:r>
          </w:p>
        </w:tc>
      </w:tr>
      <w:tr w:rsidR="00A976B2" w:rsidRPr="00E12AE2" w14:paraId="66B001F3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56B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B87A" w14:textId="725C7F9B" w:rsidR="00A976B2" w:rsidRPr="00E12AE2" w:rsidRDefault="002666E5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stojak na kroplówki </w:t>
            </w:r>
          </w:p>
        </w:tc>
      </w:tr>
      <w:tr w:rsidR="00A976B2" w:rsidRPr="00E12AE2" w14:paraId="45D8BB7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7BB1F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40B2" w14:textId="289D5558" w:rsidR="00A976B2" w:rsidRPr="00E12AE2" w:rsidRDefault="002666E5" w:rsidP="002666E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Diody informujące o stanie baterii, konieczności ładowania oraz procesie ładowania.</w:t>
            </w:r>
          </w:p>
        </w:tc>
      </w:tr>
      <w:tr w:rsidR="00A976B2" w:rsidRPr="00E12AE2" w14:paraId="51FED650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878C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73C" w14:textId="0E311262" w:rsidR="00A976B2" w:rsidRPr="00E12AE2" w:rsidRDefault="002666E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Wymienny akumulator 24V</w:t>
            </w:r>
          </w:p>
        </w:tc>
      </w:tr>
      <w:tr w:rsidR="00593DD2" w:rsidRPr="00E12AE2" w14:paraId="0ACBD5C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7B28" w14:textId="77777777" w:rsidR="00593DD2" w:rsidRPr="00E12AE2" w:rsidRDefault="00593DD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76CF" w14:textId="7238E228" w:rsidR="00593DD2" w:rsidRPr="00E12AE2" w:rsidRDefault="00593DD2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Czas pracy przy w pełni naładowanej baterii co najmniej 1 tydzień</w:t>
            </w:r>
          </w:p>
        </w:tc>
      </w:tr>
      <w:tr w:rsidR="00A976B2" w:rsidRPr="00E12AE2" w14:paraId="6C2833CE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22BC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70B2" w14:textId="61985903" w:rsidR="00A976B2" w:rsidRPr="00E12AE2" w:rsidRDefault="002666E5" w:rsidP="00305330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Stół wyposażony w przewodowy sterownik  ręczny </w:t>
            </w:r>
          </w:p>
        </w:tc>
      </w:tr>
      <w:tr w:rsidR="0030723A" w:rsidRPr="00E12AE2" w14:paraId="205EF35D" w14:textId="77777777" w:rsidTr="00FB32B9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C1C5F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3BFB" w14:textId="508B0F94" w:rsidR="0030723A" w:rsidRPr="00E12AE2" w:rsidRDefault="002666E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Kolor tapicerki: czarny</w:t>
            </w:r>
          </w:p>
        </w:tc>
      </w:tr>
      <w:tr w:rsidR="00A976B2" w:rsidRPr="00E12AE2" w14:paraId="45BE2DE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EED4" w14:textId="77777777" w:rsidR="00A976B2" w:rsidRPr="00E12AE2" w:rsidRDefault="00A976B2" w:rsidP="002666E5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620" w14:textId="52F9A82E" w:rsidR="00A976B2" w:rsidRPr="00E12AE2" w:rsidRDefault="002666E5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Fotel operatora</w:t>
            </w:r>
          </w:p>
        </w:tc>
      </w:tr>
      <w:tr w:rsidR="00A976B2" w:rsidRPr="00E12AE2" w14:paraId="50D44A87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2326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FCC" w14:textId="33228ABA" w:rsidR="00A976B2" w:rsidRPr="00E12AE2" w:rsidRDefault="002666E5" w:rsidP="002666E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chirurgiczny z podłokietnikami z elektryczną regulacją wysokości siedziska</w:t>
            </w:r>
          </w:p>
        </w:tc>
      </w:tr>
      <w:tr w:rsidR="00A976B2" w:rsidRPr="00E12AE2" w14:paraId="7BB32288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F993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891E" w14:textId="71D86EBD" w:rsidR="00A976B2" w:rsidRPr="00E12AE2" w:rsidRDefault="002666E5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Konstrukcja ze stali nierdzewnej, bez pokryw lakierniczych</w:t>
            </w:r>
          </w:p>
        </w:tc>
      </w:tr>
      <w:tr w:rsidR="00A976B2" w:rsidRPr="00E12AE2" w14:paraId="61C9450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A50F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E86C" w14:textId="677050A7" w:rsidR="00A976B2" w:rsidRPr="00E12AE2" w:rsidRDefault="002039EB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Maksymalne obciążenie </w:t>
            </w:r>
            <w:r w:rsidR="0011057E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150 kg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(±3 kg)</w:t>
            </w:r>
          </w:p>
        </w:tc>
      </w:tr>
      <w:tr w:rsidR="00A976B2" w:rsidRPr="00E12AE2" w14:paraId="6A5DFB61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BD44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03C6" w14:textId="404B08D9" w:rsidR="0011057E" w:rsidRPr="00E12AE2" w:rsidRDefault="0011057E" w:rsidP="0011057E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Podstawa jezdna na pięciu podwójnych kółkach o średnicy min. 65 mm z centralnym hamulcem elektrycznym, kolorowa dioda</w:t>
            </w:r>
          </w:p>
          <w:p w14:paraId="57B8DF5E" w14:textId="6F1BE301" w:rsidR="00A976B2" w:rsidRPr="00E12AE2" w:rsidRDefault="0011057E" w:rsidP="0011057E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Informująca o statusie pracy hamulca</w:t>
            </w:r>
          </w:p>
        </w:tc>
      </w:tr>
      <w:tr w:rsidR="00A976B2" w:rsidRPr="00E12AE2" w14:paraId="63C2B940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9719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7246" w14:textId="26832CFD" w:rsidR="00A976B2" w:rsidRPr="00E12AE2" w:rsidRDefault="00CA633F" w:rsidP="00CA633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Regulacja wysokości w zakresie 500 mm÷750 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mm (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±l0 mm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(bez tapicerki)</w:t>
            </w:r>
          </w:p>
        </w:tc>
      </w:tr>
      <w:tr w:rsidR="00A976B2" w:rsidRPr="00E12AE2" w14:paraId="16F26441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B394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FABF" w14:textId="323C0B6C" w:rsidR="00A976B2" w:rsidRPr="00E12AE2" w:rsidRDefault="00CA633F" w:rsidP="00CA633F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wysokości za pomocą przycisków nożnych umieszonych na podstawie fotela</w:t>
            </w:r>
          </w:p>
        </w:tc>
      </w:tr>
      <w:tr w:rsidR="00A976B2" w:rsidRPr="00E12AE2" w14:paraId="1A0CA789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D68C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96E5" w14:textId="3EEFE75B" w:rsidR="00A976B2" w:rsidRPr="00E12AE2" w:rsidRDefault="00CA633F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Pamięć dwóch pozycji wysokości fotela</w:t>
            </w:r>
          </w:p>
        </w:tc>
      </w:tr>
      <w:tr w:rsidR="00A976B2" w:rsidRPr="00E12AE2" w14:paraId="2C1C84C7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EC29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E657" w14:textId="3DDF8A2B" w:rsidR="00A976B2" w:rsidRPr="00E12AE2" w:rsidRDefault="001B5797" w:rsidP="001B579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Podłokietniki regulowane na wysokość w zakresie 270÷370 mm, kątowo +55°/-52° oraz wzdłużnie 110 mm z możliwością aktywacji regulacji przez chirurga za pomocą ramienia zwalniającego, bez utraty sterylności.</w:t>
            </w:r>
          </w:p>
        </w:tc>
      </w:tr>
      <w:tr w:rsidR="00A976B2" w:rsidRPr="00E12AE2" w14:paraId="173B572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92B8" w14:textId="77777777" w:rsidR="00A976B2" w:rsidRPr="00E12AE2" w:rsidRDefault="00A976B2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812B" w14:textId="7C4D415B" w:rsidR="00A976B2" w:rsidRPr="00E12AE2" w:rsidRDefault="001B5797" w:rsidP="001B5797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podłokietników bez blokad śrubowych</w:t>
            </w:r>
          </w:p>
        </w:tc>
      </w:tr>
      <w:tr w:rsidR="001E4F23" w:rsidRPr="00E12AE2" w14:paraId="4677380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D81E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E126" w14:textId="1A2F3A9A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pochylenia siedziska +5°/-8°</w:t>
            </w:r>
          </w:p>
        </w:tc>
      </w:tr>
      <w:tr w:rsidR="001E4F23" w:rsidRPr="00E12AE2" w14:paraId="2F9B5C88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C9052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C7D" w14:textId="057DDEA0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Siedzisko o wymiarach 400×360mm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(±10 mm)</w:t>
            </w:r>
          </w:p>
        </w:tc>
      </w:tr>
      <w:tr w:rsidR="001E4F23" w:rsidRPr="00E12AE2" w14:paraId="0028653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98E11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1904" w14:textId="4EA8EDA8" w:rsidR="001E4F23" w:rsidRPr="00E12AE2" w:rsidRDefault="00430B38" w:rsidP="00430B38">
            <w:pPr>
              <w:widowControl w:val="0"/>
              <w:tabs>
                <w:tab w:val="left" w:pos="2742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wysokości oparcia 70 mm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(±10 mm)</w:t>
            </w:r>
          </w:p>
        </w:tc>
      </w:tr>
      <w:tr w:rsidR="001E4F23" w:rsidRPr="00E12AE2" w14:paraId="53C0EC8E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3372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59EE" w14:textId="19CE2342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Regulacja pochylnia oparcia -18°/+4°</w:t>
            </w:r>
          </w:p>
        </w:tc>
      </w:tr>
      <w:tr w:rsidR="001E4F23" w:rsidRPr="00E12AE2" w14:paraId="28C92637" w14:textId="77777777" w:rsidTr="00612106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FEF69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513B" w14:textId="5E9392DF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Zasilanie z akumulatora wbudowanego w podstawę fotela, z łatwą jego wymianą na akumulator zapasowy</w:t>
            </w:r>
          </w:p>
        </w:tc>
      </w:tr>
      <w:tr w:rsidR="001E4F23" w:rsidRPr="00E12AE2" w14:paraId="25B9D7A3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E765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5D1D" w14:textId="7421465E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Sygnalizowanie stanu naładowania akumulatora: wizualnie (kolorowa dioda) oraz dźwiękowo</w:t>
            </w:r>
          </w:p>
        </w:tc>
      </w:tr>
      <w:tr w:rsidR="001E4F23" w:rsidRPr="00E12AE2" w14:paraId="6A20B3C1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413C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7D67" w14:textId="69067B31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Drugi akumulator zapasowy</w:t>
            </w:r>
          </w:p>
        </w:tc>
      </w:tr>
      <w:tr w:rsidR="001E4F23" w:rsidRPr="00E12AE2" w14:paraId="3A708AF2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CDD11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8282" w14:textId="61DBD0B8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Ładowarka ze wskaźnikiem stanu ładowania</w:t>
            </w:r>
          </w:p>
        </w:tc>
      </w:tr>
      <w:tr w:rsidR="001E4F23" w:rsidRPr="00E12AE2" w14:paraId="6BC313C7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F37F7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2AE3C" w14:textId="3E7A401E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Bezszwowe obicie siedziska, oparcia oraz podłokietników</w:t>
            </w:r>
          </w:p>
        </w:tc>
      </w:tr>
      <w:tr w:rsidR="001E4F23" w:rsidRPr="00E12AE2" w14:paraId="436E8869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AD48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83E4" w14:textId="525059E2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Możliwość zamontowania regulowanych wzdłużnie i kątowo platform,. na sterowniki nożne do mikroskopu i aparatu </w:t>
            </w:r>
            <w:proofErr w:type="spellStart"/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fako</w:t>
            </w:r>
            <w:proofErr w:type="spellEnd"/>
          </w:p>
        </w:tc>
      </w:tr>
      <w:tr w:rsidR="001E4F23" w:rsidRPr="00E12AE2" w14:paraId="134859D6" w14:textId="77777777" w:rsidTr="00AA318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0209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B73C" w14:textId="3615B861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Kolor tapicerki: niebieski/fioletowy</w:t>
            </w:r>
          </w:p>
        </w:tc>
      </w:tr>
      <w:tr w:rsidR="001E4F23" w:rsidRPr="00E12AE2" w14:paraId="7B05875B" w14:textId="77777777" w:rsidTr="00125C5C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1379" w14:textId="77777777" w:rsidR="001E4F23" w:rsidRPr="00E12AE2" w:rsidRDefault="001E4F23" w:rsidP="00430B38">
            <w:pPr>
              <w:widowControl w:val="0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4C72" w14:textId="4EB5C9D9" w:rsidR="001E4F23" w:rsidRPr="00E12AE2" w:rsidRDefault="00430B38" w:rsidP="005A5435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Fotel dla asysty</w:t>
            </w:r>
          </w:p>
        </w:tc>
      </w:tr>
      <w:tr w:rsidR="001E4F23" w:rsidRPr="00E12AE2" w14:paraId="392C3111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9503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5DBE" w14:textId="500F864A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chirurga przeznaczony do zabiegów operacyjnych w zakresie okulistyki</w:t>
            </w:r>
          </w:p>
        </w:tc>
      </w:tr>
      <w:tr w:rsidR="001E4F23" w:rsidRPr="00E12AE2" w14:paraId="6252184C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3A5B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A573" w14:textId="2A3C6304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z nożną regulacją wysokości siedziska w zakresie 480- 680 mm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± 2 %)</w:t>
            </w:r>
          </w:p>
        </w:tc>
      </w:tr>
      <w:tr w:rsidR="001E4F23" w:rsidRPr="00E12AE2" w14:paraId="3D86BC8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0E8E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0320" w14:textId="2FA4B660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z regulacją obrotu oparcia w zakresie 0-25° i regulacją wysokości oparcia w zakresie 0-100 mm</w:t>
            </w:r>
          </w:p>
        </w:tc>
      </w:tr>
      <w:tr w:rsidR="001E4F23" w:rsidRPr="00E12AE2" w14:paraId="78DE2EA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BE9C6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437E" w14:textId="351766E5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z regulacją pochylenia oparcia w zakresie od +6° do -16°</w:t>
            </w:r>
          </w:p>
        </w:tc>
      </w:tr>
      <w:tr w:rsidR="001E4F23" w:rsidRPr="00E12AE2" w14:paraId="243BB657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F269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right="113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A633" w14:textId="70751D85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z ergonomicznie wyprofilowanym siedziskiem</w:t>
            </w:r>
          </w:p>
        </w:tc>
      </w:tr>
      <w:tr w:rsidR="001E4F23" w:rsidRPr="00E12AE2" w14:paraId="52D78DD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E9D8" w14:textId="77777777" w:rsidR="001E4F23" w:rsidRPr="00E12AE2" w:rsidRDefault="001E4F23" w:rsidP="00F1723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57" w:right="22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CCD4" w14:textId="20A4B900" w:rsidR="001E4F23" w:rsidRPr="00E12AE2" w:rsidRDefault="00430B38" w:rsidP="00430B38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Siedzisko fotela, o wymiarach 460×60×420 mm</w:t>
            </w:r>
            <w:r w:rsidR="00593DD2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 ± 2 %)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, z manualną regulacją pochylenia w zakresie -8° -  +5°</w:t>
            </w:r>
          </w:p>
        </w:tc>
      </w:tr>
      <w:tr w:rsidR="001E4F23" w:rsidRPr="00E12AE2" w14:paraId="06B7B00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A2F5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5988" w14:textId="13BDE058" w:rsidR="001E4F23" w:rsidRPr="00E12AE2" w:rsidRDefault="00430B38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Fotel bez podłokietników</w:t>
            </w:r>
          </w:p>
        </w:tc>
      </w:tr>
      <w:tr w:rsidR="001E4F23" w:rsidRPr="00E12AE2" w14:paraId="1D0C84B2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5BCC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92DA" w14:textId="4F1C077E" w:rsidR="001E4F23" w:rsidRPr="00E12AE2" w:rsidRDefault="00430B38" w:rsidP="00EB0334">
            <w:pPr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Fotel wyposażony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t xml:space="preserve"> w chromowaną podstawę jezdną z </w:t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pięcioma podwójnymi antystatycznymi k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 xml:space="preserve">łkami o rozmiarze 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 xml:space="preserve">mm 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z podw</w:t>
            </w:r>
            <w:r w:rsidR="00EB0334" w:rsidRPr="00E12AE2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12AE2">
              <w:rPr>
                <w:rFonts w:asciiTheme="minorHAnsi" w:hAnsiTheme="minorHAnsi" w:cstheme="minorHAnsi"/>
                <w:sz w:val="22"/>
                <w:szCs w:val="22"/>
              </w:rPr>
              <w:t>jną centralna blokadą</w:t>
            </w:r>
          </w:p>
        </w:tc>
      </w:tr>
      <w:tr w:rsidR="001E4F23" w:rsidRPr="00E12AE2" w14:paraId="4072D2C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6FCB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6B07" w14:textId="57A67728" w:rsidR="001E4F23" w:rsidRPr="00E12AE2" w:rsidRDefault="00EB0334" w:rsidP="00EB0334">
            <w:pPr>
              <w:widowControl w:val="0"/>
              <w:tabs>
                <w:tab w:val="left" w:pos="902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Bezszwowe obicie fotela</w:t>
            </w:r>
          </w:p>
        </w:tc>
      </w:tr>
      <w:tr w:rsidR="001E4F23" w:rsidRPr="00E12AE2" w14:paraId="591AB45A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9B21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50DA" w14:textId="20308776" w:rsidR="001E4F23" w:rsidRPr="00E12AE2" w:rsidRDefault="002039EB" w:rsidP="002039EB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Maksymalne obciążenie  </w:t>
            </w:r>
            <w:r w:rsidR="00EB0334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120 kg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(±3 kg)</w:t>
            </w:r>
          </w:p>
        </w:tc>
      </w:tr>
      <w:tr w:rsidR="001E4F23" w:rsidRPr="00E12AE2" w14:paraId="6B6D8B6C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D5F5" w14:textId="77777777" w:rsidR="001E4F23" w:rsidRPr="00E12AE2" w:rsidRDefault="001E4F23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C1B" w14:textId="5AD311A0" w:rsidR="001E4F23" w:rsidRPr="00E12AE2" w:rsidRDefault="00EB0334" w:rsidP="00E64262">
            <w:pPr>
              <w:widowControl w:val="0"/>
              <w:tabs>
                <w:tab w:val="left" w:pos="1816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Kolor tapicerki</w:t>
            </w:r>
            <w:r w:rsidR="002039EB"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E12A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niebieski/fioletowy</w:t>
            </w:r>
          </w:p>
        </w:tc>
      </w:tr>
      <w:tr w:rsidR="0030723A" w:rsidRPr="00E12AE2" w14:paraId="3E69EEFB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63A1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4ED" w14:textId="413B8B93" w:rsidR="0030723A" w:rsidRPr="00E12AE2" w:rsidRDefault="0030723A">
            <w:pPr>
              <w:widowControl w:val="0"/>
              <w:tabs>
                <w:tab w:val="left" w:pos="181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30723A" w:rsidRPr="00E12AE2" w14:paraId="07550CE5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466B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04D" w14:textId="7FE25723" w:rsidR="0030723A" w:rsidRPr="00E12AE2" w:rsidRDefault="0030723A" w:rsidP="00B34D2B">
            <w:pPr>
              <w:pStyle w:val="NormalnyWeb"/>
              <w:spacing w:after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30723A" w:rsidRPr="00E12AE2" w14:paraId="5FADCA0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6A09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B21C" w14:textId="69935A92" w:rsidR="0030723A" w:rsidRPr="00E12AE2" w:rsidRDefault="0030723A" w:rsidP="00B34D2B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30723A" w:rsidRPr="00E12AE2" w14:paraId="58EBCC19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6066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EFDC" w14:textId="1AE2580A" w:rsidR="0030723A" w:rsidRPr="00E12AE2" w:rsidRDefault="0030723A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30723A" w:rsidRPr="00E12AE2" w14:paraId="5FB945DC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BA9D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995" w14:textId="77777777" w:rsidR="0030723A" w:rsidRPr="00E12AE2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Wykonanie przeglądów serwisowych – wg zaleceń producenta - w trakcie trwania gwarancji (w tym jeden w ostatnim miesiącu gwarancji)  </w:t>
            </w:r>
          </w:p>
        </w:tc>
      </w:tr>
      <w:tr w:rsidR="0030723A" w:rsidRPr="00E12AE2" w14:paraId="3B0418AD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39F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E6B" w14:textId="77777777" w:rsidR="0030723A" w:rsidRPr="00E12AE2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 </w:t>
            </w:r>
          </w:p>
        </w:tc>
      </w:tr>
      <w:tr w:rsidR="0030723A" w:rsidRPr="00E12AE2" w14:paraId="11472BC4" w14:textId="77777777" w:rsidTr="00E6426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37B77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5D2B" w14:textId="785828DC" w:rsidR="0030723A" w:rsidRPr="00E12AE2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30723A" w:rsidRPr="00E12AE2" w14:paraId="781114E5" w14:textId="77777777" w:rsidTr="008A7A6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6BC77" w14:textId="77777777" w:rsidR="0030723A" w:rsidRPr="00E12AE2" w:rsidRDefault="0030723A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B0DF" w14:textId="77777777" w:rsidR="0030723A" w:rsidRPr="00E12AE2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1F42" w14:textId="212D5358" w:rsidR="0030723A" w:rsidRPr="00E12AE2" w:rsidRDefault="0030723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E12AE2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>Częstotliwość przeglądów</w:t>
            </w:r>
            <w:r w:rsidR="00E12AE2">
              <w:rPr>
                <w:rFonts w:asciiTheme="minorHAnsi" w:eastAsia="Arial Unicode MS" w:hAnsiTheme="minorHAnsi" w:cstheme="minorHAnsi"/>
                <w:bCs/>
                <w:color w:val="00B050"/>
                <w:kern w:val="0"/>
                <w:sz w:val="22"/>
                <w:szCs w:val="22"/>
                <w:lang w:bidi="ar-SA"/>
              </w:rPr>
              <w:t xml:space="preserve"> ….</w:t>
            </w:r>
          </w:p>
        </w:tc>
      </w:tr>
    </w:tbl>
    <w:p w14:paraId="4B6E58D2" w14:textId="77777777" w:rsidR="00732903" w:rsidRPr="00E12AE2" w:rsidRDefault="00B1536C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E12AE2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63523DC3" w14:textId="77777777" w:rsidR="00732903" w:rsidRPr="00E12AE2" w:rsidRDefault="00732903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B5C4CB" w14:textId="16D7F542" w:rsidR="00732903" w:rsidRDefault="00B1536C" w:rsidP="00E12AE2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2AE2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E12AE2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p w14:paraId="5C53130A" w14:textId="77777777" w:rsidR="004C5900" w:rsidRPr="00E12AE2" w:rsidRDefault="004C5900" w:rsidP="00E12AE2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732903" w:rsidRPr="00E12AE2" w14:paraId="033D7683" w14:textId="77777777" w:rsidTr="00E12AE2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4AD4" w14:textId="77777777" w:rsidR="00732903" w:rsidRPr="00E12AE2" w:rsidRDefault="00732903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2422A606" w14:textId="62E30E44" w:rsidR="00732903" w:rsidRPr="00E12AE2" w:rsidRDefault="00732903">
            <w:pPr>
              <w:pStyle w:val="Bezodstpw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0CBE" w14:textId="77777777" w:rsidR="00732903" w:rsidRPr="00E12AE2" w:rsidRDefault="00732903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471DC9B0" w14:textId="77777777" w:rsidR="00732903" w:rsidRPr="00E12AE2" w:rsidRDefault="00B1536C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E12AE2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0294763" w14:textId="1D13ACC6" w:rsidR="00B1536C" w:rsidRPr="00E12AE2" w:rsidRDefault="00B1536C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E12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12AE2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Imię i nazwisko osoby uprawionej do reprezentowania </w:t>
            </w:r>
          </w:p>
          <w:p w14:paraId="14971641" w14:textId="7A09F522" w:rsidR="00732903" w:rsidRPr="00E12AE2" w:rsidRDefault="00B1536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2AE2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Wykonawcy</w:t>
            </w:r>
          </w:p>
        </w:tc>
      </w:tr>
    </w:tbl>
    <w:p w14:paraId="67F82A39" w14:textId="77777777" w:rsidR="00732903" w:rsidRPr="00E12AE2" w:rsidRDefault="00732903" w:rsidP="00E12AE2">
      <w:pPr>
        <w:pStyle w:val="Bezodstpw"/>
        <w:spacing w:after="170"/>
        <w:jc w:val="both"/>
        <w:rPr>
          <w:rFonts w:cstheme="minorHAnsi"/>
        </w:rPr>
      </w:pPr>
    </w:p>
    <w:sectPr w:rsidR="00732903" w:rsidRPr="00E12AE2" w:rsidSect="00B1536C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0F07" w14:textId="77777777" w:rsidR="00D13FB7" w:rsidRDefault="00B1536C">
      <w:r>
        <w:separator/>
      </w:r>
    </w:p>
  </w:endnote>
  <w:endnote w:type="continuationSeparator" w:id="0">
    <w:p w14:paraId="73F7244C" w14:textId="77777777" w:rsidR="00D13FB7" w:rsidRDefault="00B1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04C9" w14:textId="77777777" w:rsidR="00732903" w:rsidRDefault="00732903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F2074E1" w14:textId="77777777" w:rsidR="00732903" w:rsidRDefault="00732903">
    <w:pPr>
      <w:pStyle w:val="Stopka1"/>
      <w:ind w:right="360"/>
      <w:jc w:val="both"/>
    </w:pPr>
  </w:p>
  <w:p w14:paraId="6B3097C1" w14:textId="77777777" w:rsidR="00732903" w:rsidRDefault="00732903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B41C" w14:textId="77777777" w:rsidR="00D13FB7" w:rsidRDefault="00B1536C">
      <w:r>
        <w:separator/>
      </w:r>
    </w:p>
  </w:footnote>
  <w:footnote w:type="continuationSeparator" w:id="0">
    <w:p w14:paraId="2734034E" w14:textId="77777777" w:rsidR="00D13FB7" w:rsidRDefault="00B1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F33" w14:textId="2EAC4055" w:rsidR="00732903" w:rsidRDefault="00E64262">
    <w:pPr>
      <w:pStyle w:val="Nagwek"/>
    </w:pPr>
    <w:r w:rsidRPr="00E64262">
      <w:rPr>
        <w:rFonts w:cs="Arial"/>
        <w:noProof/>
        <w:lang w:eastAsia="pl-PL" w:bidi="ar-SA"/>
      </w:rPr>
      <w:drawing>
        <wp:inline distT="0" distB="0" distL="0" distR="0" wp14:anchorId="212CCB42" wp14:editId="3D32EB76">
          <wp:extent cx="575945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47120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C1"/>
    <w:multiLevelType w:val="hybridMultilevel"/>
    <w:tmpl w:val="990CCA52"/>
    <w:lvl w:ilvl="0" w:tplc="14847986">
      <w:start w:val="1"/>
      <w:numFmt w:val="upperRoman"/>
      <w:lvlText w:val="%1."/>
      <w:lvlJc w:val="left"/>
      <w:pPr>
        <w:ind w:left="1204" w:hanging="72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 w15:restartNumberingAfterBreak="0">
    <w:nsid w:val="45E47B08"/>
    <w:multiLevelType w:val="multilevel"/>
    <w:tmpl w:val="8A2E8BE4"/>
    <w:lvl w:ilvl="0">
      <w:start w:val="1"/>
      <w:numFmt w:val="decimal"/>
      <w:lvlText w:val="%1."/>
      <w:lvlJc w:val="left"/>
      <w:pPr>
        <w:tabs>
          <w:tab w:val="num" w:pos="4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 w15:restartNumberingAfterBreak="0">
    <w:nsid w:val="4D7E14D1"/>
    <w:multiLevelType w:val="multilevel"/>
    <w:tmpl w:val="A8E6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3091494">
    <w:abstractNumId w:val="2"/>
  </w:num>
  <w:num w:numId="2" w16cid:durableId="1599102316">
    <w:abstractNumId w:val="3"/>
  </w:num>
  <w:num w:numId="3" w16cid:durableId="1432387188">
    <w:abstractNumId w:val="1"/>
  </w:num>
  <w:num w:numId="4" w16cid:durableId="1895389614">
    <w:abstractNumId w:val="4"/>
  </w:num>
  <w:num w:numId="5" w16cid:durableId="12987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3"/>
    <w:rsid w:val="000D41C1"/>
    <w:rsid w:val="00102037"/>
    <w:rsid w:val="0011057E"/>
    <w:rsid w:val="00126E0F"/>
    <w:rsid w:val="00191845"/>
    <w:rsid w:val="001B5797"/>
    <w:rsid w:val="001E4F23"/>
    <w:rsid w:val="002039EB"/>
    <w:rsid w:val="002666E5"/>
    <w:rsid w:val="002C209C"/>
    <w:rsid w:val="002D206E"/>
    <w:rsid w:val="00305330"/>
    <w:rsid w:val="0030723A"/>
    <w:rsid w:val="0031324B"/>
    <w:rsid w:val="0038208B"/>
    <w:rsid w:val="003A3F1C"/>
    <w:rsid w:val="00430B38"/>
    <w:rsid w:val="00455D1D"/>
    <w:rsid w:val="00481B11"/>
    <w:rsid w:val="00492D21"/>
    <w:rsid w:val="004C22A0"/>
    <w:rsid w:val="004C5900"/>
    <w:rsid w:val="004D0265"/>
    <w:rsid w:val="00523A9B"/>
    <w:rsid w:val="00560121"/>
    <w:rsid w:val="00593DD2"/>
    <w:rsid w:val="005A46BB"/>
    <w:rsid w:val="005A5435"/>
    <w:rsid w:val="00641916"/>
    <w:rsid w:val="00732903"/>
    <w:rsid w:val="007470F4"/>
    <w:rsid w:val="00747190"/>
    <w:rsid w:val="00782753"/>
    <w:rsid w:val="00786682"/>
    <w:rsid w:val="007C4181"/>
    <w:rsid w:val="00816254"/>
    <w:rsid w:val="00846D9D"/>
    <w:rsid w:val="0086079F"/>
    <w:rsid w:val="00877D8B"/>
    <w:rsid w:val="00884832"/>
    <w:rsid w:val="008A7A60"/>
    <w:rsid w:val="00917874"/>
    <w:rsid w:val="009F1589"/>
    <w:rsid w:val="00A708D3"/>
    <w:rsid w:val="00A976B2"/>
    <w:rsid w:val="00AD67F5"/>
    <w:rsid w:val="00B1536C"/>
    <w:rsid w:val="00B34D2B"/>
    <w:rsid w:val="00B40CE4"/>
    <w:rsid w:val="00B67ACE"/>
    <w:rsid w:val="00BB79CD"/>
    <w:rsid w:val="00C422CC"/>
    <w:rsid w:val="00CA633F"/>
    <w:rsid w:val="00D13FB7"/>
    <w:rsid w:val="00D53C25"/>
    <w:rsid w:val="00D55334"/>
    <w:rsid w:val="00DE142C"/>
    <w:rsid w:val="00E12AE2"/>
    <w:rsid w:val="00E53AB6"/>
    <w:rsid w:val="00E64262"/>
    <w:rsid w:val="00EB0334"/>
    <w:rsid w:val="00EE3B59"/>
    <w:rsid w:val="00F13BE0"/>
    <w:rsid w:val="00F17234"/>
    <w:rsid w:val="00F20049"/>
    <w:rsid w:val="00F3217F"/>
    <w:rsid w:val="00F44739"/>
    <w:rsid w:val="00F46BA6"/>
    <w:rsid w:val="00F53734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3AA"/>
  <w15:docId w15:val="{FDDA144C-FB2C-419D-B0E5-F2628861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overflowPunct w:val="0"/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Nagwek10">
    <w:name w:val="Nagłówek1"/>
    <w:basedOn w:val="Standard"/>
    <w:qFormat/>
    <w:pPr>
      <w:suppressLineNumbers/>
      <w:tabs>
        <w:tab w:val="center" w:pos="4535"/>
        <w:tab w:val="right" w:pos="9070"/>
      </w:tabs>
    </w:p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overflowPunct w:val="0"/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styleId="Nagwek">
    <w:name w:val="head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34D2B"/>
    <w:pPr>
      <w:spacing w:before="100" w:beforeAutospacing="1" w:after="100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4739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E6426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530A-62F2-4454-8638-0E81807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2023-03-27T08:56:00Z</cp:lastPrinted>
  <dcterms:created xsi:type="dcterms:W3CDTF">2023-04-28T10:39:00Z</dcterms:created>
  <dcterms:modified xsi:type="dcterms:W3CDTF">2023-04-28T10:39:00Z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