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B93B17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6723849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B72AA9" w:rsidP="00914C3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</w:t>
            </w:r>
            <w:r w:rsidR="00914C3F">
              <w:rPr>
                <w:rFonts w:eastAsia="Times New Roman"/>
                <w:sz w:val="22"/>
                <w:szCs w:val="22"/>
                <w:lang w:eastAsia="pl-PL"/>
              </w:rPr>
              <w:t xml:space="preserve"> 14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591153">
              <w:rPr>
                <w:rFonts w:eastAsia="Times New Roman"/>
                <w:sz w:val="22"/>
                <w:szCs w:val="22"/>
                <w:lang w:eastAsia="pl-PL"/>
              </w:rPr>
              <w:t>czerwca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914C3F">
              <w:rPr>
                <w:rFonts w:eastAsia="Times New Roman"/>
                <w:sz w:val="22"/>
                <w:szCs w:val="22"/>
                <w:lang w:eastAsia="pl-PL"/>
              </w:rPr>
              <w:t>19.L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392325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BE76B8" w:rsidRPr="00C36990" w:rsidRDefault="00BE76B8" w:rsidP="00392325">
      <w:pPr>
        <w:spacing w:after="0" w:line="240" w:lineRule="auto"/>
        <w:rPr>
          <w:rFonts w:eastAsia="Times New Roman"/>
          <w:lang w:eastAsia="pl-PL"/>
        </w:rPr>
      </w:pPr>
    </w:p>
    <w:p w:rsidR="00A40844" w:rsidRDefault="00392325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A40844">
        <w:rPr>
          <w:rFonts w:eastAsiaTheme="minorHAnsi"/>
          <w:b/>
          <w:sz w:val="22"/>
          <w:szCs w:val="22"/>
        </w:rPr>
        <w:t>Dostawę sprzętu informatycznego oraz urządzeń drukujących</w:t>
      </w:r>
      <w:r w:rsidR="00B72AA9" w:rsidRPr="00B72AA9">
        <w:rPr>
          <w:rFonts w:eastAsiaTheme="minorHAnsi"/>
          <w:b/>
          <w:sz w:val="22"/>
          <w:szCs w:val="22"/>
        </w:rPr>
        <w:t xml:space="preserve">, </w:t>
      </w:r>
    </w:p>
    <w:p w:rsidR="00B72AA9" w:rsidRPr="00B72AA9" w:rsidRDefault="00B72AA9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B72AA9">
        <w:rPr>
          <w:rFonts w:eastAsiaTheme="minorHAnsi"/>
          <w:i/>
          <w:iCs/>
          <w:sz w:val="22"/>
          <w:szCs w:val="22"/>
        </w:rPr>
        <w:t>nr postępowania</w:t>
      </w:r>
      <w:r w:rsidR="00A40844">
        <w:rPr>
          <w:rFonts w:eastAsiaTheme="minorHAnsi"/>
          <w:sz w:val="22"/>
          <w:szCs w:val="22"/>
        </w:rPr>
        <w:t>: 19/L</w:t>
      </w:r>
      <w:r w:rsidRPr="00B72AA9">
        <w:rPr>
          <w:rFonts w:eastAsiaTheme="minorHAnsi"/>
          <w:sz w:val="22"/>
          <w:szCs w:val="22"/>
        </w:rPr>
        <w:t>/22</w:t>
      </w:r>
    </w:p>
    <w:p w:rsidR="00AB398E" w:rsidRDefault="00AB398E" w:rsidP="00B72AA9">
      <w:pPr>
        <w:spacing w:after="0" w:line="240" w:lineRule="auto"/>
        <w:jc w:val="center"/>
        <w:rPr>
          <w:sz w:val="22"/>
          <w:szCs w:val="22"/>
        </w:rPr>
      </w:pPr>
    </w:p>
    <w:p w:rsidR="00BE76B8" w:rsidRPr="00AB398E" w:rsidRDefault="00BE76B8" w:rsidP="00B72AA9">
      <w:pPr>
        <w:spacing w:after="0" w:line="240" w:lineRule="auto"/>
        <w:jc w:val="center"/>
        <w:rPr>
          <w:sz w:val="22"/>
          <w:szCs w:val="22"/>
        </w:rPr>
      </w:pPr>
    </w:p>
    <w:p w:rsidR="00392325" w:rsidRPr="00AE6E4A" w:rsidRDefault="00B72AA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Wyjaśnienie i 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C82773" w:rsidRPr="00C82773" w:rsidRDefault="00C82773" w:rsidP="00C8277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C82773">
        <w:rPr>
          <w:rFonts w:eastAsia="Times New Roman"/>
          <w:sz w:val="22"/>
          <w:szCs w:val="22"/>
          <w:lang w:eastAsia="pl-PL"/>
        </w:rPr>
        <w:t>W związku z pytaniami, które wpłynęły w w/w postępowaniu Zamawiający na podstawie art. 135 ust. 2 ustawy Prawo zamówień publicznych (</w:t>
      </w:r>
      <w:r w:rsidRPr="00C82773">
        <w:rPr>
          <w:rFonts w:eastAsia="Times New Roman"/>
          <w:i/>
          <w:sz w:val="22"/>
          <w:szCs w:val="22"/>
          <w:lang w:eastAsia="pl-PL"/>
        </w:rPr>
        <w:t>Dz. U. z 2021, poz. 1129 ze zm</w:t>
      </w:r>
      <w:r w:rsidRPr="00C82773">
        <w:rPr>
          <w:rFonts w:eastAsia="Times New Roman"/>
          <w:i/>
          <w:iCs/>
          <w:sz w:val="22"/>
          <w:szCs w:val="22"/>
          <w:lang w:eastAsia="pl-PL"/>
        </w:rPr>
        <w:t>.</w:t>
      </w:r>
      <w:r w:rsidRPr="00C82773">
        <w:rPr>
          <w:rFonts w:eastAsia="Times New Roman"/>
          <w:sz w:val="22"/>
          <w:szCs w:val="22"/>
          <w:lang w:eastAsia="pl-PL"/>
        </w:rPr>
        <w:t>) udziela następujących wyjaśnień oraz na podstawie art. 137 ust. 1 w/w ustawy dokonuje 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AE6E4A" w:rsidRPr="00B27524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B27524">
        <w:rPr>
          <w:rFonts w:eastAsia="Times New Roman"/>
          <w:b/>
          <w:sz w:val="22"/>
          <w:szCs w:val="22"/>
          <w:u w:val="single"/>
        </w:rPr>
        <w:t>Pytanie</w:t>
      </w:r>
      <w:r w:rsidR="007F19C6" w:rsidRPr="00B27524">
        <w:rPr>
          <w:rFonts w:eastAsia="Times New Roman"/>
          <w:b/>
          <w:sz w:val="22"/>
          <w:szCs w:val="22"/>
          <w:u w:val="single"/>
        </w:rPr>
        <w:t xml:space="preserve"> 1</w:t>
      </w:r>
      <w:r w:rsidRPr="00B27524">
        <w:rPr>
          <w:rFonts w:eastAsia="Times New Roman"/>
          <w:b/>
          <w:sz w:val="22"/>
          <w:szCs w:val="22"/>
          <w:u w:val="single"/>
        </w:rPr>
        <w:t>:</w:t>
      </w:r>
    </w:p>
    <w:p w:rsidR="007F19C6" w:rsidRDefault="007F19C6" w:rsidP="007F19C6">
      <w:pPr>
        <w:spacing w:after="0" w:line="240" w:lineRule="auto"/>
        <w:jc w:val="both"/>
        <w:rPr>
          <w:sz w:val="22"/>
          <w:szCs w:val="22"/>
        </w:rPr>
      </w:pPr>
      <w:r w:rsidRPr="007F19C6">
        <w:rPr>
          <w:sz w:val="22"/>
          <w:szCs w:val="22"/>
        </w:rPr>
        <w:t xml:space="preserve">Dotyczy zadania nr 3 – dostawa komputerów przenośnych – 32 szt. </w:t>
      </w:r>
    </w:p>
    <w:p w:rsidR="00B72AA9" w:rsidRPr="007F19C6" w:rsidRDefault="007F19C6" w:rsidP="007F19C6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7F19C6">
        <w:rPr>
          <w:sz w:val="22"/>
          <w:szCs w:val="22"/>
        </w:rPr>
        <w:t>Zamawiający wymaga, aby zaoferowany produkt posiadał: Pamięć RAM: Min. 8 GB, taktowanie 3200 MHz. Ze względu na stosowanie różnych pamięci przez producentów, czy Zamawiający dopuści pamięci dedykowane do komputerów przenośnych typu DDR4 o częstotliwości z zakresu 2400-3200MHz?</w:t>
      </w:r>
    </w:p>
    <w:p w:rsidR="00B72AA9" w:rsidRPr="00BE76B8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BE76B8">
        <w:rPr>
          <w:rFonts w:eastAsia="Times New Roman"/>
          <w:b/>
          <w:sz w:val="22"/>
          <w:szCs w:val="22"/>
        </w:rPr>
        <w:t>Odpowiedź:</w:t>
      </w:r>
    </w:p>
    <w:p w:rsidR="00B72AA9" w:rsidRDefault="007F19C6" w:rsidP="00AE6E4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Zamawiający nie dopuszcza pamięci RAM taktowanych poniżej wartości 3200 MHz. Zapisy SWZ pozostają bez zmian.</w:t>
      </w:r>
    </w:p>
    <w:p w:rsidR="007F19C6" w:rsidRDefault="007F19C6" w:rsidP="00AE6E4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7F19C6" w:rsidRPr="00B27524" w:rsidRDefault="007F19C6" w:rsidP="007F19C6">
      <w:pPr>
        <w:spacing w:after="0" w:line="24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B27524">
        <w:rPr>
          <w:rFonts w:eastAsia="Times New Roman"/>
          <w:b/>
          <w:sz w:val="22"/>
          <w:szCs w:val="22"/>
          <w:u w:val="single"/>
          <w:lang w:eastAsia="pl-PL"/>
        </w:rPr>
        <w:t>Pytanie 2:</w:t>
      </w:r>
    </w:p>
    <w:p w:rsidR="007F19C6" w:rsidRDefault="007F19C6" w:rsidP="007F19C6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F19C6">
        <w:rPr>
          <w:rFonts w:eastAsia="Times New Roman"/>
          <w:sz w:val="22"/>
          <w:szCs w:val="22"/>
          <w:lang w:eastAsia="pl-PL"/>
        </w:rPr>
        <w:t>Dotyczy zadania nr 3 – dostawa komputerów przenośnych – 32 szt.</w:t>
      </w:r>
    </w:p>
    <w:p w:rsidR="007F19C6" w:rsidRDefault="007F19C6" w:rsidP="007F19C6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F19C6">
        <w:rPr>
          <w:rFonts w:eastAsia="Times New Roman"/>
          <w:sz w:val="22"/>
          <w:szCs w:val="22"/>
          <w:lang w:eastAsia="pl-PL"/>
        </w:rPr>
        <w:t>Zamawiający wymaga, aby zaoferowany produkt posiadał: Multimedia: Zintegrowana karta dźwiękowa, wbudowane 2 głośniki stereo, wbudowany mikrofon, złącze audio, wbudowana kamera 1.0 Mpix, zaślepka kamery. Czy Zamawiający umożliwi zaoferowanie produktu który posiada wbudowaną kamerę 0.9 Mpix (wartość 1.0 stosowana jest tylko i wyłącznie zaokrąglenia wartości 0.9 i jest marketingowym hasłem) – wartość 0.9 Mpix wynika wprost z rozdzielczości HD 720p tj. 1280x780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7F19C6" w:rsidRDefault="007F19C6" w:rsidP="007F19C6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7F19C6">
        <w:rPr>
          <w:rFonts w:eastAsia="Times New Roman"/>
          <w:b/>
          <w:sz w:val="22"/>
          <w:szCs w:val="22"/>
          <w:lang w:eastAsia="pl-PL"/>
        </w:rPr>
        <w:t xml:space="preserve">Odpowiedź: </w:t>
      </w:r>
    </w:p>
    <w:p w:rsidR="007F19C6" w:rsidRPr="007F19C6" w:rsidRDefault="007F19C6" w:rsidP="007F19C6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F19C6">
        <w:rPr>
          <w:rFonts w:eastAsia="Times New Roman"/>
          <w:bCs/>
          <w:sz w:val="22"/>
          <w:szCs w:val="22"/>
          <w:lang w:eastAsia="pl-PL"/>
        </w:rPr>
        <w:t>Zamawiający dopuści urządzenia z wbudowaną kamerą o ro</w:t>
      </w:r>
      <w:r w:rsidR="00454D82">
        <w:rPr>
          <w:rFonts w:eastAsia="Times New Roman"/>
          <w:bCs/>
          <w:sz w:val="22"/>
          <w:szCs w:val="22"/>
          <w:lang w:eastAsia="pl-PL"/>
        </w:rPr>
        <w:t>zdzielczości HD 720p. Zgodnie                                       z</w:t>
      </w:r>
      <w:r w:rsidRPr="007F19C6">
        <w:rPr>
          <w:rFonts w:eastAsia="Times New Roman"/>
          <w:bCs/>
          <w:sz w:val="22"/>
          <w:szCs w:val="22"/>
          <w:lang w:eastAsia="pl-PL"/>
        </w:rPr>
        <w:t xml:space="preserve"> obowiązującym standardem jest to wartość 0,92 Mpix (1280x720).</w:t>
      </w:r>
    </w:p>
    <w:p w:rsidR="001D72C7" w:rsidRPr="00BE76B8" w:rsidRDefault="001D72C7" w:rsidP="00FF210A">
      <w:pPr>
        <w:spacing w:after="0" w:line="312" w:lineRule="auto"/>
        <w:jc w:val="both"/>
        <w:rPr>
          <w:sz w:val="22"/>
          <w:szCs w:val="22"/>
        </w:rPr>
      </w:pPr>
    </w:p>
    <w:p w:rsidR="00010584" w:rsidRDefault="00010584" w:rsidP="00A17A8B">
      <w:pPr>
        <w:spacing w:after="0" w:line="240" w:lineRule="auto"/>
        <w:jc w:val="both"/>
        <w:rPr>
          <w:sz w:val="22"/>
          <w:szCs w:val="22"/>
        </w:rPr>
      </w:pPr>
      <w:r w:rsidRPr="00BE76B8">
        <w:rPr>
          <w:sz w:val="22"/>
          <w:szCs w:val="22"/>
        </w:rPr>
        <w:t xml:space="preserve">Niniejsze pismo jest wiążące dla wszystkich Wykonawców. Treść </w:t>
      </w:r>
      <w:r w:rsidR="00BE76B8">
        <w:rPr>
          <w:sz w:val="22"/>
          <w:szCs w:val="22"/>
        </w:rPr>
        <w:t xml:space="preserve">wyjaśnień i </w:t>
      </w:r>
      <w:r w:rsidRPr="00BE76B8">
        <w:rPr>
          <w:sz w:val="22"/>
          <w:szCs w:val="22"/>
        </w:rPr>
        <w:t>zmian należy uwzględnić</w:t>
      </w:r>
      <w:r w:rsidR="00BE76B8" w:rsidRPr="00BE76B8">
        <w:rPr>
          <w:sz w:val="22"/>
          <w:szCs w:val="22"/>
        </w:rPr>
        <w:t xml:space="preserve"> </w:t>
      </w:r>
      <w:r w:rsidR="00BE76B8">
        <w:rPr>
          <w:sz w:val="22"/>
          <w:szCs w:val="22"/>
        </w:rPr>
        <w:t xml:space="preserve">                 </w:t>
      </w:r>
      <w:r w:rsidRPr="00BE76B8">
        <w:rPr>
          <w:sz w:val="22"/>
          <w:szCs w:val="22"/>
        </w:rPr>
        <w:t>w składanej ofercie.</w:t>
      </w:r>
    </w:p>
    <w:p w:rsidR="00191BC8" w:rsidRDefault="00191BC8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BD0FA4" w:rsidRDefault="00BD0FA4" w:rsidP="00A17A8B">
      <w:pPr>
        <w:spacing w:after="0" w:line="240" w:lineRule="auto"/>
        <w:jc w:val="both"/>
        <w:rPr>
          <w:sz w:val="22"/>
          <w:szCs w:val="22"/>
        </w:rPr>
      </w:pPr>
      <w:r w:rsidRPr="00191BC8">
        <w:rPr>
          <w:b/>
          <w:sz w:val="22"/>
          <w:szCs w:val="22"/>
        </w:rPr>
        <w:t>UWAGA!!!</w:t>
      </w:r>
      <w:r>
        <w:rPr>
          <w:sz w:val="22"/>
          <w:szCs w:val="22"/>
        </w:rPr>
        <w:t xml:space="preserve"> W załączeniu wzór Wykazu spełniania parametrów technicznych dla zadania nr 3 uwzględniający wprowadzone zmiany.</w:t>
      </w:r>
      <w:bookmarkStart w:id="0" w:name="_GoBack"/>
      <w:bookmarkEnd w:id="0"/>
    </w:p>
    <w:p w:rsidR="00BD0FA4" w:rsidRPr="00BE76B8" w:rsidRDefault="00BD0FA4" w:rsidP="00A17A8B">
      <w:pPr>
        <w:spacing w:after="0" w:line="240" w:lineRule="auto"/>
        <w:jc w:val="both"/>
        <w:rPr>
          <w:sz w:val="22"/>
          <w:szCs w:val="22"/>
        </w:rPr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     Sławomir Wilczewski</w:t>
      </w:r>
    </w:p>
    <w:sectPr w:rsidR="003103CC" w:rsidRPr="00BE76B8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17" w:rsidRDefault="00B93B17">
      <w:pPr>
        <w:spacing w:line="240" w:lineRule="auto"/>
      </w:pPr>
      <w:r>
        <w:separator/>
      </w:r>
    </w:p>
  </w:endnote>
  <w:endnote w:type="continuationSeparator" w:id="0">
    <w:p w:rsidR="00B93B17" w:rsidRDefault="00B9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1BC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1BC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17" w:rsidRDefault="00B93B17">
      <w:pPr>
        <w:spacing w:after="0"/>
      </w:pPr>
      <w:r>
        <w:separator/>
      </w:r>
    </w:p>
  </w:footnote>
  <w:footnote w:type="continuationSeparator" w:id="0">
    <w:p w:rsidR="00B93B17" w:rsidRDefault="00B93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448D3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1BC8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E54CD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4D82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1153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7F19C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4C3F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0844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27524"/>
    <w:rsid w:val="00B30D9A"/>
    <w:rsid w:val="00B33748"/>
    <w:rsid w:val="00B3782A"/>
    <w:rsid w:val="00B46CF4"/>
    <w:rsid w:val="00B71733"/>
    <w:rsid w:val="00B72AA9"/>
    <w:rsid w:val="00B74BAC"/>
    <w:rsid w:val="00B7731F"/>
    <w:rsid w:val="00B81FCE"/>
    <w:rsid w:val="00B824AA"/>
    <w:rsid w:val="00B87F4F"/>
    <w:rsid w:val="00B93B17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0FA4"/>
    <w:rsid w:val="00BD3FF1"/>
    <w:rsid w:val="00BD4D40"/>
    <w:rsid w:val="00BE76B8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2773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C2534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5B249-A8EB-4FC8-AAEA-A9BDBF2E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45</cp:revision>
  <cp:lastPrinted>2021-08-18T08:33:00Z</cp:lastPrinted>
  <dcterms:created xsi:type="dcterms:W3CDTF">2021-08-17T08:45:00Z</dcterms:created>
  <dcterms:modified xsi:type="dcterms:W3CDTF">2022-06-14T12:58:00Z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