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4223F184" w:rsidR="00732903" w:rsidRPr="008C5117" w:rsidRDefault="00B1536C" w:rsidP="008C5117">
      <w:pPr>
        <w:ind w:left="4963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8C5117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C5117">
        <w:rPr>
          <w:rFonts w:asciiTheme="minorHAnsi" w:hAnsiTheme="minorHAnsi" w:cstheme="minorHAnsi"/>
          <w:b/>
          <w:sz w:val="22"/>
          <w:szCs w:val="22"/>
        </w:rPr>
        <w:t>11</w:t>
      </w:r>
      <w:r w:rsidR="00B34D2B" w:rsidRPr="008C51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5117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21051308" w:rsidR="00732903" w:rsidRPr="008C5117" w:rsidRDefault="00B1536C">
      <w:pPr>
        <w:jc w:val="center"/>
        <w:rPr>
          <w:rFonts w:asciiTheme="minorHAnsi" w:hAnsiTheme="minorHAnsi" w:cstheme="minorHAnsi"/>
          <w:sz w:val="22"/>
          <w:szCs w:val="22"/>
        </w:rPr>
      </w:pPr>
      <w:r w:rsidRPr="008C5117">
        <w:rPr>
          <w:rFonts w:asciiTheme="minorHAnsi" w:hAnsiTheme="minorHAnsi" w:cstheme="minorHAnsi"/>
          <w:b/>
          <w:sz w:val="22"/>
          <w:szCs w:val="22"/>
        </w:rPr>
        <w:tab/>
      </w:r>
      <w:r w:rsidRPr="008C5117">
        <w:rPr>
          <w:rFonts w:asciiTheme="minorHAnsi" w:hAnsiTheme="minorHAnsi" w:cstheme="minorHAnsi"/>
          <w:b/>
          <w:sz w:val="22"/>
          <w:szCs w:val="22"/>
        </w:rPr>
        <w:tab/>
      </w:r>
      <w:r w:rsidRPr="008C5117">
        <w:rPr>
          <w:rFonts w:asciiTheme="minorHAnsi" w:hAnsiTheme="minorHAnsi" w:cstheme="minorHAnsi"/>
          <w:b/>
          <w:sz w:val="22"/>
          <w:szCs w:val="22"/>
        </w:rPr>
        <w:tab/>
      </w:r>
      <w:r w:rsidRPr="008C5117">
        <w:rPr>
          <w:rFonts w:asciiTheme="minorHAnsi" w:hAnsiTheme="minorHAnsi" w:cstheme="minorHAnsi"/>
          <w:b/>
          <w:sz w:val="22"/>
          <w:szCs w:val="22"/>
        </w:rPr>
        <w:tab/>
      </w:r>
      <w:r w:rsidRPr="008C5117">
        <w:rPr>
          <w:rFonts w:asciiTheme="minorHAnsi" w:hAnsiTheme="minorHAnsi" w:cstheme="minorHAnsi"/>
          <w:b/>
          <w:sz w:val="22"/>
          <w:szCs w:val="22"/>
        </w:rPr>
        <w:tab/>
      </w:r>
      <w:r w:rsidRPr="008C5117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="00E64262" w:rsidRPr="008C5117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8C5117">
        <w:rPr>
          <w:rFonts w:asciiTheme="minorHAnsi" w:hAnsiTheme="minorHAnsi" w:cstheme="minorHAnsi"/>
          <w:b/>
          <w:sz w:val="22"/>
          <w:szCs w:val="22"/>
        </w:rPr>
        <w:t>Załącznik nr 1 do umowy</w:t>
      </w:r>
      <w:r w:rsidR="00B34D2B" w:rsidRPr="008C51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5117">
        <w:rPr>
          <w:rFonts w:asciiTheme="minorHAnsi" w:hAnsiTheme="minorHAnsi" w:cstheme="minorHAnsi"/>
          <w:b/>
          <w:sz w:val="22"/>
          <w:szCs w:val="22"/>
        </w:rPr>
        <w:t>LI.262.3.10.2023</w:t>
      </w:r>
    </w:p>
    <w:p w14:paraId="280C9DC9" w14:textId="39CBD2BE" w:rsidR="00732903" w:rsidRPr="008C5117" w:rsidRDefault="00B1536C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C5117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 </w:t>
      </w:r>
      <w:r w:rsidR="00E972A5" w:rsidRPr="008C5117">
        <w:rPr>
          <w:rFonts w:asciiTheme="minorHAnsi" w:hAnsiTheme="minorHAnsi" w:cstheme="minorHAnsi"/>
          <w:b/>
          <w:sz w:val="22"/>
          <w:szCs w:val="22"/>
        </w:rPr>
        <w:t>10</w:t>
      </w:r>
    </w:p>
    <w:p w14:paraId="070DE8D7" w14:textId="77777777" w:rsidR="00732903" w:rsidRPr="008C5117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8C5117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8C5117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900"/>
        <w:gridCol w:w="989"/>
        <w:gridCol w:w="565"/>
        <w:gridCol w:w="1277"/>
        <w:gridCol w:w="75"/>
        <w:gridCol w:w="1134"/>
        <w:gridCol w:w="811"/>
        <w:gridCol w:w="40"/>
        <w:gridCol w:w="1275"/>
        <w:gridCol w:w="1418"/>
      </w:tblGrid>
      <w:tr w:rsidR="008C5117" w:rsidRPr="008C5117" w14:paraId="21C9C096" w14:textId="77777777" w:rsidTr="008C5117">
        <w:trPr>
          <w:cantSplit/>
          <w:trHeight w:val="27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8C5117" w:rsidRPr="008C5117" w:rsidRDefault="008C5117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C5117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8C5117" w:rsidRPr="008C5117" w:rsidRDefault="008C511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8C5117" w:rsidRPr="008C5117" w:rsidRDefault="008C511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8C5117" w:rsidRPr="008C5117" w:rsidRDefault="008C511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8C5117" w:rsidRPr="008C5117" w:rsidRDefault="008C511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110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A74934" w14:textId="77777777" w:rsidR="008C5117" w:rsidRPr="008C5117" w:rsidRDefault="008C511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8C5117" w:rsidRPr="008C5117" w:rsidRDefault="008C511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C5117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8C5117" w:rsidRPr="008C5117" w:rsidRDefault="008C511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4A11BDB5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388BA575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8C5117" w:rsidRPr="008C5117" w14:paraId="01D4A44F" w14:textId="77777777" w:rsidTr="008C5117">
        <w:trPr>
          <w:cantSplit/>
          <w:trHeight w:val="269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8C5117" w:rsidRPr="008C5117" w:rsidRDefault="008C511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8C5117" w:rsidRPr="008C5117" w:rsidRDefault="008C511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8C5117" w:rsidRPr="008C5117" w:rsidRDefault="008C511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8C5117" w:rsidRPr="008C5117" w:rsidRDefault="008C511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8C5117" w:rsidRPr="008C5117" w:rsidRDefault="008C511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8C5117" w:rsidRPr="008C5117" w:rsidRDefault="008C511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8C5117" w:rsidRPr="008C5117" w:rsidRDefault="008C511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8C5117" w:rsidRPr="008C5117" w:rsidRDefault="008C511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8C5117" w:rsidRPr="008C5117" w:rsidRDefault="008C511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117" w:rsidRPr="008C5117" w14:paraId="7EB8436D" w14:textId="77777777" w:rsidTr="008C5117">
        <w:trPr>
          <w:cantSplit/>
          <w:trHeight w:val="17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C5117" w:rsidRPr="008C5117" w14:paraId="2BD27494" w14:textId="77777777" w:rsidTr="008C5117">
        <w:trPr>
          <w:cantSplit/>
          <w:trHeight w:val="17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2E92DFDD" w:rsidR="008C5117" w:rsidRPr="008C5117" w:rsidRDefault="008C5117" w:rsidP="00E64262">
            <w:pPr>
              <w:pStyle w:val="NormalnyWeb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b/>
                <w:sz w:val="22"/>
                <w:szCs w:val="22"/>
              </w:rPr>
              <w:t>Lampa zabiegowa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75ABE82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5117" w:rsidRPr="008C5117" w14:paraId="0A705192" w14:textId="77777777" w:rsidTr="008C5117">
        <w:trPr>
          <w:cantSplit/>
          <w:trHeight w:val="490"/>
        </w:trPr>
        <w:tc>
          <w:tcPr>
            <w:tcW w:w="5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60212" w14:textId="77777777" w:rsidR="008C5117" w:rsidRPr="008C5117" w:rsidRDefault="008C5117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6790A" w14:textId="39BE4050" w:rsidR="008C5117" w:rsidRPr="008C5117" w:rsidRDefault="008C5117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079E0" w14:textId="08C2B199" w:rsidR="008C5117" w:rsidRPr="008C5117" w:rsidRDefault="008C5117" w:rsidP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EBCB" w14:textId="3023EF42" w:rsidR="008C5117" w:rsidRPr="008C5117" w:rsidRDefault="008C5117" w:rsidP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8C5117" w:rsidRPr="008C5117" w:rsidRDefault="008C511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F7DB024" w14:textId="77FE9D36" w:rsidR="00732903" w:rsidRPr="008C5117" w:rsidRDefault="00B1536C" w:rsidP="008C5117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8C5117">
        <w:rPr>
          <w:rFonts w:eastAsia="SimSun" w:cstheme="minorHAnsi"/>
          <w:color w:val="000000"/>
          <w:kern w:val="2"/>
          <w:lang w:eastAsia="pl-PL" w:bidi="hi-IN"/>
        </w:rPr>
        <w:br/>
      </w:r>
      <w:r w:rsidRPr="008C5117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8C5117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8C5117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8C5117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8C5117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284"/>
        <w:gridCol w:w="2314"/>
      </w:tblGrid>
      <w:tr w:rsidR="00732903" w:rsidRPr="008C5117" w14:paraId="0EC41765" w14:textId="77777777" w:rsidTr="00C727B7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21D54C67" w:rsidR="00732903" w:rsidRPr="008C5117" w:rsidRDefault="00525C2E" w:rsidP="00525C2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Lampa zabiegowa </w:t>
            </w:r>
            <w:r w:rsidR="00B1536C" w:rsidRPr="008C51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r w:rsidR="00BC0BE2" w:rsidRPr="008C51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B1536C" w:rsidRPr="008C51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8C5117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7065C0F" w14:textId="77777777" w:rsidR="00732903" w:rsidRPr="008C5117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8C5117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390E376" w14:textId="77777777" w:rsidR="00732903" w:rsidRPr="008C5117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8C5117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27D8245A" w14:textId="77777777" w:rsidR="00732903" w:rsidRPr="008C5117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8C5117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02704D4" w14:textId="77777777" w:rsidR="00732903" w:rsidRPr="008C5117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8C5117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732903" w:rsidRPr="008C5117" w14:paraId="07040A41" w14:textId="77777777" w:rsidTr="00C727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8C5117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8C5117" w:rsidRDefault="00B1536C" w:rsidP="00E972A5">
            <w:pPr>
              <w:widowControl w:val="0"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3EF704E4" w:rsidR="00732903" w:rsidRPr="008C5117" w:rsidRDefault="00FB7420" w:rsidP="00E972A5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536C" w:rsidRPr="008C5117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8C511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8C5117" w14:paraId="1D66C611" w14:textId="77777777" w:rsidTr="00C727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8C5117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8C5117" w:rsidRDefault="00877D8B" w:rsidP="00E972A5">
            <w:pPr>
              <w:pStyle w:val="NormalnyWeb"/>
              <w:suppressAutoHyphens/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8C51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525C2E" w:rsidRPr="008C5117" w14:paraId="7558FC3A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28EA7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6C77" w14:textId="2176601D" w:rsidR="00525C2E" w:rsidRPr="008C5117" w:rsidRDefault="00E50F4A" w:rsidP="00E972A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 xml:space="preserve">Lampa </w:t>
            </w:r>
            <w:proofErr w:type="spellStart"/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jedn</w:t>
            </w:r>
            <w:r w:rsidR="00981DFD" w:rsidRPr="008C511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25C2E" w:rsidRPr="008C5117">
              <w:rPr>
                <w:rFonts w:asciiTheme="minorHAnsi" w:hAnsiTheme="minorHAnsi" w:cstheme="minorHAnsi"/>
                <w:sz w:val="22"/>
                <w:szCs w:val="22"/>
              </w:rPr>
              <w:t>czaszowa</w:t>
            </w:r>
            <w:proofErr w:type="spellEnd"/>
            <w:r w:rsidR="00525C2E" w:rsidRPr="008C5117">
              <w:rPr>
                <w:rFonts w:asciiTheme="minorHAnsi" w:hAnsiTheme="minorHAnsi" w:cstheme="minorHAnsi"/>
                <w:sz w:val="22"/>
                <w:szCs w:val="22"/>
              </w:rPr>
              <w:t xml:space="preserve">, bezcieniowa z diodowym źródłem światła.  </w:t>
            </w:r>
            <w:r w:rsidR="00525C2E" w:rsidRPr="008C5117">
              <w:rPr>
                <w:rFonts w:asciiTheme="minorHAnsi" w:hAnsiTheme="minorHAnsi" w:cstheme="minorHAnsi"/>
                <w:sz w:val="22"/>
                <w:szCs w:val="22"/>
              </w:rPr>
              <w:br/>
              <w:t>Nie dopuszcza się lamp wyposażonych w aktywny układ redukcji cieni posiadających ruchome elementy (moduły ) wyposażonych w różnego rodzaju sensory, czujniki czy manipulatory.</w:t>
            </w:r>
          </w:p>
        </w:tc>
      </w:tr>
      <w:tr w:rsidR="00525C2E" w:rsidRPr="008C5117" w14:paraId="1442A190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8DCE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5F773" w14:textId="09335141" w:rsidR="00525C2E" w:rsidRPr="008C5117" w:rsidRDefault="00525C2E" w:rsidP="00E972A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Lampa wykorzystująca wyłącznie diody białe, nie dopuszcza się lampy wykorzystującej diody o innej barwie niż biała</w:t>
            </w:r>
          </w:p>
        </w:tc>
      </w:tr>
      <w:tr w:rsidR="00525C2E" w:rsidRPr="008C5117" w14:paraId="32D54265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4D5" w14:textId="10C0CE48" w:rsidR="00525C2E" w:rsidRPr="008C5117" w:rsidRDefault="00525C2E" w:rsidP="00E972A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Lampa na statywie jezdnym z min 4 kołami w tym min 2 z blokadą.</w:t>
            </w:r>
          </w:p>
        </w:tc>
      </w:tr>
      <w:tr w:rsidR="00525C2E" w:rsidRPr="008C5117" w14:paraId="49DC0DD3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4FB66550" w:rsidR="00525C2E" w:rsidRPr="008C5117" w:rsidRDefault="00525C2E" w:rsidP="00E972A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Czasza lampy wyposażona w min dwa uchwyty do pozycjonowania lampy umieszczone po przeciwnych stronach czaszy</w:t>
            </w:r>
          </w:p>
        </w:tc>
      </w:tr>
      <w:tr w:rsidR="00525C2E" w:rsidRPr="008C5117" w14:paraId="6975C29C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9A101" w14:textId="77777777" w:rsidR="00525C2E" w:rsidRPr="008C5117" w:rsidRDefault="00525C2E" w:rsidP="00E972A5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Lampa o zwartej, jednolitej, okrąglej konstrukcji.</w:t>
            </w:r>
          </w:p>
          <w:p w14:paraId="39400E6A" w14:textId="40826F44" w:rsidR="00525C2E" w:rsidRPr="008C5117" w:rsidRDefault="00525C2E" w:rsidP="00E972A5">
            <w:pPr>
              <w:widowControl w:val="0"/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 xml:space="preserve">Nie dopuszcza się czaszy o wyraźnie rozdzielonej konstrukcji ( wielodzielnej, modułowej) oraz czasz posiadających otwory czy kratki wentylacyjne. </w:t>
            </w:r>
          </w:p>
        </w:tc>
      </w:tr>
      <w:tr w:rsidR="00525C2E" w:rsidRPr="008C5117" w14:paraId="489114C2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8CB6" w14:textId="66F35D9D" w:rsidR="00525C2E" w:rsidRPr="008C5117" w:rsidRDefault="00525C2E" w:rsidP="00E972A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 xml:space="preserve">Lampa wyposażona w min 28 diod, wykorzystująca wyłącznie diody białe, </w:t>
            </w:r>
          </w:p>
        </w:tc>
      </w:tr>
      <w:tr w:rsidR="00525C2E" w:rsidRPr="008C5117" w14:paraId="70744280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B0C" w14:textId="215B4F0A" w:rsidR="00525C2E" w:rsidRPr="008C5117" w:rsidRDefault="00525C2E" w:rsidP="00E972A5">
            <w:pPr>
              <w:widowControl w:val="0"/>
              <w:tabs>
                <w:tab w:val="left" w:pos="1560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 xml:space="preserve">Natężenie oświetlenia min 120 000 </w:t>
            </w:r>
            <w:proofErr w:type="spellStart"/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lux</w:t>
            </w:r>
            <w:proofErr w:type="spellEnd"/>
            <w:r w:rsidRPr="008C5117">
              <w:rPr>
                <w:rFonts w:asciiTheme="minorHAnsi" w:hAnsiTheme="minorHAnsi" w:cstheme="minorHAnsi"/>
                <w:sz w:val="22"/>
                <w:szCs w:val="22"/>
              </w:rPr>
              <w:t xml:space="preserve"> w odległości 1 m od czoła lampy.</w:t>
            </w:r>
          </w:p>
        </w:tc>
      </w:tr>
      <w:tr w:rsidR="00525C2E" w:rsidRPr="008C5117" w14:paraId="740A1472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E10B" w14:textId="46F407E7" w:rsidR="00525C2E" w:rsidRPr="008C5117" w:rsidRDefault="00525C2E" w:rsidP="00E972A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Temperatura barwowa regulowana w min dwóch wartościach 4500 i 5000 °K</w:t>
            </w:r>
          </w:p>
        </w:tc>
      </w:tr>
      <w:tr w:rsidR="00525C2E" w:rsidRPr="008C5117" w14:paraId="549F9E5C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551F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FF785" w14:textId="77777777" w:rsidR="00525C2E" w:rsidRPr="008C5117" w:rsidRDefault="00525C2E" w:rsidP="00E972A5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 xml:space="preserve">Regulacja natężenia światła umieszczona na czaszy lampy w zakresie min 20-100 % </w:t>
            </w:r>
          </w:p>
          <w:p w14:paraId="64315BE7" w14:textId="1D27718D" w:rsidR="00525C2E" w:rsidRPr="008C5117" w:rsidRDefault="00525C2E" w:rsidP="00E972A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Realizowana z panelu dotykowego</w:t>
            </w:r>
          </w:p>
        </w:tc>
      </w:tr>
      <w:tr w:rsidR="00525C2E" w:rsidRPr="008C5117" w14:paraId="575F1D42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E0C2" w14:textId="0D3BE599" w:rsidR="00525C2E" w:rsidRPr="008C5117" w:rsidRDefault="00525C2E" w:rsidP="00E972A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Współczynnik CRI  odwzorowania barw Ra min 94</w:t>
            </w:r>
          </w:p>
        </w:tc>
      </w:tr>
      <w:tr w:rsidR="00525C2E" w:rsidRPr="008C5117" w14:paraId="1A3741EC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8222" w14:textId="4DE3DAF9" w:rsidR="00525C2E" w:rsidRPr="008C5117" w:rsidRDefault="00525C2E" w:rsidP="00E972A5">
            <w:pPr>
              <w:widowControl w:val="0"/>
              <w:tabs>
                <w:tab w:val="left" w:pos="3530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Żywotność układu świetlnego min. 60 000h</w:t>
            </w:r>
          </w:p>
        </w:tc>
      </w:tr>
      <w:tr w:rsidR="00525C2E" w:rsidRPr="008C5117" w14:paraId="689D3B5B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60A5" w14:textId="39546BBB" w:rsidR="00525C2E" w:rsidRPr="008C5117" w:rsidRDefault="00525C2E" w:rsidP="00E972A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Regulacja średnicy pola operacyjnego min. 110-330mm</w:t>
            </w:r>
          </w:p>
        </w:tc>
      </w:tr>
      <w:tr w:rsidR="00525C2E" w:rsidRPr="008C5117" w14:paraId="0D166E6C" w14:textId="6489B0AC" w:rsidTr="003260C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114D" w14:textId="76B5C6A3" w:rsidR="00525C2E" w:rsidRPr="008C5117" w:rsidRDefault="00525C2E" w:rsidP="00E972A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Średnica czaszy lampy min. 400 mm</w:t>
            </w:r>
          </w:p>
        </w:tc>
      </w:tr>
      <w:tr w:rsidR="00525C2E" w:rsidRPr="008C5117" w14:paraId="6A5CC297" w14:textId="0E711D22" w:rsidTr="003260C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F460" w14:textId="36925606" w:rsidR="00525C2E" w:rsidRPr="008C5117" w:rsidRDefault="00525C2E" w:rsidP="00E972A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Lampa wyposażona w uchwyt przystosowany do sterylizacji służący do pozycjonowania lampy</w:t>
            </w:r>
          </w:p>
        </w:tc>
      </w:tr>
      <w:tr w:rsidR="00525C2E" w:rsidRPr="008C5117" w14:paraId="168BA5AA" w14:textId="7A8FF936" w:rsidTr="003260C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CF82" w14:textId="26FAF2EE" w:rsidR="00525C2E" w:rsidRPr="008C5117" w:rsidRDefault="00525C2E" w:rsidP="00E972A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Regulacja pola operacyjna za pomocą centralnego uchwytu umieszczonego w osi symetrycznej lampy</w:t>
            </w:r>
          </w:p>
        </w:tc>
      </w:tr>
      <w:tr w:rsidR="00525C2E" w:rsidRPr="008C5117" w14:paraId="2E83BFCF" w14:textId="501BADE3" w:rsidTr="003260C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4D7CE6B4" w:rsidR="00525C2E" w:rsidRPr="008C5117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11C7" w14:textId="04466AA2" w:rsidR="00525C2E" w:rsidRPr="008C5117" w:rsidRDefault="00525C2E" w:rsidP="00E972A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Pobór mocy  max 85VA</w:t>
            </w:r>
          </w:p>
        </w:tc>
      </w:tr>
      <w:tr w:rsidR="00525C2E" w:rsidRPr="008C5117" w14:paraId="74A724BA" w14:textId="5849ECB6" w:rsidTr="003260C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2ABD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5386" w14:textId="1C7577FC" w:rsidR="00525C2E" w:rsidRPr="008C5117" w:rsidRDefault="00525C2E" w:rsidP="00E972A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 xml:space="preserve">Statyw jezdny o wysokości 1700 – 1800 mm </w:t>
            </w:r>
          </w:p>
        </w:tc>
      </w:tr>
      <w:tr w:rsidR="00525C2E" w:rsidRPr="008C5117" w14:paraId="3C66083B" w14:textId="686486F6" w:rsidTr="003260C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E6BC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9B2D" w14:textId="6188BBB0" w:rsidR="00525C2E" w:rsidRPr="008C5117" w:rsidRDefault="00525C2E" w:rsidP="00E972A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Możliwość ustawienia czaszy lampy na wysokości min 2100 mm od podłogi</w:t>
            </w:r>
          </w:p>
        </w:tc>
      </w:tr>
      <w:tr w:rsidR="00525C2E" w:rsidRPr="008C5117" w14:paraId="1BCE68F6" w14:textId="231E9590" w:rsidTr="003260C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69514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EB58" w14:textId="5595312B" w:rsidR="00525C2E" w:rsidRPr="008C5117" w:rsidRDefault="00525C2E" w:rsidP="00E972A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Możliwość ustawienia czaszy lampy w najniższej pozycji na wysokości max 1200 od podłogi</w:t>
            </w:r>
          </w:p>
        </w:tc>
      </w:tr>
      <w:tr w:rsidR="00525C2E" w:rsidRPr="008C5117" w14:paraId="404CA00D" w14:textId="32282B16" w:rsidTr="003260C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D5E9C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7E2F" w14:textId="578C1D7B" w:rsidR="00525C2E" w:rsidRPr="008C5117" w:rsidRDefault="00525C2E" w:rsidP="00E972A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Podstawa lampy o wymiarach maksymalnie 600 x 800 mm</w:t>
            </w:r>
          </w:p>
        </w:tc>
      </w:tr>
      <w:tr w:rsidR="00525C2E" w:rsidRPr="008C5117" w14:paraId="4B04C284" w14:textId="6515685E" w:rsidTr="003260C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013B" w14:textId="154A968C" w:rsidR="00525C2E" w:rsidRPr="008C5117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225A" w14:textId="3553CFE0" w:rsidR="00525C2E" w:rsidRPr="008C5117" w:rsidRDefault="00525C2E" w:rsidP="00E972A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 xml:space="preserve">Zakres obrotu pionowego ramienia statywu lampy: od -30º do + 30º wokół osi pionowej </w:t>
            </w:r>
          </w:p>
        </w:tc>
      </w:tr>
      <w:tr w:rsidR="00525C2E" w:rsidRPr="008C5117" w14:paraId="155B9A91" w14:textId="77777777" w:rsidTr="003260C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761B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B975" w14:textId="6B5A9632" w:rsidR="00525C2E" w:rsidRPr="008C5117" w:rsidRDefault="00525C2E" w:rsidP="00E972A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 xml:space="preserve">Waga całej lampy wraz ze statywem maksymalnie 20 kg. </w:t>
            </w:r>
          </w:p>
        </w:tc>
      </w:tr>
      <w:tr w:rsidR="00525C2E" w:rsidRPr="008C5117" w14:paraId="685E76EF" w14:textId="77777777" w:rsidTr="003260C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623F9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EDE99" w14:textId="0D641ED6" w:rsidR="00525C2E" w:rsidRPr="008C5117" w:rsidRDefault="00525C2E" w:rsidP="00E972A5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 xml:space="preserve">Autoryzacja producenta oferowanego urządzenia na świadczenie usług serwisowych gwarancyjnych i pogwarancyjnych przez Oferenta – dołączyć do oferty. </w:t>
            </w:r>
          </w:p>
        </w:tc>
      </w:tr>
      <w:tr w:rsidR="00525C2E" w:rsidRPr="008C5117" w14:paraId="20C77AE7" w14:textId="77777777" w:rsidTr="003260C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02796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99CA" w14:textId="2A7E5E00" w:rsidR="00525C2E" w:rsidRPr="008C5117" w:rsidRDefault="00525C2E" w:rsidP="00E972A5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sz w:val="22"/>
                <w:szCs w:val="22"/>
              </w:rPr>
              <w:t>Dokumenty dopuszczenia wyrobu medycznego do obrotu na terenie kraju: Wpis do rejestru wyrobów medyczny</w:t>
            </w:r>
            <w:r w:rsidR="00E50F4A" w:rsidRPr="008C51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25C2E" w:rsidRPr="008C5117" w14:paraId="3E69EEFB" w14:textId="77777777" w:rsidTr="003260C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67D17F65" w:rsidR="00525C2E" w:rsidRPr="008C5117" w:rsidRDefault="00525C2E" w:rsidP="00E50F4A">
            <w:pPr>
              <w:widowControl w:val="0"/>
              <w:tabs>
                <w:tab w:val="left" w:pos="50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DF4ED" w14:textId="1F5EE263" w:rsidR="00525C2E" w:rsidRPr="008C5117" w:rsidRDefault="00E50F4A" w:rsidP="00E972A5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C511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525C2E" w:rsidRPr="008C5117" w14:paraId="07550CE5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525C2E" w:rsidRPr="008C5117" w:rsidRDefault="00525C2E" w:rsidP="00E972A5">
            <w:pPr>
              <w:pStyle w:val="NormalnyWeb"/>
              <w:suppressAutoHyphens/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525C2E" w:rsidRPr="008C5117" w14:paraId="5FADCA04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525C2E" w:rsidRPr="008C5117" w:rsidRDefault="00525C2E" w:rsidP="00E972A5">
            <w:pPr>
              <w:pStyle w:val="NormalnyWeb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525C2E" w:rsidRPr="008C5117" w14:paraId="58EBCC19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525C2E" w:rsidRPr="008C5117" w:rsidRDefault="00525C2E" w:rsidP="00E972A5">
            <w:pPr>
              <w:suppressAutoHyphens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8C5117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525C2E" w:rsidRPr="008C5117" w14:paraId="5FB945DC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525C2E" w:rsidRPr="008C5117" w:rsidRDefault="00525C2E" w:rsidP="00E972A5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C51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525C2E" w:rsidRPr="008C5117" w14:paraId="3B0418AD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525C2E" w:rsidRPr="008C5117" w:rsidRDefault="00525C2E" w:rsidP="00E972A5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C51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525C2E" w:rsidRPr="008C5117" w14:paraId="11472BC4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525C2E" w:rsidRPr="008C5117" w:rsidRDefault="00525C2E" w:rsidP="00E972A5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C51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525C2E" w:rsidRPr="008C5117" w14:paraId="781114E5" w14:textId="77777777" w:rsidTr="00C727B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525C2E" w:rsidRPr="008C5117" w:rsidRDefault="00525C2E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B0DF" w14:textId="77777777" w:rsidR="00525C2E" w:rsidRPr="008C5117" w:rsidRDefault="00525C2E" w:rsidP="00E972A5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C51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50A4234F" w:rsidR="00525C2E" w:rsidRPr="008C5117" w:rsidRDefault="00525C2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C5117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>Częstotliwość przeglądów</w:t>
            </w:r>
            <w:r w:rsidR="008C5117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 xml:space="preserve"> ….</w:t>
            </w:r>
          </w:p>
        </w:tc>
      </w:tr>
    </w:tbl>
    <w:p w14:paraId="55520DBA" w14:textId="77777777" w:rsidR="00981DFD" w:rsidRPr="008C5117" w:rsidRDefault="00981DFD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6E58D2" w14:textId="77777777" w:rsidR="00732903" w:rsidRPr="008C5117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C5117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8C5117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8C5117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185AFF" w14:textId="77777777" w:rsidR="00732903" w:rsidRPr="008C5117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C5117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8C5117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7267DDD2" w14:textId="77777777" w:rsidR="00732903" w:rsidRPr="008C5117" w:rsidRDefault="0073290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B5C4CB" w14:textId="77777777" w:rsidR="00732903" w:rsidRPr="008C5117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8C5117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8C5117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88291DD" w14:textId="77777777" w:rsidR="00732903" w:rsidRPr="008C5117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43EB7D44" w:rsidR="00732903" w:rsidRPr="008C5117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8C5117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8C5117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8C5117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40294763" w14:textId="0BF7F2A2" w:rsidR="00B1536C" w:rsidRPr="008C5117" w:rsidRDefault="00B1536C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8C511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C5117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Imię i nazwisko osoby uprawionej do reprezentowania </w:t>
            </w:r>
          </w:p>
          <w:p w14:paraId="5CCF37A8" w14:textId="72A0555E" w:rsidR="008C5117" w:rsidRPr="008C5117" w:rsidRDefault="00B1536C" w:rsidP="008C511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117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Wykonawcy</w:t>
            </w:r>
          </w:p>
          <w:p w14:paraId="14971641" w14:textId="3C31854D" w:rsidR="00732903" w:rsidRPr="008C5117" w:rsidRDefault="0073290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36C" w:rsidRPr="008C5117" w14:paraId="5EC056DB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8C5117" w:rsidRDefault="00B1536C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8C5117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67F82A39" w14:textId="77777777" w:rsidR="00732903" w:rsidRPr="008C5117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8C5117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2EAC4055" w:rsidR="00732903" w:rsidRDefault="00E64262">
    <w:pPr>
      <w:pStyle w:val="Nagwek"/>
    </w:pPr>
    <w:r w:rsidRPr="00E64262">
      <w:rPr>
        <w:rFonts w:cs="Arial"/>
        <w:noProof/>
        <w:lang w:eastAsia="pl-PL" w:bidi="ar-SA"/>
      </w:rPr>
      <w:drawing>
        <wp:inline distT="0" distB="0" distL="0" distR="0" wp14:anchorId="212CCB42" wp14:editId="3D32EB76">
          <wp:extent cx="5759450" cy="6845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47120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39C1"/>
    <w:multiLevelType w:val="hybridMultilevel"/>
    <w:tmpl w:val="990CCA52"/>
    <w:lvl w:ilvl="0" w:tplc="14847986">
      <w:start w:val="1"/>
      <w:numFmt w:val="upperRoman"/>
      <w:lvlText w:val="%1."/>
      <w:lvlJc w:val="left"/>
      <w:pPr>
        <w:ind w:left="1204" w:hanging="72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4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7247021">
    <w:abstractNumId w:val="2"/>
  </w:num>
  <w:num w:numId="2" w16cid:durableId="353502892">
    <w:abstractNumId w:val="3"/>
  </w:num>
  <w:num w:numId="3" w16cid:durableId="76489604">
    <w:abstractNumId w:val="1"/>
  </w:num>
  <w:num w:numId="4" w16cid:durableId="173620098">
    <w:abstractNumId w:val="4"/>
  </w:num>
  <w:num w:numId="5" w16cid:durableId="45391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12483"/>
    <w:rsid w:val="000B4C3A"/>
    <w:rsid w:val="000D41C1"/>
    <w:rsid w:val="00102037"/>
    <w:rsid w:val="0011057E"/>
    <w:rsid w:val="00120679"/>
    <w:rsid w:val="00126E0F"/>
    <w:rsid w:val="001536C5"/>
    <w:rsid w:val="001B5797"/>
    <w:rsid w:val="001E4F23"/>
    <w:rsid w:val="002666E5"/>
    <w:rsid w:val="00286E00"/>
    <w:rsid w:val="002A074F"/>
    <w:rsid w:val="002C209C"/>
    <w:rsid w:val="002D206E"/>
    <w:rsid w:val="0030723A"/>
    <w:rsid w:val="0031324B"/>
    <w:rsid w:val="0038208B"/>
    <w:rsid w:val="003A3F1C"/>
    <w:rsid w:val="00430B38"/>
    <w:rsid w:val="00455D1D"/>
    <w:rsid w:val="00481B11"/>
    <w:rsid w:val="00483CC2"/>
    <w:rsid w:val="00492D21"/>
    <w:rsid w:val="004C22A0"/>
    <w:rsid w:val="004D0265"/>
    <w:rsid w:val="00523A9B"/>
    <w:rsid w:val="00525C2E"/>
    <w:rsid w:val="00560121"/>
    <w:rsid w:val="00562F73"/>
    <w:rsid w:val="005A0538"/>
    <w:rsid w:val="005D28D5"/>
    <w:rsid w:val="00641916"/>
    <w:rsid w:val="00732903"/>
    <w:rsid w:val="007470F4"/>
    <w:rsid w:val="00747190"/>
    <w:rsid w:val="00782753"/>
    <w:rsid w:val="00786682"/>
    <w:rsid w:val="007C4181"/>
    <w:rsid w:val="00816254"/>
    <w:rsid w:val="00846D9D"/>
    <w:rsid w:val="0086079F"/>
    <w:rsid w:val="00877D8B"/>
    <w:rsid w:val="00884832"/>
    <w:rsid w:val="00897785"/>
    <w:rsid w:val="008A7A60"/>
    <w:rsid w:val="008C5117"/>
    <w:rsid w:val="00906490"/>
    <w:rsid w:val="0090684E"/>
    <w:rsid w:val="00917874"/>
    <w:rsid w:val="00941D62"/>
    <w:rsid w:val="00981DFD"/>
    <w:rsid w:val="0099333B"/>
    <w:rsid w:val="009E66C5"/>
    <w:rsid w:val="009F1589"/>
    <w:rsid w:val="00A976B2"/>
    <w:rsid w:val="00AD67F5"/>
    <w:rsid w:val="00B1536C"/>
    <w:rsid w:val="00B34D2B"/>
    <w:rsid w:val="00B40CE4"/>
    <w:rsid w:val="00B67ACE"/>
    <w:rsid w:val="00BB79CD"/>
    <w:rsid w:val="00BC0BE2"/>
    <w:rsid w:val="00C422CC"/>
    <w:rsid w:val="00C727B7"/>
    <w:rsid w:val="00CA633F"/>
    <w:rsid w:val="00CC532D"/>
    <w:rsid w:val="00D13FB7"/>
    <w:rsid w:val="00D53C25"/>
    <w:rsid w:val="00D55334"/>
    <w:rsid w:val="00DC4B90"/>
    <w:rsid w:val="00E50F4A"/>
    <w:rsid w:val="00E53AB6"/>
    <w:rsid w:val="00E64262"/>
    <w:rsid w:val="00E972A5"/>
    <w:rsid w:val="00EA5C23"/>
    <w:rsid w:val="00EB0334"/>
    <w:rsid w:val="00EE3B59"/>
    <w:rsid w:val="00F13BE0"/>
    <w:rsid w:val="00F17234"/>
    <w:rsid w:val="00F3217F"/>
    <w:rsid w:val="00F44739"/>
    <w:rsid w:val="00F46BA6"/>
    <w:rsid w:val="00F53734"/>
    <w:rsid w:val="00FA13ED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6DC004E4-93F7-4942-A8D7-406A8DCB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E6426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782B-D879-4520-9F48-31F8ACEE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2</cp:revision>
  <cp:lastPrinted>2023-03-27T08:56:00Z</cp:lastPrinted>
  <dcterms:created xsi:type="dcterms:W3CDTF">2023-04-28T11:16:00Z</dcterms:created>
  <dcterms:modified xsi:type="dcterms:W3CDTF">2023-04-28T11:16:00Z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