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8A" w:rsidRDefault="0008308A" w:rsidP="0008308A">
      <w:pPr>
        <w:widowControl w:val="0"/>
        <w:suppressAutoHyphens/>
        <w:spacing w:after="0" w:line="240" w:lineRule="auto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8" DrawAspect="Content" ObjectID="_1651648914" r:id="rId6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8308A" w:rsidRDefault="0008308A" w:rsidP="0008308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08308A" w:rsidRDefault="0008308A" w:rsidP="0008308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08308A" w:rsidRDefault="0008308A" w:rsidP="0008308A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08308A" w:rsidRDefault="0008308A" w:rsidP="0008308A">
      <w:pPr>
        <w:keepNext/>
        <w:widowControl w:val="0"/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 Antiqua" w:hAnsi="Book Antiqua" w:cs="Tahoma"/>
          <w:kern w:val="2"/>
          <w:lang w:eastAsia="hi-IN" w:bidi="hi-IN"/>
        </w:rPr>
      </w:pPr>
    </w:p>
    <w:p w:rsidR="0008308A" w:rsidRDefault="0008308A" w:rsidP="0008308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08308A" w:rsidRDefault="0008308A" w:rsidP="0008308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22</w:t>
      </w:r>
      <w:r>
        <w:rPr>
          <w:rFonts w:ascii="Book Antiqua" w:hAnsi="Book Antiqua" w:cs="Tahoma"/>
          <w:kern w:val="2"/>
          <w:lang w:eastAsia="hi-IN" w:bidi="hi-IN"/>
        </w:rPr>
        <w:t>.</w:t>
      </w:r>
      <w:r>
        <w:rPr>
          <w:rFonts w:ascii="Book Antiqua" w:hAnsi="Book Antiqua" w:cs="Tahoma"/>
          <w:kern w:val="2"/>
          <w:lang w:eastAsia="hi-IN" w:bidi="hi-IN"/>
        </w:rPr>
        <w:t>05</w:t>
      </w:r>
      <w:r>
        <w:rPr>
          <w:rFonts w:ascii="Book Antiqua" w:hAnsi="Book Antiqua" w:cs="Tahoma"/>
          <w:kern w:val="2"/>
          <w:lang w:eastAsia="hi-IN" w:bidi="hi-IN"/>
        </w:rPr>
        <w:t>.20</w:t>
      </w:r>
      <w:r>
        <w:rPr>
          <w:rFonts w:ascii="Book Antiqua" w:hAnsi="Book Antiqua" w:cs="Tahoma"/>
          <w:kern w:val="2"/>
          <w:lang w:eastAsia="hi-IN" w:bidi="hi-IN"/>
        </w:rPr>
        <w:t>20</w:t>
      </w:r>
      <w:r>
        <w:rPr>
          <w:rFonts w:ascii="Book Antiqua" w:hAnsi="Book Antiqua" w:cs="Tahoma"/>
          <w:kern w:val="2"/>
          <w:lang w:eastAsia="hi-IN" w:bidi="hi-IN"/>
        </w:rPr>
        <w:t xml:space="preserve"> r.</w:t>
      </w:r>
    </w:p>
    <w:p w:rsidR="0008308A" w:rsidRDefault="0008308A" w:rsidP="0008308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UKW/DZP-282-ZO-27/20</w:t>
      </w:r>
      <w:r>
        <w:rPr>
          <w:rFonts w:ascii="Book Antiqua" w:hAnsi="Book Antiqua"/>
          <w:b/>
          <w:sz w:val="20"/>
          <w:szCs w:val="20"/>
          <w:lang w:eastAsia="pl-PL"/>
        </w:rPr>
        <w:t>20</w:t>
      </w:r>
    </w:p>
    <w:p w:rsidR="0008308A" w:rsidRDefault="0008308A" w:rsidP="0008308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</w:p>
    <w:p w:rsidR="0008308A" w:rsidRDefault="0008308A" w:rsidP="0008308A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INFORMACJA O MODYFIKACJI TREŚCI ZAPYTANIA OFERTOWEGO</w:t>
      </w:r>
    </w:p>
    <w:p w:rsidR="0008308A" w:rsidRDefault="0008308A" w:rsidP="0008308A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Pr="0008308A">
        <w:rPr>
          <w:rFonts w:ascii="Book Antiqua" w:hAnsi="Book Antiqua" w:cs="Tahoma"/>
          <w:kern w:val="2"/>
          <w:lang w:eastAsia="hi-IN" w:bidi="hi-IN"/>
        </w:rPr>
        <w:t>Dostawa sprzętu biurowego, multimedialnego i RTV na potrzeby UKW</w:t>
      </w:r>
      <w:r>
        <w:rPr>
          <w:rFonts w:ascii="Book Antiqua" w:hAnsi="Book Antiqua" w:cs="Tahoma"/>
          <w:kern w:val="2"/>
          <w:lang w:eastAsia="hi-IN" w:bidi="hi-IN"/>
        </w:rPr>
        <w:t xml:space="preserve">” dokonuje modyfikacji treści zapytania ofertowego poprzez dodanie </w:t>
      </w:r>
      <w:r w:rsidR="0073079D">
        <w:rPr>
          <w:rFonts w:ascii="Book Antiqua" w:hAnsi="Book Antiqua" w:cs="Tahoma"/>
          <w:kern w:val="2"/>
          <w:lang w:eastAsia="hi-IN" w:bidi="hi-IN"/>
        </w:rPr>
        <w:t>w Formularzu Cenowym w części VI 4 pozycji.</w:t>
      </w:r>
    </w:p>
    <w:p w:rsidR="0008308A" w:rsidRDefault="0008308A" w:rsidP="0008308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:rsidR="0008308A" w:rsidRDefault="0008308A" w:rsidP="0008308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08308A" w:rsidRDefault="0008308A" w:rsidP="0008308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08308A" w:rsidRDefault="0073079D" w:rsidP="0008308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 xml:space="preserve"> Kanclerz</w:t>
      </w:r>
      <w:r w:rsidR="0008308A">
        <w:rPr>
          <w:rFonts w:ascii="Book Antiqua" w:hAnsi="Book Antiqua" w:cs="Tahoma"/>
          <w:b/>
          <w:kern w:val="2"/>
          <w:lang w:eastAsia="hi-IN" w:bidi="hi-IN"/>
        </w:rPr>
        <w:t xml:space="preserve"> UKW</w:t>
      </w:r>
    </w:p>
    <w:p w:rsidR="0008308A" w:rsidRDefault="0008308A" w:rsidP="0008308A">
      <w:pPr>
        <w:widowControl w:val="0"/>
        <w:suppressAutoHyphens/>
        <w:spacing w:after="0" w:line="240" w:lineRule="auto"/>
        <w:jc w:val="right"/>
      </w:pPr>
      <w:r>
        <w:rPr>
          <w:rFonts w:ascii="Book Antiqua" w:hAnsi="Book Antiqua" w:cs="Tahoma"/>
          <w:b/>
          <w:kern w:val="2"/>
          <w:lang w:eastAsia="hi-IN" w:bidi="hi-IN"/>
        </w:rPr>
        <w:t xml:space="preserve">mgr </w:t>
      </w:r>
      <w:r w:rsidR="0073079D">
        <w:rPr>
          <w:rFonts w:ascii="Book Antiqua" w:hAnsi="Book Antiqua" w:cs="Tahoma"/>
          <w:b/>
          <w:kern w:val="2"/>
          <w:lang w:eastAsia="hi-IN" w:bidi="hi-IN"/>
        </w:rPr>
        <w:t>Renata Malak</w:t>
      </w:r>
      <w:bookmarkStart w:id="0" w:name="_GoBack"/>
      <w:bookmarkEnd w:id="0"/>
    </w:p>
    <w:p w:rsidR="0008308A" w:rsidRDefault="0008308A" w:rsidP="0008308A"/>
    <w:p w:rsidR="0008308A" w:rsidRDefault="0008308A" w:rsidP="0008308A"/>
    <w:p w:rsidR="0008308A" w:rsidRDefault="0008308A" w:rsidP="0008308A"/>
    <w:p w:rsidR="007F407F" w:rsidRDefault="007F407F"/>
    <w:sectPr w:rsidR="007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A"/>
    <w:rsid w:val="0008308A"/>
    <w:rsid w:val="0073079D"/>
    <w:rsid w:val="007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8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8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2020-05-22T08:19:00Z</dcterms:created>
  <dcterms:modified xsi:type="dcterms:W3CDTF">2020-05-22T08:35:00Z</dcterms:modified>
</cp:coreProperties>
</file>