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291997" w14:textId="07673BAB" w:rsidR="00267A69" w:rsidRPr="004C02A3" w:rsidRDefault="00267A69" w:rsidP="004C02A3">
      <w:pPr>
        <w:tabs>
          <w:tab w:val="left" w:pos="4355"/>
        </w:tabs>
        <w:jc w:val="right"/>
        <w:rPr>
          <w:rFonts w:ascii="Bahnschrift" w:hAnsi="Bahnschrift" w:cs="72 Black"/>
          <w:b/>
          <w:color w:val="000000"/>
          <w:sz w:val="20"/>
        </w:rPr>
      </w:pPr>
      <w:r w:rsidRPr="004C02A3">
        <w:rPr>
          <w:rFonts w:ascii="Bahnschrift" w:hAnsi="Bahnschrift" w:cstheme="minorHAnsi"/>
          <w:b/>
          <w:color w:val="000000"/>
          <w:sz w:val="20"/>
        </w:rPr>
        <w:t xml:space="preserve">Załącznik nr </w:t>
      </w:r>
      <w:r w:rsidR="004C02A3" w:rsidRPr="004C02A3">
        <w:rPr>
          <w:rFonts w:ascii="Bahnschrift" w:hAnsi="Bahnschrift" w:cstheme="minorHAnsi"/>
          <w:b/>
          <w:color w:val="000000"/>
          <w:sz w:val="20"/>
        </w:rPr>
        <w:t>2 do SWZ DZP.382.1.57.2024</w:t>
      </w:r>
    </w:p>
    <w:p w14:paraId="49C780C9" w14:textId="77777777" w:rsidR="00267A69" w:rsidRDefault="00267A69" w:rsidP="00267A69">
      <w:pPr>
        <w:tabs>
          <w:tab w:val="left" w:pos="4355"/>
        </w:tabs>
        <w:jc w:val="center"/>
        <w:rPr>
          <w:rFonts w:ascii="72 Black" w:hAnsi="72 Black" w:cs="72 Black"/>
          <w:color w:val="000000"/>
          <w:sz w:val="32"/>
          <w:szCs w:val="32"/>
        </w:rPr>
      </w:pPr>
    </w:p>
    <w:p w14:paraId="05A46B13" w14:textId="2534B3D4" w:rsidR="00267A69" w:rsidRPr="004C02A3" w:rsidRDefault="00267A69" w:rsidP="00267A69">
      <w:pPr>
        <w:tabs>
          <w:tab w:val="left" w:pos="4355"/>
        </w:tabs>
        <w:jc w:val="center"/>
        <w:rPr>
          <w:rFonts w:ascii="Bahnschrift" w:hAnsi="Bahnschrift" w:cs="72 Black"/>
          <w:b/>
          <w:color w:val="000000"/>
          <w:szCs w:val="22"/>
        </w:rPr>
      </w:pPr>
      <w:r w:rsidRPr="004C02A3">
        <w:rPr>
          <w:rFonts w:ascii="Bahnschrift" w:hAnsi="Bahnschrift" w:cs="72 Black"/>
          <w:b/>
          <w:color w:val="000000"/>
          <w:szCs w:val="22"/>
        </w:rPr>
        <w:t>OPIS PRZED</w:t>
      </w:r>
      <w:r w:rsidR="004C02A3" w:rsidRPr="004C02A3">
        <w:rPr>
          <w:rFonts w:ascii="Bahnschrift" w:hAnsi="Bahnschrift" w:cs="72 Black"/>
          <w:b/>
          <w:color w:val="000000"/>
          <w:szCs w:val="22"/>
        </w:rPr>
        <w:t>M</w:t>
      </w:r>
      <w:r w:rsidRPr="004C02A3">
        <w:rPr>
          <w:rFonts w:ascii="Bahnschrift" w:hAnsi="Bahnschrift" w:cs="72 Black"/>
          <w:b/>
          <w:color w:val="000000"/>
          <w:szCs w:val="22"/>
        </w:rPr>
        <w:t>IOTU ZAMÓWIENIA</w:t>
      </w:r>
    </w:p>
    <w:p w14:paraId="0FAC7965" w14:textId="77777777" w:rsidR="00267A69" w:rsidRDefault="00267A69" w:rsidP="00267A69">
      <w:pPr>
        <w:tabs>
          <w:tab w:val="left" w:pos="4355"/>
        </w:tabs>
        <w:jc w:val="center"/>
        <w:rPr>
          <w:rFonts w:ascii="72 Black" w:hAnsi="72 Black" w:cs="72 Black"/>
          <w:color w:val="000000"/>
          <w:sz w:val="32"/>
          <w:szCs w:val="32"/>
        </w:rPr>
      </w:pPr>
    </w:p>
    <w:p w14:paraId="66B9C1B9" w14:textId="641AA9DC" w:rsidR="00267A69" w:rsidRDefault="004C02A3" w:rsidP="00267A69">
      <w:pPr>
        <w:rPr>
          <w:rFonts w:ascii="Bahnschrift" w:hAnsi="Bahnschrift" w:cstheme="minorHAnsi"/>
          <w:b/>
          <w:color w:val="000000"/>
          <w:sz w:val="20"/>
        </w:rPr>
      </w:pPr>
      <w:r w:rsidRPr="004C02A3">
        <w:rPr>
          <w:rFonts w:ascii="Bahnschrift" w:hAnsi="Bahnschrift" w:cstheme="minorHAnsi"/>
          <w:b/>
          <w:sz w:val="20"/>
        </w:rPr>
        <w:t xml:space="preserve">Część A: </w:t>
      </w:r>
      <w:r w:rsidR="00267A69" w:rsidRPr="004C02A3">
        <w:rPr>
          <w:rFonts w:ascii="Bahnschrift" w:hAnsi="Bahnschrift" w:cstheme="minorHAnsi"/>
          <w:b/>
          <w:sz w:val="20"/>
        </w:rPr>
        <w:t xml:space="preserve">Telewizor 65” - 1 szt. </w:t>
      </w:r>
      <w:r w:rsidR="00267A69" w:rsidRPr="004C02A3">
        <w:rPr>
          <w:rFonts w:ascii="Bahnschrift" w:hAnsi="Bahnschrift" w:cstheme="minorHAnsi"/>
          <w:b/>
          <w:color w:val="000000"/>
          <w:sz w:val="20"/>
        </w:rPr>
        <w:t>(index 173508)</w:t>
      </w:r>
    </w:p>
    <w:p w14:paraId="6DF3527B" w14:textId="77777777" w:rsidR="004C02A3" w:rsidRPr="004C02A3" w:rsidRDefault="004C02A3" w:rsidP="00267A69">
      <w:pPr>
        <w:rPr>
          <w:rFonts w:ascii="Bahnschrift" w:hAnsi="Bahnschrift"/>
          <w:sz w:val="20"/>
        </w:rPr>
      </w:pP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673"/>
        <w:gridCol w:w="4817"/>
      </w:tblGrid>
      <w:tr w:rsidR="00267A69" w:rsidRPr="004C02A3" w14:paraId="576951F7" w14:textId="77777777" w:rsidTr="003D3EE9">
        <w:tc>
          <w:tcPr>
            <w:tcW w:w="5673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7F49D296" w14:textId="77777777" w:rsidR="00267A69" w:rsidRPr="004C02A3" w:rsidRDefault="00267A69" w:rsidP="004C02A3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4C02A3">
              <w:rPr>
                <w:rFonts w:ascii="Bahnschrift" w:hAnsi="Bahnschrift"/>
                <w:b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4817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4E20B269" w14:textId="77777777" w:rsidR="00267A69" w:rsidRPr="004C02A3" w:rsidRDefault="00267A69" w:rsidP="004C02A3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4C02A3">
              <w:rPr>
                <w:rFonts w:ascii="Bahnschrift" w:hAnsi="Bahnschrift"/>
                <w:b/>
                <w:sz w:val="18"/>
                <w:szCs w:val="18"/>
              </w:rPr>
              <w:t>PARAMETRY TECHNICZNE OFEROWANEGO PRZEDMIOTU ZAMÓWIENIA</w:t>
            </w:r>
          </w:p>
        </w:tc>
      </w:tr>
      <w:tr w:rsidR="00267A69" w:rsidRPr="004C02A3" w14:paraId="3B41A5CD" w14:textId="77777777" w:rsidTr="00B0682E">
        <w:trPr>
          <w:trHeight w:val="3631"/>
        </w:trPr>
        <w:tc>
          <w:tcPr>
            <w:tcW w:w="5673" w:type="dxa"/>
          </w:tcPr>
          <w:p w14:paraId="69778C42" w14:textId="4812263D" w:rsidR="00267A69" w:rsidRPr="004C02A3" w:rsidRDefault="00267A69" w:rsidP="004C02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4C02A3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Rozmiar ekranu</w:t>
            </w:r>
            <w:r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min. 65”;</w:t>
            </w:r>
          </w:p>
          <w:p w14:paraId="2A4CB7DD" w14:textId="77777777" w:rsidR="00267A69" w:rsidRPr="004C02A3" w:rsidRDefault="00267A69" w:rsidP="004C02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4C02A3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format ekranu:</w:t>
            </w:r>
            <w:r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16:9;</w:t>
            </w:r>
          </w:p>
          <w:p w14:paraId="5C3664BD" w14:textId="77777777" w:rsidR="00267A69" w:rsidRPr="004C02A3" w:rsidRDefault="00267A69" w:rsidP="004C02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4C02A3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Rozdzielczość</w:t>
            </w:r>
            <w:r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min. 1920 x 1080;</w:t>
            </w:r>
          </w:p>
          <w:p w14:paraId="2DC37D21" w14:textId="327A0282" w:rsidR="00267A69" w:rsidRPr="004C02A3" w:rsidRDefault="00267A69" w:rsidP="004C02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4C02A3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Częstotliwość odświeżania obrazu</w:t>
            </w:r>
            <w:r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min. 60 </w:t>
            </w:r>
            <w:proofErr w:type="spellStart"/>
            <w:r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Hz</w:t>
            </w:r>
            <w:proofErr w:type="spellEnd"/>
            <w:r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;</w:t>
            </w:r>
          </w:p>
          <w:p w14:paraId="3FA425FE" w14:textId="3306656B" w:rsidR="00267A69" w:rsidRPr="004C02A3" w:rsidRDefault="00267A69" w:rsidP="004C02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val="en-GB" w:eastAsia="en-US"/>
              </w:rPr>
            </w:pPr>
            <w:proofErr w:type="spellStart"/>
            <w:r w:rsidRPr="004C02A3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val="en-GB" w:eastAsia="en-US"/>
              </w:rPr>
              <w:t>T</w:t>
            </w:r>
            <w:r w:rsidR="00B03049" w:rsidRPr="004C02A3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val="en-GB" w:eastAsia="en-US"/>
              </w:rPr>
              <w:t>echnologia</w:t>
            </w:r>
            <w:proofErr w:type="spellEnd"/>
            <w:r w:rsidR="00B03049" w:rsidRPr="004C02A3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val="en-GB" w:eastAsia="en-US"/>
              </w:rPr>
              <w:t xml:space="preserve"> HDR</w:t>
            </w:r>
            <w:r w:rsidRPr="004C02A3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val="en-GB" w:eastAsia="en-US"/>
              </w:rPr>
              <w:t xml:space="preserve">: </w:t>
            </w:r>
            <w:r w:rsidR="00B03049" w:rsidRPr="004C02A3">
              <w:rPr>
                <w:rFonts w:ascii="Bahnschrift" w:eastAsiaTheme="minorHAnsi" w:hAnsi="Bahnschrift" w:cstheme="minorHAnsi"/>
                <w:bCs/>
                <w:color w:val="000000"/>
                <w:sz w:val="18"/>
                <w:szCs w:val="18"/>
                <w:lang w:val="en-GB" w:eastAsia="en-US"/>
              </w:rPr>
              <w:t>Dolby Vision, HDR10, HDR10+, HLG</w:t>
            </w:r>
            <w:r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val="en-GB" w:eastAsia="en-US"/>
              </w:rPr>
              <w:t>;</w:t>
            </w:r>
          </w:p>
          <w:p w14:paraId="3F6F73FF" w14:textId="77777777" w:rsidR="00FC6494" w:rsidRPr="004C02A3" w:rsidRDefault="00267A69" w:rsidP="004C02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4C02A3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Typ podświetlenia</w:t>
            </w:r>
            <w:r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: LED</w:t>
            </w:r>
            <w:r w:rsidR="00FC6494"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, </w:t>
            </w:r>
          </w:p>
          <w:p w14:paraId="1752544C" w14:textId="59B1A530" w:rsidR="00267A69" w:rsidRPr="004C02A3" w:rsidRDefault="00FC6494" w:rsidP="004C02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4C02A3">
              <w:rPr>
                <w:rFonts w:ascii="Bahnschrift" w:eastAsiaTheme="minorHAnsi" w:hAnsi="Bahnschrift" w:cstheme="minorHAnsi"/>
                <w:b/>
                <w:color w:val="000000"/>
                <w:sz w:val="18"/>
                <w:szCs w:val="18"/>
                <w:lang w:eastAsia="en-US"/>
              </w:rPr>
              <w:t>Format HD</w:t>
            </w:r>
            <w:r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:UHD/4K</w:t>
            </w:r>
            <w:r w:rsidR="00267A69"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;</w:t>
            </w:r>
          </w:p>
          <w:p w14:paraId="4C78A4FA" w14:textId="01BBB0F1" w:rsidR="00267A69" w:rsidRPr="004C02A3" w:rsidRDefault="00FC6494" w:rsidP="004C02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bCs/>
                <w:color w:val="000000"/>
                <w:sz w:val="18"/>
                <w:szCs w:val="18"/>
                <w:lang w:val="en-GB" w:eastAsia="en-US"/>
              </w:rPr>
            </w:pPr>
            <w:r w:rsidRPr="004C02A3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val="en-GB" w:eastAsia="en-US"/>
              </w:rPr>
              <w:t xml:space="preserve">Tuner: </w:t>
            </w:r>
            <w:r w:rsidRPr="004C02A3">
              <w:rPr>
                <w:rFonts w:ascii="Bahnschrift" w:eastAsiaTheme="minorHAnsi" w:hAnsi="Bahnschrift" w:cstheme="minorHAnsi"/>
                <w:bCs/>
                <w:color w:val="000000"/>
                <w:sz w:val="18"/>
                <w:szCs w:val="18"/>
                <w:lang w:val="en-GB" w:eastAsia="en-US"/>
              </w:rPr>
              <w:t>DVB-C, DVB-S2, DVB-T2/HEVC/H.265</w:t>
            </w:r>
          </w:p>
          <w:p w14:paraId="1C2CCDCC" w14:textId="7DE671DD" w:rsidR="00267A69" w:rsidRPr="004C02A3" w:rsidRDefault="00FC6494" w:rsidP="004C02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4C02A3">
              <w:rPr>
                <w:rFonts w:ascii="Bahnschrift" w:eastAsiaTheme="minorHAnsi" w:hAnsi="Bahnschrift" w:cstheme="minorHAnsi"/>
                <w:b/>
                <w:color w:val="000000"/>
                <w:sz w:val="18"/>
                <w:szCs w:val="18"/>
                <w:lang w:eastAsia="en-US"/>
              </w:rPr>
              <w:t>Rodzaj telewizora</w:t>
            </w:r>
            <w:r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: LED</w:t>
            </w:r>
          </w:p>
          <w:p w14:paraId="7DDFD25D" w14:textId="0AA0BAA4" w:rsidR="00267A69" w:rsidRPr="004C02A3" w:rsidRDefault="00FC6494" w:rsidP="004C02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4C02A3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Procesor:</w:t>
            </w:r>
            <w:r w:rsidR="00267A69"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dwurdzeniowy</w:t>
            </w:r>
            <w:r w:rsidR="00267A69"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;</w:t>
            </w:r>
          </w:p>
          <w:p w14:paraId="0E963006" w14:textId="4A31DC4C" w:rsidR="00267A69" w:rsidRPr="004C02A3" w:rsidRDefault="00FC6494" w:rsidP="004C02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4C02A3">
              <w:rPr>
                <w:rFonts w:ascii="Bahnschrift" w:eastAsiaTheme="minorHAnsi" w:hAnsi="Bahnschrift" w:cstheme="minorHAnsi"/>
                <w:b/>
                <w:color w:val="000000"/>
                <w:sz w:val="18"/>
                <w:szCs w:val="18"/>
                <w:lang w:eastAsia="en-US"/>
              </w:rPr>
              <w:t>Funkcje poprawy obrazu</w:t>
            </w:r>
            <w:r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: HDR10+</w:t>
            </w:r>
            <w:r w:rsidR="00267A69"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;</w:t>
            </w:r>
          </w:p>
          <w:p w14:paraId="32BD21EF" w14:textId="46DE4172" w:rsidR="00267A69" w:rsidRPr="004C02A3" w:rsidRDefault="00267A69" w:rsidP="004C02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4C02A3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Kąt widzenia w pionie</w:t>
            </w:r>
            <w:r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min.: 178°</w:t>
            </w:r>
          </w:p>
          <w:p w14:paraId="49D82E5B" w14:textId="77777777" w:rsidR="00267A69" w:rsidRPr="004C02A3" w:rsidRDefault="00267A69" w:rsidP="004C02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4C02A3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Złącza:</w:t>
            </w:r>
          </w:p>
          <w:p w14:paraId="65536DF9" w14:textId="0F6CF496" w:rsidR="00267A69" w:rsidRPr="004C02A3" w:rsidRDefault="00267A69" w:rsidP="004C02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FFFFF"/>
              </w:rPr>
            </w:pPr>
            <w:r w:rsidRPr="004C02A3"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FFFFF"/>
              </w:rPr>
              <w:t xml:space="preserve">- HDMI x3, </w:t>
            </w:r>
          </w:p>
          <w:p w14:paraId="481C5C69" w14:textId="6B988664" w:rsidR="00267A69" w:rsidRPr="004C02A3" w:rsidRDefault="00267A69" w:rsidP="004C02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FFFFF"/>
              </w:rPr>
            </w:pPr>
            <w:r w:rsidRPr="004C02A3"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FFFFF"/>
              </w:rPr>
              <w:t>- USB x2,</w:t>
            </w:r>
          </w:p>
          <w:p w14:paraId="5568A223" w14:textId="585F3B54" w:rsidR="0068206A" w:rsidRPr="004C02A3" w:rsidRDefault="0068206A" w:rsidP="004C02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FFFFF"/>
              </w:rPr>
            </w:pPr>
            <w:r w:rsidRPr="004C02A3"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FFFFF"/>
              </w:rPr>
              <w:t>-LAN</w:t>
            </w:r>
          </w:p>
          <w:p w14:paraId="5873E798" w14:textId="724C58C2" w:rsidR="0068206A" w:rsidRPr="004C02A3" w:rsidRDefault="0068206A" w:rsidP="004C02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FFFFF"/>
              </w:rPr>
            </w:pPr>
            <w:r w:rsidRPr="004C02A3"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FFFFF"/>
              </w:rPr>
              <w:t>-HDMI 2.1</w:t>
            </w:r>
          </w:p>
          <w:p w14:paraId="62ACABB2" w14:textId="02F61BF3" w:rsidR="00267A69" w:rsidRPr="004C02A3" w:rsidRDefault="00267A69" w:rsidP="004C02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4C02A3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Powinien posiadać</w:t>
            </w:r>
            <w:r w:rsidR="001A1040" w:rsidRPr="004C02A3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:</w:t>
            </w:r>
          </w:p>
          <w:p w14:paraId="369AECFB" w14:textId="312012E0" w:rsidR="001A1040" w:rsidRPr="004C02A3" w:rsidRDefault="001A1040" w:rsidP="004C02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bCs/>
                <w:color w:val="000000"/>
                <w:sz w:val="18"/>
                <w:szCs w:val="18"/>
                <w:lang w:eastAsia="en-US"/>
              </w:rPr>
            </w:pPr>
            <w:r w:rsidRPr="004C02A3">
              <w:rPr>
                <w:rFonts w:ascii="Bahnschrift" w:eastAsiaTheme="minorHAnsi" w:hAnsi="Bahnschrift" w:cstheme="minorHAnsi"/>
                <w:bCs/>
                <w:color w:val="000000"/>
                <w:sz w:val="18"/>
                <w:szCs w:val="18"/>
                <w:lang w:eastAsia="en-US"/>
              </w:rPr>
              <w:t>-</w:t>
            </w:r>
            <w:r w:rsidR="00B03049" w:rsidRPr="004C02A3">
              <w:rPr>
                <w:rFonts w:ascii="Bahnschrift" w:eastAsiaTheme="minorHAnsi" w:hAnsi="Bahnschrift" w:cstheme="minorHAnsi"/>
                <w:bCs/>
                <w:color w:val="000000"/>
                <w:sz w:val="18"/>
                <w:szCs w:val="18"/>
                <w:lang w:eastAsia="en-US"/>
              </w:rPr>
              <w:t>funkcje Wi-Fi, DLNA, Bluetooth</w:t>
            </w:r>
          </w:p>
          <w:p w14:paraId="1543AB47" w14:textId="0F878F4C" w:rsidR="00267A69" w:rsidRPr="004C02A3" w:rsidRDefault="00267A69" w:rsidP="004C02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-</w:t>
            </w:r>
            <w:r w:rsidR="00FC6494"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system dźwięku przestrzennego</w:t>
            </w:r>
            <w:r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, </w:t>
            </w:r>
          </w:p>
          <w:p w14:paraId="600E8494" w14:textId="66DFC1F8" w:rsidR="00267A69" w:rsidRPr="004C02A3" w:rsidRDefault="00267A69" w:rsidP="004C02A3">
            <w:p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-</w:t>
            </w:r>
            <w:r w:rsidR="00FC6494"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wbudowane głośniki</w:t>
            </w:r>
            <w:r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, </w:t>
            </w:r>
          </w:p>
          <w:p w14:paraId="4B845B2A" w14:textId="2570A07C" w:rsidR="00267A69" w:rsidRPr="004C02A3" w:rsidRDefault="00267A69" w:rsidP="004C02A3">
            <w:pPr>
              <w:tabs>
                <w:tab w:val="left" w:pos="2865"/>
              </w:tabs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color w:val="333333"/>
                <w:sz w:val="18"/>
                <w:szCs w:val="18"/>
              </w:rPr>
            </w:pPr>
            <w:r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-</w:t>
            </w:r>
            <w:r w:rsidR="001A1040"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f</w:t>
            </w:r>
            <w:r w:rsidR="00FC6494"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unkcję Smart TV</w:t>
            </w:r>
            <w:r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,</w:t>
            </w:r>
            <w:r w:rsidRPr="004C02A3">
              <w:rPr>
                <w:rFonts w:ascii="Bahnschrift" w:hAnsi="Bahnschrift" w:cstheme="minorHAnsi"/>
                <w:color w:val="333333"/>
                <w:sz w:val="18"/>
                <w:szCs w:val="18"/>
              </w:rPr>
              <w:t xml:space="preserve"> </w:t>
            </w:r>
          </w:p>
          <w:p w14:paraId="6CC96B71" w14:textId="474EE874" w:rsidR="001A1040" w:rsidRPr="004C02A3" w:rsidRDefault="001A1040" w:rsidP="004C02A3">
            <w:pPr>
              <w:tabs>
                <w:tab w:val="left" w:pos="2865"/>
              </w:tabs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- instrukcja w języku polskim,</w:t>
            </w:r>
          </w:p>
          <w:p w14:paraId="2FAA49AD" w14:textId="3D1713F8" w:rsidR="00267A69" w:rsidRPr="004C02A3" w:rsidRDefault="00267A69" w:rsidP="004C02A3">
            <w:pPr>
              <w:shd w:val="clear" w:color="auto" w:fill="FFFFFF" w:themeFill="background1"/>
              <w:tabs>
                <w:tab w:val="left" w:pos="2865"/>
              </w:tabs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6F6F6"/>
              </w:rPr>
            </w:pPr>
            <w:r w:rsidRPr="004C02A3">
              <w:rPr>
                <w:rFonts w:ascii="Bahnschrift" w:hAnsi="Bahnschrift" w:cstheme="minorHAnsi"/>
                <w:color w:val="333333"/>
                <w:sz w:val="18"/>
                <w:szCs w:val="18"/>
              </w:rPr>
              <w:t xml:space="preserve">-min. 1 x </w:t>
            </w:r>
            <w:r w:rsidR="001A1040" w:rsidRPr="004C02A3">
              <w:rPr>
                <w:rFonts w:ascii="Bahnschrift" w:hAnsi="Bahnschrift" w:cstheme="minorHAnsi"/>
                <w:color w:val="333333"/>
                <w:sz w:val="18"/>
                <w:szCs w:val="18"/>
              </w:rPr>
              <w:t>pilot</w:t>
            </w:r>
            <w:r w:rsidRPr="004C02A3">
              <w:rPr>
                <w:rFonts w:ascii="Bahnschrift" w:hAnsi="Bahnschrift" w:cstheme="minorHAnsi"/>
                <w:color w:val="333333"/>
                <w:sz w:val="18"/>
                <w:szCs w:val="18"/>
              </w:rPr>
              <w:t>,</w:t>
            </w:r>
            <w:r w:rsidRPr="004C02A3">
              <w:rPr>
                <w:rFonts w:ascii="Bahnschrift" w:hAnsi="Bahnschrift" w:cstheme="minorHAnsi"/>
                <w:color w:val="333333"/>
                <w:sz w:val="18"/>
                <w:szCs w:val="18"/>
                <w:shd w:val="clear" w:color="auto" w:fill="F6F6F6"/>
              </w:rPr>
              <w:t xml:space="preserve"> </w:t>
            </w:r>
          </w:p>
          <w:p w14:paraId="32D94F82" w14:textId="77777777" w:rsidR="00267A69" w:rsidRPr="004C02A3" w:rsidRDefault="00267A69" w:rsidP="004C02A3">
            <w:pPr>
              <w:shd w:val="clear" w:color="auto" w:fill="FFFFFF" w:themeFill="background1"/>
              <w:tabs>
                <w:tab w:val="left" w:pos="2865"/>
              </w:tabs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4C02A3">
              <w:rPr>
                <w:rFonts w:ascii="Bahnschrift" w:hAnsi="Bahnschrift" w:cstheme="minorHAnsi"/>
                <w:color w:val="333333"/>
                <w:sz w:val="18"/>
                <w:szCs w:val="18"/>
              </w:rPr>
              <w:t>-min. 1 x kabel zasilający.</w:t>
            </w:r>
            <w:r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ab/>
            </w:r>
          </w:p>
          <w:p w14:paraId="0FA9027D" w14:textId="77777777" w:rsidR="00267A69" w:rsidRPr="004C02A3" w:rsidRDefault="00267A69" w:rsidP="004C02A3">
            <w:pPr>
              <w:tabs>
                <w:tab w:val="left" w:pos="2865"/>
              </w:tabs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4C02A3">
              <w:rPr>
                <w:rFonts w:ascii="Bahnschrift" w:eastAsiaTheme="minorHAnsi" w:hAnsi="Bahnschrift" w:cstheme="minorHAnsi"/>
                <w:b/>
                <w:bCs/>
                <w:color w:val="000000"/>
                <w:sz w:val="18"/>
                <w:szCs w:val="18"/>
                <w:lang w:eastAsia="en-US"/>
              </w:rPr>
              <w:t>Wymiary i waga produktu:</w:t>
            </w:r>
          </w:p>
          <w:p w14:paraId="61D13061" w14:textId="79D0DE1C" w:rsidR="00267A69" w:rsidRPr="004C02A3" w:rsidRDefault="00267A69" w:rsidP="004C02A3">
            <w:pPr>
              <w:tabs>
                <w:tab w:val="left" w:pos="2865"/>
              </w:tabs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- waga maks. </w:t>
            </w:r>
            <w:r w:rsidR="001A1040"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20,6</w:t>
            </w:r>
            <w:r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kg</w:t>
            </w:r>
          </w:p>
          <w:p w14:paraId="3139D135" w14:textId="6F2DBC46" w:rsidR="00267A69" w:rsidRPr="004C02A3" w:rsidRDefault="00267A69" w:rsidP="004C02A3">
            <w:pPr>
              <w:tabs>
                <w:tab w:val="left" w:pos="2865"/>
              </w:tabs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- głębokość maks. </w:t>
            </w:r>
            <w:r w:rsidR="001A1040"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8,5</w:t>
            </w:r>
            <w:r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cm</w:t>
            </w:r>
          </w:p>
          <w:p w14:paraId="121B9B2C" w14:textId="5921E050" w:rsidR="00267A69" w:rsidRPr="004C02A3" w:rsidRDefault="00267A69" w:rsidP="004C02A3">
            <w:pPr>
              <w:tabs>
                <w:tab w:val="left" w:pos="2865"/>
              </w:tabs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- szerokość maks. </w:t>
            </w:r>
            <w:r w:rsidR="001A1040"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145</w:t>
            </w:r>
            <w:r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cm</w:t>
            </w:r>
          </w:p>
          <w:p w14:paraId="481CB44F" w14:textId="2A5BF91D" w:rsidR="00267A69" w:rsidRPr="004C02A3" w:rsidRDefault="00267A69" w:rsidP="004C02A3">
            <w:pPr>
              <w:tabs>
                <w:tab w:val="left" w:pos="2865"/>
              </w:tabs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- wysokość maks. </w:t>
            </w:r>
            <w:r w:rsidR="001A1040"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90,5</w:t>
            </w:r>
            <w:r w:rsidRPr="004C02A3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 cm</w:t>
            </w:r>
          </w:p>
        </w:tc>
        <w:tc>
          <w:tcPr>
            <w:tcW w:w="4817" w:type="dxa"/>
          </w:tcPr>
          <w:p w14:paraId="103E25ED" w14:textId="77777777" w:rsidR="00267A69" w:rsidRPr="004C02A3" w:rsidRDefault="00267A69" w:rsidP="004C02A3">
            <w:pPr>
              <w:spacing w:line="360" w:lineRule="auto"/>
              <w:ind w:left="360"/>
              <w:rPr>
                <w:rFonts w:ascii="Bahnschrift" w:hAnsi="Bahnschrift" w:cstheme="minorHAnsi"/>
                <w:sz w:val="18"/>
                <w:szCs w:val="18"/>
              </w:rPr>
            </w:pPr>
          </w:p>
        </w:tc>
      </w:tr>
    </w:tbl>
    <w:p w14:paraId="59991D55" w14:textId="63B38500" w:rsidR="004C02A3" w:rsidRDefault="004C02A3" w:rsidP="004C02A3">
      <w:r>
        <w:br w:type="page"/>
      </w:r>
      <w:r w:rsidRPr="004C02A3">
        <w:rPr>
          <w:rFonts w:ascii="Bahnschrift" w:hAnsi="Bahnschrift" w:cstheme="minorHAnsi"/>
          <w:b/>
          <w:color w:val="000000"/>
          <w:sz w:val="20"/>
        </w:rPr>
        <w:lastRenderedPageBreak/>
        <w:t xml:space="preserve">Część B: </w:t>
      </w:r>
      <w:r w:rsidRPr="004C02A3">
        <w:rPr>
          <w:rFonts w:ascii="Bahnschrift" w:hAnsi="Bahnschrift" w:cstheme="minorHAnsi"/>
          <w:b/>
          <w:color w:val="000000"/>
          <w:sz w:val="20"/>
        </w:rPr>
        <w:t>Mikrofony  (index 174354)</w:t>
      </w:r>
    </w:p>
    <w:tbl>
      <w:tblPr>
        <w:tblStyle w:val="Tabela-Siatka"/>
        <w:tblpPr w:leftFromText="141" w:rightFromText="141" w:vertAnchor="text" w:horzAnchor="margin" w:tblpX="216" w:tblpY="151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4253"/>
      </w:tblGrid>
      <w:tr w:rsidR="004C02A3" w:rsidRPr="004C02A3" w14:paraId="1F8BC168" w14:textId="77777777" w:rsidTr="003D3EE9">
        <w:trPr>
          <w:trHeight w:val="558"/>
        </w:trPr>
        <w:tc>
          <w:tcPr>
            <w:tcW w:w="5240" w:type="dxa"/>
            <w:shd w:val="clear" w:color="auto" w:fill="E7E6E6" w:themeFill="background2"/>
          </w:tcPr>
          <w:p w14:paraId="1080CC2F" w14:textId="441740C1" w:rsidR="004C02A3" w:rsidRPr="004C02A3" w:rsidRDefault="003D3EE9" w:rsidP="004C02A3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4C02A3">
              <w:rPr>
                <w:rFonts w:ascii="Bahnschrift" w:hAnsi="Bahnschrift"/>
                <w:b/>
                <w:sz w:val="18"/>
                <w:szCs w:val="18"/>
              </w:rPr>
              <w:t>PARAMETRY WYMAGANE PRZEZ ZAMAWIAJĄCEGO KTÓRE WINIEN POSIADAĆ OFEROWANY PRZEDMIOT ZAMÓWIENIA</w:t>
            </w:r>
          </w:p>
        </w:tc>
        <w:tc>
          <w:tcPr>
            <w:tcW w:w="4253" w:type="dxa"/>
            <w:shd w:val="clear" w:color="auto" w:fill="E7E6E6" w:themeFill="background2"/>
          </w:tcPr>
          <w:p w14:paraId="3825DC93" w14:textId="7F4CAA7B" w:rsidR="004C02A3" w:rsidRPr="004C02A3" w:rsidRDefault="003D3EE9" w:rsidP="004C02A3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4C02A3">
              <w:rPr>
                <w:rFonts w:ascii="Bahnschrift" w:hAnsi="Bahnschrift"/>
                <w:b/>
                <w:sz w:val="18"/>
                <w:szCs w:val="18"/>
              </w:rPr>
              <w:t>PARAMETRY TECHNICZNE OFEROWANEGO PRZEDMIOTU ZAMÓWIENIA</w:t>
            </w:r>
          </w:p>
        </w:tc>
      </w:tr>
      <w:tr w:rsidR="004C02A3" w:rsidRPr="004C02A3" w14:paraId="3DACF289" w14:textId="77777777" w:rsidTr="004C02A3">
        <w:trPr>
          <w:trHeight w:val="390"/>
        </w:trPr>
        <w:tc>
          <w:tcPr>
            <w:tcW w:w="5240" w:type="dxa"/>
          </w:tcPr>
          <w:p w14:paraId="35412DC6" w14:textId="77777777" w:rsidR="004C02A3" w:rsidRPr="004C02A3" w:rsidRDefault="004C02A3" w:rsidP="003D3EE9">
            <w:pPr>
              <w:spacing w:line="360" w:lineRule="auto"/>
              <w:rPr>
                <w:rFonts w:ascii="Bahnschrift" w:hAnsi="Bahnschrift"/>
                <w:b/>
                <w:sz w:val="18"/>
                <w:szCs w:val="18"/>
              </w:rPr>
            </w:pPr>
            <w:r w:rsidRPr="004C02A3">
              <w:rPr>
                <w:rFonts w:ascii="Bahnschrift" w:hAnsi="Bahnschrift"/>
                <w:b/>
                <w:sz w:val="18"/>
                <w:szCs w:val="18"/>
              </w:rPr>
              <w:t>System bezprzewodowy mikrofonów bezprzewodowych (2 komplety):</w:t>
            </w:r>
          </w:p>
          <w:p w14:paraId="2085E404" w14:textId="77777777" w:rsidR="004C02A3" w:rsidRPr="004C02A3" w:rsidRDefault="004C02A3" w:rsidP="003D3EE9">
            <w:pPr>
              <w:spacing w:line="360" w:lineRule="auto"/>
              <w:rPr>
                <w:rFonts w:ascii="Bahnschrift" w:hAnsi="Bahnschrift"/>
                <w:bCs/>
                <w:sz w:val="18"/>
                <w:szCs w:val="18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</w:rPr>
              <w:t>Zestaw ma składać się z nadajnika i odbiornika z dwiema stałymi antenami. Nadajnik powinien posiadać zapięcie do paska</w:t>
            </w:r>
          </w:p>
          <w:p w14:paraId="4B89342F" w14:textId="77777777" w:rsidR="004C02A3" w:rsidRPr="004C02A3" w:rsidRDefault="004C02A3" w:rsidP="003D3EE9">
            <w:pPr>
              <w:spacing w:line="360" w:lineRule="auto"/>
              <w:rPr>
                <w:rFonts w:ascii="Bahnschrift" w:hAnsi="Bahnschrift"/>
                <w:bCs/>
                <w:sz w:val="18"/>
                <w:szCs w:val="18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</w:rPr>
              <w:t xml:space="preserve">-Zasilanie parą baterii AA </w:t>
            </w:r>
          </w:p>
          <w:p w14:paraId="69A3DAE5" w14:textId="77777777" w:rsidR="004C02A3" w:rsidRPr="004C02A3" w:rsidRDefault="004C02A3" w:rsidP="00A30EED">
            <w:pPr>
              <w:spacing w:line="360" w:lineRule="auto"/>
              <w:rPr>
                <w:rFonts w:ascii="Bahnschrift" w:hAnsi="Bahnschrift"/>
                <w:bCs/>
                <w:sz w:val="18"/>
                <w:szCs w:val="18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</w:rPr>
              <w:t>- do 9-10 godzin pracy</w:t>
            </w:r>
          </w:p>
          <w:p w14:paraId="4E116BA4" w14:textId="77777777" w:rsidR="004C02A3" w:rsidRPr="004C02A3" w:rsidRDefault="004C02A3" w:rsidP="00A30EED">
            <w:pPr>
              <w:spacing w:line="360" w:lineRule="auto"/>
              <w:rPr>
                <w:rFonts w:ascii="Bahnschrift" w:hAnsi="Bahnschrift"/>
                <w:bCs/>
                <w:sz w:val="18"/>
                <w:szCs w:val="18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</w:rPr>
              <w:t>-wyświetlacz LCD</w:t>
            </w:r>
          </w:p>
          <w:p w14:paraId="0D5B545D" w14:textId="77777777" w:rsidR="004C02A3" w:rsidRPr="004C02A3" w:rsidRDefault="004C02A3" w:rsidP="00A30EED">
            <w:pPr>
              <w:spacing w:line="360" w:lineRule="auto"/>
              <w:rPr>
                <w:rFonts w:ascii="Bahnschrift" w:hAnsi="Bahnschrift"/>
                <w:bCs/>
                <w:sz w:val="18"/>
                <w:szCs w:val="18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</w:rPr>
              <w:t xml:space="preserve">Mikrofon nagłowny </w:t>
            </w:r>
            <w:proofErr w:type="spellStart"/>
            <w:r w:rsidRPr="004C02A3">
              <w:rPr>
                <w:rFonts w:ascii="Bahnschrift" w:hAnsi="Bahnschrift"/>
                <w:bCs/>
                <w:sz w:val="18"/>
                <w:szCs w:val="18"/>
              </w:rPr>
              <w:t>kardioidalny</w:t>
            </w:r>
            <w:proofErr w:type="spellEnd"/>
          </w:p>
          <w:p w14:paraId="03C028D7" w14:textId="77777777" w:rsidR="004C02A3" w:rsidRPr="004C02A3" w:rsidRDefault="004C02A3" w:rsidP="00A30EED">
            <w:pPr>
              <w:spacing w:line="360" w:lineRule="auto"/>
              <w:rPr>
                <w:rFonts w:ascii="Bahnschrift" w:hAnsi="Bahnschrift"/>
                <w:bCs/>
                <w:sz w:val="18"/>
                <w:szCs w:val="18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</w:rPr>
              <w:t>-pasmo przenoszenia min 20Hz-20Khz</w:t>
            </w:r>
          </w:p>
          <w:p w14:paraId="7DEB644B" w14:textId="77777777" w:rsidR="004C02A3" w:rsidRPr="004C02A3" w:rsidRDefault="004C02A3" w:rsidP="00A30EED">
            <w:pPr>
              <w:spacing w:line="360" w:lineRule="auto"/>
              <w:rPr>
                <w:rFonts w:ascii="Bahnschrift" w:hAnsi="Bahnschrift"/>
                <w:bCs/>
                <w:sz w:val="18"/>
                <w:szCs w:val="18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</w:rPr>
              <w:t xml:space="preserve">-zasilanie napięciem fantomowym min 5V </w:t>
            </w:r>
          </w:p>
          <w:p w14:paraId="4A73872F" w14:textId="77777777" w:rsidR="004C02A3" w:rsidRPr="004C02A3" w:rsidRDefault="004C02A3" w:rsidP="00A30EED">
            <w:pPr>
              <w:spacing w:line="360" w:lineRule="auto"/>
              <w:rPr>
                <w:rFonts w:ascii="Bahnschrift" w:hAnsi="Bahnschrift"/>
                <w:bCs/>
                <w:sz w:val="18"/>
                <w:szCs w:val="18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</w:rPr>
              <w:t>-złącze mini XLR</w:t>
            </w:r>
          </w:p>
          <w:p w14:paraId="4D15EC51" w14:textId="4E06F644" w:rsidR="004C02A3" w:rsidRDefault="004C02A3" w:rsidP="00A30EED">
            <w:pPr>
              <w:spacing w:line="360" w:lineRule="auto"/>
              <w:rPr>
                <w:rFonts w:ascii="Bahnschrift" w:hAnsi="Bahnschrift"/>
                <w:bCs/>
                <w:sz w:val="18"/>
                <w:szCs w:val="18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</w:rPr>
              <w:t>-</w:t>
            </w:r>
            <w:proofErr w:type="spellStart"/>
            <w:r w:rsidRPr="004C02A3">
              <w:rPr>
                <w:rFonts w:ascii="Bahnschrift" w:hAnsi="Bahnschrift"/>
                <w:bCs/>
                <w:sz w:val="18"/>
                <w:szCs w:val="18"/>
              </w:rPr>
              <w:t>wiatroszczelna</w:t>
            </w:r>
            <w:proofErr w:type="spellEnd"/>
            <w:r w:rsidRPr="004C02A3">
              <w:rPr>
                <w:rFonts w:ascii="Bahnschrift" w:hAnsi="Bahnschrift"/>
                <w:bCs/>
                <w:sz w:val="18"/>
                <w:szCs w:val="18"/>
              </w:rPr>
              <w:t xml:space="preserve"> osłona</w:t>
            </w:r>
          </w:p>
          <w:p w14:paraId="7C22707B" w14:textId="77777777" w:rsidR="00A30EED" w:rsidRPr="004C02A3" w:rsidRDefault="00A30EED" w:rsidP="00A30EED">
            <w:pPr>
              <w:spacing w:line="360" w:lineRule="auto"/>
              <w:rPr>
                <w:rFonts w:ascii="Bahnschrift" w:hAnsi="Bahnschrift"/>
                <w:bCs/>
                <w:sz w:val="18"/>
                <w:szCs w:val="18"/>
              </w:rPr>
            </w:pPr>
          </w:p>
          <w:p w14:paraId="5D17BBE3" w14:textId="77777777" w:rsidR="004C02A3" w:rsidRPr="004C02A3" w:rsidRDefault="004C02A3" w:rsidP="004C02A3">
            <w:p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  <w:r w:rsidRPr="004C02A3">
              <w:rPr>
                <w:rFonts w:ascii="Bahnschrift" w:hAnsi="Bahnschrift"/>
                <w:sz w:val="18"/>
                <w:szCs w:val="18"/>
              </w:rPr>
              <w:t>Parametry:</w:t>
            </w:r>
          </w:p>
          <w:p w14:paraId="728FD2D9" w14:textId="77777777" w:rsidR="004C02A3" w:rsidRPr="004C02A3" w:rsidRDefault="004C02A3" w:rsidP="00A30EED">
            <w:p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  <w:r w:rsidRPr="004C02A3">
              <w:rPr>
                <w:rFonts w:ascii="Bahnschrift" w:hAnsi="Bahnschrift"/>
                <w:sz w:val="18"/>
                <w:szCs w:val="18"/>
              </w:rPr>
              <w:t>• Liczba kanałów: &gt; 10</w:t>
            </w:r>
          </w:p>
          <w:p w14:paraId="1298B171" w14:textId="77777777" w:rsidR="004C02A3" w:rsidRPr="004C02A3" w:rsidRDefault="004C02A3" w:rsidP="00A30EED">
            <w:p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  <w:r w:rsidRPr="004C02A3">
              <w:rPr>
                <w:rFonts w:ascii="Bahnschrift" w:hAnsi="Bahnschrift"/>
                <w:sz w:val="18"/>
                <w:szCs w:val="18"/>
              </w:rPr>
              <w:t>• Częstotliwości: 823 - 832 MHz, 863 - 865 MHz +/- 3%</w:t>
            </w:r>
          </w:p>
          <w:p w14:paraId="06DBF107" w14:textId="77777777" w:rsidR="004C02A3" w:rsidRPr="004C02A3" w:rsidRDefault="004C02A3" w:rsidP="00A30EED">
            <w:p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  <w:r w:rsidRPr="004C02A3">
              <w:rPr>
                <w:rFonts w:ascii="Bahnschrift" w:hAnsi="Bahnschrift"/>
                <w:sz w:val="18"/>
                <w:szCs w:val="18"/>
              </w:rPr>
              <w:t xml:space="preserve">• Zakres częstotliwości: 25 </w:t>
            </w:r>
            <w:proofErr w:type="spellStart"/>
            <w:r w:rsidRPr="004C02A3">
              <w:rPr>
                <w:rFonts w:ascii="Bahnschrift" w:hAnsi="Bahnschrift"/>
                <w:sz w:val="18"/>
                <w:szCs w:val="18"/>
              </w:rPr>
              <w:t>Hz</w:t>
            </w:r>
            <w:proofErr w:type="spellEnd"/>
            <w:r w:rsidRPr="004C02A3">
              <w:rPr>
                <w:rFonts w:ascii="Bahnschrift" w:hAnsi="Bahnschrift"/>
                <w:sz w:val="18"/>
                <w:szCs w:val="18"/>
              </w:rPr>
              <w:t xml:space="preserve"> - 16 kHz +/- 3%</w:t>
            </w:r>
          </w:p>
          <w:p w14:paraId="3EBA5D21" w14:textId="77777777" w:rsidR="004C02A3" w:rsidRPr="004C02A3" w:rsidRDefault="004C02A3" w:rsidP="00A30EED">
            <w:p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  <w:r w:rsidRPr="004C02A3">
              <w:rPr>
                <w:rFonts w:ascii="Bahnschrift" w:hAnsi="Bahnschrift"/>
                <w:sz w:val="18"/>
                <w:szCs w:val="18"/>
              </w:rPr>
              <w:t>• System: UHF</w:t>
            </w:r>
          </w:p>
          <w:p w14:paraId="0E938EB0" w14:textId="77777777" w:rsidR="004C02A3" w:rsidRPr="004C02A3" w:rsidRDefault="004C02A3" w:rsidP="00A30EED">
            <w:p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  <w:r w:rsidRPr="004C02A3">
              <w:rPr>
                <w:rFonts w:ascii="Bahnschrift" w:hAnsi="Bahnschrift"/>
                <w:sz w:val="18"/>
                <w:szCs w:val="18"/>
              </w:rPr>
              <w:t>• Montaż 19": Tak</w:t>
            </w:r>
          </w:p>
          <w:p w14:paraId="4DD5A54B" w14:textId="77777777" w:rsidR="004C02A3" w:rsidRPr="004C02A3" w:rsidRDefault="004C02A3" w:rsidP="00A30EED">
            <w:p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  <w:r w:rsidRPr="004C02A3">
              <w:rPr>
                <w:rFonts w:ascii="Bahnschrift" w:hAnsi="Bahnschrift"/>
                <w:sz w:val="18"/>
                <w:szCs w:val="18"/>
              </w:rPr>
              <w:t xml:space="preserve">• Wyjścia: </w:t>
            </w:r>
            <w:proofErr w:type="spellStart"/>
            <w:r w:rsidRPr="004C02A3">
              <w:rPr>
                <w:rFonts w:ascii="Bahnschrift" w:hAnsi="Bahnschrift"/>
                <w:sz w:val="18"/>
                <w:szCs w:val="18"/>
              </w:rPr>
              <w:t>Balanced</w:t>
            </w:r>
            <w:proofErr w:type="spellEnd"/>
            <w:r w:rsidRPr="004C02A3">
              <w:rPr>
                <w:rFonts w:ascii="Bahnschrift" w:hAnsi="Bahnschrift"/>
                <w:sz w:val="18"/>
                <w:szCs w:val="18"/>
              </w:rPr>
              <w:t xml:space="preserve"> XLR, Jack 6,3 mm</w:t>
            </w:r>
          </w:p>
          <w:p w14:paraId="1833004C" w14:textId="77777777" w:rsidR="004C02A3" w:rsidRPr="004C02A3" w:rsidRDefault="004C02A3" w:rsidP="00A30EED">
            <w:p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  <w:r w:rsidRPr="004C02A3">
              <w:rPr>
                <w:rFonts w:ascii="Bahnschrift" w:hAnsi="Bahnschrift"/>
                <w:sz w:val="18"/>
                <w:szCs w:val="18"/>
              </w:rPr>
              <w:t>-Monitoring na odległość do 100m</w:t>
            </w:r>
          </w:p>
          <w:p w14:paraId="779F131C" w14:textId="77777777" w:rsidR="004C02A3" w:rsidRPr="004C02A3" w:rsidRDefault="004C02A3" w:rsidP="00A30EED">
            <w:p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  <w:r w:rsidRPr="004C02A3">
              <w:rPr>
                <w:rFonts w:ascii="Bahnschrift" w:hAnsi="Bahnschrift"/>
                <w:sz w:val="18"/>
                <w:szCs w:val="18"/>
              </w:rPr>
              <w:t xml:space="preserve">-Moc transmisji 10 </w:t>
            </w:r>
            <w:proofErr w:type="spellStart"/>
            <w:r w:rsidRPr="004C02A3">
              <w:rPr>
                <w:rFonts w:ascii="Bahnschrift" w:hAnsi="Bahnschrift"/>
                <w:sz w:val="18"/>
                <w:szCs w:val="18"/>
              </w:rPr>
              <w:t>mW</w:t>
            </w:r>
            <w:proofErr w:type="spellEnd"/>
            <w:r w:rsidRPr="004C02A3">
              <w:rPr>
                <w:rFonts w:ascii="Bahnschrift" w:hAnsi="Bahnschrift"/>
                <w:sz w:val="18"/>
                <w:szCs w:val="18"/>
              </w:rPr>
              <w:t xml:space="preserve"> min</w:t>
            </w:r>
          </w:p>
          <w:p w14:paraId="2CAD1F85" w14:textId="77777777" w:rsidR="004C02A3" w:rsidRPr="004C02A3" w:rsidRDefault="004C02A3" w:rsidP="00A30EED">
            <w:p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  <w:r w:rsidRPr="004C02A3">
              <w:rPr>
                <w:rFonts w:ascii="Bahnschrift" w:hAnsi="Bahnschrift"/>
                <w:sz w:val="18"/>
                <w:szCs w:val="18"/>
              </w:rPr>
              <w:t>-Powinien posiadać możliwość podłączenia do min sześciu zestawów bezprzewodowych jednocześnie</w:t>
            </w:r>
          </w:p>
          <w:p w14:paraId="089EFF05" w14:textId="77777777" w:rsidR="004C02A3" w:rsidRPr="004C02A3" w:rsidRDefault="004C02A3" w:rsidP="004C02A3">
            <w:pPr>
              <w:spacing w:line="360" w:lineRule="auto"/>
              <w:ind w:left="720"/>
              <w:rPr>
                <w:rFonts w:ascii="Bahnschrift" w:hAnsi="Bahnschrift"/>
                <w:sz w:val="18"/>
                <w:szCs w:val="18"/>
              </w:rPr>
            </w:pPr>
            <w:r w:rsidRPr="004C02A3">
              <w:rPr>
                <w:rFonts w:ascii="Bahnschrift" w:hAnsi="Bahnschrift"/>
                <w:sz w:val="18"/>
                <w:szCs w:val="18"/>
              </w:rPr>
              <w:t xml:space="preserve"> </w:t>
            </w:r>
          </w:p>
          <w:p w14:paraId="56AA2427" w14:textId="77777777" w:rsidR="004C02A3" w:rsidRPr="004C02A3" w:rsidRDefault="004C02A3" w:rsidP="004C02A3">
            <w:pPr>
              <w:spacing w:line="360" w:lineRule="auto"/>
              <w:ind w:left="720"/>
              <w:rPr>
                <w:rFonts w:ascii="Bahnschrift" w:hAnsi="Bahnschrift"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14:paraId="5839D4FE" w14:textId="77777777" w:rsidR="004C02A3" w:rsidRPr="004C02A3" w:rsidRDefault="004C02A3" w:rsidP="004C02A3">
            <w:p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</w:p>
        </w:tc>
      </w:tr>
    </w:tbl>
    <w:p w14:paraId="0AA9EBA9" w14:textId="79024FA0" w:rsidR="00814270" w:rsidRDefault="00814270" w:rsidP="00267A69"/>
    <w:p w14:paraId="68B5AC47" w14:textId="254B0DF5" w:rsidR="004C02A3" w:rsidRDefault="004C02A3">
      <w:pPr>
        <w:spacing w:after="160" w:line="259" w:lineRule="auto"/>
      </w:pPr>
      <w:r>
        <w:br w:type="page"/>
      </w:r>
    </w:p>
    <w:p w14:paraId="4B632FC4" w14:textId="0374BBA3" w:rsidR="004C02A3" w:rsidRPr="004C02A3" w:rsidRDefault="004C02A3" w:rsidP="004C02A3">
      <w:pPr>
        <w:rPr>
          <w:rFonts w:ascii="Bahnschrift" w:hAnsi="Bahnschrift" w:cstheme="minorHAnsi"/>
          <w:b/>
          <w:color w:val="000000"/>
          <w:sz w:val="20"/>
        </w:rPr>
      </w:pPr>
      <w:r w:rsidRPr="004C02A3">
        <w:rPr>
          <w:rFonts w:ascii="Bahnschrift" w:hAnsi="Bahnschrift" w:cstheme="minorHAnsi"/>
          <w:b/>
          <w:color w:val="000000"/>
          <w:sz w:val="20"/>
        </w:rPr>
        <w:t>Część C–    System nagłośnieniowy (index 173772</w:t>
      </w:r>
    </w:p>
    <w:tbl>
      <w:tblPr>
        <w:tblStyle w:val="Tabela-Siatka"/>
        <w:tblpPr w:leftFromText="141" w:rightFromText="141" w:vertAnchor="text" w:horzAnchor="margin" w:tblpX="216" w:tblpY="151"/>
        <w:tblW w:w="0" w:type="auto"/>
        <w:tblLayout w:type="fixed"/>
        <w:tblLook w:val="04A0" w:firstRow="1" w:lastRow="0" w:firstColumn="1" w:lastColumn="0" w:noHBand="0" w:noVBand="1"/>
      </w:tblPr>
      <w:tblGrid>
        <w:gridCol w:w="5382"/>
        <w:gridCol w:w="4394"/>
      </w:tblGrid>
      <w:tr w:rsidR="004C02A3" w:rsidRPr="004C02A3" w14:paraId="3A1ED6DA" w14:textId="77777777" w:rsidTr="003D3EE9">
        <w:trPr>
          <w:trHeight w:val="558"/>
        </w:trPr>
        <w:tc>
          <w:tcPr>
            <w:tcW w:w="5382" w:type="dxa"/>
            <w:shd w:val="clear" w:color="auto" w:fill="E7E6E6" w:themeFill="background2"/>
          </w:tcPr>
          <w:p w14:paraId="6940F315" w14:textId="0AE9CCAA" w:rsidR="004C02A3" w:rsidRPr="004C02A3" w:rsidRDefault="003D3EE9" w:rsidP="004C02A3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4C02A3">
              <w:rPr>
                <w:rFonts w:ascii="Bahnschrift" w:hAnsi="Bahnschrift"/>
                <w:b/>
                <w:sz w:val="18"/>
                <w:szCs w:val="18"/>
              </w:rPr>
              <w:t>PARAMETRY WYMAGANE PRZEZ ZAMAWIAJĄCEGO KTÓRE WINIEN POSIADAĆ OFEROWANY PRZEDMIOT ZAMÓWIENIA</w:t>
            </w:r>
          </w:p>
        </w:tc>
        <w:tc>
          <w:tcPr>
            <w:tcW w:w="4394" w:type="dxa"/>
            <w:shd w:val="clear" w:color="auto" w:fill="E7E6E6" w:themeFill="background2"/>
          </w:tcPr>
          <w:p w14:paraId="7BBA6E1A" w14:textId="02288BA6" w:rsidR="004C02A3" w:rsidRPr="004C02A3" w:rsidRDefault="003D3EE9" w:rsidP="004C02A3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4C02A3">
              <w:rPr>
                <w:rFonts w:ascii="Bahnschrift" w:hAnsi="Bahnschrift"/>
                <w:b/>
                <w:sz w:val="18"/>
                <w:szCs w:val="18"/>
              </w:rPr>
              <w:t>PARAMETRY TECHNICZNE OFEROWANEGO PRZEDMIOTU ZAMÓWIENIA</w:t>
            </w:r>
          </w:p>
        </w:tc>
      </w:tr>
      <w:tr w:rsidR="004C02A3" w:rsidRPr="004C02A3" w14:paraId="55D9F007" w14:textId="77777777" w:rsidTr="003D3EE9">
        <w:trPr>
          <w:trHeight w:val="390"/>
        </w:trPr>
        <w:tc>
          <w:tcPr>
            <w:tcW w:w="5382" w:type="dxa"/>
          </w:tcPr>
          <w:p w14:paraId="016592C3" w14:textId="77777777" w:rsidR="004C02A3" w:rsidRPr="004C02A3" w:rsidRDefault="004C02A3" w:rsidP="003D3EE9">
            <w:p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  <w:r w:rsidRPr="004C02A3">
              <w:rPr>
                <w:rFonts w:ascii="Bahnschrift" w:hAnsi="Bahnschrift"/>
                <w:b/>
                <w:sz w:val="18"/>
                <w:szCs w:val="18"/>
              </w:rPr>
              <w:t>System nagłośnieniowy – 1 sztuka</w:t>
            </w:r>
          </w:p>
          <w:p w14:paraId="30BBE3CF" w14:textId="77777777" w:rsidR="004C02A3" w:rsidRPr="004C02A3" w:rsidRDefault="004C02A3" w:rsidP="003D3EE9">
            <w:pPr>
              <w:spacing w:line="360" w:lineRule="auto"/>
              <w:rPr>
                <w:rFonts w:ascii="Bahnschrift" w:hAnsi="Bahnschrift"/>
                <w:bCs/>
                <w:sz w:val="18"/>
                <w:szCs w:val="18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</w:rPr>
              <w:t>Zestaw do mobilnego odtwarzania muzyki i słowa mówionego</w:t>
            </w:r>
          </w:p>
          <w:p w14:paraId="331F530B" w14:textId="77777777" w:rsidR="004C02A3" w:rsidRPr="004C02A3" w:rsidRDefault="004C02A3" w:rsidP="003D3EE9">
            <w:pPr>
              <w:spacing w:line="360" w:lineRule="auto"/>
              <w:rPr>
                <w:rFonts w:ascii="Bahnschrift" w:hAnsi="Bahnschrift"/>
                <w:bCs/>
                <w:sz w:val="18"/>
                <w:szCs w:val="18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</w:rPr>
              <w:t xml:space="preserve">Powinien posiadać </w:t>
            </w:r>
          </w:p>
          <w:p w14:paraId="53C19FFA" w14:textId="13E4196D" w:rsidR="004C02A3" w:rsidRPr="004C02A3" w:rsidRDefault="004C02A3" w:rsidP="00A30EED">
            <w:pPr>
              <w:spacing w:line="360" w:lineRule="auto"/>
              <w:rPr>
                <w:rFonts w:ascii="Bahnschrift" w:hAnsi="Bahnschrift"/>
                <w:bCs/>
                <w:sz w:val="18"/>
                <w:szCs w:val="18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</w:rPr>
              <w:t>-Wzmacniacz klasy D</w:t>
            </w:r>
          </w:p>
          <w:p w14:paraId="46232D3F" w14:textId="77777777" w:rsidR="004C02A3" w:rsidRPr="004C02A3" w:rsidRDefault="004C02A3" w:rsidP="00A30EED">
            <w:pPr>
              <w:spacing w:line="360" w:lineRule="auto"/>
              <w:rPr>
                <w:rFonts w:ascii="Bahnschrift" w:hAnsi="Bahnschrift"/>
                <w:bCs/>
                <w:sz w:val="18"/>
                <w:szCs w:val="18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</w:rPr>
              <w:t>-Bateria do 8 godzin pracy na jednym ładowaniu</w:t>
            </w:r>
          </w:p>
          <w:p w14:paraId="4E8BAFF0" w14:textId="77777777" w:rsidR="004C02A3" w:rsidRPr="004C02A3" w:rsidRDefault="004C02A3" w:rsidP="00A30EED">
            <w:pPr>
              <w:spacing w:line="360" w:lineRule="auto"/>
              <w:rPr>
                <w:rFonts w:ascii="Bahnschrift" w:hAnsi="Bahnschrift"/>
                <w:bCs/>
                <w:sz w:val="18"/>
                <w:szCs w:val="18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</w:rPr>
              <w:t xml:space="preserve">-Wbudowane kółka i teleskopowa rączka </w:t>
            </w:r>
          </w:p>
          <w:p w14:paraId="5FE97329" w14:textId="77777777" w:rsidR="004C02A3" w:rsidRPr="004C02A3" w:rsidRDefault="004C02A3" w:rsidP="00A30EED">
            <w:pPr>
              <w:spacing w:line="360" w:lineRule="auto"/>
              <w:rPr>
                <w:rFonts w:ascii="Bahnschrift" w:hAnsi="Bahnschrift"/>
                <w:bCs/>
                <w:sz w:val="18"/>
                <w:szCs w:val="18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</w:rPr>
              <w:t>-Pilot zdalnego sterowania</w:t>
            </w:r>
          </w:p>
          <w:p w14:paraId="19F3D818" w14:textId="77777777" w:rsidR="004C02A3" w:rsidRPr="004C02A3" w:rsidRDefault="004C02A3" w:rsidP="00A30EED">
            <w:pPr>
              <w:spacing w:line="360" w:lineRule="auto"/>
              <w:rPr>
                <w:rFonts w:ascii="Bahnschrift" w:hAnsi="Bahnschrift"/>
                <w:bCs/>
                <w:sz w:val="18"/>
                <w:szCs w:val="18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</w:rPr>
              <w:t>-Dwa mikrofony bezprzewodowe do ręki – pasmo UHF: 655-679 min</w:t>
            </w:r>
          </w:p>
          <w:p w14:paraId="3AB5CF49" w14:textId="77777777" w:rsidR="004C02A3" w:rsidRPr="004C02A3" w:rsidRDefault="004C02A3" w:rsidP="00A30EED">
            <w:pPr>
              <w:spacing w:line="360" w:lineRule="auto"/>
              <w:rPr>
                <w:rFonts w:ascii="Bahnschrift" w:hAnsi="Bahnschrift"/>
                <w:bCs/>
                <w:sz w:val="18"/>
                <w:szCs w:val="18"/>
              </w:rPr>
            </w:pPr>
            <w:bookmarkStart w:id="0" w:name="_GoBack"/>
            <w:bookmarkEnd w:id="0"/>
            <w:r w:rsidRPr="004C02A3">
              <w:rPr>
                <w:rFonts w:ascii="Bahnschrift" w:hAnsi="Bahnschrift"/>
                <w:bCs/>
                <w:sz w:val="18"/>
                <w:szCs w:val="18"/>
              </w:rPr>
              <w:t>Parametry</w:t>
            </w:r>
          </w:p>
          <w:p w14:paraId="6BDDF0B1" w14:textId="77777777" w:rsidR="004C02A3" w:rsidRPr="004C02A3" w:rsidRDefault="004C02A3" w:rsidP="004C02A3">
            <w:pPr>
              <w:numPr>
                <w:ilvl w:val="0"/>
                <w:numId w:val="2"/>
              </w:numPr>
              <w:spacing w:line="360" w:lineRule="auto"/>
              <w:rPr>
                <w:rFonts w:ascii="Bahnschrift" w:hAnsi="Bahnschrift"/>
                <w:bCs/>
                <w:sz w:val="18"/>
                <w:szCs w:val="18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</w:rPr>
              <w:t>Moc: 480 W min</w:t>
            </w:r>
          </w:p>
          <w:p w14:paraId="3C67B9F3" w14:textId="77777777" w:rsidR="004C02A3" w:rsidRPr="004C02A3" w:rsidRDefault="004C02A3" w:rsidP="004C02A3">
            <w:pPr>
              <w:numPr>
                <w:ilvl w:val="0"/>
                <w:numId w:val="2"/>
              </w:numPr>
              <w:spacing w:line="360" w:lineRule="auto"/>
              <w:rPr>
                <w:rFonts w:ascii="Bahnschrift" w:hAnsi="Bahnschrift"/>
                <w:bCs/>
                <w:sz w:val="18"/>
                <w:szCs w:val="18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</w:rPr>
              <w:t>Moc RMS: 120 W min</w:t>
            </w:r>
          </w:p>
          <w:p w14:paraId="72557EA9" w14:textId="77777777" w:rsidR="004C02A3" w:rsidRPr="004C02A3" w:rsidRDefault="004C02A3" w:rsidP="004C02A3">
            <w:pPr>
              <w:numPr>
                <w:ilvl w:val="0"/>
                <w:numId w:val="2"/>
              </w:numPr>
              <w:spacing w:line="360" w:lineRule="auto"/>
              <w:rPr>
                <w:rFonts w:ascii="Bahnschrift" w:hAnsi="Bahnschrift"/>
                <w:bCs/>
                <w:sz w:val="18"/>
                <w:szCs w:val="18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</w:rPr>
              <w:t xml:space="preserve">Maks. SPL: 115 </w:t>
            </w:r>
            <w:proofErr w:type="spellStart"/>
            <w:r w:rsidRPr="004C02A3">
              <w:rPr>
                <w:rFonts w:ascii="Bahnschrift" w:hAnsi="Bahnschrift"/>
                <w:bCs/>
                <w:sz w:val="18"/>
                <w:szCs w:val="18"/>
              </w:rPr>
              <w:t>dB</w:t>
            </w:r>
            <w:proofErr w:type="spellEnd"/>
          </w:p>
          <w:p w14:paraId="54E8FC00" w14:textId="77777777" w:rsidR="004C02A3" w:rsidRPr="004C02A3" w:rsidRDefault="004C02A3" w:rsidP="003D3EE9">
            <w:pPr>
              <w:spacing w:line="360" w:lineRule="auto"/>
              <w:rPr>
                <w:rFonts w:ascii="Bahnschrift" w:hAnsi="Bahnschrift"/>
                <w:bCs/>
                <w:sz w:val="18"/>
                <w:szCs w:val="18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</w:rPr>
              <w:t>Urządzenie powinno posiadać</w:t>
            </w:r>
          </w:p>
          <w:p w14:paraId="09186757" w14:textId="77777777" w:rsidR="004C02A3" w:rsidRPr="004C02A3" w:rsidRDefault="004C02A3" w:rsidP="004C02A3">
            <w:pPr>
              <w:spacing w:line="360" w:lineRule="auto"/>
              <w:rPr>
                <w:rFonts w:ascii="Bahnschrift" w:hAnsi="Bahnschrift"/>
                <w:bCs/>
                <w:sz w:val="18"/>
                <w:szCs w:val="18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</w:rPr>
              <w:t>Odtwarzacz basowy min.  10 "</w:t>
            </w:r>
          </w:p>
          <w:p w14:paraId="08413832" w14:textId="77777777" w:rsidR="004C02A3" w:rsidRPr="004C02A3" w:rsidRDefault="004C02A3" w:rsidP="004C02A3">
            <w:pPr>
              <w:spacing w:line="360" w:lineRule="auto"/>
              <w:rPr>
                <w:rFonts w:ascii="Bahnschrift" w:hAnsi="Bahnschrift"/>
                <w:bCs/>
                <w:sz w:val="18"/>
                <w:szCs w:val="18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</w:rPr>
              <w:t>Głośnik wysokotonowy min.  1 "</w:t>
            </w:r>
          </w:p>
          <w:p w14:paraId="4915837F" w14:textId="77777777" w:rsidR="004C02A3" w:rsidRPr="004C02A3" w:rsidRDefault="004C02A3" w:rsidP="004C02A3">
            <w:pPr>
              <w:numPr>
                <w:ilvl w:val="0"/>
                <w:numId w:val="2"/>
              </w:numPr>
              <w:spacing w:line="360" w:lineRule="auto"/>
              <w:rPr>
                <w:rFonts w:ascii="Bahnschrift" w:hAnsi="Bahnschrift"/>
                <w:bCs/>
                <w:sz w:val="18"/>
                <w:szCs w:val="18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</w:rPr>
              <w:t>Zakres częstotliwości minimalnej :</w:t>
            </w:r>
          </w:p>
          <w:p w14:paraId="596274DA" w14:textId="77777777" w:rsidR="004C02A3" w:rsidRPr="004C02A3" w:rsidRDefault="004C02A3" w:rsidP="004C02A3">
            <w:pPr>
              <w:spacing w:line="360" w:lineRule="auto"/>
              <w:ind w:left="720"/>
              <w:rPr>
                <w:rFonts w:ascii="Bahnschrift" w:hAnsi="Bahnschrift"/>
                <w:bCs/>
                <w:sz w:val="18"/>
                <w:szCs w:val="18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</w:rPr>
              <w:t xml:space="preserve"> 55 </w:t>
            </w:r>
            <w:proofErr w:type="spellStart"/>
            <w:r w:rsidRPr="004C02A3">
              <w:rPr>
                <w:rFonts w:ascii="Bahnschrift" w:hAnsi="Bahnschrift"/>
                <w:bCs/>
                <w:sz w:val="18"/>
                <w:szCs w:val="18"/>
              </w:rPr>
              <w:t>Hz</w:t>
            </w:r>
            <w:proofErr w:type="spellEnd"/>
            <w:r w:rsidRPr="004C02A3">
              <w:rPr>
                <w:rFonts w:ascii="Bahnschrift" w:hAnsi="Bahnschrift"/>
                <w:bCs/>
                <w:sz w:val="18"/>
                <w:szCs w:val="18"/>
              </w:rPr>
              <w:t xml:space="preserve"> - 18 kHz</w:t>
            </w:r>
          </w:p>
          <w:p w14:paraId="3129C79B" w14:textId="77777777" w:rsidR="004C02A3" w:rsidRPr="004C02A3" w:rsidRDefault="004C02A3" w:rsidP="004C02A3">
            <w:pPr>
              <w:numPr>
                <w:ilvl w:val="0"/>
                <w:numId w:val="2"/>
              </w:numPr>
              <w:spacing w:line="360" w:lineRule="auto"/>
              <w:rPr>
                <w:rFonts w:ascii="Bahnschrift" w:hAnsi="Bahnschrift"/>
                <w:bCs/>
                <w:sz w:val="18"/>
                <w:szCs w:val="18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</w:rPr>
              <w:t>Wejścia, ilość minimalna:</w:t>
            </w:r>
          </w:p>
          <w:p w14:paraId="2ADB5B2E" w14:textId="77777777" w:rsidR="004C02A3" w:rsidRPr="004C02A3" w:rsidRDefault="004C02A3" w:rsidP="004C02A3">
            <w:pPr>
              <w:spacing w:line="360" w:lineRule="auto"/>
              <w:ind w:left="720"/>
              <w:rPr>
                <w:rFonts w:ascii="Bahnschrift" w:hAnsi="Bahnschrift"/>
                <w:bCs/>
                <w:sz w:val="18"/>
                <w:szCs w:val="18"/>
                <w:lang w:val="en-GB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  <w:lang w:val="en-GB"/>
              </w:rPr>
              <w:t xml:space="preserve"> 2x Kombi XLR/Jack, </w:t>
            </w:r>
          </w:p>
          <w:p w14:paraId="3C45AD55" w14:textId="77777777" w:rsidR="004C02A3" w:rsidRPr="004C02A3" w:rsidRDefault="004C02A3" w:rsidP="004C02A3">
            <w:pPr>
              <w:spacing w:line="360" w:lineRule="auto"/>
              <w:ind w:left="720"/>
              <w:rPr>
                <w:rFonts w:ascii="Bahnschrift" w:hAnsi="Bahnschrift"/>
                <w:bCs/>
                <w:sz w:val="18"/>
                <w:szCs w:val="18"/>
                <w:lang w:val="en-GB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  <w:lang w:val="en-GB"/>
              </w:rPr>
              <w:t xml:space="preserve"> 2x RCA,</w:t>
            </w:r>
          </w:p>
          <w:p w14:paraId="58176381" w14:textId="77777777" w:rsidR="004C02A3" w:rsidRPr="004C02A3" w:rsidRDefault="004C02A3" w:rsidP="004C02A3">
            <w:pPr>
              <w:spacing w:line="360" w:lineRule="auto"/>
              <w:ind w:left="720"/>
              <w:rPr>
                <w:rFonts w:ascii="Bahnschrift" w:hAnsi="Bahnschrift"/>
                <w:bCs/>
                <w:sz w:val="18"/>
                <w:szCs w:val="18"/>
                <w:lang w:val="en-GB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  <w:lang w:val="en-GB"/>
              </w:rPr>
              <w:t xml:space="preserve"> 1x Jack 3,5 mm TRS</w:t>
            </w:r>
          </w:p>
          <w:p w14:paraId="14512C99" w14:textId="77777777" w:rsidR="004C02A3" w:rsidRPr="004C02A3" w:rsidRDefault="004C02A3" w:rsidP="004C02A3">
            <w:pPr>
              <w:numPr>
                <w:ilvl w:val="0"/>
                <w:numId w:val="2"/>
              </w:numPr>
              <w:spacing w:line="360" w:lineRule="auto"/>
              <w:rPr>
                <w:rFonts w:ascii="Bahnschrift" w:hAnsi="Bahnschrift"/>
                <w:bCs/>
                <w:sz w:val="18"/>
                <w:szCs w:val="18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</w:rPr>
              <w:t>Wyjścia: Jack 6,3 mm TRS</w:t>
            </w:r>
          </w:p>
          <w:p w14:paraId="0928B02B" w14:textId="77777777" w:rsidR="004C02A3" w:rsidRPr="004C02A3" w:rsidRDefault="004C02A3" w:rsidP="004C02A3">
            <w:pPr>
              <w:numPr>
                <w:ilvl w:val="0"/>
                <w:numId w:val="2"/>
              </w:numPr>
              <w:spacing w:line="360" w:lineRule="auto"/>
              <w:rPr>
                <w:rFonts w:ascii="Bahnschrift" w:hAnsi="Bahnschrift"/>
                <w:bCs/>
                <w:sz w:val="18"/>
                <w:szCs w:val="18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</w:rPr>
              <w:t>Bluetooth</w:t>
            </w:r>
          </w:p>
          <w:p w14:paraId="78FB1924" w14:textId="77777777" w:rsidR="004C02A3" w:rsidRPr="004C02A3" w:rsidRDefault="004C02A3" w:rsidP="004C02A3">
            <w:pPr>
              <w:numPr>
                <w:ilvl w:val="0"/>
                <w:numId w:val="2"/>
              </w:numPr>
              <w:spacing w:line="360" w:lineRule="auto"/>
              <w:rPr>
                <w:rFonts w:ascii="Bahnschrift" w:hAnsi="Bahnschrift"/>
                <w:bCs/>
                <w:sz w:val="18"/>
                <w:szCs w:val="18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</w:rPr>
              <w:t>Praca na baterie</w:t>
            </w:r>
          </w:p>
          <w:p w14:paraId="54006AC5" w14:textId="77777777" w:rsidR="004C02A3" w:rsidRPr="004C02A3" w:rsidRDefault="004C02A3" w:rsidP="004C02A3">
            <w:pPr>
              <w:numPr>
                <w:ilvl w:val="0"/>
                <w:numId w:val="2"/>
              </w:numPr>
              <w:spacing w:line="360" w:lineRule="auto"/>
              <w:rPr>
                <w:rFonts w:ascii="Bahnschrift" w:hAnsi="Bahnschrift"/>
                <w:bCs/>
                <w:sz w:val="18"/>
                <w:szCs w:val="18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</w:rPr>
              <w:t>Gniazdko: 35 mm</w:t>
            </w:r>
          </w:p>
          <w:p w14:paraId="2F0CE89A" w14:textId="77777777" w:rsidR="004C02A3" w:rsidRPr="004C02A3" w:rsidRDefault="004C02A3" w:rsidP="004C02A3">
            <w:pPr>
              <w:numPr>
                <w:ilvl w:val="0"/>
                <w:numId w:val="2"/>
              </w:numPr>
              <w:spacing w:line="360" w:lineRule="auto"/>
              <w:rPr>
                <w:rFonts w:ascii="Bahnschrift" w:hAnsi="Bahnschrift"/>
                <w:bCs/>
                <w:sz w:val="18"/>
                <w:szCs w:val="18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</w:rPr>
              <w:t>Wymiary: 525 x 415 x 328 mm +/- 5%</w:t>
            </w:r>
          </w:p>
          <w:p w14:paraId="585B0508" w14:textId="34BBD79A" w:rsidR="004C02A3" w:rsidRPr="004C02A3" w:rsidRDefault="004C02A3" w:rsidP="004C02A3">
            <w:pPr>
              <w:numPr>
                <w:ilvl w:val="0"/>
                <w:numId w:val="2"/>
              </w:numPr>
              <w:spacing w:line="360" w:lineRule="auto"/>
              <w:rPr>
                <w:rFonts w:ascii="Bahnschrift" w:hAnsi="Bahnschrift"/>
                <w:bCs/>
                <w:sz w:val="18"/>
                <w:szCs w:val="18"/>
              </w:rPr>
            </w:pPr>
            <w:r w:rsidRPr="004C02A3">
              <w:rPr>
                <w:rFonts w:ascii="Bahnschrift" w:hAnsi="Bahnschrift"/>
                <w:bCs/>
                <w:sz w:val="18"/>
                <w:szCs w:val="18"/>
              </w:rPr>
              <w:t>Masa: 17,2 kg +/- 5%</w:t>
            </w:r>
          </w:p>
        </w:tc>
        <w:tc>
          <w:tcPr>
            <w:tcW w:w="4394" w:type="dxa"/>
            <w:vAlign w:val="center"/>
          </w:tcPr>
          <w:p w14:paraId="36DCF619" w14:textId="77777777" w:rsidR="004C02A3" w:rsidRPr="004C02A3" w:rsidRDefault="004C02A3" w:rsidP="004C02A3">
            <w:pPr>
              <w:spacing w:line="360" w:lineRule="auto"/>
              <w:rPr>
                <w:rFonts w:ascii="Bahnschrift" w:hAnsi="Bahnschrift"/>
                <w:sz w:val="18"/>
                <w:szCs w:val="18"/>
              </w:rPr>
            </w:pPr>
          </w:p>
        </w:tc>
      </w:tr>
    </w:tbl>
    <w:p w14:paraId="3DAB21EA" w14:textId="77777777" w:rsidR="004C02A3" w:rsidRPr="00267A69" w:rsidRDefault="004C02A3" w:rsidP="00267A69"/>
    <w:sectPr w:rsidR="004C02A3" w:rsidRPr="00267A69" w:rsidSect="003D3EE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40" w:right="1134" w:bottom="851" w:left="680" w:header="142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FC8EB9" w14:textId="77777777" w:rsidR="00267A69" w:rsidRDefault="00267A69" w:rsidP="00267A69">
      <w:pPr>
        <w:spacing w:line="240" w:lineRule="auto"/>
      </w:pPr>
      <w:r>
        <w:separator/>
      </w:r>
    </w:p>
  </w:endnote>
  <w:endnote w:type="continuationSeparator" w:id="0">
    <w:p w14:paraId="09FFCB16" w14:textId="77777777" w:rsidR="00267A69" w:rsidRDefault="00267A69" w:rsidP="00267A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3D3EE9" w:rsidRPr="00330722" w14:paraId="256B2C94" w14:textId="77777777" w:rsidTr="001C0130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4CB9595B" w14:textId="77777777" w:rsidR="003D3EE9" w:rsidRPr="00330722" w:rsidRDefault="003D3EE9" w:rsidP="003D3EE9">
          <w:pPr>
            <w:pStyle w:val="Stopka"/>
            <w:ind w:left="38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7DA5E095" w14:textId="77777777" w:rsidR="003D3EE9" w:rsidRPr="00556062" w:rsidRDefault="003D3EE9" w:rsidP="003D3EE9">
          <w:pPr>
            <w:pStyle w:val="Stopka"/>
            <w:ind w:left="38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5FA59CE1" w14:textId="77777777" w:rsidR="003D3EE9" w:rsidRPr="00330722" w:rsidRDefault="003D3EE9" w:rsidP="003D3EE9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6F803B2D" w14:textId="77777777" w:rsidR="003D3EE9" w:rsidRPr="00330722" w:rsidRDefault="003D3EE9" w:rsidP="003D3EE9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1B99EDBA" wp14:editId="7B41C8BE">
                <wp:extent cx="2174562" cy="257175"/>
                <wp:effectExtent l="0" t="0" r="0" b="0"/>
                <wp:docPr id="10" name="Obraz 10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549C6F9" w14:textId="77777777" w:rsidR="0045229B" w:rsidRPr="00FE7BED" w:rsidRDefault="00A30EED" w:rsidP="00FE7BED">
    <w:pPr>
      <w:tabs>
        <w:tab w:val="center" w:pos="4536"/>
        <w:tab w:val="right" w:pos="9072"/>
      </w:tabs>
      <w:rPr>
        <w:rFonts w:eastAsia="Calibri"/>
        <w:sz w:val="2"/>
        <w:szCs w:val="2"/>
        <w:lang w:eastAsia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4604F" w14:textId="4D3F2355" w:rsidR="00AD2805" w:rsidRPr="00AD2805" w:rsidRDefault="00A30EED" w:rsidP="00AD2805">
    <w:pPr>
      <w:pStyle w:val="Stopka"/>
      <w:jc w:val="right"/>
      <w:rPr>
        <w:rFonts w:ascii="Bahnschrift" w:eastAsiaTheme="majorEastAsia" w:hAnsi="Bahnschrift" w:cstheme="majorBidi"/>
        <w:sz w:val="16"/>
        <w:szCs w:val="16"/>
      </w:rPr>
    </w:pPr>
  </w:p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3D3EE9" w:rsidRPr="00330722" w14:paraId="6B3B6DBF" w14:textId="77777777" w:rsidTr="001C0130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6A9C3695" w14:textId="77777777" w:rsidR="003D3EE9" w:rsidRPr="00330722" w:rsidRDefault="003D3EE9" w:rsidP="003D3EE9">
          <w:pPr>
            <w:pStyle w:val="Stopka"/>
            <w:ind w:left="38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2" w:name="_Hlk136333179"/>
          <w:bookmarkStart w:id="3" w:name="_Hlk98499597"/>
          <w:bookmarkStart w:id="4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05E6D437" w14:textId="77777777" w:rsidR="003D3EE9" w:rsidRPr="00556062" w:rsidRDefault="003D3EE9" w:rsidP="003D3EE9">
          <w:pPr>
            <w:pStyle w:val="Stopka"/>
            <w:ind w:left="38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0367EC8B" w14:textId="77777777" w:rsidR="003D3EE9" w:rsidRPr="00330722" w:rsidRDefault="003D3EE9" w:rsidP="003D3EE9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44EA4A91" w14:textId="77777777" w:rsidR="003D3EE9" w:rsidRPr="00330722" w:rsidRDefault="003D3EE9" w:rsidP="003D3EE9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61EE26C1" wp14:editId="0851A963">
                <wp:extent cx="2174562" cy="257175"/>
                <wp:effectExtent l="0" t="0" r="0" b="0"/>
                <wp:docPr id="17" name="Obraz 17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3"/>
    <w:bookmarkEnd w:id="4"/>
  </w:tbl>
  <w:p w14:paraId="71CE1525" w14:textId="1922E447" w:rsidR="00AD2805" w:rsidRPr="006813E1" w:rsidRDefault="00A30EED" w:rsidP="003D3EE9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</w:p>
  <w:bookmarkEnd w:id="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DD99FC" w14:textId="77777777" w:rsidR="00267A69" w:rsidRDefault="00267A69" w:rsidP="00267A69">
      <w:pPr>
        <w:spacing w:line="240" w:lineRule="auto"/>
      </w:pPr>
      <w:r>
        <w:separator/>
      </w:r>
    </w:p>
  </w:footnote>
  <w:footnote w:type="continuationSeparator" w:id="0">
    <w:p w14:paraId="6185C3EB" w14:textId="77777777" w:rsidR="00267A69" w:rsidRDefault="00267A69" w:rsidP="00267A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29FF2" w14:textId="1EE3FE53" w:rsidR="003D3EE9" w:rsidRDefault="003D3EE9" w:rsidP="003D3EE9">
    <w:pPr>
      <w:pStyle w:val="Nagwek"/>
      <w:jc w:val="center"/>
    </w:pPr>
    <w:sdt>
      <w:sdtPr>
        <w:id w:val="1463849029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56EA889C" wp14:editId="3956390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3" name="Prostokąt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87BB62" w14:textId="7E1A910B" w:rsidR="003D3EE9" w:rsidRPr="003D3EE9" w:rsidRDefault="003D3EE9">
                              <w:pPr>
                                <w:pStyle w:val="Stopka"/>
                                <w:rPr>
                                  <w:rFonts w:ascii="Bahnschrift" w:eastAsiaTheme="majorEastAsia" w:hAnsi="Bahnschrift" w:cstheme="majorBidi"/>
                                  <w:sz w:val="18"/>
                                  <w:szCs w:val="18"/>
                                </w:rPr>
                              </w:pPr>
                              <w:r w:rsidRPr="003D3EE9">
                                <w:rPr>
                                  <w:rFonts w:ascii="Bahnschrift" w:eastAsiaTheme="majorEastAsia" w:hAnsi="Bahnschrift" w:cstheme="majorBidi"/>
                                  <w:sz w:val="18"/>
                                  <w:szCs w:val="18"/>
                                </w:rPr>
                                <w:t xml:space="preserve">Strona </w:t>
                              </w:r>
                              <w:r w:rsidRPr="003D3EE9">
                                <w:rPr>
                                  <w:rFonts w:ascii="Bahnschrift" w:eastAsiaTheme="minorEastAsia" w:hAnsi="Bahnschrift" w:cs="Times New Roman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3D3EE9">
                                <w:rPr>
                                  <w:rFonts w:ascii="Bahnschrift" w:hAnsi="Bahnschrift"/>
                                  <w:sz w:val="18"/>
                                  <w:szCs w:val="18"/>
                                </w:rPr>
                                <w:instrText>PAGE    \* MERGEFORMAT</w:instrText>
                              </w:r>
                              <w:r w:rsidRPr="003D3EE9">
                                <w:rPr>
                                  <w:rFonts w:ascii="Bahnschrift" w:eastAsiaTheme="minorEastAsia" w:hAnsi="Bahnschrift" w:cs="Times New Roman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3D3EE9">
                                <w:rPr>
                                  <w:rFonts w:ascii="Bahnschrift" w:eastAsiaTheme="majorEastAsia" w:hAnsi="Bahnschrift" w:cstheme="majorBidi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3D3EE9">
                                <w:rPr>
                                  <w:rFonts w:ascii="Bahnschrift" w:eastAsiaTheme="majorEastAsia" w:hAnsi="Bahnschrift" w:cstheme="majorBidi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6EA889C" id="Prostokąt 13" o:spid="_x0000_s1026" style="position:absolute;left:0;text-align:left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BjhuD2+&#10;AgAAvwUAAA4AAAAAAAAAAAAAAAAALgIAAGRycy9lMm9Eb2MueG1sUEsBAi0AFAAGAAgAAAAhAEqH&#10;zzbaAAAABAEAAA8AAAAAAAAAAAAAAAAAGAUAAGRycy9kb3ducmV2LnhtbFBLBQYAAAAABAAEAPMA&#10;AAAfBgAAAAA=&#10;" o:allowincell="f" filled="f" stroked="f">
                  <v:textbox style="layout-flow:vertical;mso-layout-flow-alt:bottom-to-top;mso-fit-shape-to-text:t">
                    <w:txbxContent>
                      <w:p w14:paraId="7E87BB62" w14:textId="7E1A910B" w:rsidR="003D3EE9" w:rsidRPr="003D3EE9" w:rsidRDefault="003D3EE9">
                        <w:pPr>
                          <w:pStyle w:val="Stopka"/>
                          <w:rPr>
                            <w:rFonts w:ascii="Bahnschrift" w:eastAsiaTheme="majorEastAsia" w:hAnsi="Bahnschrift" w:cstheme="majorBidi"/>
                            <w:sz w:val="18"/>
                            <w:szCs w:val="18"/>
                          </w:rPr>
                        </w:pPr>
                        <w:r w:rsidRPr="003D3EE9">
                          <w:rPr>
                            <w:rFonts w:ascii="Bahnschrift" w:eastAsiaTheme="majorEastAsia" w:hAnsi="Bahnschrift" w:cstheme="majorBidi"/>
                            <w:sz w:val="18"/>
                            <w:szCs w:val="18"/>
                          </w:rPr>
                          <w:t xml:space="preserve">Strona </w:t>
                        </w:r>
                        <w:r w:rsidRPr="003D3EE9">
                          <w:rPr>
                            <w:rFonts w:ascii="Bahnschrift" w:eastAsiaTheme="minorEastAsia" w:hAnsi="Bahnschrift" w:cs="Times New Roman"/>
                            <w:sz w:val="18"/>
                            <w:szCs w:val="18"/>
                          </w:rPr>
                          <w:fldChar w:fldCharType="begin"/>
                        </w:r>
                        <w:r w:rsidRPr="003D3EE9">
                          <w:rPr>
                            <w:rFonts w:ascii="Bahnschrift" w:hAnsi="Bahnschrift"/>
                            <w:sz w:val="18"/>
                            <w:szCs w:val="18"/>
                          </w:rPr>
                          <w:instrText>PAGE    \* MERGEFORMAT</w:instrText>
                        </w:r>
                        <w:r w:rsidRPr="003D3EE9">
                          <w:rPr>
                            <w:rFonts w:ascii="Bahnschrift" w:eastAsiaTheme="minorEastAsia" w:hAnsi="Bahnschrift" w:cs="Times New Roman"/>
                            <w:sz w:val="18"/>
                            <w:szCs w:val="18"/>
                          </w:rPr>
                          <w:fldChar w:fldCharType="separate"/>
                        </w:r>
                        <w:r w:rsidRPr="003D3EE9">
                          <w:rPr>
                            <w:rFonts w:ascii="Bahnschrift" w:eastAsiaTheme="majorEastAsia" w:hAnsi="Bahnschrift" w:cstheme="majorBidi"/>
                            <w:sz w:val="18"/>
                            <w:szCs w:val="18"/>
                          </w:rPr>
                          <w:t>2</w:t>
                        </w:r>
                        <w:r w:rsidRPr="003D3EE9">
                          <w:rPr>
                            <w:rFonts w:ascii="Bahnschrift" w:eastAsiaTheme="majorEastAsia" w:hAnsi="Bahnschrift" w:cstheme="majorBidi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b/>
        <w:bCs/>
        <w:noProof/>
      </w:rPr>
      <w:drawing>
        <wp:inline distT="0" distB="0" distL="0" distR="0" wp14:anchorId="6C8657FA" wp14:editId="78E9F95E">
          <wp:extent cx="5755005" cy="42037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38EE0FA" w14:textId="77777777" w:rsidR="003D3EE9" w:rsidRDefault="003D3EE9" w:rsidP="003D3EE9">
    <w:pPr>
      <w:pStyle w:val="Nagwek"/>
      <w:jc w:val="center"/>
    </w:pPr>
  </w:p>
  <w:p w14:paraId="2B59BD66" w14:textId="7E86CF05" w:rsidR="003D3EE9" w:rsidRPr="00195FAD" w:rsidRDefault="003D3EE9" w:rsidP="003D3EE9">
    <w:pPr>
      <w:pStyle w:val="Nagwek"/>
      <w:jc w:val="center"/>
      <w:rPr>
        <w:rFonts w:ascii="Calibri" w:hAnsi="Calibri" w:cs="Calibri"/>
        <w:b/>
        <w:bCs/>
      </w:rPr>
    </w:pPr>
    <w:r w:rsidRPr="00195FAD">
      <w:rPr>
        <w:rFonts w:ascii="Calibri" w:hAnsi="Calibri" w:cs="Calibri"/>
      </w:rPr>
      <w:t xml:space="preserve">Projekt pt. </w:t>
    </w:r>
    <w:r w:rsidRPr="00195FAD">
      <w:rPr>
        <w:rFonts w:ascii="Calibri" w:hAnsi="Calibri" w:cs="Calibri"/>
        <w:b/>
        <w:bCs/>
      </w:rPr>
      <w:t>„</w:t>
    </w:r>
    <w:proofErr w:type="spellStart"/>
    <w:r w:rsidRPr="00195FAD">
      <w:rPr>
        <w:rFonts w:ascii="Calibri" w:hAnsi="Calibri" w:cs="Calibri"/>
        <w:b/>
        <w:bCs/>
      </w:rPr>
      <w:t>jUŚt</w:t>
    </w:r>
    <w:proofErr w:type="spellEnd"/>
    <w:r w:rsidRPr="00195FAD">
      <w:rPr>
        <w:rFonts w:ascii="Calibri" w:hAnsi="Calibri" w:cs="Calibri"/>
        <w:b/>
        <w:bCs/>
      </w:rPr>
      <w:t xml:space="preserve"> </w:t>
    </w:r>
    <w:proofErr w:type="spellStart"/>
    <w:r w:rsidRPr="00195FAD">
      <w:rPr>
        <w:rFonts w:ascii="Calibri" w:hAnsi="Calibri" w:cs="Calibri"/>
        <w:b/>
        <w:bCs/>
      </w:rPr>
      <w:t>transition</w:t>
    </w:r>
    <w:proofErr w:type="spellEnd"/>
    <w:r w:rsidRPr="00195FAD">
      <w:rPr>
        <w:rFonts w:ascii="Calibri" w:hAnsi="Calibri" w:cs="Calibri"/>
        <w:b/>
        <w:bCs/>
      </w:rPr>
      <w:t xml:space="preserve"> - Potencjał Uniwersytetu Śląskiego podstawą Sprawiedliwej</w:t>
    </w:r>
  </w:p>
  <w:p w14:paraId="2CC3BF15" w14:textId="77777777" w:rsidR="003D3EE9" w:rsidRPr="00C530DB" w:rsidRDefault="003D3EE9" w:rsidP="003D3EE9">
    <w:pPr>
      <w:pStyle w:val="Nagwek"/>
      <w:jc w:val="center"/>
      <w:rPr>
        <w:rFonts w:cstheme="minorHAnsi"/>
      </w:rPr>
    </w:pPr>
    <w:r w:rsidRPr="00195FAD">
      <w:rPr>
        <w:rFonts w:ascii="Calibri" w:hAnsi="Calibri" w:cs="Calibri"/>
        <w:b/>
        <w:bCs/>
      </w:rPr>
      <w:t>Transformacji regionu”</w:t>
    </w:r>
  </w:p>
  <w:p w14:paraId="1C8C844A" w14:textId="77777777" w:rsidR="003D3EE9" w:rsidRPr="003D3EE9" w:rsidRDefault="003D3EE9" w:rsidP="003D3E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385F1" w14:textId="3F676DE6" w:rsidR="003D3EE9" w:rsidRDefault="003D3EE9" w:rsidP="003D3EE9">
    <w:pPr>
      <w:pStyle w:val="Nagwek"/>
      <w:jc w:val="center"/>
    </w:pPr>
    <w:sdt>
      <w:sdtPr>
        <w:id w:val="-69277069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08692EE" wp14:editId="6186E2AE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2" name="Prostokąt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BFA035" w14:textId="4BAAFC41" w:rsidR="003D3EE9" w:rsidRPr="003D3EE9" w:rsidRDefault="003D3EE9">
                              <w:pPr>
                                <w:pStyle w:val="Stopka"/>
                                <w:rPr>
                                  <w:rFonts w:ascii="Bahnschrift" w:eastAsiaTheme="majorEastAsia" w:hAnsi="Bahnschrift" w:cstheme="majorBidi"/>
                                  <w:sz w:val="18"/>
                                  <w:szCs w:val="18"/>
                                </w:rPr>
                              </w:pPr>
                              <w:r w:rsidRPr="003D3EE9">
                                <w:rPr>
                                  <w:rFonts w:ascii="Bahnschrift" w:eastAsiaTheme="majorEastAsia" w:hAnsi="Bahnschrift" w:cstheme="majorBidi"/>
                                  <w:sz w:val="18"/>
                                  <w:szCs w:val="18"/>
                                </w:rPr>
                                <w:t xml:space="preserve">Strona </w:t>
                              </w:r>
                              <w:r w:rsidRPr="003D3EE9">
                                <w:rPr>
                                  <w:rFonts w:ascii="Bahnschrift" w:eastAsiaTheme="minorEastAsia" w:hAnsi="Bahnschrift" w:cs="Times New Roman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3D3EE9">
                                <w:rPr>
                                  <w:rFonts w:ascii="Bahnschrift" w:hAnsi="Bahnschrift"/>
                                  <w:sz w:val="18"/>
                                  <w:szCs w:val="18"/>
                                </w:rPr>
                                <w:instrText>PAGE    \* MERGEFORMAT</w:instrText>
                              </w:r>
                              <w:r w:rsidRPr="003D3EE9">
                                <w:rPr>
                                  <w:rFonts w:ascii="Bahnschrift" w:eastAsiaTheme="minorEastAsia" w:hAnsi="Bahnschrift" w:cs="Times New Roman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3D3EE9">
                                <w:rPr>
                                  <w:rFonts w:ascii="Bahnschrift" w:eastAsiaTheme="majorEastAsia" w:hAnsi="Bahnschrift" w:cstheme="majorBidi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3D3EE9">
                                <w:rPr>
                                  <w:rFonts w:ascii="Bahnschrift" w:eastAsiaTheme="majorEastAsia" w:hAnsi="Bahnschrift" w:cstheme="majorBidi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8692EE" id="Prostokąt 12" o:spid="_x0000_s1027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" o:allowincell="f" filled="f" stroked="f">
                  <v:textbox style="layout-flow:vertical;mso-layout-flow-alt:bottom-to-top;mso-fit-shape-to-text:t">
                    <w:txbxContent>
                      <w:p w14:paraId="55BFA035" w14:textId="4BAAFC41" w:rsidR="003D3EE9" w:rsidRPr="003D3EE9" w:rsidRDefault="003D3EE9">
                        <w:pPr>
                          <w:pStyle w:val="Stopka"/>
                          <w:rPr>
                            <w:rFonts w:ascii="Bahnschrift" w:eastAsiaTheme="majorEastAsia" w:hAnsi="Bahnschrift" w:cstheme="majorBidi"/>
                            <w:sz w:val="18"/>
                            <w:szCs w:val="18"/>
                          </w:rPr>
                        </w:pPr>
                        <w:r w:rsidRPr="003D3EE9">
                          <w:rPr>
                            <w:rFonts w:ascii="Bahnschrift" w:eastAsiaTheme="majorEastAsia" w:hAnsi="Bahnschrift" w:cstheme="majorBidi"/>
                            <w:sz w:val="18"/>
                            <w:szCs w:val="18"/>
                          </w:rPr>
                          <w:t xml:space="preserve">Strona </w:t>
                        </w:r>
                        <w:r w:rsidRPr="003D3EE9">
                          <w:rPr>
                            <w:rFonts w:ascii="Bahnschrift" w:eastAsiaTheme="minorEastAsia" w:hAnsi="Bahnschrift" w:cs="Times New Roman"/>
                            <w:sz w:val="18"/>
                            <w:szCs w:val="18"/>
                          </w:rPr>
                          <w:fldChar w:fldCharType="begin"/>
                        </w:r>
                        <w:r w:rsidRPr="003D3EE9">
                          <w:rPr>
                            <w:rFonts w:ascii="Bahnschrift" w:hAnsi="Bahnschrift"/>
                            <w:sz w:val="18"/>
                            <w:szCs w:val="18"/>
                          </w:rPr>
                          <w:instrText>PAGE    \* MERGEFORMAT</w:instrText>
                        </w:r>
                        <w:r w:rsidRPr="003D3EE9">
                          <w:rPr>
                            <w:rFonts w:ascii="Bahnschrift" w:eastAsiaTheme="minorEastAsia" w:hAnsi="Bahnschrift" w:cs="Times New Roman"/>
                            <w:sz w:val="18"/>
                            <w:szCs w:val="18"/>
                          </w:rPr>
                          <w:fldChar w:fldCharType="separate"/>
                        </w:r>
                        <w:r w:rsidRPr="003D3EE9">
                          <w:rPr>
                            <w:rFonts w:ascii="Bahnschrift" w:eastAsiaTheme="majorEastAsia" w:hAnsi="Bahnschrift" w:cstheme="majorBidi"/>
                            <w:sz w:val="18"/>
                            <w:szCs w:val="18"/>
                          </w:rPr>
                          <w:t>2</w:t>
                        </w:r>
                        <w:r w:rsidRPr="003D3EE9">
                          <w:rPr>
                            <w:rFonts w:ascii="Bahnschrift" w:eastAsiaTheme="majorEastAsia" w:hAnsi="Bahnschrift" w:cstheme="majorBidi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b/>
        <w:bCs/>
        <w:noProof/>
      </w:rPr>
      <w:drawing>
        <wp:inline distT="0" distB="0" distL="0" distR="0" wp14:anchorId="073A34F0" wp14:editId="5F0D8200">
          <wp:extent cx="5755005" cy="42037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6962806" w14:textId="77777777" w:rsidR="003D3EE9" w:rsidRDefault="003D3EE9" w:rsidP="003D3EE9">
    <w:pPr>
      <w:pStyle w:val="Nagwek"/>
      <w:jc w:val="center"/>
    </w:pPr>
  </w:p>
  <w:p w14:paraId="698A2DDE" w14:textId="43108C8D" w:rsidR="003D3EE9" w:rsidRPr="00195FAD" w:rsidRDefault="003D3EE9" w:rsidP="003D3EE9">
    <w:pPr>
      <w:pStyle w:val="Nagwek"/>
      <w:jc w:val="center"/>
      <w:rPr>
        <w:rFonts w:ascii="Calibri" w:hAnsi="Calibri" w:cs="Calibri"/>
        <w:b/>
        <w:bCs/>
      </w:rPr>
    </w:pPr>
    <w:r w:rsidRPr="00195FAD">
      <w:rPr>
        <w:rFonts w:ascii="Calibri" w:hAnsi="Calibri" w:cs="Calibri"/>
      </w:rPr>
      <w:t xml:space="preserve">Projekt pt. </w:t>
    </w:r>
    <w:r w:rsidRPr="00195FAD">
      <w:rPr>
        <w:rFonts w:ascii="Calibri" w:hAnsi="Calibri" w:cs="Calibri"/>
        <w:b/>
        <w:bCs/>
      </w:rPr>
      <w:t>„</w:t>
    </w:r>
    <w:bookmarkStart w:id="1" w:name="_Hlk161997889"/>
    <w:proofErr w:type="spellStart"/>
    <w:r w:rsidRPr="00195FAD">
      <w:rPr>
        <w:rFonts w:ascii="Calibri" w:hAnsi="Calibri" w:cs="Calibri"/>
        <w:b/>
        <w:bCs/>
      </w:rPr>
      <w:t>jUŚt</w:t>
    </w:r>
    <w:proofErr w:type="spellEnd"/>
    <w:r w:rsidRPr="00195FAD">
      <w:rPr>
        <w:rFonts w:ascii="Calibri" w:hAnsi="Calibri" w:cs="Calibri"/>
        <w:b/>
        <w:bCs/>
      </w:rPr>
      <w:t xml:space="preserve"> </w:t>
    </w:r>
    <w:proofErr w:type="spellStart"/>
    <w:r w:rsidRPr="00195FAD">
      <w:rPr>
        <w:rFonts w:ascii="Calibri" w:hAnsi="Calibri" w:cs="Calibri"/>
        <w:b/>
        <w:bCs/>
      </w:rPr>
      <w:t>transition</w:t>
    </w:r>
    <w:proofErr w:type="spellEnd"/>
    <w:r w:rsidRPr="00195FAD">
      <w:rPr>
        <w:rFonts w:ascii="Calibri" w:hAnsi="Calibri" w:cs="Calibri"/>
        <w:b/>
        <w:bCs/>
      </w:rPr>
      <w:t xml:space="preserve"> - Potencjał Uniwersytetu Śląskiego podstawą Sprawiedliwej</w:t>
    </w:r>
  </w:p>
  <w:p w14:paraId="750E869F" w14:textId="77777777" w:rsidR="003D3EE9" w:rsidRPr="00C530DB" w:rsidRDefault="003D3EE9" w:rsidP="003D3EE9">
    <w:pPr>
      <w:pStyle w:val="Nagwek"/>
      <w:jc w:val="center"/>
      <w:rPr>
        <w:rFonts w:cstheme="minorHAnsi"/>
      </w:rPr>
    </w:pPr>
    <w:r w:rsidRPr="00195FAD">
      <w:rPr>
        <w:rFonts w:ascii="Calibri" w:hAnsi="Calibri" w:cs="Calibri"/>
        <w:b/>
        <w:bCs/>
      </w:rPr>
      <w:t>Transformacji regionu</w:t>
    </w:r>
    <w:bookmarkEnd w:id="1"/>
    <w:r w:rsidRPr="00195FAD">
      <w:rPr>
        <w:rFonts w:ascii="Calibri" w:hAnsi="Calibri" w:cs="Calibri"/>
        <w:b/>
        <w:bCs/>
      </w:rPr>
      <w:t>”</w:t>
    </w:r>
  </w:p>
  <w:p w14:paraId="76F4295B" w14:textId="77777777" w:rsidR="003D3EE9" w:rsidRPr="003D3EE9" w:rsidRDefault="003D3EE9" w:rsidP="003D3E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5401A3"/>
    <w:multiLevelType w:val="hybridMultilevel"/>
    <w:tmpl w:val="BE542C60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485FD4"/>
    <w:multiLevelType w:val="multilevel"/>
    <w:tmpl w:val="2C08A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YzBkM2ExMzQtNGIxOC00ZDE3LWEwMjgtN2EwOGYzZWQzNTg1Ig0KfQ=="/>
    <w:docVar w:name="GVData0" w:val="(end)"/>
  </w:docVars>
  <w:rsids>
    <w:rsidRoot w:val="00C23051"/>
    <w:rsid w:val="001A1040"/>
    <w:rsid w:val="00267A69"/>
    <w:rsid w:val="003D3EE9"/>
    <w:rsid w:val="00430069"/>
    <w:rsid w:val="004C02A3"/>
    <w:rsid w:val="0068206A"/>
    <w:rsid w:val="00814270"/>
    <w:rsid w:val="00A30EED"/>
    <w:rsid w:val="00AF418F"/>
    <w:rsid w:val="00B03049"/>
    <w:rsid w:val="00C23051"/>
    <w:rsid w:val="00FC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20B5B3B"/>
  <w15:chartTrackingRefBased/>
  <w15:docId w15:val="{5A6C9A1B-3265-4CFF-AB9E-B68D82B1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7A69"/>
    <w:pPr>
      <w:spacing w:after="0" w:line="276" w:lineRule="auto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7A6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67A69"/>
  </w:style>
  <w:style w:type="paragraph" w:styleId="Stopka">
    <w:name w:val="footer"/>
    <w:basedOn w:val="Normalny"/>
    <w:link w:val="StopkaZnak"/>
    <w:uiPriority w:val="99"/>
    <w:unhideWhenUsed/>
    <w:rsid w:val="00267A6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67A69"/>
  </w:style>
  <w:style w:type="table" w:styleId="Tabela-Siatka">
    <w:name w:val="Table Grid"/>
    <w:basedOn w:val="Standardowy"/>
    <w:rsid w:val="00267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409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Malinowska</dc:creator>
  <cp:keywords/>
  <dc:description/>
  <cp:lastModifiedBy>Ewa Słowik</cp:lastModifiedBy>
  <cp:revision>3</cp:revision>
  <dcterms:created xsi:type="dcterms:W3CDTF">2024-08-01T10:56:00Z</dcterms:created>
  <dcterms:modified xsi:type="dcterms:W3CDTF">2024-08-01T11:00:00Z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ew0KICAiZG9jSUQiOiAiYzBkM2ExMzQtNGIxOC00ZDE3LWEwMjgtN2EwOGYzZWQzNTg1Ig0KfQ==</vt:lpwstr>
  </property>
  <property fmtid="{D5CDD505-2E9C-101B-9397-08002B2CF9AE}" pid="3" name="GVData0">
    <vt:lpwstr>(end)</vt:lpwstr>
  </property>
</Properties>
</file>