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9DAC6" w14:textId="77777777" w:rsidR="00020184" w:rsidRPr="00020184" w:rsidRDefault="00020184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020184">
        <w:rPr>
          <w:rFonts w:ascii="Arial" w:hAnsi="Arial" w:cs="Arial"/>
          <w:b/>
          <w:bCs/>
          <w:sz w:val="28"/>
          <w:szCs w:val="28"/>
          <w:lang w:val="pl-PL"/>
        </w:rPr>
        <w:t>PROJEKT „CYBERBEZPIECZNY SAMORZĄD”</w:t>
      </w:r>
    </w:p>
    <w:p w14:paraId="0C7A90BC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550F359E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działania</w:t>
      </w:r>
      <w:r w:rsidR="00784702">
        <w:rPr>
          <w:rFonts w:ascii="Arial" w:hAnsi="Arial" w:cs="Arial"/>
          <w:sz w:val="24"/>
          <w:szCs w:val="24"/>
          <w:lang w:val="pl-PL"/>
        </w:rPr>
        <w:t>:</w:t>
      </w:r>
    </w:p>
    <w:p w14:paraId="4388C684" w14:textId="77777777" w:rsidR="00020184" w:rsidRPr="00784702" w:rsidRDefault="00020184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„</w:t>
      </w:r>
      <w:r w:rsidR="00A0156A">
        <w:rPr>
          <w:rFonts w:ascii="Arial" w:hAnsi="Arial" w:cs="Arial"/>
          <w:b/>
          <w:bCs/>
          <w:sz w:val="24"/>
          <w:szCs w:val="24"/>
          <w:u w:val="single"/>
          <w:lang w:val="pl-PL"/>
        </w:rPr>
        <w:t>PRZEPROWADZENIE RAZ W ROKU W OKRESIE REALIZACJI PROJEKTU AUDYTU BEZPIECZEŃSTWA I AUDYTU SYSTEMU ZARZĄDZANIA BEZPIECZEŃSTWA INFORMACJI NA ZGODNOŚĆ Z ROZPORZĄDZENIEM W SPRAWIE KRAJOWYCH RAM INTEROPERACYJNOŚCI</w:t>
      </w: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”</w:t>
      </w:r>
    </w:p>
    <w:p w14:paraId="713480CE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063E4A49" w14:textId="77777777" w:rsidR="00020184" w:rsidRDefault="00020184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020184">
        <w:rPr>
          <w:rFonts w:ascii="Arial" w:hAnsi="Arial" w:cs="Arial"/>
          <w:b/>
          <w:bCs/>
          <w:sz w:val="24"/>
          <w:szCs w:val="24"/>
          <w:lang w:val="pl-PL"/>
        </w:rPr>
        <w:t>Opis i specyfikacja istotnych warunków zamówienia:</w:t>
      </w:r>
    </w:p>
    <w:p w14:paraId="1EB49848" w14:textId="77777777" w:rsidR="00B565D7" w:rsidRPr="00F401BC" w:rsidRDefault="00945A9A" w:rsidP="00A0156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A0156A">
        <w:rPr>
          <w:rFonts w:ascii="Arial" w:hAnsi="Arial" w:cs="Arial"/>
          <w:sz w:val="24"/>
          <w:szCs w:val="24"/>
          <w:lang w:val="pl-PL"/>
        </w:rPr>
        <w:t>Wynika z Rozporządzenia w sprawie KRI.</w:t>
      </w:r>
    </w:p>
    <w:sectPr w:rsidR="00B565D7" w:rsidRPr="00F401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65DD5" w14:textId="77777777" w:rsidR="00EE42A9" w:rsidRDefault="00EE42A9" w:rsidP="00A06A6A">
      <w:pPr>
        <w:spacing w:after="0" w:line="240" w:lineRule="auto"/>
      </w:pPr>
      <w:r>
        <w:separator/>
      </w:r>
    </w:p>
  </w:endnote>
  <w:endnote w:type="continuationSeparator" w:id="0">
    <w:p w14:paraId="0F4DC8DC" w14:textId="77777777" w:rsidR="00EE42A9" w:rsidRDefault="00EE42A9" w:rsidP="00A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7778B" w14:textId="77777777" w:rsidR="00EE42A9" w:rsidRDefault="00EE42A9" w:rsidP="00A06A6A">
      <w:pPr>
        <w:spacing w:after="0" w:line="240" w:lineRule="auto"/>
      </w:pPr>
      <w:r>
        <w:separator/>
      </w:r>
    </w:p>
  </w:footnote>
  <w:footnote w:type="continuationSeparator" w:id="0">
    <w:p w14:paraId="622E0C64" w14:textId="77777777" w:rsidR="00EE42A9" w:rsidRDefault="00EE42A9" w:rsidP="00A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A59AA" w14:textId="1188C1CD" w:rsidR="00A06A6A" w:rsidRDefault="00A06A6A">
    <w:pPr>
      <w:pStyle w:val="Nagwek"/>
    </w:pPr>
    <w:r>
      <w:rPr>
        <w:noProof/>
      </w:rPr>
      <w:drawing>
        <wp:inline distT="0" distB="0" distL="0" distR="0" wp14:anchorId="467F8E31" wp14:editId="181AD4C2">
          <wp:extent cx="5760720" cy="596900"/>
          <wp:effectExtent l="0" t="0" r="0" b="0"/>
          <wp:docPr id="1237509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42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6645A"/>
    <w:multiLevelType w:val="hybridMultilevel"/>
    <w:tmpl w:val="5058D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41A8"/>
    <w:multiLevelType w:val="hybridMultilevel"/>
    <w:tmpl w:val="20281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0D90"/>
    <w:multiLevelType w:val="hybridMultilevel"/>
    <w:tmpl w:val="1EBEB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86C12"/>
    <w:multiLevelType w:val="hybridMultilevel"/>
    <w:tmpl w:val="5CEE9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4957">
    <w:abstractNumId w:val="2"/>
  </w:num>
  <w:num w:numId="2" w16cid:durableId="1178957200">
    <w:abstractNumId w:val="3"/>
  </w:num>
  <w:num w:numId="3" w16cid:durableId="1593855990">
    <w:abstractNumId w:val="1"/>
  </w:num>
  <w:num w:numId="4" w16cid:durableId="64207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06D47"/>
    <w:rsid w:val="00020184"/>
    <w:rsid w:val="00066B5D"/>
    <w:rsid w:val="00087673"/>
    <w:rsid w:val="00097E2B"/>
    <w:rsid w:val="000C72DD"/>
    <w:rsid w:val="001346D0"/>
    <w:rsid w:val="00191136"/>
    <w:rsid w:val="001D2882"/>
    <w:rsid w:val="00202A66"/>
    <w:rsid w:val="002471C4"/>
    <w:rsid w:val="002B1644"/>
    <w:rsid w:val="00633F25"/>
    <w:rsid w:val="00636B83"/>
    <w:rsid w:val="006B0D54"/>
    <w:rsid w:val="00705824"/>
    <w:rsid w:val="007175D3"/>
    <w:rsid w:val="00740381"/>
    <w:rsid w:val="00784702"/>
    <w:rsid w:val="007C1F8E"/>
    <w:rsid w:val="008D3FFF"/>
    <w:rsid w:val="008D6541"/>
    <w:rsid w:val="009363C8"/>
    <w:rsid w:val="00945A9A"/>
    <w:rsid w:val="009C332D"/>
    <w:rsid w:val="009C4DDA"/>
    <w:rsid w:val="009C6E1F"/>
    <w:rsid w:val="009E32AC"/>
    <w:rsid w:val="00A0156A"/>
    <w:rsid w:val="00A06A6A"/>
    <w:rsid w:val="00A14556"/>
    <w:rsid w:val="00A159BC"/>
    <w:rsid w:val="00A32E1F"/>
    <w:rsid w:val="00A54AF6"/>
    <w:rsid w:val="00AC7F8F"/>
    <w:rsid w:val="00B26B24"/>
    <w:rsid w:val="00B565D7"/>
    <w:rsid w:val="00B879D5"/>
    <w:rsid w:val="00CB5ECD"/>
    <w:rsid w:val="00CF5F7B"/>
    <w:rsid w:val="00D446C9"/>
    <w:rsid w:val="00E11BFB"/>
    <w:rsid w:val="00E511C0"/>
    <w:rsid w:val="00E70842"/>
    <w:rsid w:val="00E757EB"/>
    <w:rsid w:val="00EE42A9"/>
    <w:rsid w:val="00EE4310"/>
    <w:rsid w:val="00EF4471"/>
    <w:rsid w:val="00F401BC"/>
    <w:rsid w:val="00F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830F"/>
  <w15:chartTrackingRefBased/>
  <w15:docId w15:val="{9FB2C88E-6028-4132-9959-2E20DFB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6A"/>
  </w:style>
  <w:style w:type="paragraph" w:styleId="Stopka">
    <w:name w:val="footer"/>
    <w:basedOn w:val="Normalny"/>
    <w:link w:val="StopkaZnak"/>
    <w:uiPriority w:val="99"/>
    <w:unhideWhenUsed/>
    <w:rsid w:val="00A0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5</cp:revision>
  <cp:lastPrinted>2024-05-23T08:13:00Z</cp:lastPrinted>
  <dcterms:created xsi:type="dcterms:W3CDTF">2024-05-23T07:49:00Z</dcterms:created>
  <dcterms:modified xsi:type="dcterms:W3CDTF">2024-07-17T09:43:00Z</dcterms:modified>
</cp:coreProperties>
</file>