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07485343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9E53FD" w:rsidRPr="009E53FD">
        <w:rPr>
          <w:rFonts w:asciiTheme="minorHAnsi" w:hAnsiTheme="minorHAnsi" w:cstheme="minorHAnsi"/>
          <w:b/>
          <w:bCs/>
          <w:sz w:val="20"/>
          <w:szCs w:val="20"/>
        </w:rPr>
        <w:t>WYKONANIE I MONTAŻ OBIEKTÓW MAŁEJ ARCHITEKTURY NA TERENIE GMINY 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C4254A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504131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>Nie należę do tej samej grupy kapitałowej - w rozumieniu ustawy z dnia 16 lutego 2007</w:t>
      </w:r>
      <w:r w:rsidR="00CC0824" w:rsidRPr="00504131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Pzp, z innym wykonawcą (lub wykonawcami), który złożył odrębna ofertę</w:t>
      </w:r>
    </w:p>
    <w:p w14:paraId="10F416DA" w14:textId="77777777" w:rsidR="00C304F0" w:rsidRPr="00504131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Wspólnie z niżej wymienionymi wykonawcami, 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>,  należ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ę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0C1CFC44" w:rsidR="00283D0F" w:rsidRDefault="007A64E3">
    <w:pPr>
      <w:pStyle w:val="Nagwek"/>
    </w:pPr>
    <w:r>
      <w:rPr>
        <w:sz w:val="20"/>
        <w:szCs w:val="20"/>
      </w:rPr>
      <w:t>ZP.271.</w:t>
    </w:r>
    <w:r w:rsidR="009E53FD">
      <w:rPr>
        <w:sz w:val="20"/>
        <w:szCs w:val="20"/>
      </w:rPr>
      <w:t>10</w:t>
    </w:r>
    <w:r w:rsidR="00231E01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6487C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64BC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1E01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131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53FD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54A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C53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16</cp:revision>
  <cp:lastPrinted>2019-10-22T08:49:00Z</cp:lastPrinted>
  <dcterms:created xsi:type="dcterms:W3CDTF">2023-08-23T06:30:00Z</dcterms:created>
  <dcterms:modified xsi:type="dcterms:W3CDTF">2024-04-11T07:46:00Z</dcterms:modified>
</cp:coreProperties>
</file>