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32" w:rsidRPr="00F05732" w:rsidRDefault="00F05732" w:rsidP="00F05732">
      <w:pPr>
        <w:spacing w:after="0" w:line="240" w:lineRule="auto"/>
        <w:jc w:val="right"/>
        <w:rPr>
          <w:b/>
          <w:bCs/>
          <w:sz w:val="40"/>
          <w:szCs w:val="40"/>
          <w:u w:val="single"/>
        </w:rPr>
      </w:pPr>
      <w:r w:rsidRPr="00F05732">
        <w:rPr>
          <w:b/>
          <w:bCs/>
          <w:sz w:val="40"/>
          <w:szCs w:val="40"/>
          <w:u w:val="single"/>
        </w:rPr>
        <w:t xml:space="preserve">NOWY - </w:t>
      </w:r>
      <w:r w:rsidRPr="00F05732">
        <w:rPr>
          <w:b/>
          <w:bCs/>
          <w:sz w:val="40"/>
          <w:szCs w:val="40"/>
          <w:u w:val="single"/>
        </w:rPr>
        <w:t xml:space="preserve">Załącznik nr 1 wyposażenie przedziału II </w:t>
      </w:r>
      <w:r>
        <w:rPr>
          <w:b/>
          <w:bCs/>
          <w:sz w:val="40"/>
          <w:szCs w:val="40"/>
          <w:u w:val="single"/>
        </w:rPr>
        <w:br/>
      </w:r>
      <w:bookmarkStart w:id="0" w:name="_GoBack"/>
      <w:bookmarkEnd w:id="0"/>
      <w:r w:rsidRPr="00F05732">
        <w:rPr>
          <w:b/>
          <w:bCs/>
          <w:sz w:val="40"/>
          <w:szCs w:val="40"/>
          <w:u w:val="single"/>
        </w:rPr>
        <w:t>– PO ZMIANACH</w:t>
      </w:r>
    </w:p>
    <w:p w:rsidR="00F05732" w:rsidRDefault="00F05732" w:rsidP="00F05732">
      <w:pPr>
        <w:spacing w:after="0" w:line="240" w:lineRule="auto"/>
        <w:rPr>
          <w:b/>
          <w:bCs/>
        </w:rPr>
      </w:pPr>
    </w:p>
    <w:p w:rsidR="00F05732" w:rsidRDefault="00F05732" w:rsidP="00F05732">
      <w:pPr>
        <w:spacing w:after="0" w:line="24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Najaśnica</w:t>
      </w:r>
      <w:proofErr w:type="spellEnd"/>
      <w:r>
        <w:rPr>
          <w:b/>
          <w:bCs/>
          <w:u w:val="single"/>
        </w:rPr>
        <w:t xml:space="preserve"> akumulatorowa – ilość: 1szt. </w:t>
      </w:r>
    </w:p>
    <w:p w:rsidR="00F05732" w:rsidRDefault="00F05732" w:rsidP="00F057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Parametry: </w:t>
      </w:r>
    </w:p>
    <w:p w:rsidR="00F05732" w:rsidRDefault="00F05732" w:rsidP="00F05732">
      <w:pPr>
        <w:spacing w:after="0" w:line="240" w:lineRule="auto"/>
      </w:pPr>
      <w:r>
        <w:t xml:space="preserve">źródło światła: diody LED </w:t>
      </w:r>
    </w:p>
    <w:p w:rsidR="00F05732" w:rsidRDefault="00F05732" w:rsidP="00F05732">
      <w:pPr>
        <w:spacing w:after="0" w:line="240" w:lineRule="auto"/>
      </w:pPr>
      <w:r>
        <w:t xml:space="preserve">ilość głowic: maks. 1 </w:t>
      </w:r>
    </w:p>
    <w:p w:rsidR="00F05732" w:rsidRDefault="00F05732" w:rsidP="00F05732">
      <w:pPr>
        <w:spacing w:after="0" w:line="240" w:lineRule="auto"/>
      </w:pPr>
      <w:r>
        <w:t xml:space="preserve">żywotność </w:t>
      </w:r>
      <w:proofErr w:type="spellStart"/>
      <w:r>
        <w:t>diód</w:t>
      </w:r>
      <w:proofErr w:type="spellEnd"/>
      <w:r>
        <w:t xml:space="preserve">: min. 50000 godzin </w:t>
      </w:r>
    </w:p>
    <w:p w:rsidR="00F05732" w:rsidRDefault="00F05732" w:rsidP="00F05732">
      <w:pPr>
        <w:spacing w:after="0" w:line="240" w:lineRule="auto"/>
      </w:pPr>
      <w:r>
        <w:t xml:space="preserve">moc światła: 1500-6000lumenów </w:t>
      </w:r>
    </w:p>
    <w:p w:rsidR="00F05732" w:rsidRDefault="00F05732" w:rsidP="00F05732">
      <w:pPr>
        <w:spacing w:after="0" w:line="240" w:lineRule="auto"/>
      </w:pPr>
      <w:r>
        <w:t xml:space="preserve">kąt świecenia głowicy: min. 125° </w:t>
      </w:r>
    </w:p>
    <w:p w:rsidR="00F05732" w:rsidRDefault="00F05732" w:rsidP="00F05732">
      <w:pPr>
        <w:spacing w:after="0" w:line="240" w:lineRule="auto"/>
      </w:pPr>
      <w:r>
        <w:t xml:space="preserve">kąt obrotu głowicy: mak. 340° </w:t>
      </w:r>
    </w:p>
    <w:p w:rsidR="00F05732" w:rsidRDefault="00F05732" w:rsidP="00F057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Tryby i czas pracy: </w:t>
      </w:r>
    </w:p>
    <w:p w:rsidR="00F05732" w:rsidRDefault="00F05732" w:rsidP="00F05732">
      <w:pPr>
        <w:spacing w:after="0" w:line="240" w:lineRule="auto"/>
      </w:pPr>
      <w:r>
        <w:t>ilość trybów: maks. 4 (min/</w:t>
      </w:r>
      <w:proofErr w:type="spellStart"/>
      <w:r>
        <w:t>mid</w:t>
      </w:r>
      <w:proofErr w:type="spellEnd"/>
      <w:r>
        <w:t>/max/</w:t>
      </w:r>
      <w:proofErr w:type="spellStart"/>
      <w:r>
        <w:t>strobo</w:t>
      </w:r>
      <w:proofErr w:type="spellEnd"/>
      <w:r>
        <w:t xml:space="preserve">) min. </w:t>
      </w:r>
    </w:p>
    <w:p w:rsidR="00F05732" w:rsidRDefault="00F05732" w:rsidP="00F05732">
      <w:pPr>
        <w:spacing w:after="0" w:line="240" w:lineRule="auto"/>
      </w:pPr>
      <w:r>
        <w:t xml:space="preserve">moc światła: 1500 lumenów max. </w:t>
      </w:r>
    </w:p>
    <w:p w:rsidR="00F05732" w:rsidRDefault="00F05732" w:rsidP="00F05732">
      <w:pPr>
        <w:spacing w:after="0" w:line="240" w:lineRule="auto"/>
      </w:pPr>
      <w:r>
        <w:t xml:space="preserve">moc światła: 6000 lumenów </w:t>
      </w:r>
    </w:p>
    <w:p w:rsidR="00F05732" w:rsidRDefault="00F05732" w:rsidP="00F05732">
      <w:pPr>
        <w:spacing w:after="0" w:line="240" w:lineRule="auto"/>
      </w:pPr>
      <w:r>
        <w:t xml:space="preserve">czas pracy max: min. 28 godziny </w:t>
      </w:r>
    </w:p>
    <w:p w:rsidR="00F05732" w:rsidRDefault="00F05732" w:rsidP="00F05732">
      <w:pPr>
        <w:spacing w:after="0" w:line="240" w:lineRule="auto"/>
      </w:pPr>
      <w:r>
        <w:t xml:space="preserve">czas pracy min: min. 3,5 godzin </w:t>
      </w:r>
    </w:p>
    <w:p w:rsidR="00F05732" w:rsidRDefault="00F05732" w:rsidP="00F05732">
      <w:pPr>
        <w:spacing w:after="0" w:line="240" w:lineRule="auto"/>
      </w:pPr>
      <w:r>
        <w:t xml:space="preserve">tryb stroboskopu: tak </w:t>
      </w:r>
    </w:p>
    <w:p w:rsidR="00F05732" w:rsidRDefault="00F05732" w:rsidP="00F057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Zasilanie: </w:t>
      </w:r>
    </w:p>
    <w:p w:rsidR="00F05732" w:rsidRDefault="00F05732" w:rsidP="00F05732">
      <w:pPr>
        <w:spacing w:after="0" w:line="240" w:lineRule="auto"/>
      </w:pPr>
      <w:r>
        <w:t xml:space="preserve">zasilanie: wymienny akumulator </w:t>
      </w:r>
    </w:p>
    <w:p w:rsidR="00F05732" w:rsidRDefault="00F05732" w:rsidP="00F05732">
      <w:pPr>
        <w:spacing w:after="0" w:line="240" w:lineRule="auto"/>
      </w:pPr>
      <w:r>
        <w:t xml:space="preserve">rodzaj akumulatora: żelowy (SLA) </w:t>
      </w:r>
    </w:p>
    <w:p w:rsidR="00F05732" w:rsidRDefault="00F05732" w:rsidP="00F05732">
      <w:pPr>
        <w:spacing w:after="0" w:line="240" w:lineRule="auto"/>
      </w:pPr>
      <w:r>
        <w:t xml:space="preserve">czas ładowania: maks. 480 minut </w:t>
      </w:r>
    </w:p>
    <w:p w:rsidR="00F05732" w:rsidRDefault="00F05732" w:rsidP="00F05732">
      <w:pPr>
        <w:spacing w:after="0" w:line="240" w:lineRule="auto"/>
      </w:pPr>
      <w:r>
        <w:t xml:space="preserve">napięcie: maks. 12 v </w:t>
      </w:r>
    </w:p>
    <w:p w:rsidR="00F05732" w:rsidRDefault="00F05732" w:rsidP="00F05732">
      <w:pPr>
        <w:spacing w:after="0" w:line="240" w:lineRule="auto"/>
      </w:pPr>
      <w:r>
        <w:t xml:space="preserve">wskaźnik naładowania: wyświetlacz LED </w:t>
      </w:r>
    </w:p>
    <w:p w:rsidR="00F05732" w:rsidRDefault="00F05732" w:rsidP="00F05732">
      <w:pPr>
        <w:spacing w:after="0" w:line="240" w:lineRule="auto"/>
      </w:pPr>
      <w:r>
        <w:rPr>
          <w:b/>
          <w:bCs/>
        </w:rPr>
        <w:t>Waga i wymiary:</w:t>
      </w:r>
      <w:r>
        <w:t xml:space="preserve"> </w:t>
      </w:r>
    </w:p>
    <w:p w:rsidR="00F05732" w:rsidRDefault="00F05732" w:rsidP="00F05732">
      <w:pPr>
        <w:spacing w:after="0" w:line="240" w:lineRule="auto"/>
      </w:pPr>
      <w:r>
        <w:t xml:space="preserve">waga: maks. 14,5 kg </w:t>
      </w:r>
    </w:p>
    <w:p w:rsidR="00F05732" w:rsidRDefault="00F05732" w:rsidP="00F05732">
      <w:pPr>
        <w:spacing w:after="0" w:line="240" w:lineRule="auto"/>
      </w:pPr>
      <w:r>
        <w:t xml:space="preserve">wysokość z masztem: maks. 60,3 cm </w:t>
      </w:r>
    </w:p>
    <w:p w:rsidR="00F05732" w:rsidRDefault="00F05732" w:rsidP="00F05732">
      <w:pPr>
        <w:spacing w:after="0" w:line="240" w:lineRule="auto"/>
      </w:pPr>
      <w:r>
        <w:t xml:space="preserve">wymiary po złożeniu: maks. 50.8x16.5x28.6 cm </w:t>
      </w:r>
    </w:p>
    <w:p w:rsidR="00F05732" w:rsidRDefault="00F05732" w:rsidP="00F05732">
      <w:pPr>
        <w:spacing w:after="0" w:line="240" w:lineRule="auto"/>
      </w:pPr>
      <w:r>
        <w:t xml:space="preserve">wymiary głowicy: maks. 21x14.6x 5.7 cm </w:t>
      </w:r>
    </w:p>
    <w:p w:rsidR="00F05732" w:rsidRDefault="00F05732" w:rsidP="00F05732">
      <w:pPr>
        <w:spacing w:after="0" w:line="240" w:lineRule="auto"/>
      </w:pPr>
      <w:r>
        <w:t xml:space="preserve">Materiały: </w:t>
      </w:r>
    </w:p>
    <w:p w:rsidR="00F05732" w:rsidRDefault="00F05732" w:rsidP="00F05732">
      <w:pPr>
        <w:spacing w:after="0" w:line="240" w:lineRule="auto"/>
      </w:pPr>
      <w:r>
        <w:t xml:space="preserve">obudowa: polipropylen </w:t>
      </w:r>
    </w:p>
    <w:p w:rsidR="00F05732" w:rsidRDefault="00F05732" w:rsidP="00F05732">
      <w:pPr>
        <w:spacing w:after="0" w:line="240" w:lineRule="auto"/>
      </w:pPr>
      <w:r>
        <w:t xml:space="preserve">głowica: aluminium </w:t>
      </w:r>
    </w:p>
    <w:p w:rsidR="00F05732" w:rsidRDefault="00F05732" w:rsidP="00F05732">
      <w:pPr>
        <w:spacing w:after="0" w:line="240" w:lineRule="auto"/>
      </w:pPr>
      <w:r>
        <w:t xml:space="preserve">soczewka: poliwęglan </w:t>
      </w:r>
    </w:p>
    <w:p w:rsidR="00F05732" w:rsidRDefault="00F05732" w:rsidP="00F05732">
      <w:pPr>
        <w:spacing w:after="0" w:line="240" w:lineRule="auto"/>
      </w:pPr>
      <w:r>
        <w:t xml:space="preserve">maszt: aluminium </w:t>
      </w:r>
    </w:p>
    <w:p w:rsidR="00F05732" w:rsidRDefault="00F05732" w:rsidP="00F05732">
      <w:pPr>
        <w:spacing w:after="0" w:line="240" w:lineRule="auto"/>
      </w:pPr>
      <w:r>
        <w:rPr>
          <w:b/>
          <w:bCs/>
        </w:rPr>
        <w:t>poziom szczelności: IP 54</w:t>
      </w:r>
      <w:r>
        <w:t xml:space="preserve"> </w:t>
      </w:r>
    </w:p>
    <w:p w:rsidR="00F05732" w:rsidRDefault="00F05732" w:rsidP="00F05732">
      <w:pPr>
        <w:spacing w:after="0" w:line="240" w:lineRule="auto"/>
      </w:pPr>
      <w:r>
        <w:rPr>
          <w:b/>
          <w:bCs/>
        </w:rPr>
        <w:t>kolor: żółty, czarny</w:t>
      </w:r>
    </w:p>
    <w:p w:rsidR="00F05732" w:rsidRDefault="00F05732" w:rsidP="00F05732">
      <w:pPr>
        <w:spacing w:after="0" w:line="240" w:lineRule="auto"/>
        <w:jc w:val="both"/>
      </w:pPr>
      <w:r>
        <w:t xml:space="preserve">Przenośny system, powinien być wyposażony w minimalnie 8 diodowy reflektor oraz wbudowany maksymalny dwumetrowy rozkładany maszt dający ogromną uniwersalność zastosowań przy zachowaniu dużej mobilności. Reflektor powinien emitować mocną wiązką światła o białej barwie, powinien posiadać trzystopniową regulację od 1500 do 6000 lumenów. Rozłożenie zestawu powinno zajmować kilkanaście sekund, a </w:t>
      </w:r>
      <w:proofErr w:type="spellStart"/>
      <w:r>
        <w:t>najaśnica</w:t>
      </w:r>
      <w:proofErr w:type="spellEnd"/>
      <w:r>
        <w:t xml:space="preserve"> powinna posiadać możliwość korzystania bez rozkładania masztu. Zestaw powinien być wyposażony w akumulator żelowy pracujący minimalnie 28 godzin, dodatkowo konstrukcja powinna umożliwiać jego łatwą wymianę i dalsze użytkowanie </w:t>
      </w:r>
      <w:proofErr w:type="spellStart"/>
      <w:r>
        <w:t>najaśnicy</w:t>
      </w:r>
      <w:proofErr w:type="spellEnd"/>
      <w:r>
        <w:t xml:space="preserve">. Dodatkowym wyposażeniem </w:t>
      </w:r>
      <w:proofErr w:type="spellStart"/>
      <w:r>
        <w:t>najaśnicy</w:t>
      </w:r>
      <w:proofErr w:type="spellEnd"/>
      <w:r>
        <w:t xml:space="preserve"> powinna być możliwość sterowania poprzez </w:t>
      </w:r>
      <w:proofErr w:type="spellStart"/>
      <w:r>
        <w:t>bluetooth</w:t>
      </w:r>
      <w:proofErr w:type="spellEnd"/>
      <w:r>
        <w:t xml:space="preserve"> przy użyciu aplikacji dostępnych dla iPhone™ i Android</w:t>
      </w: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Szpadel - o n/w parametrach: </w:t>
      </w:r>
    </w:p>
    <w:p w:rsidR="00F05732" w:rsidRDefault="00F05732" w:rsidP="00F05732">
      <w:pPr>
        <w:spacing w:after="0" w:line="240" w:lineRule="auto"/>
        <w:jc w:val="both"/>
      </w:pPr>
      <w:r>
        <w:t xml:space="preserve">1. Typ: ostry. </w:t>
      </w:r>
    </w:p>
    <w:p w:rsidR="00F05732" w:rsidRDefault="00F05732" w:rsidP="00F05732">
      <w:pPr>
        <w:spacing w:after="0" w:line="240" w:lineRule="auto"/>
        <w:jc w:val="both"/>
      </w:pPr>
      <w:r>
        <w:lastRenderedPageBreak/>
        <w:t xml:space="preserve">2. Całkowita długość: maksimum 135cm. </w:t>
      </w:r>
    </w:p>
    <w:p w:rsidR="00F05732" w:rsidRDefault="00F05732" w:rsidP="00F05732">
      <w:pPr>
        <w:spacing w:after="0" w:line="240" w:lineRule="auto"/>
        <w:jc w:val="both"/>
      </w:pPr>
      <w:r>
        <w:t xml:space="preserve">3. Szerokość ostrza: maksimum 20cm. </w:t>
      </w:r>
    </w:p>
    <w:p w:rsidR="00F05732" w:rsidRDefault="00F05732" w:rsidP="00F05732">
      <w:pPr>
        <w:spacing w:after="0" w:line="240" w:lineRule="auto"/>
        <w:jc w:val="both"/>
      </w:pPr>
      <w:r>
        <w:t xml:space="preserve">4. Waga: maksimum 2,5kg. </w:t>
      </w:r>
    </w:p>
    <w:p w:rsidR="00F05732" w:rsidRDefault="00F05732" w:rsidP="00F05732">
      <w:pPr>
        <w:spacing w:after="0" w:line="240" w:lineRule="auto"/>
        <w:jc w:val="both"/>
      </w:pPr>
      <w:r>
        <w:t xml:space="preserve">5. Głowica ze stali borowej przyspawana do stalowego uchwytu. </w:t>
      </w:r>
    </w:p>
    <w:p w:rsidR="00F05732" w:rsidRDefault="00F05732" w:rsidP="00F05732">
      <w:pPr>
        <w:spacing w:after="0" w:line="240" w:lineRule="auto"/>
        <w:jc w:val="both"/>
      </w:pPr>
      <w:r>
        <w:t xml:space="preserve">6. Ergonomiczny trzonek wykonany ze stali. </w:t>
      </w:r>
    </w:p>
    <w:p w:rsidR="00F05732" w:rsidRDefault="00F05732" w:rsidP="00F05732">
      <w:pPr>
        <w:spacing w:after="0" w:line="240" w:lineRule="auto"/>
        <w:jc w:val="both"/>
      </w:pPr>
      <w:r>
        <w:t>7. Kształt rękojeści: D.</w:t>
      </w:r>
    </w:p>
    <w:p w:rsidR="00F05732" w:rsidRDefault="00F05732" w:rsidP="00F05732">
      <w:pPr>
        <w:spacing w:after="0" w:line="240" w:lineRule="auto"/>
        <w:jc w:val="both"/>
      </w:pPr>
    </w:p>
    <w:p w:rsidR="00F05732" w:rsidRDefault="00F05732" w:rsidP="00F05732">
      <w:pPr>
        <w:spacing w:after="0" w:line="240" w:lineRule="auto"/>
        <w:jc w:val="both"/>
      </w:pPr>
      <w:r>
        <w:rPr>
          <w:b/>
          <w:bCs/>
          <w:u w:val="single"/>
        </w:rPr>
        <w:t>Łopata - o n/w parametrach:</w:t>
      </w:r>
      <w:r>
        <w:t xml:space="preserve"> </w:t>
      </w:r>
    </w:p>
    <w:p w:rsidR="00F05732" w:rsidRDefault="00F05732" w:rsidP="00F05732">
      <w:pPr>
        <w:spacing w:after="0" w:line="240" w:lineRule="auto"/>
        <w:jc w:val="both"/>
      </w:pPr>
      <w:r>
        <w:t xml:space="preserve">1. Typ: szufla. </w:t>
      </w:r>
    </w:p>
    <w:p w:rsidR="00F05732" w:rsidRDefault="00F05732" w:rsidP="00F05732">
      <w:pPr>
        <w:spacing w:after="0" w:line="240" w:lineRule="auto"/>
        <w:jc w:val="both"/>
      </w:pPr>
      <w:r>
        <w:t xml:space="preserve">2. Całkowita długość: maksimum 135cm. </w:t>
      </w:r>
    </w:p>
    <w:p w:rsidR="00F05732" w:rsidRDefault="00F05732" w:rsidP="00F05732">
      <w:pPr>
        <w:spacing w:after="0" w:line="240" w:lineRule="auto"/>
        <w:jc w:val="both"/>
      </w:pPr>
      <w:r>
        <w:t xml:space="preserve">3. Szerokość ostrza: maksimum 25cm. </w:t>
      </w:r>
    </w:p>
    <w:p w:rsidR="00F05732" w:rsidRDefault="00F05732" w:rsidP="00F05732">
      <w:pPr>
        <w:spacing w:after="0" w:line="240" w:lineRule="auto"/>
        <w:jc w:val="both"/>
      </w:pPr>
      <w:r>
        <w:t xml:space="preserve">4. Głębokość ostrza: maksimum 50. </w:t>
      </w:r>
    </w:p>
    <w:p w:rsidR="00F05732" w:rsidRDefault="00F05732" w:rsidP="00F05732">
      <w:pPr>
        <w:spacing w:after="0" w:line="240" w:lineRule="auto"/>
        <w:jc w:val="both"/>
      </w:pPr>
      <w:r>
        <w:t xml:space="preserve">5. Waga: maksimum 2,5kg. </w:t>
      </w:r>
    </w:p>
    <w:p w:rsidR="00F05732" w:rsidRDefault="00F05732" w:rsidP="00F05732">
      <w:pPr>
        <w:spacing w:after="0" w:line="240" w:lineRule="auto"/>
        <w:jc w:val="both"/>
      </w:pPr>
      <w:r>
        <w:t xml:space="preserve">6. Głowica ze stali borowej przyspawana do stalowego uchwytu. </w:t>
      </w:r>
    </w:p>
    <w:p w:rsidR="00F05732" w:rsidRDefault="00F05732" w:rsidP="00F05732">
      <w:pPr>
        <w:spacing w:after="0" w:line="240" w:lineRule="auto"/>
        <w:jc w:val="both"/>
      </w:pPr>
      <w:r>
        <w:t xml:space="preserve">7. Ergonomiczny trzonek wykonany ze stali. </w:t>
      </w:r>
    </w:p>
    <w:p w:rsidR="00F05732" w:rsidRDefault="00F05732" w:rsidP="00F05732">
      <w:pPr>
        <w:spacing w:after="0" w:line="240" w:lineRule="auto"/>
        <w:jc w:val="both"/>
      </w:pPr>
      <w:r>
        <w:t>8. Kształt rękojeści: D.</w:t>
      </w:r>
    </w:p>
    <w:p w:rsidR="00F05732" w:rsidRDefault="00F05732" w:rsidP="00F05732">
      <w:pPr>
        <w:spacing w:after="0" w:line="240" w:lineRule="auto"/>
        <w:jc w:val="both"/>
      </w:pPr>
      <w:r>
        <w:rPr>
          <w:b/>
          <w:bCs/>
          <w:u w:val="single"/>
        </w:rPr>
        <w:t>Sita do oględzin miejsc powybuchowych – 1kpl.</w:t>
      </w:r>
    </w:p>
    <w:p w:rsidR="00F05732" w:rsidRDefault="00F05732" w:rsidP="00F05732">
      <w:pPr>
        <w:spacing w:after="0" w:line="240" w:lineRule="auto"/>
        <w:jc w:val="both"/>
      </w:pPr>
      <w:r>
        <w:t>- wymiary zewnętrzne: 450x450x30mm (</w:t>
      </w:r>
      <w:proofErr w:type="spellStart"/>
      <w:r>
        <w:t>szEr.</w:t>
      </w:r>
      <w:proofErr w:type="spellEnd"/>
      <w:r>
        <w:t xml:space="preserve"> gł. wys.);</w:t>
      </w:r>
    </w:p>
    <w:p w:rsidR="00F05732" w:rsidRDefault="00F05732" w:rsidP="00F05732">
      <w:pPr>
        <w:spacing w:after="0" w:line="240" w:lineRule="auto"/>
        <w:jc w:val="both"/>
      </w:pPr>
      <w:r>
        <w:t>- powierzchnia robocza: 410x410mm;</w:t>
      </w:r>
    </w:p>
    <w:p w:rsidR="00F05732" w:rsidRDefault="00F05732" w:rsidP="00F05732">
      <w:pPr>
        <w:spacing w:after="0" w:line="240" w:lineRule="auto"/>
        <w:jc w:val="both"/>
      </w:pPr>
      <w:r>
        <w:t>- konstrukcja nośna sita wykonana z aluminium;</w:t>
      </w:r>
    </w:p>
    <w:p w:rsidR="00F05732" w:rsidRDefault="00F05732" w:rsidP="00F05732">
      <w:pPr>
        <w:spacing w:after="0" w:line="240" w:lineRule="auto"/>
        <w:jc w:val="both"/>
      </w:pPr>
      <w:r>
        <w:t>- wykonane ze stali nierdzewnej;</w:t>
      </w:r>
    </w:p>
    <w:p w:rsidR="00F05732" w:rsidRDefault="00F05732" w:rsidP="00F05732">
      <w:pPr>
        <w:spacing w:after="0" w:line="240" w:lineRule="auto"/>
        <w:jc w:val="both"/>
      </w:pPr>
      <w:r>
        <w:t>- zakres regulacji otworów od 5x5mm do 9x9mm</w:t>
      </w:r>
    </w:p>
    <w:p w:rsidR="00F05732" w:rsidRDefault="00F05732" w:rsidP="00F05732">
      <w:pPr>
        <w:spacing w:after="0" w:line="240" w:lineRule="auto"/>
        <w:jc w:val="both"/>
        <w:rPr>
          <w:color w:val="FF0000"/>
        </w:rPr>
      </w:pPr>
    </w:p>
    <w:p w:rsidR="00F05732" w:rsidRDefault="00F05732" w:rsidP="00F05732">
      <w:pPr>
        <w:spacing w:after="0" w:line="240" w:lineRule="auto"/>
        <w:jc w:val="both"/>
      </w:pPr>
      <w:r>
        <w:rPr>
          <w:b/>
          <w:bCs/>
          <w:u w:val="single"/>
        </w:rPr>
        <w:t>Drabina teleskopowa - o n/w parametrach:</w:t>
      </w:r>
    </w:p>
    <w:p w:rsidR="00F05732" w:rsidRDefault="00F05732" w:rsidP="00F05732">
      <w:pPr>
        <w:spacing w:after="0" w:line="240" w:lineRule="auto"/>
        <w:jc w:val="both"/>
      </w:pPr>
      <w:r>
        <w:t xml:space="preserve">1. Maksymalna wysokość robocza – 580cm </w:t>
      </w:r>
    </w:p>
    <w:p w:rsidR="00F05732" w:rsidRDefault="00F05732" w:rsidP="00F05732">
      <w:pPr>
        <w:spacing w:after="0" w:line="240" w:lineRule="auto"/>
        <w:jc w:val="both"/>
      </w:pPr>
      <w:r>
        <w:t xml:space="preserve">2. Maksymalna długość – 500cm. </w:t>
      </w:r>
    </w:p>
    <w:p w:rsidR="00F05732" w:rsidRDefault="00F05732" w:rsidP="00F05732">
      <w:pPr>
        <w:spacing w:after="0" w:line="240" w:lineRule="auto"/>
        <w:jc w:val="both"/>
      </w:pPr>
      <w:r>
        <w:t xml:space="preserve">3. Minimalna wysokość – 99cm. </w:t>
      </w:r>
    </w:p>
    <w:p w:rsidR="00F05732" w:rsidRDefault="00F05732" w:rsidP="00F05732">
      <w:pPr>
        <w:spacing w:after="0" w:line="240" w:lineRule="auto"/>
        <w:jc w:val="both"/>
      </w:pPr>
      <w:r>
        <w:t xml:space="preserve">4. Maksymalna szerokość – 47cm. </w:t>
      </w:r>
    </w:p>
    <w:p w:rsidR="00F05732" w:rsidRDefault="00F05732" w:rsidP="00F05732">
      <w:pPr>
        <w:spacing w:after="0" w:line="240" w:lineRule="auto"/>
        <w:jc w:val="both"/>
      </w:pPr>
      <w:r>
        <w:t xml:space="preserve">5. Liczba stopni – min. 2x8. </w:t>
      </w:r>
    </w:p>
    <w:p w:rsidR="00F05732" w:rsidRDefault="00F05732" w:rsidP="00F05732">
      <w:pPr>
        <w:spacing w:after="0" w:line="240" w:lineRule="auto"/>
        <w:jc w:val="both"/>
      </w:pPr>
      <w:r>
        <w:t xml:space="preserve">6. Odległość między stopniami – maks. 30cm. </w:t>
      </w:r>
    </w:p>
    <w:p w:rsidR="00F05732" w:rsidRDefault="00F05732" w:rsidP="00F05732">
      <w:pPr>
        <w:spacing w:after="0" w:line="240" w:lineRule="auto"/>
        <w:jc w:val="both"/>
      </w:pPr>
      <w:r>
        <w:t xml:space="preserve">7. Waga: do 16 kg. </w:t>
      </w:r>
    </w:p>
    <w:p w:rsidR="00F05732" w:rsidRDefault="00F05732" w:rsidP="00F05732">
      <w:pPr>
        <w:spacing w:after="0" w:line="240" w:lineRule="auto"/>
        <w:jc w:val="both"/>
      </w:pPr>
      <w:r>
        <w:t xml:space="preserve">8. Maksymalne obciążenie 150 kg. </w:t>
      </w:r>
    </w:p>
    <w:p w:rsidR="00F05732" w:rsidRDefault="00F05732" w:rsidP="00F05732">
      <w:pPr>
        <w:spacing w:after="0" w:line="240" w:lineRule="auto"/>
        <w:jc w:val="both"/>
      </w:pPr>
      <w:r>
        <w:t xml:space="preserve">9. Aluminiowa konstrukcja. </w:t>
      </w:r>
    </w:p>
    <w:p w:rsidR="00F05732" w:rsidRDefault="00F05732" w:rsidP="00F05732">
      <w:pPr>
        <w:spacing w:after="0" w:line="240" w:lineRule="auto"/>
        <w:jc w:val="both"/>
      </w:pPr>
      <w:r>
        <w:t xml:space="preserve">10.Zatrzaski blokujące wysokość. </w:t>
      </w:r>
    </w:p>
    <w:p w:rsidR="00F05732" w:rsidRDefault="00F05732" w:rsidP="00F05732">
      <w:pPr>
        <w:spacing w:after="0" w:line="240" w:lineRule="auto"/>
        <w:jc w:val="both"/>
      </w:pPr>
      <w:r>
        <w:t>11.Gumowe nóżki.</w:t>
      </w:r>
    </w:p>
    <w:p w:rsidR="00F05732" w:rsidRDefault="00F05732" w:rsidP="00F05732">
      <w:pPr>
        <w:spacing w:after="0" w:line="240" w:lineRule="auto"/>
        <w:jc w:val="both"/>
        <w:rPr>
          <w:color w:val="FF0000"/>
        </w:rPr>
      </w:pPr>
    </w:p>
    <w:p w:rsidR="00F05732" w:rsidRDefault="00F05732" w:rsidP="00F05732">
      <w:pPr>
        <w:spacing w:after="0" w:line="240" w:lineRule="auto"/>
        <w:jc w:val="both"/>
      </w:pPr>
      <w:r>
        <w:rPr>
          <w:b/>
          <w:bCs/>
          <w:u w:val="single"/>
        </w:rPr>
        <w:t>Wózek do mierzenia odległości - o n/w parametrach i wyposażeniu:</w:t>
      </w:r>
      <w:r>
        <w:t xml:space="preserve"> </w:t>
      </w:r>
    </w:p>
    <w:p w:rsidR="00F05732" w:rsidRDefault="00F05732" w:rsidP="00F05732">
      <w:pPr>
        <w:spacing w:after="0" w:line="240" w:lineRule="auto"/>
        <w:jc w:val="both"/>
      </w:pPr>
      <w:r>
        <w:t xml:space="preserve">1. Zakres pomiaru 0 – 99.999m. </w:t>
      </w:r>
    </w:p>
    <w:p w:rsidR="00F05732" w:rsidRDefault="00F05732" w:rsidP="00F05732">
      <w:pPr>
        <w:spacing w:after="0" w:line="240" w:lineRule="auto"/>
        <w:jc w:val="both"/>
      </w:pPr>
      <w:r>
        <w:t xml:space="preserve">2. Dokładność pomiaru max +/- 1% przebytej drogi. </w:t>
      </w:r>
    </w:p>
    <w:p w:rsidR="00F05732" w:rsidRDefault="00F05732" w:rsidP="00F05732">
      <w:pPr>
        <w:spacing w:after="0" w:line="240" w:lineRule="auto"/>
        <w:jc w:val="both"/>
      </w:pPr>
      <w:r>
        <w:t xml:space="preserve">3. Rozdzielczość 0,01m. </w:t>
      </w:r>
    </w:p>
    <w:p w:rsidR="00F05732" w:rsidRDefault="00F05732" w:rsidP="00F05732">
      <w:pPr>
        <w:spacing w:after="0" w:line="240" w:lineRule="auto"/>
        <w:jc w:val="both"/>
      </w:pPr>
      <w:r>
        <w:t xml:space="preserve">4. Zliczanie postępowe. </w:t>
      </w:r>
    </w:p>
    <w:p w:rsidR="00F05732" w:rsidRDefault="00F05732" w:rsidP="00F05732">
      <w:pPr>
        <w:spacing w:after="0" w:line="240" w:lineRule="auto"/>
        <w:jc w:val="both"/>
      </w:pPr>
      <w:r>
        <w:t xml:space="preserve">5. Zliczanie rewersyjne. </w:t>
      </w:r>
    </w:p>
    <w:p w:rsidR="00F05732" w:rsidRDefault="00F05732" w:rsidP="00F05732">
      <w:pPr>
        <w:spacing w:after="0" w:line="240" w:lineRule="auto"/>
        <w:jc w:val="both"/>
      </w:pPr>
      <w:r>
        <w:t xml:space="preserve">6. Drogomierz z podświetleniem licznika. </w:t>
      </w:r>
    </w:p>
    <w:p w:rsidR="00F05732" w:rsidRDefault="00F05732" w:rsidP="00F05732">
      <w:pPr>
        <w:spacing w:after="0" w:line="240" w:lineRule="auto"/>
        <w:jc w:val="both"/>
      </w:pPr>
      <w:r>
        <w:t>7. Koło pomiarowe wykonane z wysokoudarowego plastiku z oponą z gumy olejoodpornej i antypoślizgowej, nóżka do parkowania, futerał do transportu.</w:t>
      </w:r>
    </w:p>
    <w:p w:rsidR="00F05732" w:rsidRDefault="00F05732" w:rsidP="00F05732">
      <w:pPr>
        <w:spacing w:after="0" w:line="240" w:lineRule="auto"/>
        <w:jc w:val="both"/>
      </w:pPr>
    </w:p>
    <w:p w:rsidR="00F05732" w:rsidRDefault="00F05732" w:rsidP="00F05732">
      <w:pPr>
        <w:spacing w:after="0" w:line="240" w:lineRule="auto"/>
        <w:jc w:val="both"/>
      </w:pPr>
      <w:r>
        <w:t xml:space="preserve">D O D A T K O W E </w:t>
      </w: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Generator prądotwórczy o parametrach: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Moc maksymalna min. 2,0 kW,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Moc nominalna min. 1,6 kW,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lastRenderedPageBreak/>
        <w:t></w:t>
      </w:r>
      <w:r>
        <w:t xml:space="preserve"> Silnik o zapłonie iskrowym o mocy znamionowej min. 2,8 KM,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</w:t>
      </w:r>
      <w:proofErr w:type="spellStart"/>
      <w:r>
        <w:t>Inwerterowa</w:t>
      </w:r>
      <w:proofErr w:type="spellEnd"/>
      <w:r>
        <w:t xml:space="preserve"> stabilizacja napięcia,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Rozruch ręczny,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Zbiornik paliwa min. 3,5 l,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Czas pracy na zbiorniku min. 3,5 h,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Zabezpieczenia magneto-termiczne prądnicy i olejowe silnika,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Kontrolki pracy i przeciążenia,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Licznik motogodzin. </w:t>
      </w:r>
    </w:p>
    <w:p w:rsidR="00F05732" w:rsidRDefault="00F05732" w:rsidP="00F05732">
      <w:pPr>
        <w:spacing w:after="0" w:line="240" w:lineRule="auto"/>
        <w:jc w:val="both"/>
      </w:pPr>
      <w:r>
        <w:t>Generator podczas pracy będzie wystawiany na zewnątrz pojazdu, dodatkowo musi być wyposażony w kanister na paliwo o objętości min. 10 l</w:t>
      </w: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Przedłużacz prądu 230V o długości min. 25m</w:t>
      </w:r>
    </w:p>
    <w:p w:rsidR="00F05732" w:rsidRDefault="00F05732" w:rsidP="00F05732">
      <w:pPr>
        <w:spacing w:after="0" w:line="240" w:lineRule="auto"/>
        <w:jc w:val="both"/>
        <w:rPr>
          <w:color w:val="FF0000"/>
        </w:rPr>
      </w:pP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Walizka z kompletem narzędzi - o n/w parametrach i wyposażeniu: </w:t>
      </w:r>
    </w:p>
    <w:p w:rsidR="00F05732" w:rsidRDefault="00F05732" w:rsidP="00F05732">
      <w:pPr>
        <w:spacing w:after="0" w:line="240" w:lineRule="auto"/>
        <w:jc w:val="both"/>
      </w:pPr>
      <w:r>
        <w:t xml:space="preserve">1. Rozmiar kwadratu napędowego: 1/4", 3/8", ½". </w:t>
      </w:r>
    </w:p>
    <w:p w:rsidR="00F05732" w:rsidRDefault="00F05732" w:rsidP="00F05732">
      <w:pPr>
        <w:spacing w:after="0" w:line="240" w:lineRule="auto"/>
        <w:jc w:val="both"/>
      </w:pPr>
      <w:r>
        <w:t xml:space="preserve">2. Wkrętaki w zestawie: 3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3. Wkrętak w zestawie: 1/4" do bitów z magnesem. </w:t>
      </w:r>
    </w:p>
    <w:p w:rsidR="00F05732" w:rsidRDefault="00F05732" w:rsidP="00F05732">
      <w:pPr>
        <w:spacing w:after="0" w:line="240" w:lineRule="auto"/>
        <w:jc w:val="both"/>
      </w:pPr>
      <w:r>
        <w:t xml:space="preserve">4. Wkrętak w zestawie: 6.5 x 100 2 szt.: płaski i PH2. </w:t>
      </w:r>
    </w:p>
    <w:p w:rsidR="00F05732" w:rsidRDefault="00F05732" w:rsidP="00F05732">
      <w:pPr>
        <w:spacing w:after="0" w:line="240" w:lineRule="auto"/>
        <w:jc w:val="both"/>
      </w:pPr>
      <w:r>
        <w:t xml:space="preserve">5. Szczypce w zestawie: do rur. </w:t>
      </w:r>
    </w:p>
    <w:p w:rsidR="00F05732" w:rsidRDefault="00F05732" w:rsidP="00F05732">
      <w:pPr>
        <w:spacing w:after="0" w:line="240" w:lineRule="auto"/>
        <w:jc w:val="both"/>
      </w:pPr>
      <w:r>
        <w:t xml:space="preserve">6. Uchwyt w zestawie: uchwyt wkrętakowy ¼". </w:t>
      </w:r>
    </w:p>
    <w:p w:rsidR="00F05732" w:rsidRDefault="00F05732" w:rsidP="00F05732">
      <w:pPr>
        <w:spacing w:after="0" w:line="240" w:lineRule="auto"/>
        <w:jc w:val="both"/>
      </w:pPr>
      <w:r>
        <w:t xml:space="preserve">7. Uchwyt w zestawie: uchwyt do bitów 3 </w:t>
      </w:r>
      <w:proofErr w:type="spellStart"/>
      <w:r>
        <w:t>szt</w:t>
      </w:r>
      <w:proofErr w:type="spellEnd"/>
      <w:r>
        <w:t xml:space="preserve">; do bitów nasadkowy 1 szt.; uchwyt do bitów nasadkowy z magnesem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8. Nasadka w zestawie: nasadki do świec 1/2" 2 szt.: 16 mm i 21 mm; nasadki do świec 2 szt.: 14 mm (dwunastokątna) i 18 mm (sześciokątna). </w:t>
      </w:r>
    </w:p>
    <w:p w:rsidR="00F05732" w:rsidRDefault="00F05732" w:rsidP="00F05732">
      <w:pPr>
        <w:spacing w:after="0" w:line="240" w:lineRule="auto"/>
        <w:jc w:val="both"/>
      </w:pPr>
      <w:r>
        <w:t xml:space="preserve">9. Nasadka w zestawie: nasadki sześciokątne 3/8” 10 szt.: 10, 11, 12, 13, 14, 15, 16, 17, 18, 19 mm; nasadki sześciokątne długie 6 szt.: 10, 11, 12, 13, 14, 15 mm. </w:t>
      </w:r>
    </w:p>
    <w:p w:rsidR="00F05732" w:rsidRDefault="00F05732" w:rsidP="00F05732">
      <w:pPr>
        <w:spacing w:after="0" w:line="240" w:lineRule="auto"/>
        <w:jc w:val="both"/>
      </w:pPr>
      <w:r>
        <w:t xml:space="preserve">10.Przedłużka w zestawie: 1/2” 2 szt.: 125 mm i 250 mm. </w:t>
      </w:r>
    </w:p>
    <w:p w:rsidR="00F05732" w:rsidRDefault="00F05732" w:rsidP="00F05732">
      <w:pPr>
        <w:spacing w:after="0" w:line="240" w:lineRule="auto"/>
        <w:jc w:val="both"/>
      </w:pPr>
      <w:r>
        <w:t xml:space="preserve">11.Ilość kluczy </w:t>
      </w:r>
      <w:proofErr w:type="spellStart"/>
      <w:r>
        <w:t>imbusowych</w:t>
      </w:r>
      <w:proofErr w:type="spellEnd"/>
      <w:r>
        <w:t xml:space="preserve"> w zestawie: 9 szt. </w:t>
      </w:r>
    </w:p>
    <w:p w:rsidR="00F05732" w:rsidRDefault="00F05732" w:rsidP="00F05732">
      <w:pPr>
        <w:spacing w:after="0" w:line="240" w:lineRule="auto"/>
        <w:jc w:val="both"/>
      </w:pPr>
      <w:r>
        <w:t>12.Materiał wykonania produktu: stal chromowo-wanadowa (</w:t>
      </w:r>
      <w:proofErr w:type="spellStart"/>
      <w:r>
        <w:t>CrV</w:t>
      </w:r>
      <w:proofErr w:type="spellEnd"/>
      <w:r>
        <w:t xml:space="preserve">). </w:t>
      </w:r>
    </w:p>
    <w:p w:rsidR="00F05732" w:rsidRDefault="00F05732" w:rsidP="00F05732">
      <w:pPr>
        <w:spacing w:after="0" w:line="240" w:lineRule="auto"/>
        <w:jc w:val="both"/>
      </w:pPr>
      <w:r>
        <w:t xml:space="preserve">13.Grzechotka w zestawie: 3/8", 72 zęby. </w:t>
      </w:r>
    </w:p>
    <w:p w:rsidR="00F05732" w:rsidRDefault="00F05732" w:rsidP="00F05732">
      <w:pPr>
        <w:spacing w:after="0" w:line="240" w:lineRule="auto"/>
        <w:jc w:val="both"/>
      </w:pPr>
      <w:r>
        <w:t xml:space="preserve">14.Nasadka w zestawie: sześciokątne 1/2"" 15 szt.: 10, 13, 15, 16, 17, 18, 19, 20, 21, 22, 23, 24, 27, 30, 32 mm, nasadki długie 1/2"" 6 szt.: 15, 16, 17, 18, 19, 22 mm. </w:t>
      </w:r>
    </w:p>
    <w:p w:rsidR="00F05732" w:rsidRDefault="00F05732" w:rsidP="00F05732">
      <w:pPr>
        <w:spacing w:after="0" w:line="240" w:lineRule="auto"/>
        <w:jc w:val="both"/>
      </w:pPr>
      <w:r>
        <w:t xml:space="preserve">15.Adapter w zestawie: 1/2" z otworem. </w:t>
      </w:r>
    </w:p>
    <w:p w:rsidR="00F05732" w:rsidRDefault="00F05732" w:rsidP="00F05732">
      <w:pPr>
        <w:spacing w:after="0" w:line="240" w:lineRule="auto"/>
        <w:jc w:val="both"/>
      </w:pPr>
      <w:r>
        <w:t xml:space="preserve">16.Nasadka w zestawie: nasadki E 1/2" 5 szt.: E16, E18, E20, E22, E24; nasadki E, 3/8” 4 szt.: E10, E11, E12, E14; typ E 1/4", 5 szt.: E4, E5, E6, E7, E8. </w:t>
      </w:r>
    </w:p>
    <w:p w:rsidR="00F05732" w:rsidRDefault="00F05732" w:rsidP="00F05732">
      <w:pPr>
        <w:spacing w:after="0" w:line="240" w:lineRule="auto"/>
        <w:jc w:val="both"/>
      </w:pPr>
      <w:r>
        <w:t xml:space="preserve">17.Uchwyt w zestawie: 6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18.Adapter w zestawie: do wkrętarki 1/4” + 2 szt.: 1/4”x1/4”, 1/4”x3/8”. </w:t>
      </w:r>
    </w:p>
    <w:p w:rsidR="00F05732" w:rsidRDefault="00F05732" w:rsidP="00F05732">
      <w:pPr>
        <w:spacing w:after="0" w:line="240" w:lineRule="auto"/>
        <w:jc w:val="both"/>
      </w:pPr>
      <w:r>
        <w:t xml:space="preserve">19.Nasadka w zestawie: nasadki calowe 1/2” 8 szt.: 7/16”,1/2”, 9/16”,5/8”,11/16”,3/4”, 13/16”, 7/8”; sześciokątne 1/4" calowe 7 szt.: 3/8”,11/32”, 5/16”, 9/32”, 1/4”,5/32”,3/16”. </w:t>
      </w:r>
    </w:p>
    <w:p w:rsidR="00F05732" w:rsidRDefault="00F05732" w:rsidP="00F05732">
      <w:pPr>
        <w:spacing w:after="0" w:line="240" w:lineRule="auto"/>
        <w:jc w:val="both"/>
      </w:pPr>
      <w:r>
        <w:t xml:space="preserve">20.Przegub w zestawie: 3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21.Adapter w zestawie: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22.Końcówki wkrętakowe w zestawie: 91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23.Pokrętło w zestawie: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24.Nasadka w zestawie: 92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25.Przedłużka w zestawie: 7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26.Grzechotka w zestawie: 3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27.Klucze </w:t>
      </w:r>
      <w:proofErr w:type="spellStart"/>
      <w:r>
        <w:t>imbusowe</w:t>
      </w:r>
      <w:proofErr w:type="spellEnd"/>
      <w:r>
        <w:t xml:space="preserve"> w zestawie: 1.5, 2, 2.5, 3, 4, 5, 6, 8, 10 mm. 40 </w:t>
      </w:r>
    </w:p>
    <w:p w:rsidR="00F05732" w:rsidRDefault="00F05732" w:rsidP="00F05732">
      <w:pPr>
        <w:spacing w:after="0" w:line="240" w:lineRule="auto"/>
        <w:jc w:val="both"/>
      </w:pPr>
      <w:r>
        <w:t xml:space="preserve">28.Nasadka w zestawie: sześciokątne 1/4" 15 szt.: 3.5, 4, 4.5, 5, 5.5, 6, 6.5, 7, 8, 9, 10, 11, 12, 13, 14 mm; nasadki sześciokątne 1/4” długie 7 szt.: 4, 5, 6, 7, 8, 9, 10 mm. </w:t>
      </w:r>
    </w:p>
    <w:p w:rsidR="00F05732" w:rsidRDefault="00F05732" w:rsidP="00F05732">
      <w:pPr>
        <w:spacing w:after="0" w:line="240" w:lineRule="auto"/>
        <w:jc w:val="both"/>
      </w:pPr>
      <w:r>
        <w:t xml:space="preserve">29.Przegub w zestawie: 3/8", uniwersalny. </w:t>
      </w:r>
    </w:p>
    <w:p w:rsidR="00F05732" w:rsidRDefault="00F05732" w:rsidP="00F05732">
      <w:pPr>
        <w:spacing w:after="0" w:line="240" w:lineRule="auto"/>
        <w:jc w:val="both"/>
      </w:pPr>
      <w:r>
        <w:lastRenderedPageBreak/>
        <w:t xml:space="preserve">30.Końcówki wkrętakowe w zestawie: 5/16” 30 mm 18 szt.: TX40, TX45, TX50, TT40, TT45, TT50, PD3, PD4, PZ3, PZ4, FD8, FD10, FD12, H7, H8, H10, H12, H14. </w:t>
      </w:r>
    </w:p>
    <w:p w:rsidR="00F05732" w:rsidRDefault="00F05732" w:rsidP="00F05732">
      <w:pPr>
        <w:spacing w:after="0" w:line="240" w:lineRule="auto"/>
        <w:jc w:val="both"/>
      </w:pPr>
      <w:r>
        <w:t xml:space="preserve">31.Szczypce w zestawie: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32.Szczypce w zestawie: uniwersalne. </w:t>
      </w:r>
    </w:p>
    <w:p w:rsidR="00F05732" w:rsidRDefault="00F05732" w:rsidP="00F05732">
      <w:pPr>
        <w:spacing w:after="0" w:line="240" w:lineRule="auto"/>
        <w:jc w:val="both"/>
      </w:pPr>
      <w:r>
        <w:t xml:space="preserve">33.Klucze płasko-oczkowe w zestawie: 11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34.Klucze płasko-oczkowe w zestawie: 8, 9, 10, 11, 12, 13, 14, 15, 17, 19, 22 mm. </w:t>
      </w:r>
    </w:p>
    <w:p w:rsidR="00F05732" w:rsidRDefault="00F05732" w:rsidP="00F05732">
      <w:pPr>
        <w:spacing w:after="0" w:line="240" w:lineRule="auto"/>
        <w:jc w:val="both"/>
      </w:pPr>
      <w:r>
        <w:t xml:space="preserve">35.Grzechotka w zestawie: 1/2”, 72 zęby. </w:t>
      </w:r>
    </w:p>
    <w:p w:rsidR="00F05732" w:rsidRDefault="00F05732" w:rsidP="00F05732">
      <w:pPr>
        <w:spacing w:after="0" w:line="240" w:lineRule="auto"/>
        <w:jc w:val="both"/>
      </w:pPr>
      <w:r>
        <w:t xml:space="preserve">36.Końcówki wkrętakowe w zestawie: dł. 75mm, 8 szt.: T20, T25, T27, T30, T40, T45, T50, T55. </w:t>
      </w:r>
    </w:p>
    <w:p w:rsidR="00F05732" w:rsidRDefault="00F05732" w:rsidP="00F05732">
      <w:pPr>
        <w:spacing w:after="0" w:line="240" w:lineRule="auto"/>
        <w:jc w:val="both"/>
      </w:pPr>
      <w:r>
        <w:t xml:space="preserve">37.Adapter w zestawie: adapter do bitów. </w:t>
      </w:r>
    </w:p>
    <w:p w:rsidR="00F05732" w:rsidRDefault="00F05732" w:rsidP="00F05732">
      <w:pPr>
        <w:spacing w:after="0" w:line="240" w:lineRule="auto"/>
        <w:jc w:val="both"/>
      </w:pPr>
      <w:r>
        <w:t xml:space="preserve">38.Przedłużka w zestawie: 1/4" 2 szt.: 50 mm i 100 mm. </w:t>
      </w:r>
    </w:p>
    <w:p w:rsidR="00F05732" w:rsidRDefault="00F05732" w:rsidP="00F05732">
      <w:pPr>
        <w:spacing w:after="0" w:line="240" w:lineRule="auto"/>
        <w:jc w:val="both"/>
      </w:pPr>
      <w:r>
        <w:t xml:space="preserve">39.Przegub w zestawie: 1/2", uniwersalny. </w:t>
      </w:r>
    </w:p>
    <w:p w:rsidR="00F05732" w:rsidRDefault="00F05732" w:rsidP="00F05732">
      <w:pPr>
        <w:spacing w:after="0" w:line="240" w:lineRule="auto"/>
        <w:jc w:val="both"/>
      </w:pPr>
      <w:r>
        <w:t xml:space="preserve">40.Grzechotka w zestawie: 1/4”, 72 zęby. </w:t>
      </w:r>
    </w:p>
    <w:p w:rsidR="00F05732" w:rsidRDefault="00F05732" w:rsidP="00F05732">
      <w:pPr>
        <w:spacing w:after="0" w:line="240" w:lineRule="auto"/>
        <w:jc w:val="both"/>
      </w:pPr>
      <w:r>
        <w:t xml:space="preserve">41.Przedłużka w zestawie: 3/8” 2 szt.: 75 mm i 125 mm. </w:t>
      </w:r>
    </w:p>
    <w:p w:rsidR="00F05732" w:rsidRDefault="00F05732" w:rsidP="00F05732">
      <w:pPr>
        <w:spacing w:after="0" w:line="240" w:lineRule="auto"/>
        <w:jc w:val="both"/>
      </w:pPr>
      <w:r>
        <w:t xml:space="preserve">42.Końcówki wkrętakowe w zestawie: 10 mm 6 szt.: TX55, TX60, TX70, TT55, TT60, TT70. </w:t>
      </w:r>
    </w:p>
    <w:p w:rsidR="00F05732" w:rsidRDefault="00F05732" w:rsidP="00F05732">
      <w:pPr>
        <w:spacing w:after="0" w:line="240" w:lineRule="auto"/>
        <w:jc w:val="both"/>
      </w:pPr>
      <w:r>
        <w:t xml:space="preserve">43.Końcówki wkrętakowe w zestawie: 59 szt.: FD3, FD4, FD5.5, FD6.5, FD7, FD8, FD9, PZ0, PZ1, PZ2, PZ3, PH0, PH1, PH2, PH3, T3, T4, T5, T6, T7, T8, T9, T10, T15, T20, T25, T27, T30, TT8 (x2), TT9, TT10, TT15, TT20, TT25, TT27, TT30, H3, H4, H5, H6, H7, H8, H4 (z otworem), H5 (z otworem). </w:t>
      </w:r>
    </w:p>
    <w:p w:rsidR="00F05732" w:rsidRDefault="00F05732" w:rsidP="00F05732">
      <w:pPr>
        <w:spacing w:after="0" w:line="240" w:lineRule="auto"/>
        <w:jc w:val="both"/>
      </w:pPr>
      <w:r>
        <w:t xml:space="preserve">44.Pokrętło w zestawie: typu T 1/4”, 110 mm. </w:t>
      </w:r>
    </w:p>
    <w:p w:rsidR="00F05732" w:rsidRDefault="00F05732" w:rsidP="00F05732">
      <w:pPr>
        <w:spacing w:after="0" w:line="240" w:lineRule="auto"/>
        <w:jc w:val="both"/>
      </w:pPr>
      <w:r>
        <w:t xml:space="preserve">45.Przegub w zestawie: 1/4", uniwersalny. </w:t>
      </w:r>
    </w:p>
    <w:p w:rsidR="00F05732" w:rsidRDefault="00F05732" w:rsidP="00F05732">
      <w:pPr>
        <w:spacing w:after="0" w:line="240" w:lineRule="auto"/>
        <w:jc w:val="both"/>
      </w:pPr>
      <w:r>
        <w:t xml:space="preserve">46.Przedłużka w zestawie: 1/4", elastyczna. </w:t>
      </w:r>
    </w:p>
    <w:p w:rsidR="00F05732" w:rsidRDefault="00F05732" w:rsidP="00F05732">
      <w:pPr>
        <w:spacing w:after="0" w:line="240" w:lineRule="auto"/>
        <w:jc w:val="both"/>
      </w:pPr>
      <w:r>
        <w:t>47.Typ opakowania: walizka.</w:t>
      </w:r>
    </w:p>
    <w:p w:rsidR="00F05732" w:rsidRDefault="00F05732" w:rsidP="00F05732">
      <w:pPr>
        <w:spacing w:after="0" w:line="240" w:lineRule="auto"/>
        <w:jc w:val="both"/>
        <w:rPr>
          <w:color w:val="FF0000"/>
        </w:rPr>
      </w:pP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Zestaw nożyc do cięcia metalu </w:t>
      </w:r>
    </w:p>
    <w:p w:rsidR="00F05732" w:rsidRDefault="00F05732" w:rsidP="00F05732">
      <w:pPr>
        <w:spacing w:after="0" w:line="240" w:lineRule="auto"/>
        <w:jc w:val="both"/>
      </w:pPr>
      <w:r>
        <w:t xml:space="preserve">1. Opis produktu: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Do cięcia prostego i cięcia kształtów.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Konstrukcja uchwytu chroniąca rękę przed przesunięciem się w kierunku ostrzy podczas cięcia metalu.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Ząbkowane krawędzie ostrzy zapobiegają cofaniu się nożyc podczas cięcia blachy.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Konstrukcja z funkcją dźwigni dla mniejszego wysiłku podczas pracy.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Automatyczna sprężyna otwierająca.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Kute stalowe ostrza zapewniają maksymalną wytrzymałość narzędzia – stal Cr.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Jednoręczny mechanizm blokady.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Smukła konstrukcja – zapobiega zadzieraniu / zaczepianiu materiału.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Identyfikacja kierunku cięcia w trzech miejscach: na głowicy, na rączce (strzałką) oraz na rączce (kolorem).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Ergonomiczny uchwyt dla maksymalnego komfortu i doskonałej wydajności.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Standardowe nożyce: do cięć krótkich, prostych oraz kształtów, doskonałe do cięcia wąskich łuków oraz nacięć.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Odgięte nożyce: do cięć długich, prostych i zakrzywionych.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Odgięcie 45° zapewnia bezpieczną odległość między dłonią a ciętym materiałem. </w:t>
      </w:r>
    </w:p>
    <w:p w:rsidR="00F05732" w:rsidRDefault="00F05732" w:rsidP="00F05732">
      <w:pPr>
        <w:spacing w:after="0" w:line="240" w:lineRule="auto"/>
        <w:jc w:val="both"/>
      </w:pPr>
      <w:r>
        <w:t xml:space="preserve">2. Zestaw winien zawierać: </w:t>
      </w:r>
    </w:p>
    <w:p w:rsidR="00F05732" w:rsidRDefault="00F05732" w:rsidP="00F05732">
      <w:pPr>
        <w:spacing w:after="0" w:line="240" w:lineRule="auto"/>
        <w:jc w:val="both"/>
      </w:pPr>
      <w:r>
        <w:t xml:space="preserve">NOŻYCE DO BLACHY - CIĘCIE LEWE, o parametrach: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całkowita (mm): 260 </w:t>
      </w: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Lewo (czerwony)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lastRenderedPageBreak/>
        <w:t></w:t>
      </w:r>
      <w:r>
        <w:t xml:space="preserve"> Zdolność cięcia - stal nierdzewna (mm): 0.6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 </w:t>
      </w:r>
    </w:p>
    <w:p w:rsidR="00F05732" w:rsidRDefault="00F05732" w:rsidP="00F05732">
      <w:pPr>
        <w:spacing w:after="0" w:line="240" w:lineRule="auto"/>
        <w:jc w:val="both"/>
      </w:pPr>
      <w:r>
        <w:t xml:space="preserve">NOŻYCE DO BLACHY - CIĘCIE PROSTE, o parametrach: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całkowita (mm): 260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Prosto (żółty) 36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Zdolność cięcia - stal nierdzewna (mm): 0.6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 </w:t>
      </w:r>
    </w:p>
    <w:p w:rsidR="00F05732" w:rsidRDefault="00F05732" w:rsidP="00F05732">
      <w:pPr>
        <w:spacing w:after="0" w:line="240" w:lineRule="auto"/>
        <w:jc w:val="both"/>
      </w:pPr>
      <w:r>
        <w:t xml:space="preserve">NOŻYCE DO BLACHY - CIĘCIE PRAWE, o parametrach: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całkowita (mm): 260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Prawo (zielony)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Zdolność cięcia - stal nierdzewna (mm): 0.6 </w:t>
      </w:r>
    </w:p>
    <w:p w:rsidR="00F05732" w:rsidRDefault="00F05732" w:rsidP="00F05732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</w:t>
      </w:r>
    </w:p>
    <w:p w:rsidR="00F05732" w:rsidRDefault="00F05732" w:rsidP="00F05732">
      <w:pPr>
        <w:spacing w:after="0" w:line="240" w:lineRule="auto"/>
        <w:jc w:val="both"/>
      </w:pPr>
    </w:p>
    <w:p w:rsidR="00F05732" w:rsidRPr="00682FF6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 w:rsidRPr="00682FF6">
        <w:rPr>
          <w:b/>
          <w:bCs/>
          <w:u w:val="single"/>
        </w:rPr>
        <w:t>Walizka do oględzin zwłok - o maksymalnych wymiarach zewnętrznych (</w:t>
      </w:r>
      <w:r w:rsidRPr="00682FF6">
        <w:rPr>
          <w:b/>
          <w:u w:val="single"/>
        </w:rPr>
        <w:t>604 mm x 473 mm x H225 mm</w:t>
      </w:r>
      <w:r w:rsidRPr="00682FF6">
        <w:rPr>
          <w:b/>
          <w:bCs/>
          <w:u w:val="single"/>
        </w:rPr>
        <w:t xml:space="preserve">), z n/w wyposażeniem: </w:t>
      </w:r>
    </w:p>
    <w:p w:rsidR="00F05732" w:rsidRDefault="00F05732" w:rsidP="00F05732">
      <w:pPr>
        <w:spacing w:after="0" w:line="240" w:lineRule="auto"/>
        <w:jc w:val="both"/>
      </w:pPr>
      <w:r>
        <w:t xml:space="preserve">1. poduszka daktyloskopijna ceramiczna o średnicy ok. 40 mm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2. wałek gumowy zwykły do nanoszenia tuszu daktyloskopijnego na opuszki palców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3. wałek gumowy horyzontalny do nanoszenia tuszu daktyloskopijnego na opuszki palców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4. stalowe przyrządy do przełamywania stężenia pośmiertnego, w </w:t>
      </w:r>
      <w:proofErr w:type="spellStart"/>
      <w:r>
        <w:t>kpl</w:t>
      </w:r>
      <w:proofErr w:type="spellEnd"/>
      <w:r>
        <w:t xml:space="preserve">. 3 szt.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5. jednorazowe chusteczki nasączone płynem czyszczącym, pakowane pojedynczo, do usuwania tuszu z opuszków palców - 50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6. środek do usuwania tuszu z przyrządów po daktyloskopowaniu pojemności około 100 ml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7. środek do usuwania tuszu daktyloskopijnego z rąk, poj. ok. 100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8. nożyczki do odzieży 14 cm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9. ręczniki papierowe jednorazowe w opakowaniach po 100 szt.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10. płytka szklana do rozprowadzania tuszu o wymiarach około 20 x 25 cm i grubości 5-6 mm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11. pasta silikonowa dwuskładnikowa (z utwardzaczem), koloru szarego, średniej gęstości, do wykonywania odlewów śladów narzędzi, zapewniająca wierność odtwarzania najdrobniejszych szczegółów cech indywidualnych śladu, pojemność opakowania 200 g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12. dozownik o </w:t>
      </w:r>
      <w:proofErr w:type="spellStart"/>
      <w:r>
        <w:t>poj</w:t>
      </w:r>
      <w:proofErr w:type="spellEnd"/>
      <w:r>
        <w:t xml:space="preserve"> ok.50 ml, do silikonu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13. dozownik o </w:t>
      </w:r>
      <w:proofErr w:type="spellStart"/>
      <w:r>
        <w:t>poj</w:t>
      </w:r>
      <w:proofErr w:type="spellEnd"/>
      <w:r>
        <w:t xml:space="preserve"> ok. 2 - 5 ml, do katalizatora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14. miseczka ze szpachelką do mieszania silikonu mała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15. mleczko lateksowe 500 ml z katalizatorem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16. pęseta długości ok. 15 cm, z końcówką płaską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17. pęseta długości ok. 15 cm, z końcówką spiczastą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18. pęseta długości ok. 25 cm, z końcówką płaską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19. pilnik do paznokci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20. obcinacz do paznokci - 1 szt. </w:t>
      </w:r>
    </w:p>
    <w:p w:rsidR="00F05732" w:rsidRDefault="00F05732" w:rsidP="00F05732">
      <w:pPr>
        <w:spacing w:after="0" w:line="240" w:lineRule="auto"/>
        <w:jc w:val="both"/>
      </w:pPr>
      <w:r>
        <w:lastRenderedPageBreak/>
        <w:t xml:space="preserve">21. plastikowe wykałaczki stomatologiczne do pobierania wyskrobin spod paznokci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22. oprawka do ostrzy ze stali chirurgicznej, nr 3 lub 4 - 1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23. ostrza chirurgiczne do oprawki </w:t>
      </w:r>
      <w:proofErr w:type="spellStart"/>
      <w:r>
        <w:t>okr</w:t>
      </w:r>
      <w:proofErr w:type="spellEnd"/>
      <w:r>
        <w:t xml:space="preserve">. w poz. 23 - 2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24. otwieracz szczęk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25. łyżka daktyloskopijna, chromowana tzw. „trupia łyżka”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26. strzykawka poj. 5 ml. z kompletem 5 igieł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27. strzykawka poj. 10 ml. z kompletem 5 igieł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28. nożyczki długości ok. 14 cm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29. lusterko stomatologiczne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30. worki z zapięciem strunowym o wymiarze 80 x 120 mm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31. worki z zapięciem strunowym o wymiarze 100 x 150 mm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32. worki z zapięciem strunowym o wymiarze 230 x 320 mm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33. worki plastikowe o poj. 20 l, w opakowaniu min 15 szt.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34. worki plastikowe o poj. 35 l, w opakowaniu min 15 szt.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35. worki plastikowe o poj. 60 l, w opakowaniu min. 15 szt. - 1 op. </w:t>
      </w:r>
    </w:p>
    <w:p w:rsidR="00F05732" w:rsidRDefault="00F05732" w:rsidP="00F05732">
      <w:pPr>
        <w:spacing w:after="0" w:line="240" w:lineRule="auto"/>
        <w:jc w:val="both"/>
      </w:pPr>
      <w:r>
        <w:t>36. rurki plastikowe z zatyczkami o poj. 1,5 ml - 5 szt.</w:t>
      </w:r>
    </w:p>
    <w:p w:rsidR="00F05732" w:rsidRDefault="00F05732" w:rsidP="00F05732">
      <w:pPr>
        <w:spacing w:after="0" w:line="240" w:lineRule="auto"/>
        <w:jc w:val="both"/>
      </w:pPr>
      <w:r>
        <w:t xml:space="preserve">37. środek odkażający w płynie (do odkażania pomieszczeń, przedmiotów i urządzeń sanitarnych), poj. ok. – 100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38. płyn odkażający, skuteczny przeciwko bakteriom (łącznie z MRSA i </w:t>
      </w:r>
      <w:proofErr w:type="spellStart"/>
      <w:r>
        <w:t>Tbc</w:t>
      </w:r>
      <w:proofErr w:type="spellEnd"/>
      <w:r>
        <w:t xml:space="preserve">), grzybom, wirusom (Polio, </w:t>
      </w:r>
      <w:proofErr w:type="spellStart"/>
      <w:r>
        <w:t>Adeno</w:t>
      </w:r>
      <w:proofErr w:type="spellEnd"/>
      <w:r>
        <w:t xml:space="preserve">, </w:t>
      </w:r>
      <w:proofErr w:type="spellStart"/>
      <w:r>
        <w:t>Vaccinia</w:t>
      </w:r>
      <w:proofErr w:type="spellEnd"/>
      <w:r>
        <w:t xml:space="preserve">,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, Rota, HAV, HBV, HCV, HIV), poj. ok. 100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39. alkohol etylowy 96% do przemywania opuszków palców, poj. ok. 100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40. rękawice gumowe rozmiar nr 8 – 9, cienkie - 2 pary </w:t>
      </w:r>
    </w:p>
    <w:p w:rsidR="00F05732" w:rsidRDefault="00F05732" w:rsidP="00F05732">
      <w:pPr>
        <w:spacing w:after="0" w:line="240" w:lineRule="auto"/>
        <w:jc w:val="both"/>
      </w:pPr>
      <w:r>
        <w:t xml:space="preserve">41. rękawice gumowe rozmiar nr 8 – 9, grube - 2 pary </w:t>
      </w:r>
    </w:p>
    <w:p w:rsidR="00F05732" w:rsidRDefault="00F05732" w:rsidP="00F05732">
      <w:pPr>
        <w:spacing w:after="0" w:line="240" w:lineRule="auto"/>
        <w:jc w:val="both"/>
      </w:pPr>
      <w:r>
        <w:t xml:space="preserve">42. rękawiczki jednorazowe lateksowe, rozmiar nr 8-9 - 10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43. maska </w:t>
      </w:r>
      <w:proofErr w:type="spellStart"/>
      <w:r>
        <w:t>przeciwzapachowa</w:t>
      </w:r>
      <w:proofErr w:type="spellEnd"/>
      <w:r>
        <w:t xml:space="preserve"> i przeciwpyłowa z wbudowanym wkładem z węgla aktywnego - 2 szt. </w:t>
      </w:r>
    </w:p>
    <w:p w:rsidR="00F05732" w:rsidRDefault="00F05732" w:rsidP="00F05732">
      <w:pPr>
        <w:spacing w:after="0" w:line="240" w:lineRule="auto"/>
        <w:jc w:val="both"/>
      </w:pPr>
    </w:p>
    <w:p w:rsidR="00F05732" w:rsidRDefault="00F05732" w:rsidP="00F05732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Walizka </w:t>
      </w:r>
      <w:proofErr w:type="spellStart"/>
      <w:r>
        <w:rPr>
          <w:b/>
          <w:bCs/>
          <w:u w:val="single"/>
        </w:rPr>
        <w:t>traseologiczna</w:t>
      </w:r>
      <w:proofErr w:type="spellEnd"/>
      <w:r>
        <w:rPr>
          <w:b/>
          <w:bCs/>
          <w:u w:val="single"/>
        </w:rPr>
        <w:t xml:space="preserve">- </w:t>
      </w:r>
      <w:r w:rsidRPr="00682FF6">
        <w:rPr>
          <w:b/>
          <w:bCs/>
          <w:u w:val="single"/>
        </w:rPr>
        <w:t>o maksymalnych wymiarach zewnętrznych (</w:t>
      </w:r>
      <w:r w:rsidRPr="00682FF6">
        <w:rPr>
          <w:b/>
          <w:u w:val="single"/>
        </w:rPr>
        <w:t>604 mm x 473 mm x H225 mm</w:t>
      </w:r>
      <w:r>
        <w:rPr>
          <w:b/>
          <w:bCs/>
          <w:u w:val="single"/>
        </w:rPr>
        <w:t>), z n/w wyposażeniem:</w:t>
      </w:r>
    </w:p>
    <w:p w:rsidR="00F05732" w:rsidRDefault="00F05732" w:rsidP="00F05732">
      <w:pPr>
        <w:spacing w:after="0" w:line="240" w:lineRule="auto"/>
        <w:jc w:val="both"/>
      </w:pPr>
      <w:r>
        <w:t xml:space="preserve">1. gips odlewowy IV kl. </w:t>
      </w:r>
      <w:proofErr w:type="spellStart"/>
      <w:r>
        <w:t>tward</w:t>
      </w:r>
      <w:proofErr w:type="spellEnd"/>
      <w:r>
        <w:t xml:space="preserve">. (270 </w:t>
      </w:r>
      <w:proofErr w:type="spellStart"/>
      <w:r>
        <w:t>Nm</w:t>
      </w:r>
      <w:proofErr w:type="spellEnd"/>
      <w:r>
        <w:t xml:space="preserve">/mm²) w hermetycznym opakowaniu, 0,5 kg - 2 op. </w:t>
      </w:r>
    </w:p>
    <w:p w:rsidR="00F05732" w:rsidRDefault="00F05732" w:rsidP="00F05732">
      <w:pPr>
        <w:spacing w:after="0" w:line="240" w:lineRule="auto"/>
        <w:jc w:val="both"/>
      </w:pPr>
      <w:r>
        <w:t xml:space="preserve">2. ramka do wykonywania gipsowych i silikonowych odlewów o wym. min 140 x 260 mm ± 20 mm i max 280 x 520 mm ± 20 mm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3. ramka do wykonywania gipsowych i silikonowych odlewów o wym. min 120 x 220 mm ± 20 mm i max 240 x 480 mm ± 20 mm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4. pasta silikonowa dwuskładnikowa (z utwardzaczem), koloru szarego, średniej gęstości, do wykonywania odlewów śladów narzędzi, zapewniająca wierność odtwarzania najdrobniejszych szczegółów cech indywidualnych śladu. Pojemność opakowania 200 g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5. katalizator do pasty silikonowej </w:t>
      </w:r>
      <w:proofErr w:type="spellStart"/>
      <w:r>
        <w:t>okr</w:t>
      </w:r>
      <w:proofErr w:type="spellEnd"/>
      <w:r>
        <w:t xml:space="preserve">. w poz. 8 - 1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6. miseczki do mieszania gipsu i silikonów, o śr. ok. 8,0; 11,0; 13 cm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7. szpatułka metalowa do mieszania gipsu i silikonu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8. plastikowa szpatułka do mieszania gipsu i silikonu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9. szpatułki drewniane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10. butelka plastikowa na wodę o poj. 0,5 l - 2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11. spryskiwacz z atomizerem, poj. 200 ml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12. sitko z oczkami poniżej 0,5 mm, średnicy 100 mm ± 10 mm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13. łyżka stołowa ze stali nierdzewnej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14. folia </w:t>
      </w:r>
      <w:proofErr w:type="spellStart"/>
      <w:r>
        <w:t>traseologiczna</w:t>
      </w:r>
      <w:proofErr w:type="spellEnd"/>
      <w:r>
        <w:t xml:space="preserve"> żelatynowa czarna, 13 x 36 cm - 10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15. folia </w:t>
      </w:r>
      <w:proofErr w:type="spellStart"/>
      <w:r>
        <w:t>traseologiczna</w:t>
      </w:r>
      <w:proofErr w:type="spellEnd"/>
      <w:r>
        <w:t xml:space="preserve"> żelatynowa przeźroczysta, 13 x 36 cm - 10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16. folia </w:t>
      </w:r>
      <w:proofErr w:type="spellStart"/>
      <w:r>
        <w:t>traseologiczna</w:t>
      </w:r>
      <w:proofErr w:type="spellEnd"/>
      <w:r>
        <w:t xml:space="preserve"> żelatynowa biała, 13 x 36 cm - 10 szt. </w:t>
      </w:r>
    </w:p>
    <w:p w:rsidR="00F05732" w:rsidRDefault="00F05732" w:rsidP="00F05732">
      <w:pPr>
        <w:spacing w:after="0" w:line="240" w:lineRule="auto"/>
        <w:jc w:val="both"/>
      </w:pPr>
      <w:r>
        <w:lastRenderedPageBreak/>
        <w:t xml:space="preserve">17. proszek daktyloskopijny </w:t>
      </w:r>
      <w:proofErr w:type="spellStart"/>
      <w:r>
        <w:t>argentorat</w:t>
      </w:r>
      <w:proofErr w:type="spellEnd"/>
      <w:r>
        <w:t xml:space="preserve">, 30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18. proszek daktyloskopijny magnetyczny czarny, 30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19. pędzel daktyloskopijny, płaski, 2,5 cm.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20. pędzel daktyloskopijny, płaski, 5 cm.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21. pędzel daktyloskopijny z włókna szklanego, okrągły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22. pędzel-aplikator do proszków magnetycznych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23. zestaw do </w:t>
      </w:r>
      <w:proofErr w:type="spellStart"/>
      <w:r>
        <w:t>beztuszowego</w:t>
      </w:r>
      <w:proofErr w:type="spellEnd"/>
      <w:r>
        <w:t xml:space="preserve"> pobierania śladów </w:t>
      </w:r>
      <w:proofErr w:type="spellStart"/>
      <w:r>
        <w:t>traseologicznych</w:t>
      </w:r>
      <w:proofErr w:type="spellEnd"/>
      <w:r>
        <w:t xml:space="preserve"> metodą niebrudzącą z </w:t>
      </w:r>
      <w:proofErr w:type="spellStart"/>
      <w:r>
        <w:t>kpl</w:t>
      </w:r>
      <w:proofErr w:type="spellEnd"/>
      <w:r>
        <w:t xml:space="preserve">. 100 kart papieru fotochemicznego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24. olej silikonowy w aerozolu, min. 200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25. lakier w aerozolu, min 200 ml - 1 op. 25 </w:t>
      </w:r>
    </w:p>
    <w:p w:rsidR="00F05732" w:rsidRDefault="00F05732" w:rsidP="00F05732">
      <w:pPr>
        <w:spacing w:after="0" w:line="240" w:lineRule="auto"/>
        <w:jc w:val="both"/>
      </w:pPr>
      <w:r>
        <w:t xml:space="preserve">26. wosk w aerozolu min. 250 ml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27. kreda biała specjalna do rysowania na murach, betonie, asfalcie </w:t>
      </w:r>
      <w:proofErr w:type="spellStart"/>
      <w:r>
        <w:t>itp</w:t>
      </w:r>
      <w:proofErr w:type="spellEnd"/>
      <w:r>
        <w:t xml:space="preserve">, </w:t>
      </w:r>
      <w:proofErr w:type="spellStart"/>
      <w:r>
        <w:t>op</w:t>
      </w:r>
      <w:proofErr w:type="spellEnd"/>
      <w:r>
        <w:t xml:space="preserve"> min 10 szt.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28. taśma miernicza metalowa 2 m.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29. szkło powiększające śr. 50 mm, pow. X 5 - 1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30. nożyczki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31. taśma klejąca przezroczysta, rolka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32. długopisy (trzy różne kolory)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33. rękawiczki bawełniane, rozmiar nr 8-9 - 2 pary </w:t>
      </w:r>
    </w:p>
    <w:p w:rsidR="00F05732" w:rsidRDefault="00F05732" w:rsidP="00F05732">
      <w:pPr>
        <w:spacing w:after="0" w:line="240" w:lineRule="auto"/>
        <w:jc w:val="both"/>
      </w:pPr>
      <w:r>
        <w:t xml:space="preserve">34. rękawiczki lateksowe, rozmiar nr 8-9 - 10 par </w:t>
      </w:r>
    </w:p>
    <w:p w:rsidR="00F05732" w:rsidRDefault="00F05732" w:rsidP="00F05732">
      <w:pPr>
        <w:spacing w:after="0" w:line="240" w:lineRule="auto"/>
        <w:jc w:val="both"/>
      </w:pPr>
      <w:r>
        <w:t xml:space="preserve">35. ochraniacze na buty - 10 par </w:t>
      </w:r>
    </w:p>
    <w:p w:rsidR="00F05732" w:rsidRDefault="00F05732" w:rsidP="00F05732">
      <w:pPr>
        <w:spacing w:after="0" w:line="240" w:lineRule="auto"/>
        <w:jc w:val="both"/>
      </w:pPr>
    </w:p>
    <w:p w:rsidR="00F05732" w:rsidRDefault="00F05732" w:rsidP="00F05732">
      <w:pPr>
        <w:spacing w:after="0" w:line="240" w:lineRule="auto"/>
        <w:jc w:val="both"/>
      </w:pPr>
      <w:r>
        <w:rPr>
          <w:b/>
          <w:bCs/>
          <w:u w:val="single"/>
        </w:rPr>
        <w:t xml:space="preserve">Walizka osmologiczna - </w:t>
      </w:r>
      <w:r w:rsidRPr="00682FF6">
        <w:rPr>
          <w:b/>
          <w:bCs/>
          <w:u w:val="single"/>
        </w:rPr>
        <w:t>o maksymalnych wymiarach zewnętrznych (</w:t>
      </w:r>
      <w:r w:rsidRPr="00682FF6">
        <w:rPr>
          <w:b/>
          <w:u w:val="single"/>
        </w:rPr>
        <w:t>604 mm x 473 mm x H225 mm</w:t>
      </w:r>
      <w:r>
        <w:rPr>
          <w:b/>
          <w:bCs/>
          <w:u w:val="single"/>
        </w:rPr>
        <w:t>), z n/w wyposażeniem:</w:t>
      </w:r>
      <w:r>
        <w:t xml:space="preserve"> </w:t>
      </w:r>
    </w:p>
    <w:p w:rsidR="00F05732" w:rsidRDefault="00F05732" w:rsidP="00F05732">
      <w:pPr>
        <w:spacing w:after="0" w:line="240" w:lineRule="auto"/>
        <w:jc w:val="both"/>
      </w:pPr>
      <w:r>
        <w:t xml:space="preserve">1. pochłaniacz zapachowy (tampony do zabezpieczania śladów osmologicznych) o wymiarach 12 x 30cm, w opakowaniach po 5 szt. - 5 op. </w:t>
      </w:r>
    </w:p>
    <w:p w:rsidR="00F05732" w:rsidRDefault="00F05732" w:rsidP="00F05732">
      <w:pPr>
        <w:spacing w:after="0" w:line="240" w:lineRule="auto"/>
        <w:jc w:val="both"/>
      </w:pPr>
      <w:r>
        <w:t xml:space="preserve">2. folia aluminiowa w rolce długości minimum 10m i szerokości około 30cm - 1 rol. </w:t>
      </w:r>
    </w:p>
    <w:p w:rsidR="00F05732" w:rsidRDefault="00F05732" w:rsidP="00F05732">
      <w:pPr>
        <w:spacing w:after="0" w:line="240" w:lineRule="auto"/>
        <w:jc w:val="both"/>
      </w:pPr>
      <w:r>
        <w:t xml:space="preserve">3. słoik typu „twist” o pojemności 0,9 l. z metalową zakręcaną pokrywką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4. pinceta z końcówką płaską długości ok. 20 cm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5. pinceta z końcówką płaską długości ok. 30 cm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6. zacisk naczyniowy „pean” długości 24 cm - 2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7. spryskiwacz o pojemności 0,2 l.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8. woda destylowana, o poj. 500 ml - 1 but. </w:t>
      </w:r>
    </w:p>
    <w:p w:rsidR="00F05732" w:rsidRDefault="00F05732" w:rsidP="00F05732">
      <w:pPr>
        <w:spacing w:after="0" w:line="240" w:lineRule="auto"/>
        <w:jc w:val="both"/>
      </w:pPr>
      <w:r>
        <w:t xml:space="preserve">9. taśma biurowa przeźroczysta jednostronnie klejąca - 2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10. nożyczki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11. nóż techniczny z </w:t>
      </w:r>
      <w:proofErr w:type="spellStart"/>
      <w:r>
        <w:t>kpl</w:t>
      </w:r>
      <w:proofErr w:type="spellEnd"/>
      <w:r>
        <w:t xml:space="preserve">. min. 5 ostrzy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12. banderole samoprzylepne o wym. 20 x 200 mm - 45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13. torebki foliowe z zamknięciem strunowym 230 x 320 mm - 10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14. worki foliowe poj. 35 l., min 50 szt. w op. - 1 op. </w:t>
      </w:r>
    </w:p>
    <w:p w:rsidR="00F05732" w:rsidRDefault="00F05732" w:rsidP="00F05732">
      <w:pPr>
        <w:spacing w:after="0" w:line="240" w:lineRule="auto"/>
        <w:jc w:val="both"/>
      </w:pPr>
      <w:r>
        <w:t xml:space="preserve">15. metryczka samoprzylepna materiału dowodowego, form. A-6, kolor druku czarny, (wzór stosowany w Policji) - 40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16. metryczka samoprzylepna materiału porównawczego, form. A-6, kolor druku niebieski, (wzór stosowany w Policji) - 40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17. protokół pobrania materiału porównawczego (wg wzoru stosowanego w Policji) - 20 szt. </w:t>
      </w:r>
    </w:p>
    <w:p w:rsidR="00F05732" w:rsidRDefault="00F05732" w:rsidP="00F05732">
      <w:pPr>
        <w:spacing w:after="0" w:line="240" w:lineRule="auto"/>
        <w:jc w:val="both"/>
      </w:pPr>
      <w:r>
        <w:t xml:space="preserve">18. długopisy (trzy różne kolory) - 1 </w:t>
      </w:r>
      <w:proofErr w:type="spellStart"/>
      <w:r>
        <w:t>kpl</w:t>
      </w:r>
      <w:proofErr w:type="spellEnd"/>
      <w:r>
        <w:t xml:space="preserve">. </w:t>
      </w:r>
    </w:p>
    <w:p w:rsidR="00F05732" w:rsidRDefault="00F05732" w:rsidP="00F05732">
      <w:pPr>
        <w:spacing w:after="0" w:line="240" w:lineRule="auto"/>
        <w:jc w:val="both"/>
      </w:pPr>
      <w:r>
        <w:t xml:space="preserve">19. marker wodoodporny czarny - 2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20. blok notatnikowy, form. A-4, min. 50 kart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21. rękawice jednorazowe lateksowe sterylne pakowane po dwie sztuki, rozmiar nr 8 – 9 - 10 par. </w:t>
      </w:r>
    </w:p>
    <w:p w:rsidR="00F05732" w:rsidRDefault="00F05732" w:rsidP="00F05732">
      <w:pPr>
        <w:spacing w:after="0" w:line="240" w:lineRule="auto"/>
        <w:jc w:val="both"/>
      </w:pPr>
      <w:r>
        <w:t xml:space="preserve">22. jednorazowe ubranie ochronne – kombinezon wykonany z polipropylenu 40 g/m² - 5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23. jednorazowe ochraniacze na buty - 10 par </w:t>
      </w:r>
    </w:p>
    <w:p w:rsidR="00F05732" w:rsidRDefault="00F05732" w:rsidP="00F05732">
      <w:pPr>
        <w:spacing w:after="0" w:line="240" w:lineRule="auto"/>
        <w:jc w:val="both"/>
      </w:pPr>
      <w:r>
        <w:lastRenderedPageBreak/>
        <w:t xml:space="preserve">24. ręczniczek bawełniany, niepylący - 1 szt. </w:t>
      </w:r>
    </w:p>
    <w:p w:rsidR="00F05732" w:rsidRDefault="00F05732" w:rsidP="00F05732">
      <w:pPr>
        <w:spacing w:after="0" w:line="240" w:lineRule="auto"/>
        <w:jc w:val="both"/>
      </w:pPr>
      <w:r>
        <w:t xml:space="preserve">25. mydło - 1 szt. </w:t>
      </w:r>
    </w:p>
    <w:p w:rsidR="00F05732" w:rsidRDefault="00F05732" w:rsidP="00F05732">
      <w:pPr>
        <w:spacing w:after="0" w:line="240" w:lineRule="auto"/>
        <w:jc w:val="both"/>
      </w:pPr>
      <w:r>
        <w:t>26. mydelniczka - 1 szt.</w:t>
      </w:r>
    </w:p>
    <w:p w:rsidR="000D2DAE" w:rsidRDefault="000D2DAE"/>
    <w:sectPr w:rsidR="000D2DA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28"/>
    <w:rsid w:val="000D2DAE"/>
    <w:rsid w:val="005B6728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BBA"/>
  <w15:chartTrackingRefBased/>
  <w15:docId w15:val="{888BB332-32F9-4609-A408-5F32B8DA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732"/>
    <w:pPr>
      <w:suppressAutoHyphens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2437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2025-05-07T09:53:00Z</dcterms:created>
  <dcterms:modified xsi:type="dcterms:W3CDTF">2025-05-07T09:57:00Z</dcterms:modified>
</cp:coreProperties>
</file>