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B38C" w14:textId="77777777" w:rsidR="000F41ED" w:rsidRPr="000F41ED" w:rsidRDefault="000F41ED" w:rsidP="000F41ED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bookmarkStart w:id="0" w:name="_Hlk189213185"/>
      <w:r w:rsidRPr="000F41ED">
        <w:rPr>
          <w:b/>
          <w:bCs/>
          <w:caps/>
          <w:spacing w:val="8"/>
          <w:lang w:eastAsia="ar-SA"/>
        </w:rPr>
        <w:t>ZAŁĄCZNIK NR 3 do SWZ</w:t>
      </w:r>
    </w:p>
    <w:p w14:paraId="484ACC90" w14:textId="77777777" w:rsidR="000F41ED" w:rsidRPr="000F41ED" w:rsidRDefault="000F41ED" w:rsidP="000F41ED">
      <w:pPr>
        <w:suppressAutoHyphens/>
        <w:spacing w:line="288" w:lineRule="auto"/>
        <w:jc w:val="center"/>
        <w:rPr>
          <w:b/>
          <w:lang w:eastAsia="ar-SA"/>
        </w:rPr>
      </w:pPr>
    </w:p>
    <w:p w14:paraId="78968DD2" w14:textId="77777777" w:rsidR="000F41ED" w:rsidRPr="000F41ED" w:rsidRDefault="000F41ED" w:rsidP="000F41ED">
      <w:pPr>
        <w:suppressAutoHyphens/>
        <w:spacing w:line="288" w:lineRule="auto"/>
        <w:jc w:val="center"/>
        <w:rPr>
          <w:b/>
          <w:lang w:eastAsia="ar-SA"/>
        </w:rPr>
      </w:pPr>
      <w:r w:rsidRPr="000F41ED">
        <w:rPr>
          <w:b/>
          <w:lang w:eastAsia="ar-SA"/>
        </w:rPr>
        <w:t>SZCZEGÓŁOWY OPIS PRZEDMIOTU ZAMÓWIENIA 01/TP/2025</w:t>
      </w:r>
    </w:p>
    <w:p w14:paraId="42CBA581" w14:textId="77777777" w:rsidR="000F41ED" w:rsidRPr="000F41ED" w:rsidRDefault="000F41ED" w:rsidP="000F41ED">
      <w:pPr>
        <w:suppressAutoHyphens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bookmarkStart w:id="1" w:name="_Hlk127797226"/>
      <w:r w:rsidRPr="000F41E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Dostawa Ambulansu typu B </w:t>
      </w:r>
      <w:r w:rsidRPr="000F41ED">
        <w:rPr>
          <w:rFonts w:asciiTheme="minorHAnsi" w:hAnsiTheme="minorHAnsi" w:cstheme="minorHAnsi"/>
          <w:b/>
          <w:bCs/>
          <w:strike/>
          <w:color w:val="FF0000"/>
          <w:sz w:val="20"/>
          <w:szCs w:val="20"/>
          <w:lang w:eastAsia="ar-SA"/>
        </w:rPr>
        <w:t>wraz z noszami o napędzie elektro-hydraulicznym</w:t>
      </w:r>
      <w:r w:rsidRPr="000F41ED"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  <w:t xml:space="preserve"> </w:t>
      </w:r>
      <w:r w:rsidRPr="000F41E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oraz samochodu osobowego </w:t>
      </w:r>
      <w:r w:rsidRPr="000F41E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br/>
        <w:t>w formie leasingu operacyjnego z opcją wykupu</w:t>
      </w:r>
      <w:r w:rsidRPr="000F41E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Pr="000F41E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na potrzeby </w:t>
      </w:r>
      <w:proofErr w:type="spellStart"/>
      <w:r w:rsidRPr="000F41E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Zamawiajacego</w:t>
      </w:r>
      <w:proofErr w:type="spellEnd"/>
    </w:p>
    <w:p w14:paraId="19991537" w14:textId="77777777" w:rsidR="000F41ED" w:rsidRPr="000F41ED" w:rsidRDefault="000F41ED" w:rsidP="000F41ED">
      <w:pPr>
        <w:jc w:val="both"/>
        <w:rPr>
          <w:sz w:val="16"/>
          <w:szCs w:val="16"/>
          <w:lang w:eastAsia="pl-PL"/>
        </w:rPr>
      </w:pPr>
    </w:p>
    <w:bookmarkEnd w:id="1"/>
    <w:p w14:paraId="20CFA02C" w14:textId="77777777" w:rsidR="000F41ED" w:rsidRPr="000F41ED" w:rsidRDefault="000F41ED" w:rsidP="000F41ED">
      <w:pPr>
        <w:spacing w:line="288" w:lineRule="auto"/>
        <w:jc w:val="both"/>
        <w:rPr>
          <w:b/>
        </w:rPr>
      </w:pPr>
      <w:r w:rsidRPr="000F41ED">
        <w:rPr>
          <w:b/>
        </w:rPr>
        <w:t>PAKIET NR 1.</w:t>
      </w:r>
      <w:r w:rsidRPr="000F41ED">
        <w:rPr>
          <w:b/>
          <w:sz w:val="16"/>
          <w:szCs w:val="16"/>
        </w:rPr>
        <w:t xml:space="preserve"> Dostawa Ambulansu typu B </w:t>
      </w:r>
      <w:r w:rsidRPr="000F41ED">
        <w:rPr>
          <w:b/>
          <w:strike/>
          <w:color w:val="FF0000"/>
          <w:sz w:val="16"/>
          <w:szCs w:val="16"/>
        </w:rPr>
        <w:t>z noszami o napędzie elektro-hydraulicznym.</w:t>
      </w: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"/>
        <w:gridCol w:w="6171"/>
        <w:gridCol w:w="1276"/>
        <w:gridCol w:w="1559"/>
      </w:tblGrid>
      <w:tr w:rsidR="000F41ED" w:rsidRPr="000F41ED" w14:paraId="2EB44B33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6C8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9DB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2D4F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1E7B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Oferowana wartość</w:t>
            </w:r>
          </w:p>
        </w:tc>
      </w:tr>
      <w:tr w:rsidR="000F41ED" w:rsidRPr="000F41ED" w14:paraId="450C3992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5C1F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E8EF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F41E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AMBULANS – 1 szt.</w:t>
            </w:r>
          </w:p>
          <w:p w14:paraId="343DDD03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4547AC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  <w:t>Marka i model, rok produkcji: _________________________________________</w:t>
            </w:r>
          </w:p>
          <w:p w14:paraId="77F80BF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1EF3E5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Typ: B</w:t>
            </w:r>
          </w:p>
          <w:p w14:paraId="5236AFEC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707CC4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a-DK"/>
              </w:rPr>
              <w:t>NADWOZIE: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6F1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41D1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CD503D4" w14:textId="77777777" w:rsidTr="00401EEE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95D7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pacing w:val="-3"/>
                <w:sz w:val="18"/>
                <w:szCs w:val="1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5F52BC39" w14:textId="77777777" w:rsidR="000F41ED" w:rsidRPr="000F41ED" w:rsidRDefault="000F41ED" w:rsidP="000F41ED">
            <w:pPr>
              <w:widowControl w:val="0"/>
              <w:suppressAutoHyphens/>
              <w:ind w:right="45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Typ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rtl/>
                <w:lang w:val="ar-SA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furgon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 o dopuszczalnej masie całkowitej do 3,5 t częściowo przeszklony z możliwością ewakuacji pacjenta i personelu, z izolacją termiczną i akustyczną obejmującą ściany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r w:rsidRPr="000F41ED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sufit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zapobiegająca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skraplaniu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się</w:t>
            </w:r>
            <w:r w:rsidRPr="000F41ED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pary</w:t>
            </w:r>
            <w:r w:rsidRPr="000F41ED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wodnej. Ściany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sufit</w:t>
            </w:r>
            <w:r w:rsidRPr="000F41ED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wykonane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 w:rsidRPr="000F41ED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łatwo</w:t>
            </w:r>
            <w:r w:rsidRPr="000F41ED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zmywalnego</w:t>
            </w:r>
            <w:r w:rsidRPr="000F41ED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tworzywa. Zabezpieczenie antykorozyjne. Minimalne wymiary przedziału medycznego (długość x szerokość x wysokość) 3200 x 1700 x 1850 mm. Zamawiający nie dopuszcza pojazdów o DMC przekraczających 3,5t.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C07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2C9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80F386C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C29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pacing w:val="-3"/>
                <w:sz w:val="18"/>
                <w:szCs w:val="1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0E5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Nadwozie samonośne, przystosowane do przewozu min. 3-4 os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b w pozycji siedzącej + 1 osoba w pozycji leżącej na noszach. Zabezpieczone antykorozyjnie.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361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88D3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EAE85F7" w14:textId="77777777" w:rsidTr="00401EEE">
        <w:trPr>
          <w:trHeight w:val="26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6A5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578A" w14:textId="77777777" w:rsidR="000F41ED" w:rsidRPr="000F41ED" w:rsidRDefault="000F41ED" w:rsidP="000F41ED">
            <w:pPr>
              <w:adjustRightInd w:val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Pojazd spełnia warunki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określone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w ROZPORZĄDZENIU MINISTRA INFRASTRUKTURY z dnia 31 grudnia 2002 r. w sprawie warunków technicznych pojazdów oraz zakresu ich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niezbędnego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wyposażenia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(Dz. U. 2024 poz. 502 z późn. zm.) oraz wymagania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określone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rozporządzeniem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Ministra Zdrowia z dnia 18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października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2010 r. w sprawie oznaczenia systemu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Państwowe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Ratownictwo Medyczne oraz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wymagan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́ w zakresie umundurowania członków zespołów ratownictwa medycznego (Dz.U. 2018 poz. 1251 z późn. zm.).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Sprzęt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medyczny spełnia wymagania ustawy z dnia 7 kwietnia 2022 r. o wyrobach medycznych (Dz. U. z 2022r, poz. 974 z późn. zm.). Oferowany ambulans wraz ze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sprzętem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medycznym spełnia wymagania aktualnych norm PN EN 1789:2021-02 (lub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nowsą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o ile w trakcie procesu zakupu zostaną przyjęte nowe normy) dla zaoferowanego typu pojazdu i PN EN 1865 - Pojazd fabrycznie nowy 2024/2025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163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D21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49D0DE8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2FF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C064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Kabina kierowcy zapewniająca miejsce pracy kierowcy, wyposażona w dwa pojedyncze fotele z zagłówkami, podłokietnikami z możliwością regulacji w min. 3 płaszczyznach  w tym z regulacją lędźwiową, ogrzewaniem elektrycznym, wyposażone w bezwładnościowe trzypunktowe pasy bezpieczeństwa.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8C36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284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4F2CEDE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416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8777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Kabina kierowcy wyposażona w min. czołowe i boczne poduszki powietrzne dla kierowcy i pasaż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era.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E2E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4C7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FB144F8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FFB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D5DA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Dla kierowcy i 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pasa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ż</w:t>
            </w:r>
            <w:r w:rsidRPr="000F41ED">
              <w:rPr>
                <w:rFonts w:ascii="Calibri" w:hAnsi="Calibri" w:cs="Calibri"/>
                <w:sz w:val="18"/>
                <w:szCs w:val="18"/>
                <w:lang w:val="fr-FR"/>
              </w:rPr>
              <w:t xml:space="preserve">era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w kabinie kierowcy dywaniki gumowe zapobiegające zbieraniu się wody na podłodze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FD79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A88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6DE5D1F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B69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5FD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Drzwi tylne wysokie, dwuskrzydłowe, przeszklone, otwierane na boki do kąta min. 260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°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, wyposażone w ograniczniki i blokady położenia skrzydeł, oraz w światła awaryjne włączające się automatycznie przy otwarciu  drzwi. Stopień tylny wejściowy antypoślizgowy, spełniający rolę zderzaka.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F87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E7B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CF318C5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56B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65E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Drzwi boczne prawe przedziału medycznego – przesuwane do tyłu z otwieraną szybą, z fabrycznym, mechanicznym systemem wspomagania ich domykania. Wyjście z przedziału medycznego ze stopniem zewnętrznym automatycznie oraz manualnie chowanym przy zamykaniu drzwi.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040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EB8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1FCD0E3" w14:textId="77777777" w:rsidTr="00401EEE">
        <w:trPr>
          <w:trHeight w:val="65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140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684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Drzwi boczne lewe schowka na sprzęt medyczny –  przesuwane do tyłu bez szyby z fabrycznym, elektrycznym systemem wspomagania ich domykania montowany na etapie produkcji pojazdu i objęty gwarancja producenta.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188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B76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6D63DFE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8DB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E1D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Szyby okien zewnętrznych przedziału   medycznego  zmatowione do wysokości 2/3 wysokości lub oklejone folią matową.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0E4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981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5FBDAB2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DD2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56E5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Centralny zamek wszystkich drzwi sterowany pilotem. Minimum 2 piloty zdalnego sterowania centralnym zamkiem.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6265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B12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291CB8A" w14:textId="77777777" w:rsidTr="00401EEE">
        <w:trPr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1C63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06D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Ogrzewana przednia szyba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592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F33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FEC2EAA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A544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391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Kabina kierowcy wyposażona w adapter do stacji dokującej tablet SWD, miejsce do mocowania drukarki zgodnej z systemem SWD (HP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OfficeJet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202)- wraz z instalacjami, zainstalowane anteny GPS,GPRS. Mocowanie, uchwyt w kabinie kierowcy na terminal mobilny (model tabletu: ZEBRA). Uchwyt do stacji montowany na wysięgniku, regulowany, do siedzenia pasaż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era. W kabinie kierowcy monitor (możliwa funkcja w lusterku wstecznym) umożliwiający obserwację widoku z kamery zainstalowanej w przedziale medycznym (bez możliwości rejestracji obrazu) – widok na nosze i lewą ścianę przedziału medycznego.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8BBE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EA8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BA4221B" w14:textId="77777777" w:rsidTr="00401EEE">
        <w:trPr>
          <w:trHeight w:val="39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70AE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E20D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Dodatkowe drzwi boczne usytuowane 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 xml:space="preserve">za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kierowcą, 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 xml:space="preserve">za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kt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rymi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znajduje się schowek (oddzielony od przedziału medycznego) wraz z uchwytami (mocowaniami) na:</w:t>
            </w:r>
          </w:p>
          <w:p w14:paraId="7F051324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2 szt. butli tlenowych, </w:t>
            </w:r>
          </w:p>
          <w:p w14:paraId="00BC4731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krzesełka kardiologicznego,</w:t>
            </w:r>
          </w:p>
          <w:p w14:paraId="5203C0B2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noszy podbierakowych,</w:t>
            </w:r>
          </w:p>
          <w:p w14:paraId="750458B5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materaca próżniowego, </w:t>
            </w:r>
          </w:p>
          <w:p w14:paraId="42CC2093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deski ortopedycznej dla dorosłych,</w:t>
            </w:r>
          </w:p>
          <w:p w14:paraId="2C0A74F4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szyn Kramera – opcjonalnie miejsce na szyny dostępne po otwarciu drzwi tylnych w zabudowie przedziału medycznego,</w:t>
            </w:r>
          </w:p>
          <w:p w14:paraId="28358E68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kamizelki typu KED,</w:t>
            </w:r>
          </w:p>
          <w:p w14:paraId="29A4F67D" w14:textId="77777777" w:rsidR="000F41ED" w:rsidRPr="000F41ED" w:rsidRDefault="000F41ED" w:rsidP="000F41ED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min. 2 szt. kask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w.</w:t>
            </w:r>
          </w:p>
          <w:p w14:paraId="3890D08F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Konstrukcja schowka ma zapewnić możliwość swobodnego dostępu do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zawor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butli tlenowych oraz obserwację manometr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reduktor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w tlenowych bez potrzeby zdejmowania osłony od wewnątrz ambulansu i z zewnątrz. </w:t>
            </w:r>
          </w:p>
          <w:p w14:paraId="269DCBC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Uwaga: wyposażenie wymienione w punktach a - h, nie stanowi przedmiotu </w:t>
            </w:r>
            <w:proofErr w:type="spellStart"/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zam</w:t>
            </w:r>
            <w:proofErr w:type="spellEnd"/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wienia</w:t>
            </w:r>
            <w:proofErr w:type="spellEnd"/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w niniejszym postępowaniu.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46C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EDF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68C4AD0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D259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41F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Wsteczne lusterka zewnętrzne elektrycznie podgrzewane i regulowane.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B224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234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06F6D2E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D63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DE9B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Reflektory przeciwmgielne przednie. Reflektory przednie z funkcją doświetlania zakręt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oraz osobne światła przeciwmgielne zgodnie z homologacją pojazdu kompletnego.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B8ED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45A0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EB93E05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C49F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F454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Elektrycznie otwierane szyby w kabinie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855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64A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F0BF929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409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08D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Czujniki parkowania z sygnalizacją dźwiękową oraz kamerą i monitorem wskazującą pole za pojazdem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24F8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5D2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75860FE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24D8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C6E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Pełnowymiarowe koło zapasowe. Dodatkowo opcjonalnie zestaw naprawczy przy jednoczesnym zainstalowaniu w ambulansie koła zapasowego. Zestaw naprawczy bez koła zapasowego nie jest dopuszczalny.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434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96D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A1B1D03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DFC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46D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Radio z  samochodowe- wersja podstawowa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0310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2DE660C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928F770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F15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7DF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Elektrycznie podgrzewana szyba przednia.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FB9A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25625A2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EAA4F93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4DC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A30D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System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1C9D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2F38BCA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6E4F193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B8C5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0DC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Kolor nadwozia żółty zgodny z aktualną normą PN EN 1789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490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5074AB8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4999E04" w14:textId="77777777" w:rsidTr="00401EEE">
        <w:trPr>
          <w:trHeight w:val="27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454B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1DE4B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eastAsia="Calibri" w:hAnsi="Calibri" w:cs="Calibri"/>
                <w:sz w:val="18"/>
                <w:szCs w:val="18"/>
              </w:rPr>
              <w:t xml:space="preserve">Kabina kierowcy wyposażona w  panel sterujący z następującymi funkcjami: </w:t>
            </w:r>
          </w:p>
          <w:p w14:paraId="05B9D4D7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sterowanie reflektorami zewnętrznymi,</w:t>
            </w:r>
          </w:p>
          <w:p w14:paraId="4526FDAB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Informacja o braku możliwości uruchomienia  pojazdu z powodu podłączeniu ambulansu do sieci 230V,</w:t>
            </w:r>
          </w:p>
          <w:p w14:paraId="03DE607E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poziom naładowania akumulatora samochodu bazowego i akumulatora dodatkowego,</w:t>
            </w:r>
          </w:p>
          <w:p w14:paraId="05286D50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sterowanie  układem klimatyzacji i wentylacji,</w:t>
            </w:r>
          </w:p>
          <w:p w14:paraId="7AF637A1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niedoładowaniu akumulatora samochodu bazowego i akumulatora dodatkowego,</w:t>
            </w:r>
          </w:p>
          <w:p w14:paraId="52C103B6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sterowanie oświetleniem wewnętrznym oraz oświetleniem zewnętrznym (światła robocze oraz oświetlenie uprzywilejowane),</w:t>
            </w:r>
          </w:p>
          <w:p w14:paraId="51B8506E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wyłączanie/włączanie oświetlenia wewnątrz całego pojazdu za pomocą jednego włącznika,</w:t>
            </w:r>
          </w:p>
          <w:p w14:paraId="26F27AB5" w14:textId="77777777" w:rsidR="000F41ED" w:rsidRPr="000F41ED" w:rsidRDefault="000F41ED" w:rsidP="000F41ED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możliwość włączania i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wyłaczania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wysunięcia dodatkowego stopnia ułatwiającego wejście do pojazdu przy drzwiach bocznych przedziału medycznego,</w:t>
            </w:r>
          </w:p>
          <w:p w14:paraId="3F5A3710" w14:textId="77777777" w:rsidR="000F41ED" w:rsidRPr="000F41ED" w:rsidRDefault="000F41ED" w:rsidP="000F41ED">
            <w:pPr>
              <w:numPr>
                <w:ilvl w:val="0"/>
                <w:numId w:val="90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niezależne sterowanie układem ogrzewania dodatkowego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3B5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1493C92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4E8E0B3" w14:textId="77777777" w:rsidTr="00401EEE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C1B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6CA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Dodatkowa lampka w kabinie kierowcy, na giętkim statywie-wsporniku, od strony pasażera, umiejscowiona przy prawym słupku szyby przedniej-do oświetlania miejscowego (do wypełniania dokument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bez włączania g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rnego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światła kabiny kierowcy). Opcjonalnie inne dodatkowe źródło oświetlenia dla pasażera umożliwiające przygotowanie dokumentacji medycznej w sposób niezakłócający pracy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3C3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2B69623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0B13079" w14:textId="77777777" w:rsidTr="00401EEE">
        <w:trPr>
          <w:trHeight w:val="48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0DFE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ABFE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SILNIK I NAPĘD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5EE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B20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D140F90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D76C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3CFC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Turbodiesel spełniający wymogi normy</w:t>
            </w:r>
            <w:r w:rsidRPr="000F41ED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Euro  VI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 z dokumentacją potwierdzającą możliwość rejestracji na terenie UE bez żadnych dodatkowych czynności.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699F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C46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FA70DD6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DBF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0FC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Silnik o pojemności minimum  1900 cm³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951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B5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4327716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BBA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120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Moc silnika minimum 140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70D2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A2B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06AAD9A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65B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D801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Moment obrotowy nie mniejszy niż 400 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Nm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843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2E3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A5A56A6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2BA9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53C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Skrzynia bieg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automatyczna, min 8 biegów + bieg wsteczny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6998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147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4408B55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FF5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68B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Nap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ęd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na oś przednią, tylną lub obie osie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686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0FC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626DB9F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DF25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428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Elektroniczny system stabilizacji toru jazdy typu ESP.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135F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889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6224857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3E6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B9F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D8D7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689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AF338A8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34C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9EC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Fabryczny zbiornik paliwa min 70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3E6E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DEA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B763B59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614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5E8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Grzałka w układzie chłodzenia silnika - działająca podczas postoju, podłączaną do 230 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0E99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143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B1DCD18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8AD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2FB5" w14:textId="77777777" w:rsidR="000F41ED" w:rsidRPr="000F41ED" w:rsidRDefault="000F41ED" w:rsidP="000F41E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BA5EA0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UKŁ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AD HAMULCOWY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D08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F8A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5A71F4A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1E9A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C1D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 systemem wspomagania hamowania.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FBBE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B85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A3CB417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863A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BF2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 systemem zapobiegającym blokadzie kół podczas hamowania -  ABS.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580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B1D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0969403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CEC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A0B2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 systemem rozdziału siły hamowania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A716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F95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68D5529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184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FF7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Hamulce tarczowe na obu osiach (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prz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  <w:lang w:val="da-DK"/>
              </w:rPr>
              <w:t>d i ty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9170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341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E672F7A" w14:textId="77777777" w:rsidTr="00401EEE">
        <w:trPr>
          <w:trHeight w:val="3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9062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9EA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ZAWIESZENIE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356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5324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3D3F35C" w14:textId="77777777" w:rsidTr="00401EEE">
        <w:trPr>
          <w:trHeight w:val="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390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AB0D7" w14:textId="77777777" w:rsidR="000F41ED" w:rsidRPr="000F41ED" w:rsidRDefault="000F41ED" w:rsidP="000F4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Zawieszenie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zapewniające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stabilną, bezpieczną i komfortową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jazde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̨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F116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97F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01217F9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DF1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9148" w14:textId="77777777" w:rsidR="000F41ED" w:rsidRPr="000F41ED" w:rsidRDefault="000F41ED" w:rsidP="000F41E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4450C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UKŁ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AD KIEROWNICZY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78B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2A6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6E92B66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81C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56C5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Ze wspomaganiem.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AE0B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7C8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AE40071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E3C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856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Z regulowaną kolumną kierownicy w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dw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zakresach.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2D14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88B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4DA23C0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1C3B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4D6D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11D116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OGRZEWANIE I WENTYLACJA I KLIMATYZACJA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AA1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30BD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271D66F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652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576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Ogrzewanie przedziału medycznego cieczą chłodzącą silnik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5433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ABF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EBDB4F7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C2089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91B2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Wentylacja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nawiewno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– wywiewna, mechaniczna o   cyrkulacji min 20x/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godz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3DA3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818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DB0604B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45E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B083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Klimatyzacja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dwuparownikowa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>, oddzielna dla  kabiny kierowcy i przedziału medycznego. Możliwość włączenia i utrzymania uruchomionej klimatyzacji przy postoju pojazdu, gdy podłączone jest zasilanie zewnętrzne.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02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BF3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3491C48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B09B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987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Ogrzewanie postojowe – grzejnik elektryczny z sieci 230V z termostatem o mocy min. 1,8</w:t>
            </w:r>
            <w:r w:rsidRPr="000F41ED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kW.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C9E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41A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7B51BD8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C40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2500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Niezależny od silnika system ogrzewania przedziału medycznego z możliwością ustawienia temperatury  termostatem, o mocy min. 5,0 </w:t>
            </w:r>
            <w:r w:rsidRPr="000F41ED">
              <w:rPr>
                <w:rFonts w:ascii="Calibri" w:hAnsi="Calibri" w:cs="Calibri"/>
                <w:sz w:val="18"/>
                <w:szCs w:val="18"/>
                <w:lang w:val="de-DE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F09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632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96E8032" w14:textId="77777777" w:rsidTr="00401EEE">
        <w:trPr>
          <w:trHeight w:val="5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F70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6F6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INSTALACJA ELEKTRYCZNA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DAA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1C2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745BE11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65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8775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F41ED">
              <w:rPr>
                <w:rFonts w:ascii="Calibri" w:hAnsi="Calibri" w:cs="Calibri"/>
                <w:sz w:val="18"/>
                <w:szCs w:val="18"/>
                <w:lang w:val="de-DE"/>
              </w:rPr>
              <w:t>Zesp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ół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2 akumulator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o łącznej pojemności min. 180Ah do zasilania wszystkich odbiornik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prądu. W kabinie kierowcy wskaźnik naładowania każdego akumulatora.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E3C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125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84F36E0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74E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B7BC" w14:textId="77777777" w:rsidR="000F41ED" w:rsidRPr="000F41ED" w:rsidRDefault="000F41ED" w:rsidP="000F41ED">
            <w:pPr>
              <w:suppressAutoHyphens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Zasilanie zewnętrzne 230 V z min. 2 gniazdami wewnętrznymi z zabezpieczeniem uniemożliwiającym rozruch silnika przy podłączonym zasilaniu zewnętrznym i z zabezpieczeniem przeciwporażeniowym  + </w:t>
            </w:r>
            <w:proofErr w:type="spellStart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</w:t>
            </w:r>
            <w:proofErr w:type="spellEnd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 zasilający min 10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890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BFC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FF4F780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FE9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270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Automatyczna ładowarka akumulatorowa umożliwiająca jednoczesne ładowanie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dw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akumulator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na postoju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4A79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FBE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5C48BF1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C0A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36F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Min. 4 gniazda 12V w przedziale medycznym, do podłączenia urządzeń medycznych. zabezpieczone przed zabrudzeniem / zalaniem wyposaż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 xml:space="preserve">one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we wtyki poboru prądu umiejscowione na lewej ścianie. Gniazda 12V nie w systemie „zapalniczki”, preferowane gniazda z wejściem „+/-„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6431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BCF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AF81671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842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9434" w14:textId="77777777" w:rsidR="000F41ED" w:rsidRPr="000F41ED" w:rsidRDefault="000F41ED" w:rsidP="000F41ED">
            <w:pPr>
              <w:suppressAutoHyphens/>
              <w:autoSpaceDE w:val="0"/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</w:pPr>
            <w:r w:rsidRPr="000F41ED"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  <w:t>Atestowana przetwornica prądu stałego 12V na zmienny 230V/50Hz o mocy ciągłej min. 1000W</w:t>
            </w:r>
          </w:p>
          <w:p w14:paraId="1A92714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W przedziale medycznym 3 oddzielne gniazda 230V (zabezpieczone przed zanieczyszczeniem) zasilane z tej przetwornicy do obsługi sprzętu medycznego wymagającego zasilania 230V w czasie jazdy, z możliwością wyłączenia napięcia (wyłączenie przetwornicy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napię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 xml:space="preserve">cia).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050D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AFE3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80C2E48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1D44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A735A" w14:textId="77777777" w:rsidR="000F41ED" w:rsidRPr="000F41ED" w:rsidRDefault="000F41ED" w:rsidP="000F41ED">
            <w:pPr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8E8145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SYGNALIZACJA Ś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WIETLNO-D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ŹWIĘ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KOWA I OZNAKOWANIE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0525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01F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B6A8997" w14:textId="77777777" w:rsidTr="00401EEE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59E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E7D7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Belka świetlna umieszczona na przedniej części dachu pojazdu z modułami LED koloru niebieskiego i dodatkowymi halogenowymi światłami roboczymi do oświetlania przedpola ambulansu. Napis AMBULANS. W pasie przednim zamontowany głośnik nadający sygnał dźwiękowy modulowany – zmiana modulacji klaksonem, możliwość podawania komunikat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głosowych.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F0F3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E56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728F0D5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270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ABE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Możliwość włączenia sygnalizacji świetlnej i dźwiękowej za pomocą jednego przycisku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1E39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82D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D1B2DD0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F1D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9DCD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Min. dwie niebieskie lampy LED na wysokości pasa przedniego barwy niebieskiej.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9D0C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AC9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5F78DE1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9570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CAC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Niebieskie lampy LED na wysokości przednich błotników z boku pojazdu (obok kierunkowskazów)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8A5C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D42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E9EE24F" w14:textId="77777777" w:rsidTr="00401EEE">
        <w:trPr>
          <w:trHeight w:val="4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A7C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49D7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Lampa błyskowa, niebieska LED w tylnej części dachu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F1C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1726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5A4825A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CEB6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C90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Lampy świateł awaryjnych na drzwiach  tylnych, włączające się automatycznie po ich otwarciu.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0B3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895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A7B4723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8AB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738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Napis  lustrzany AMBULANS  z przodu pojazdu; wysokość min. 15cm.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E9F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BD7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A2EA4CF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D97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81B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Standardowe oznaczenie typu karetki na bokach i drzwiach tylnych symbolem zespołu ratownictwa oraz „P” wpisaną w okrąg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362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520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E7B3D1C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59F1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4C5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Oznakowanie symbolem ratownictwa medycznego na bokach,  drzwiach tylnych i dachu. Dodatkowo - nazwa i 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adres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Zamawiającego umieszczona po obu bokach pojazdu (do uzgodnienia).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594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EBE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CF1182D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319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4BB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Reflektory zewnętrzne LED z czterech stron pojazdu (łącznie z reflektorami w belkach sygnalizacyjnych) ze światłem rozproszonym do oświetlenia miejsca akcji, po dwa z każdej strony, z możliwością włączania / wyłączania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zar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wno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z kabiny kierowcy jak i z przedziału medycznego.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B5C4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335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E8BF883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93729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FE4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Sygnał dźwiękowy modulowany z możliwością podawania komunikat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głosem.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9CB1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A8E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216F5A2" w14:textId="77777777" w:rsidTr="00401EEE">
        <w:trPr>
          <w:trHeight w:val="5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909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C798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Dodatkowe sygnały pneumatyczne  przystosowane do pracy ciągłej monitorowane w pasie przednim ambulansu. System uruchamiany 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panela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sterującego oraz kierowniczy.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FCC6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250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67ACD36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A0B2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1BE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ŁĄ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CZNO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ŚĆ 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RADIOWA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2CC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ADF0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F1B9F15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56E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59DE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Kabina kierowcy wyposażona w instalacje umożliwiające  zainstalowanie radiotelefonu z doprowadzeniem zasilania i instalacji antenowej. Zamawiający posiada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radnia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ICOM 5060.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88E4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015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BBF5C6E" w14:textId="77777777" w:rsidTr="00401EEE">
        <w:trPr>
          <w:trHeight w:val="1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2A3C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0BC4A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Zamontowana  antena radiotelefonu na dachu spełniająca następujące parametry:</w:t>
            </w:r>
          </w:p>
          <w:p w14:paraId="77843DEC" w14:textId="77777777" w:rsidR="000F41ED" w:rsidRPr="000F41ED" w:rsidRDefault="000F41ED" w:rsidP="000F41ED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zakres częstotliwości 168-170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Mhz</w:t>
            </w:r>
            <w:proofErr w:type="spellEnd"/>
          </w:p>
          <w:p w14:paraId="27486BD1" w14:textId="77777777" w:rsidR="000F41ED" w:rsidRPr="000F41ED" w:rsidRDefault="000F41ED" w:rsidP="000F41ED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impedancja 50 Ohm</w:t>
            </w:r>
          </w:p>
          <w:p w14:paraId="205CE5C1" w14:textId="77777777" w:rsidR="000F41ED" w:rsidRPr="000F41ED" w:rsidRDefault="000F41ED" w:rsidP="000F41ED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współczynnik fali stojącej 1,6</w:t>
            </w:r>
          </w:p>
          <w:p w14:paraId="26E6D2C4" w14:textId="77777777" w:rsidR="000F41ED" w:rsidRPr="000F41ED" w:rsidRDefault="000F41ED" w:rsidP="000F41ED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charakterystyka promieniowa: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dook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lna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5EC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2" w:type="dxa"/>
              <w:bottom w:w="80" w:type="dxa"/>
              <w:right w:w="80" w:type="dxa"/>
            </w:tcMar>
          </w:tcPr>
          <w:p w14:paraId="5AB0CD4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DD9EA60" w14:textId="77777777" w:rsidTr="00401EEE">
        <w:trPr>
          <w:trHeight w:val="38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9CF1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704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Systemu monitorowania pojazdu </w:t>
            </w:r>
            <w:r w:rsidRPr="000F41ED">
              <w:rPr>
                <w:rFonts w:ascii="Calibri" w:hAnsi="Calibri" w:cs="Calibri"/>
                <w:sz w:val="18"/>
                <w:szCs w:val="18"/>
                <w:lang w:val="fr-FR"/>
              </w:rPr>
              <w:t>GPS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 z transmisją danych, terminala statusów (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Teltonika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>-GPS).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467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A07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5BDEDCB" w14:textId="77777777" w:rsidTr="00401EEE">
        <w:trPr>
          <w:trHeight w:val="7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12E3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7609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OŚ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WIETLENIE PRZEDZIA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Ł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1E59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80A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FB71BE5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52E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1065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Energooszczędne oświetlenie rozproszone w kolorze naturalnym typu LED (górna cześć pojazdu). Dodatkowa funkcja trybu nocnego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ulatwiająca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kierowcy prowadzenie pojazdu po zmierzchu z ograniczonym światłem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07B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7BE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251692B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5E4E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B3B0C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Oświetlenie punktowe z regulacją kąta, LED punkty świetlne nad noszami w suficie, umożliwiające bezpieczną obsługę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51FF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049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F941416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9AD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276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Oświetlenie punktowe blatu roboczego lub typu LED.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F58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5A9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A4C492C" w14:textId="77777777" w:rsidTr="00401EEE">
        <w:trPr>
          <w:trHeight w:val="7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7EA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FE1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WYPOSAŻ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ENIE 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E3B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CD2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BC685D7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033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18F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Wykonawca dostarcza wraz z pojazdem niezbędne dokumenty do jego rejestracji.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65F8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972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A0F3C5A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89E9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C6C6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Załączyć świadectwo homologacji na pojazd skompletowany.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DDE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8DA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E2D91D9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05C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E51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Urządzenie do wybijania szyb w przedziale medycznym. Nóż do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przecię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pt-PT"/>
              </w:rPr>
              <w:t>cia pas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bezpieczeństwa.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F96D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A26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018737F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12DC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57C7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4A6E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3601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FFBA28C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38C4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9620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Kosz  na odpady medyczne w przedziale medycznym umiejscowionym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jedynia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w szafce ze stołem roboczym. Kosz w tylnej części pojazdu nie jest wymagany.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5F0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DAD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E200975" w14:textId="77777777" w:rsidTr="00401EEE">
        <w:trPr>
          <w:trHeight w:val="40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7C32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XII.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9765" w14:textId="77777777" w:rsidR="000F41ED" w:rsidRPr="000F41ED" w:rsidRDefault="000F41ED" w:rsidP="000F41E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WYPOSAŻENIE  PRZEDZIAŁ</w:t>
            </w:r>
            <w:r w:rsidRPr="000F41ED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CAA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E45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43BCC70" w14:textId="77777777" w:rsidTr="00401EEE">
        <w:trPr>
          <w:trHeight w:val="8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CE7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82935" w14:textId="77777777" w:rsidR="000F41ED" w:rsidRPr="000F41ED" w:rsidRDefault="000F41ED" w:rsidP="000F41ED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Ścianka działowa oddzielająca kabinę kierowcy od przedziału medycznego wyposażona w drzwi przesuwne  umożliwiające poruszanie się pomiędzy pomieszczeniem medycznym a kabiną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1B3C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340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B623AE3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A5F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13D2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Gaśnica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323B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EA9B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1B088A9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C2A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20C5" w14:textId="77777777" w:rsidR="000F41ED" w:rsidRPr="000F41ED" w:rsidRDefault="000F41ED" w:rsidP="000F41ED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Podłoga odpowiednio wzmocniona, pokryta wykładziną przeciwpoślizgową, łatwo zmywalną, połączona szczelnie z pokryciem ścian bocznych, uniemożliwiająca podciekanie cieczy, umożliwiająca mocowanie noszy głównych. Podłoga w miejscu wprowadzania noszy wzmocniona panelami metalowymi (na wysokości progu drzwi tylnych oraz miejsca gdzie koła noszy stykają się 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podłog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E8B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11A4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84F98B3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8B3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C1CD" w14:textId="77777777" w:rsidR="000F41ED" w:rsidRPr="000F41ED" w:rsidRDefault="000F41ED" w:rsidP="000F41ED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Ściany i sufit mają posiadać pokrycie antystatyczne nietoksyczne, niepalne i łatwo zmywalne. Izolacja akustyczna i termiczna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97A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0A9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B0F268B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F44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0FC2" w14:textId="77777777" w:rsidR="000F41ED" w:rsidRPr="000F41ED" w:rsidRDefault="000F41ED" w:rsidP="000F41ED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Min. dwa fotele: obrotowe w zakresie 90</w:t>
            </w:r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 xml:space="preserve">°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(wymagany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t fotela  od osi symetrii pojazdu do noszy),  wyposażone w bezwładnościowe, trzypunktowe  pasy bezpieczeństwa i zagłówki, możliwość składania do pionu siedziska, poszycie siedzeń wykonane z łatwo zmywalnego materiału. Siedzenie boczne klasa M1. Jeden z foteli umiejscowiony u wezgłowia noszy, drugi po stronie prawej ambulansu. Fotel u wezgłowia blokowany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elektrycznia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73A8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179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02B7B09" w14:textId="77777777" w:rsidTr="00401EEE">
        <w:trPr>
          <w:trHeight w:val="15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673C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50FA8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Zabudowa meblowa na ścianach bocznych (lewej i prawej):</w:t>
            </w:r>
          </w:p>
          <w:p w14:paraId="54C682DC" w14:textId="77777777" w:rsidR="000F41ED" w:rsidRPr="000F41ED" w:rsidRDefault="000F41ED" w:rsidP="000F41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- zestawy szafek i półek wykonanych z tworzywa sztucznego, zabezpieczone przed niekontrolowanym wypadnięciem  umieszczonych tam przedmiot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w, z miejscem mocowania wyposażenia medycznego,</w:t>
            </w:r>
          </w:p>
          <w:p w14:paraId="5E97222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- półki podsufitowe z przezroczystymi szybkami i podświetleniem uruchamiającym się po ich otwarciu umożliwiającym podgląd na umieszczone tam przedmioty lub oświetleniem włączanym z panelu sterującego.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682D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6D4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871A2A1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E94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116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Termobox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do ogrzewania płyn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w infuzyjnych, w przedziale medycznym (sanitarnym) ma znajdować się wyświetlacz informujący o temp. wewnątrz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termoboxu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). Chłodziarka na leki w zabudowie, w przedziale medycznym ze wskaźnikiem temperatury na głównym panelu sterującym lub innym wyświetlaczu dodatkowym.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768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596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8D123FD" w14:textId="77777777" w:rsidTr="00401EEE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FA3D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EAC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Zabudowa meblowa na ścianie działowej: zespół szafek i szuflad z miejscem do zamocowania toreb medycznych, blat roboczy wykończony blachą nierdzewną, lub odpornym na zarysowania tworzywem sztucznym łatwym w czyszczeniu, miejscem na pojemnik, na ostre odpady medyczne, miejscem na kosz na odpady medyczne.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38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87D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C3E0A3F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756D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44CBD29B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Sufitowe uchwyty do kropl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wek na min. 3 szt. pojemnik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4F6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7C0162F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B6F6E8A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C0A6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75C7BA07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Sufitowy uchwyt dla personelu medycznego, uchwyty przy drzwiach tylnych i bocznych ułatwiające wejście do pojazdu.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899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36043B9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BE267E9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9E0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15EBD3C8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Szyna typu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Modura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 na ścianie lewej przedziału medycznego do mocowania sprzętu medycznego lub „płyta szybkiego montażu”  zapewniają</w:t>
            </w:r>
            <w:r w:rsidRPr="000F41ED">
              <w:rPr>
                <w:rFonts w:ascii="Calibri" w:hAnsi="Calibri" w:cs="Calibri"/>
                <w:sz w:val="18"/>
                <w:szCs w:val="18"/>
                <w:lang w:val="fr-FR"/>
              </w:rPr>
              <w:t>ca monta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ż sprzętu medycznego bez ingerencji w płytę nadwozia pojazdu.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8539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0D1B5040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9DD2B24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94C7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4AB7E7D2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Centralna instalacja tlenowa z min. 3 punktami poboru typu AGA (jedno z gniazd w suficie)– gniazda o budowie monoblokowej panelowej,  Instalacja tlenowa przystosowana do pracy przy ciśnieniu 150atm, manometr kontrolny w zabudowie przy gniazdach na ścianie bocznej.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534A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56021B4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1100BCD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CE5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60146CF1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Konstrukcja instalacji tlenowej ma umożliwić zasilanie paneli tlenowych 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wnocześnie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z obu butli tlenowych bez zdejmowania osłony.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4402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5A3CFF0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A45B5F0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19F0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E8438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Uchwyt ułatwiający wsiadanie do przedziału medycznego, zamontowany przy drzwiach bocznych.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3266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BB0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EDF0F8A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1BEA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1B36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Uchwyt na min 1 butlę tlenową 2,7 l w zabudowie wewnętrznej przedziału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C61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B07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AA58F04" w14:textId="77777777" w:rsidTr="00401EEE">
        <w:trPr>
          <w:trHeight w:val="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E51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99E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Miejsce na 2 butle 10 l w schowku zewnętrznym (szafa na sprzęt medyczny po stronie kierowcy)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4A77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EEF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15D0D749" w14:textId="77777777" w:rsidTr="00401EEE">
        <w:trPr>
          <w:trHeight w:val="3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C794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28745C33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Miejsce na pojemniki na ostre przedmioty oraz kosz na odpady medyczne – tylko w blacie przy drzwiach bocznych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1E31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165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C7AE393" w14:textId="77777777" w:rsidTr="00401EEE">
        <w:trPr>
          <w:trHeight w:val="4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DBC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31FEDCA6" w14:textId="77777777" w:rsidR="000F41ED" w:rsidRPr="000F41ED" w:rsidRDefault="000F41ED" w:rsidP="000F41ED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Uchwyt mocujący trzy pudełka na rękawiczki jednorazowe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9C1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1D687C7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4CB6043" w14:textId="77777777" w:rsidTr="00401EEE">
        <w:trPr>
          <w:trHeight w:val="26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9672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71A76" w14:textId="77777777" w:rsidR="000F41ED" w:rsidRPr="000F41ED" w:rsidRDefault="000F41ED" w:rsidP="000F41ED">
            <w:pPr>
              <w:keepNext/>
              <w:keepLines/>
              <w:rPr>
                <w:rFonts w:ascii="Calibri" w:eastAsia="Calibri" w:hAnsi="Calibri" w:cs="Calibri"/>
                <w:sz w:val="18"/>
                <w:szCs w:val="18"/>
              </w:rPr>
            </w:pPr>
            <w:r w:rsidRPr="000F41ED">
              <w:rPr>
                <w:rFonts w:ascii="Calibri" w:eastAsia="Calibri" w:hAnsi="Calibri" w:cs="Calibri"/>
                <w:sz w:val="18"/>
                <w:szCs w:val="18"/>
              </w:rPr>
              <w:t>Przedział medyczny ma być wyposażony  w panel sterujący (dotykowy lub z przełącznikami mechanicznymi) wyposażonym w następujące funkcje:</w:t>
            </w:r>
          </w:p>
          <w:p w14:paraId="793EEBCB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sterowanie oświetleniem zewnętrznym i wewnętrznym,</w:t>
            </w:r>
          </w:p>
          <w:p w14:paraId="7DE8BD28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niezależne sterowanie układem ogrzewania dodatkowego oraz stacjonarnym ogrzewaniem postojowym zasilanym z sieci 230V, </w:t>
            </w:r>
          </w:p>
          <w:p w14:paraId="64ADB5D1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sterowanie układem klimatyzacji i wentylacji,</w:t>
            </w:r>
          </w:p>
          <w:p w14:paraId="772510BA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sterowanie ogrzewaczem płyn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w infuzyjnych oraz informujący o temperaturze wewnątrz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termoboxu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3FFAECC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informujący o temperaturze w przedziale medycznym oraz na zewnątrz pojazdu,</w:t>
            </w:r>
          </w:p>
          <w:p w14:paraId="62E1B26E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z funkcją zegara (aktualny czas) i kalendarza (dzień</w:t>
            </w:r>
            <w:r w:rsidRPr="000F41ED">
              <w:rPr>
                <w:rFonts w:ascii="Calibri" w:hAnsi="Calibri" w:cs="Calibri"/>
                <w:sz w:val="18"/>
                <w:szCs w:val="18"/>
                <w:lang w:val="nl-NL"/>
              </w:rPr>
              <w:t>, data),</w:t>
            </w:r>
          </w:p>
          <w:p w14:paraId="07871C80" w14:textId="77777777" w:rsidR="000F41ED" w:rsidRPr="000F41ED" w:rsidRDefault="000F41ED" w:rsidP="000F41ED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lang w:val="nl-NL"/>
              </w:rPr>
              <w:t xml:space="preserve">dodatkowe panele umożliwiające sterowanie oświetleniem zewnętrnym pojazdu oraz oświetleniem przedziału medycznego bez konieczności wchodzenia do pojazdu – dostęp po otwarciu drzwi przedziału medycznego.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1B9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FF929F5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3D4C991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D66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lang w:val="fr-FR"/>
              </w:rPr>
              <w:t>XIV.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56AF5" w14:textId="77777777" w:rsidR="000F41ED" w:rsidRPr="000F41ED" w:rsidRDefault="000F41ED" w:rsidP="000F41ED">
            <w:pPr>
              <w:keepNext/>
              <w:keepLines/>
              <w:rPr>
                <w:rFonts w:ascii="Calibri" w:eastAsia="Calibri" w:hAnsi="Calibri" w:cs="Calibri"/>
                <w:strike/>
                <w:color w:val="FF0000"/>
                <w:sz w:val="18"/>
                <w:szCs w:val="18"/>
              </w:rPr>
            </w:pPr>
          </w:p>
          <w:p w14:paraId="7D650E6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eastAsia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SPRZĘ</w:t>
            </w:r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lang w:val="de-DE"/>
              </w:rPr>
              <w:t xml:space="preserve">T MEDYCZNY – 1 </w:t>
            </w:r>
            <w:proofErr w:type="spellStart"/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lang w:val="de-DE"/>
              </w:rPr>
              <w:t>kmpl</w:t>
            </w:r>
            <w:proofErr w:type="spellEnd"/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lang w:val="de-DE"/>
              </w:rPr>
              <w:t>.</w:t>
            </w:r>
          </w:p>
          <w:p w14:paraId="28E721C6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 xml:space="preserve">Nosze główne  </w:t>
            </w:r>
          </w:p>
          <w:p w14:paraId="460768F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  <w:p w14:paraId="2553BDB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highlight w:val="cyan"/>
              </w:rPr>
            </w:pPr>
            <w:r w:rsidRPr="000F41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  <w:highlight w:val="cyan"/>
              </w:rPr>
              <w:t>Marka i model, rok produkcji: _________________________________________</w:t>
            </w:r>
          </w:p>
          <w:p w14:paraId="18A2602A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EBB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1ED9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1D43266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5A85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85504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Nosze fabrycznie nowe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26FD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636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4972A3DA" w14:textId="77777777" w:rsidTr="00401EEE">
        <w:trPr>
          <w:trHeight w:val="40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2D9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34EE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Wykonane z materiału odpornego na korozje lub zabezpieczone antykorozyjnie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2E6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279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D339570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B8A9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1CC3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Długość całkowita minimum 200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37D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D6A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562645C5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8E28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EE3F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Szerokość całkowita minimum 55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DB8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2F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D9C3523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77D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AAA7" w14:textId="77777777" w:rsidR="000F41ED" w:rsidRPr="000F41ED" w:rsidRDefault="000F41ED" w:rsidP="000F41ED">
            <w:pPr>
              <w:keepNext/>
              <w:keepLines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Skracana rama noszy ułatwiająca manewrowanie w ciasnych przestrzeniach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389B5" w14:textId="77777777" w:rsidR="000F41ED" w:rsidRPr="000F41ED" w:rsidRDefault="000F41ED" w:rsidP="000F41ED">
            <w:pPr>
              <w:keepNext/>
              <w:keepLines/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B1B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91E0A86" w14:textId="77777777" w:rsidTr="00401EEE">
        <w:trPr>
          <w:trHeight w:val="5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450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D1B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Długość noszy po skróceniu max. 160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5D5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D13D0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C84E2F8" w14:textId="77777777" w:rsidTr="00401EEE">
        <w:trPr>
          <w:trHeight w:val="3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979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143D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Możliwość pełnej regulacji pochylenia podparcia pleców przy skróceniu i rozłożeniu ramy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180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694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78872E7D" w14:textId="77777777" w:rsidTr="00401EEE">
        <w:trPr>
          <w:trHeight w:val="3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FD5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C3C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Możliwość wydłużenia noszy, np. przy użyciu wysuwanego zagłówka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921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4C9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6A95AB4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F6D1D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9ED8A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Płynna elektryczna i manualna regulacja wysokości w przedziale minimum 35 - 90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B8A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995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59A6CB1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9526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11CA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Udźwig minimum 300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4554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844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329B7AD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86E2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5F22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Fabryczne zabezpieczenie ramy noszy przed uszkodzeniem podczas ich prowadzenia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7C04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0BC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2740C3E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98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7CB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Nosze 3 segmentowe pozwalające na ułożenie poszkodowanego w pozycji p/wstrząsowej, zmniejszającej napięcie mięśni brzucha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F9F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DDF0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74371AB2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680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0B7C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Przygotowane do prowadzenia resuscytacji, z twardym podparciem na całej długości pod materacem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906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938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03C300C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268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2F3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Płynna regulacja kąta pochylenia wsparcia pod plecami do kąta minimum 75 st. (siłownik gazowy)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1BFE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B003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9BDB372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DE6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EF48D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Regulacja w min 7 pozycjach poręczy bocznych umożliwiająca zwiększenie powierzchni leżącej noszy dla osób o zwiększonej masie ciała - minimum 75 cm. Certyfikowane w zakresie aktualnej normy PN-EN 1865 lub równorzędnej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887C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02B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2FE41EF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E02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FEE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4 koła jezdne, obrotowe w zakresie 360 </w:t>
            </w:r>
            <w:proofErr w:type="spellStart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st</w:t>
            </w:r>
            <w:proofErr w:type="spellEnd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, o średnicy minimum 15 cm, z czego minimum 2 koła wyposażone  w hamulce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7A96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B053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EED988D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494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539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2 koła kierunkowe z systemem blokady jazdy do przodu (zwolnienie i aktywacja blokady z obu stron noszy)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6CF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5674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9A54219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2F1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5655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składany stojak na płyny infuzyjne mocowany do ramy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D884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0009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5C11B37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570F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C13FD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wyprofilowany antypoślizgowy materac umożliwiający wykorzystanie wszystkich pozycji transportowych, pozwalający prowadzić resuscytację, transportować osoby o zwiększonej masie. Materiał nie absorbujący płynów ustrojowych, umożliwiający wykorzystanie płynów dezynfekcyjnych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7C3B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8E5B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DA93E6C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E4D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21B5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Oznaczone kolorowym kodem elementy konstrukcji wykorzystywane do obsługi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109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A88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AACB502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7BB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3FEF0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Sterowanie elektryczne za pomocą panelu w części tylnej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8320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0AA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2807D4D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8EFB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C94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Sterowanie za pomocą zdublowanego panelu umożliwiające operowanie noszami osobom o różnym wzroście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80C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2F8A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048CA93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3C759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42AD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Wyświetlacz wskazujący naładowanie akumulatora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BA2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DCDD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5EA6768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3D6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3D4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System bezprzewodowego ładowania akumulatora noszy po wpięciu ich w urządzenie mocujące, informacja świetlna rozpoczęcia procesu ładowania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DB1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8C13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1C26D2B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DC49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BBD7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Dodatkowa ładowarka akumulatora zasilana 230 V umożliwiająca </w:t>
            </w:r>
            <w:proofErr w:type="spellStart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łądowanie</w:t>
            </w:r>
            <w:proofErr w:type="spellEnd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 zapasowego akumulatora </w:t>
            </w:r>
            <w:proofErr w:type="spellStart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rówieniż</w:t>
            </w:r>
            <w:proofErr w:type="spellEnd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 wtedy, gdy akumulator nie jest zainstalowany w noszach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FAD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9D1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1CEE781E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077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1B824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Możliwość szybkiej i bezpiecznej wymiany akumulatora bez stosowania dodatkowych narzędzi. Szybka i bezpieczna wymiana akumulatora ma być możliwa bez ściągania materaca, demontowania części noszy, potrzeby odpinania i podpinania przewodów zasilająco-sterujących oraz sytuacji, gdy pacjent </w:t>
            </w:r>
            <w:proofErr w:type="spellStart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lezy</w:t>
            </w:r>
            <w:proofErr w:type="spellEnd"/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 na noszach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368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108B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63A6164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2E5A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E779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drugi zapasowy akumulator w zestawie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CE27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3949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3CAE299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F1D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803D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Mechanizm elektryczno-hydrauliczny pozwalający na obniżanie i podnoszenie noszy bez użycia siły fizycznej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474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C93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13EAC91E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3FA7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D2B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Awaryjny system pozwalający na pełną, manualną obsługę noszy przy usterce mechanizmu elektrycznego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6E2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A66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572A0CF0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40B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7F6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Dostęp do wszystkich elementów sterujących noszami bez konieczności zmiany pozycji poszkodowanego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9B9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79F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49932E95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F37F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2E45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Spełnienie norm dla medycznych urządzeń elektrycznych ICE 60601-1 lub równorzędnej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766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6959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178065CC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ED4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E2BA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Waga noszy max. 75 kg. Zgodność z aktualną normą 1865 lub równorzędną oraz normą PN EN 1789:2007+A2:2014 lub równorzędną dla systemu mocowania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ED0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48A9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5944A2B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FF6D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DAE8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Mocowanie noszy do podłogi ambulansu, umożliwiające załadunek i rozładunek o udźwigu minimum 390 kg. Zgodność z aktualną normą PN-EN 1865 lub równorzędną, normą PN EN 1789:2007+A2:2014 lub równorzędną.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B5B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3476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7F7908B3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090C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D864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 xml:space="preserve">W systemie mocowania dodatkowy palec sterujący obsługą podnoszenia, opuszczania, wpieniania i wypinania noszy.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55A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0C5C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0B4683F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AEB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8DB4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Awaryjny system pełniej obsługi manualnej w mocowaniu noszy (w przypadku awarii systemu elektrycznego)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F0976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A9E3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924629D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0105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3F6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Możliwość myci ciśnieniowego mocowania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F566A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E2D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782F1A6F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F01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47AC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Możliwość mycia ciśnieniowego kompletnych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567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04C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DEE6FFF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613DA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47207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Zakres temperatur pracy noszy elektryczno-hydraulicznych od minimum -34 do 54 st.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75C99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1C3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FAFF1B2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6E9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D7DDB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Okres gwarancji na nosze i system mocowania minimum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1F1A1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9ABC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75F3A731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F38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5A4C1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Autoryzowany serwis w trakcie i po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E7AD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9EAF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998E2EA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1FA5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9E1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Liczba darmowych gwarancyjnych przeglądów serwisowych - minimum 1 w trakcie obowiązywania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8A3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24FC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651A2D1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5FF26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A5455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Czas reakcji serwisu na zgłoszenie usterki w okresie gwarancji - max 24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2209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0C6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2C01D694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FF10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C5B3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Czas usunięcia usterki w trakcie trwania gwarancji - max 7 dni od momentu zgłoszenia awarii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340C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B042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6B8C5FF7" w14:textId="77777777" w:rsidTr="00401EEE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1B651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C375D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Instrukcja w języku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4C0E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4644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0702F729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7F9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strike/>
                <w:color w:val="FF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9D3E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Darmowe szkolenie personelu z zakresu obsługi noszy wykonane przez autoryzowanego przedstawiciela firmy sprzedającej w siedzibie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6481E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634B" w14:textId="77777777" w:rsidR="000F41ED" w:rsidRPr="000F41ED" w:rsidRDefault="000F41ED" w:rsidP="000F41ED">
            <w:pPr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0F41ED" w:rsidRPr="000F41ED" w14:paraId="36CC6CBE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9B3E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8E0479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XVII.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D3FD" w14:textId="77777777" w:rsidR="000F41ED" w:rsidRPr="000F41ED" w:rsidRDefault="000F41ED" w:rsidP="000F41E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5FC39C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b/>
                <w:bCs/>
                <w:sz w:val="18"/>
                <w:szCs w:val="18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2E00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992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B48D765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822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0DBF2" w14:textId="77777777" w:rsidR="000F41ED" w:rsidRPr="000F41ED" w:rsidRDefault="000F41ED" w:rsidP="000F41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Gwarancja na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samoch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d bazowy min.24 miesiące (bez limitu kilometr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28FF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6B73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92485C4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1582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1F191" w14:textId="77777777" w:rsidR="000F41ED" w:rsidRPr="000F41ED" w:rsidRDefault="000F41ED" w:rsidP="000F41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Gwarancja na powłoki lakiernicze ambulansu min.36 miesięcy.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439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77BC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558013E" w14:textId="77777777" w:rsidTr="00401EEE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8F7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7905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Gwarancja na zabudowę medyczną  i sprzęt medyczny (zestaw noszy, systemu załadunku), min.24 miesiące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. Serwis zabudowy (przedziału) sanitarnej (łącznie z wymaganymi przeglądami okresowymi zabudowy) realizowany będzie w siedzibie Zamawiającego – bezpłatnie przez okres 24 miesięcy, co 12 miesięcy (2 serwisy).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D6A3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146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60F766C1" w14:textId="77777777" w:rsidTr="00401EEE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A674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7E98" w14:textId="77777777" w:rsidR="000F41ED" w:rsidRPr="000F41ED" w:rsidRDefault="000F41ED" w:rsidP="000F41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Przy odbiorze ambulansu dostawca przekaże odbierającemu: dokumenty do rejestracji (w tym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wycią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nl-NL"/>
              </w:rPr>
              <w:t xml:space="preserve">g ze </w:t>
            </w:r>
            <w:r w:rsidRPr="000F41ED">
              <w:rPr>
                <w:rFonts w:ascii="Calibri" w:hAnsi="Calibri" w:cs="Calibri"/>
                <w:sz w:val="18"/>
                <w:szCs w:val="18"/>
              </w:rPr>
              <w:t xml:space="preserve">świadectwa homologacji typu pojazdu skompletowanego), instrukcje obsługi pojazdu i sprzętu medycznego w języku polskim, wykaz autoryzowanych stacji serwisowych na terenie Polski, książkę gwarancyjną z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wyszczeg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lnieniem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poszczeg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lnych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 okres</w:t>
            </w:r>
            <w:r w:rsidRPr="000F41ED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F41ED">
              <w:rPr>
                <w:rFonts w:ascii="Calibri" w:hAnsi="Calibri" w:cs="Calibri"/>
                <w:sz w:val="18"/>
                <w:szCs w:val="18"/>
              </w:rPr>
              <w:t>w gwarancyjnych i paszporty do sprzętu medycznego oraz inne dokumenty wskazane w projekcie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F478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75292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97024FE" w14:textId="77777777" w:rsidTr="00401EEE">
        <w:trPr>
          <w:trHeight w:val="15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F167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B67E" w14:textId="77777777" w:rsidR="000F41ED" w:rsidRPr="000F41ED" w:rsidRDefault="000F41ED" w:rsidP="000F41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Ambulans (spełniający wszystkie wymagania Zamawiającego określone w niniejszej SWZ) ma posiadać protokół/raport z przeprowadzonych  badań potwierdzający wykonanie testu zderzeniowego całego jednorodnego nadwozia ambulansu (zgodnie z aktualnymi wymogami PN EN 1789) wystawione przez niezależną notyfikowaną jednostkę badawczą – dotyczący oferowanej konfiguracji zabudowy specjalnej ambulansu przeprowadzonych na oferowanej marce i modelu ambulansu. Wraz z dostawą ambulansu dostarczyć protokół/raport z badań,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FAA7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1F0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BA6DCA3" w14:textId="77777777" w:rsidTr="00401EEE">
        <w:trPr>
          <w:trHeight w:val="3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F3F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61A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Sprzęt fabrycznie nowy, nieużywany,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niepowystawowy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</w:rPr>
              <w:t xml:space="preserve">, rok produkcji pojazdu 2024/2025.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A367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8EC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7BA8CF4D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195B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7E1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Dodatkowo 4 opony zimowe z  felgami.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B185F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B57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4D191AB2" w14:textId="77777777" w:rsidTr="00401EEE">
        <w:trPr>
          <w:trHeight w:val="27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AFFE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4FDB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Zbiornik paliwa w ambulansie przy odbiorze ma być zatankowany do </w:t>
            </w:r>
            <w:proofErr w:type="spellStart"/>
            <w:r w:rsidRPr="000F41ED">
              <w:rPr>
                <w:rFonts w:ascii="Calibri" w:hAnsi="Calibri" w:cs="Calibri"/>
                <w:sz w:val="18"/>
                <w:szCs w:val="18"/>
              </w:rPr>
              <w:t>peł</w:t>
            </w:r>
            <w:proofErr w:type="spellEnd"/>
            <w:r w:rsidRPr="000F41ED">
              <w:rPr>
                <w:rFonts w:ascii="Calibri" w:hAnsi="Calibri" w:cs="Calibri"/>
                <w:sz w:val="18"/>
                <w:szCs w:val="18"/>
                <w:lang w:val="it-IT"/>
              </w:rPr>
              <w:t>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D6152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B5BAE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5FCDBDC6" w14:textId="77777777" w:rsidTr="00401EEE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1FB80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395D" w14:textId="77777777" w:rsidR="000F41ED" w:rsidRPr="000F41ED" w:rsidRDefault="000F41ED" w:rsidP="000F41ED">
            <w:pPr>
              <w:suppressAutoHyphens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Komplet dywanik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gumowych w kabinie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772C8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B663A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A11E1D5" w14:textId="77777777" w:rsidTr="00401EEE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34C3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02E4" w14:textId="77777777" w:rsidR="000F41ED" w:rsidRPr="000F41ED" w:rsidRDefault="000F41ED" w:rsidP="000F41ED">
            <w:pPr>
              <w:suppressAutoHyphens/>
              <w:jc w:val="both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</w:t>
            </w:r>
            <w:proofErr w:type="spellEnd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nl-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jk</w:t>
            </w:r>
            <w:proofErr w:type="spellStart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ąt</w:t>
            </w:r>
            <w:proofErr w:type="spellEnd"/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ostrzegawczy, komplet kluczy, podnośnik samochodowy, klucz do kół, szperacz bezprzewodowy-akumulatorowy12V, szperacz z przewodem  min. 5m, zasilany z gniazda elektrycznego 12V z ambulansu.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2CDF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DD69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3ABF14BA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1764F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6494" w14:textId="77777777" w:rsidR="000F41ED" w:rsidRPr="000F41ED" w:rsidRDefault="000F41ED" w:rsidP="000F41ED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Schemat ideowy instalacji elektrycznej  przedziału medycznego.</w:t>
            </w:r>
          </w:p>
          <w:p w14:paraId="35C35E3A" w14:textId="77777777" w:rsidR="000F41ED" w:rsidRPr="000F41ED" w:rsidRDefault="000F41ED" w:rsidP="000F41ED">
            <w:pPr>
              <w:suppressAutoHyphens/>
              <w:jc w:val="both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Schemat ideowy urządzeń zabudowy (ssak, nagłośnienie).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2B675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62BF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05C893D5" w14:textId="77777777" w:rsidTr="00401EEE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AE728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BD3A" w14:textId="77777777" w:rsidR="000F41ED" w:rsidRPr="000F41ED" w:rsidRDefault="000F41ED" w:rsidP="000F41ED">
            <w:pPr>
              <w:suppressAutoHyphens/>
              <w:autoSpaceDE w:val="0"/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</w:pPr>
            <w:r w:rsidRPr="000F41ED"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  <w:t xml:space="preserve">Zamawiający zabrania  umieszczania na nadwoziu ambulansu reklam i naklejek Wykonawcy bez zgody Zamawiającego.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2FC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2A6D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41ED" w:rsidRPr="000F41ED" w14:paraId="2E83B245" w14:textId="77777777" w:rsidTr="00401EEE">
        <w:trPr>
          <w:trHeight w:val="8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0C25" w14:textId="77777777" w:rsidR="000F41ED" w:rsidRPr="000F41ED" w:rsidRDefault="000F41ED" w:rsidP="000F41ED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1ED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E95D" w14:textId="77777777" w:rsidR="000F41ED" w:rsidRPr="000F41ED" w:rsidRDefault="000F41ED" w:rsidP="000F4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 xml:space="preserve">Reakcja serwisu zabudowy specjalnej sanitarnej na zgłoszoną awarię w dni robocze  w ciągu 48 godzin od jej zgłoszenia tzn. rozpoczęcie naprawy w siedzibie Zamawiającego w czasie nie krótszym jak 48 godziny od zgłoszenia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793CB" w14:textId="77777777" w:rsidR="000F41ED" w:rsidRPr="000F41ED" w:rsidRDefault="000F41ED" w:rsidP="000F41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41ED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81A7" w14:textId="77777777" w:rsidR="000F41ED" w:rsidRPr="000F41ED" w:rsidRDefault="000F41ED" w:rsidP="000F41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5AC94D" w14:textId="77777777" w:rsidR="000F41ED" w:rsidRPr="000F41ED" w:rsidRDefault="000F41ED" w:rsidP="000F41ED">
      <w:pPr>
        <w:spacing w:line="288" w:lineRule="auto"/>
        <w:ind w:left="4959"/>
        <w:jc w:val="center"/>
        <w:rPr>
          <w:b/>
        </w:rPr>
      </w:pPr>
    </w:p>
    <w:p w14:paraId="6EE94658" w14:textId="77777777" w:rsidR="000F41ED" w:rsidRPr="000F41ED" w:rsidRDefault="000F41ED" w:rsidP="000F41ED">
      <w:pPr>
        <w:rPr>
          <w:b/>
          <w:color w:val="000000"/>
        </w:rPr>
      </w:pPr>
      <w:r w:rsidRPr="000F41ED">
        <w:rPr>
          <w:sz w:val="16"/>
          <w:szCs w:val="16"/>
          <w:lang w:eastAsia="pl-PL"/>
        </w:rPr>
        <w:t>1. Złożenie oferty w niniejszym postępowaniu jest równoznaczne z oświadczeniem Wykonawcy, że oferowany przedmiot zamówienia o powyżej wyspecyfikowanych parametrach jest kompletny i po dostawie będzie gotowy do pracy zgodnie z jego przeznaczeniem bez dodatkowych zakupów.</w:t>
      </w:r>
    </w:p>
    <w:p w14:paraId="063C80BA" w14:textId="77777777" w:rsidR="000F41ED" w:rsidRPr="000F41ED" w:rsidRDefault="000F41ED" w:rsidP="000F41ED">
      <w:pPr>
        <w:jc w:val="both"/>
        <w:rPr>
          <w:sz w:val="16"/>
          <w:szCs w:val="16"/>
          <w:lang w:eastAsia="pl-PL"/>
        </w:rPr>
      </w:pPr>
      <w:r w:rsidRPr="000F41ED">
        <w:rPr>
          <w:sz w:val="16"/>
          <w:szCs w:val="16"/>
          <w:lang w:eastAsia="pl-PL"/>
        </w:rPr>
        <w:t xml:space="preserve">2. Wykonawca zaoferuje w swojej ofercie </w:t>
      </w:r>
      <w:r w:rsidRPr="000F41ED">
        <w:rPr>
          <w:b/>
          <w:bCs/>
          <w:sz w:val="16"/>
          <w:szCs w:val="16"/>
          <w:u w:val="single"/>
          <w:lang w:eastAsia="pl-PL"/>
        </w:rPr>
        <w:t>produkty</w:t>
      </w:r>
      <w:r w:rsidRPr="000F41ED">
        <w:rPr>
          <w:sz w:val="16"/>
          <w:szCs w:val="16"/>
          <w:lang w:eastAsia="pl-PL"/>
        </w:rPr>
        <w:t xml:space="preserve"> już posiadające wyżej opisane parametry niezbędne do korzystania zgodnie z ich przeznaczeniem, wpisując „Tak” (+ ewentualna dodatkowa informacja wymagana przez Zamawiającego – „TAK, podać:”) w każdej z rubryk, w kolumnie „Oferowana wartość”. Przedstawione w tabeli wymagania są wymaganiami minimalnymi (granicznymi). Zapis „Nie” w którejkolwiek z rubryk spowoduje odrzucenie oferty, jako tej, której treść jest niezgodna z warunkami zamówienia, z zastrzeżeniem przewidzianym w ustawie Prawo Zamówień Publicznych. Kolumna „wartość oferowana” dla ważności oferty musi zostać wypełniona w każdym miejscu, zgodnie z wymogami w tabeli, pod rygorem odrzucenia oferty </w:t>
      </w:r>
      <w:proofErr w:type="spellStart"/>
      <w:r w:rsidRPr="000F41ED">
        <w:rPr>
          <w:sz w:val="16"/>
          <w:szCs w:val="16"/>
          <w:lang w:eastAsia="pl-PL"/>
        </w:rPr>
        <w:t>j.w</w:t>
      </w:r>
      <w:proofErr w:type="spellEnd"/>
      <w:r w:rsidRPr="000F41ED">
        <w:rPr>
          <w:sz w:val="16"/>
          <w:szCs w:val="16"/>
          <w:lang w:eastAsia="pl-PL"/>
        </w:rPr>
        <w:t xml:space="preserve">. W przypadku pozostawienia pustego miejsca </w:t>
      </w:r>
      <w:r w:rsidRPr="000F41ED">
        <w:rPr>
          <w:b/>
          <w:bCs/>
          <w:sz w:val="16"/>
          <w:szCs w:val="16"/>
          <w:u w:val="single"/>
          <w:lang w:eastAsia="pl-PL"/>
        </w:rPr>
        <w:t>Zamawiający uzna, że Wykonawca w miejscu tym wpisał „NIE”,</w:t>
      </w:r>
      <w:r w:rsidRPr="000F41ED">
        <w:rPr>
          <w:sz w:val="16"/>
          <w:szCs w:val="16"/>
          <w:lang w:eastAsia="pl-PL"/>
        </w:rPr>
        <w:t xml:space="preserve"> bez dodatkowego wzywania Wykonawcy do wyjaśnień w tym zakresie.</w:t>
      </w:r>
    </w:p>
    <w:p w14:paraId="5A2322A1" w14:textId="77777777" w:rsidR="000F41ED" w:rsidRPr="000F41ED" w:rsidRDefault="000F41ED" w:rsidP="000F41ED">
      <w:pPr>
        <w:rPr>
          <w:color w:val="000000"/>
        </w:rPr>
      </w:pPr>
    </w:p>
    <w:p w14:paraId="10F46A22" w14:textId="77777777" w:rsidR="000F41ED" w:rsidRPr="000F41ED" w:rsidRDefault="000F41ED" w:rsidP="000F41ED">
      <w:pPr>
        <w:jc w:val="center"/>
        <w:rPr>
          <w:rFonts w:asciiTheme="minorHAnsi" w:hAnsiTheme="minorHAnsi" w:cstheme="minorHAnsi"/>
          <w:color w:val="000000"/>
          <w:highlight w:val="cyan"/>
        </w:rPr>
      </w:pPr>
      <w:r w:rsidRPr="000F41ED">
        <w:rPr>
          <w:rFonts w:asciiTheme="minorHAnsi" w:hAnsiTheme="minorHAnsi" w:cstheme="minorHAnsi"/>
          <w:color w:val="000000"/>
          <w:highlight w:val="cyan"/>
        </w:rPr>
        <w:t>UWAGA: ZAMAWIAJĄCY OCZEKUJE ZAOFEROWANIA PRZEZ WYKONAWCÓW:</w:t>
      </w:r>
    </w:p>
    <w:p w14:paraId="0B98668F" w14:textId="77777777" w:rsidR="000F41ED" w:rsidRPr="000F41ED" w:rsidRDefault="000F41ED" w:rsidP="000F41ED">
      <w:pPr>
        <w:jc w:val="center"/>
        <w:rPr>
          <w:rFonts w:asciiTheme="minorHAnsi" w:hAnsiTheme="minorHAnsi" w:cstheme="minorHAnsi"/>
          <w:color w:val="000000"/>
          <w:highlight w:val="cyan"/>
        </w:rPr>
      </w:pPr>
      <w:r w:rsidRPr="000F41ED">
        <w:rPr>
          <w:rFonts w:asciiTheme="minorHAnsi" w:hAnsiTheme="minorHAnsi" w:cstheme="minorHAnsi"/>
          <w:color w:val="000000"/>
          <w:highlight w:val="cyan"/>
        </w:rPr>
        <w:t>AMBULANSU TYPU B</w:t>
      </w:r>
    </w:p>
    <w:p w14:paraId="70A32502" w14:textId="77777777" w:rsidR="000F41ED" w:rsidRPr="000F41ED" w:rsidRDefault="000F41ED" w:rsidP="000F41ED">
      <w:pPr>
        <w:rPr>
          <w:rFonts w:ascii="Calibri" w:eastAsia="Calibri" w:hAnsi="Calibri" w:cs="Calibri"/>
          <w:sz w:val="18"/>
          <w:szCs w:val="18"/>
        </w:rPr>
      </w:pPr>
    </w:p>
    <w:p w14:paraId="3DCFAC3F" w14:textId="77777777" w:rsidR="000F41ED" w:rsidRPr="000F41ED" w:rsidRDefault="000F41ED" w:rsidP="000F41ED">
      <w:pPr>
        <w:rPr>
          <w:rFonts w:ascii="Calibri" w:eastAsia="Calibri" w:hAnsi="Calibri" w:cs="Calibri"/>
          <w:sz w:val="18"/>
          <w:szCs w:val="18"/>
        </w:rPr>
      </w:pPr>
    </w:p>
    <w:p w14:paraId="630FC3BA" w14:textId="77777777" w:rsidR="000F41ED" w:rsidRPr="000F41ED" w:rsidRDefault="000F41ED" w:rsidP="000F41ED">
      <w:pPr>
        <w:rPr>
          <w:sz w:val="16"/>
          <w:szCs w:val="16"/>
        </w:rPr>
      </w:pPr>
      <w:r w:rsidRPr="000F41ED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6ED4A46A" w14:textId="77777777" w:rsidR="000F41ED" w:rsidRPr="000F41ED" w:rsidRDefault="000F41ED" w:rsidP="000F41ED">
      <w:pPr>
        <w:ind w:left="720"/>
        <w:rPr>
          <w:rFonts w:ascii="Calibri" w:hAnsi="Calibri" w:cs="Calibri"/>
          <w:sz w:val="16"/>
          <w:szCs w:val="16"/>
        </w:rPr>
      </w:pPr>
      <w:r w:rsidRPr="000F41ED">
        <w:rPr>
          <w:rFonts w:ascii="Calibri" w:hAnsi="Calibri" w:cs="Calibri"/>
          <w:sz w:val="16"/>
          <w:szCs w:val="16"/>
        </w:rPr>
        <w:t>(miejscowość i data)</w:t>
      </w:r>
    </w:p>
    <w:p w14:paraId="6EB45B49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181EE533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744B9BBB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  <w:r w:rsidRPr="000F41ED"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  <w:t>Dokument ten należy podpisać elektronicznie, zgodnie z wymogami zawartymi w SWZ do niniejszego postępowania</w:t>
      </w:r>
    </w:p>
    <w:p w14:paraId="13A25CB5" w14:textId="77777777" w:rsidR="000F41ED" w:rsidRPr="000F41ED" w:rsidRDefault="000F41ED" w:rsidP="000F41ED">
      <w:pPr>
        <w:spacing w:line="288" w:lineRule="auto"/>
        <w:jc w:val="center"/>
        <w:rPr>
          <w:b/>
          <w:sz w:val="16"/>
          <w:szCs w:val="16"/>
        </w:rPr>
      </w:pPr>
      <w:r w:rsidRPr="000F41ED">
        <w:rPr>
          <w:b/>
          <w:sz w:val="16"/>
          <w:szCs w:val="16"/>
        </w:rPr>
        <w:t>DOKUMENT SKŁADANY WRAZ Z OFERTĄ</w:t>
      </w:r>
    </w:p>
    <w:p w14:paraId="56CB4453" w14:textId="77777777" w:rsidR="000F41ED" w:rsidRPr="000F41ED" w:rsidRDefault="000F41ED" w:rsidP="000F41ED">
      <w:pPr>
        <w:suppressAutoHyphens/>
        <w:spacing w:line="288" w:lineRule="auto"/>
        <w:rPr>
          <w:b/>
          <w:bCs/>
          <w:caps/>
          <w:color w:val="FF0000"/>
          <w:spacing w:val="8"/>
          <w:sz w:val="20"/>
          <w:szCs w:val="20"/>
          <w:lang w:eastAsia="ar-SA"/>
        </w:rPr>
      </w:pPr>
    </w:p>
    <w:p w14:paraId="4F090350" w14:textId="77777777" w:rsidR="000F41ED" w:rsidRPr="000F41ED" w:rsidRDefault="000F41ED" w:rsidP="000F41ED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27D0E1C4" w14:textId="77777777" w:rsidR="000F41ED" w:rsidRPr="000F41ED" w:rsidRDefault="000F41ED" w:rsidP="000F41ED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1371DD8B" w14:textId="77777777" w:rsidR="000F41ED" w:rsidRPr="000F41ED" w:rsidRDefault="000F41ED" w:rsidP="000F41ED">
      <w:pPr>
        <w:spacing w:line="288" w:lineRule="auto"/>
        <w:jc w:val="both"/>
        <w:rPr>
          <w:b/>
        </w:rPr>
      </w:pPr>
    </w:p>
    <w:p w14:paraId="124CDFF6" w14:textId="77777777" w:rsidR="000F41ED" w:rsidRPr="000F41ED" w:rsidRDefault="000F41ED" w:rsidP="000F41ED">
      <w:pPr>
        <w:spacing w:line="288" w:lineRule="auto"/>
        <w:jc w:val="both"/>
        <w:rPr>
          <w:b/>
        </w:rPr>
      </w:pPr>
      <w:r w:rsidRPr="000F41ED">
        <w:rPr>
          <w:b/>
        </w:rPr>
        <w:lastRenderedPageBreak/>
        <w:t xml:space="preserve">PAKIET NR 2 </w:t>
      </w:r>
      <w:r w:rsidRPr="000F41ED">
        <w:rPr>
          <w:b/>
          <w:sz w:val="16"/>
          <w:szCs w:val="16"/>
        </w:rPr>
        <w:t>Dostawa samochodu osobowego w formie leasingu operacyjnego z opcją wykupu.</w:t>
      </w:r>
    </w:p>
    <w:p w14:paraId="2A389844" w14:textId="77777777" w:rsidR="000F41ED" w:rsidRPr="000F41ED" w:rsidRDefault="000F41ED" w:rsidP="000F41ED">
      <w:pPr>
        <w:rPr>
          <w:sz w:val="16"/>
          <w:szCs w:val="16"/>
          <w:lang w:eastAsia="pl-PL"/>
        </w:rPr>
      </w:pPr>
    </w:p>
    <w:p w14:paraId="58362F82" w14:textId="77777777" w:rsidR="000F41ED" w:rsidRPr="000F41ED" w:rsidRDefault="000F41ED" w:rsidP="000F41ED">
      <w:pPr>
        <w:jc w:val="center"/>
        <w:rPr>
          <w:b/>
          <w:sz w:val="20"/>
          <w:szCs w:val="20"/>
        </w:rPr>
      </w:pPr>
      <w:r w:rsidRPr="000F41ED">
        <w:rPr>
          <w:b/>
          <w:sz w:val="20"/>
          <w:szCs w:val="20"/>
        </w:rPr>
        <w:t>POJAZD OFERTOWANY:</w:t>
      </w:r>
    </w:p>
    <w:p w14:paraId="31C98105" w14:textId="77777777" w:rsidR="000F41ED" w:rsidRPr="000F41ED" w:rsidRDefault="000F41ED" w:rsidP="000F41ED">
      <w:pPr>
        <w:tabs>
          <w:tab w:val="left" w:pos="284"/>
        </w:tabs>
        <w:jc w:val="both"/>
        <w:rPr>
          <w:iCs/>
          <w:sz w:val="20"/>
          <w:szCs w:val="20"/>
        </w:rPr>
      </w:pPr>
    </w:p>
    <w:p w14:paraId="1A675AC9" w14:textId="77777777" w:rsidR="000F41ED" w:rsidRPr="000F41ED" w:rsidRDefault="000F41ED" w:rsidP="000F41ED">
      <w:pPr>
        <w:tabs>
          <w:tab w:val="left" w:pos="284"/>
        </w:tabs>
        <w:jc w:val="both"/>
        <w:rPr>
          <w:iCs/>
          <w:sz w:val="20"/>
          <w:szCs w:val="20"/>
        </w:rPr>
      </w:pPr>
      <w:r w:rsidRPr="000F41ED">
        <w:rPr>
          <w:iCs/>
          <w:sz w:val="20"/>
          <w:szCs w:val="20"/>
        </w:rPr>
        <w:t>Marka: ______________________________, Model: ___________________________, Rok produkcji: __________</w:t>
      </w:r>
    </w:p>
    <w:p w14:paraId="0A128CD1" w14:textId="77777777" w:rsidR="000F41ED" w:rsidRPr="000F41ED" w:rsidRDefault="000F41ED" w:rsidP="000F41ED">
      <w:pPr>
        <w:rPr>
          <w:sz w:val="16"/>
          <w:szCs w:val="16"/>
          <w:lang w:eastAsia="pl-PL"/>
        </w:rPr>
      </w:pPr>
    </w:p>
    <w:p w14:paraId="04B0DF75" w14:textId="77777777" w:rsidR="000F41ED" w:rsidRPr="000F41ED" w:rsidRDefault="000F41ED" w:rsidP="000F41ED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9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7"/>
        <w:gridCol w:w="6482"/>
        <w:gridCol w:w="1276"/>
        <w:gridCol w:w="1559"/>
      </w:tblGrid>
      <w:tr w:rsidR="000F41ED" w:rsidRPr="000F41ED" w14:paraId="1B4379CC" w14:textId="77777777" w:rsidTr="00401EEE">
        <w:trPr>
          <w:cantSplit/>
          <w:trHeight w:val="39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0794175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6D0D09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Opis wymaganych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3DEF55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76E53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Oferowana wartość</w:t>
            </w:r>
          </w:p>
        </w:tc>
      </w:tr>
      <w:tr w:rsidR="000F41ED" w:rsidRPr="000F41ED" w14:paraId="2A1578ED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374B" w14:textId="77777777" w:rsidR="000F41ED" w:rsidRPr="000F41ED" w:rsidRDefault="000F41ED" w:rsidP="000F41ED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E3DA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Fabrycznie nowy, nieużywany – wyprodukowany w: nie wcześniej niż w VII 2024 lub w 2025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177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79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042DB14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D9FE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9A1A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Typ nadwozia –  KOMBI lub SUV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8D1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DA9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6AE4072" w14:textId="77777777" w:rsidTr="00401EEE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47F6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7CF6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Kolor nadwozia – czarny lub odcienie szarości ; rodzaj koloru: metalizowany lub perłowy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C5FA" w14:textId="77777777" w:rsidR="000F41ED" w:rsidRPr="000F41ED" w:rsidRDefault="000F41ED" w:rsidP="000F41ED">
            <w:pPr>
              <w:keepNext/>
              <w:keepLines/>
              <w:tabs>
                <w:tab w:val="center" w:pos="53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F525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B2389E9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0B23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ind w:left="34" w:hanging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20A0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Kolor wnętrza – czarny lub inny ciemny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449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E2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3B70258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7747" w14:textId="77777777" w:rsidR="000F41ED" w:rsidRPr="000F41ED" w:rsidRDefault="000F41ED" w:rsidP="000F41ED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AB25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Tapicerka wnętrza - welurowa lub częściowo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87C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9B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ED0419B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AA69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39B6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Silnik mechaniczny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E47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1E9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EB31396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A65D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E319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Paliwo – benzyna lub olej napędowy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2175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4425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84F5FC6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3AA9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1EB7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Liczba cylindrów (minimalna)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2A98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FA6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5C9994E6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F48A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2228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Minimalna pojemność skokowa silnika - 1900 cm</w:t>
            </w:r>
            <w:r w:rsidRPr="000F41ED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321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8B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76EEC83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2EA6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49C9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Minimalna moc silnika - 190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4F5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22E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6B75EB34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02FB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232A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Standard emisji zanieczyszczeń - EURO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BCC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2D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4963915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1B56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6604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Napęd – 4x4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94F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E9E9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674047F0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9F44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C15C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Skrzynia biegów - automatyczna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D63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E2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426CF2F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A6BE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97B9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Długość pojazdu – od 4700 mm do 5000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FB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CB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5A6892D0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EB41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0AC2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Szerokość pojazdu – od 1800 mm do 2000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8EC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CA5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B44507B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2C65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220B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Wysokość pojazdu – 1400 mm do 1750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38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1EF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554ECAF3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505B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8C73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Obręcze kół ze stopów lekkich z oponami letnimi </w:t>
            </w: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(min. rozmiar) – 17”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E60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01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27B5132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B421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663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Pojemność zbiornika paliwa – min. 50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79F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801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E769AAA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A648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E0F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Poduszka bezpieczeństwa dla kierowcy i pasażera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777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1C8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9E6B64B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1989" w14:textId="77777777" w:rsidR="000F41ED" w:rsidRPr="000F41ED" w:rsidRDefault="000F41ED" w:rsidP="000F41ED">
            <w:pPr>
              <w:keepNext/>
              <w:keepLines/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9C4B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Kurtyny powietrzne i poduszki powietrzne boczne z przodu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EF7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82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3FB7AB7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1CF5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C84E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Poduszka kolanowa po stronie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485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93D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7A0BBF5C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8463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B5DC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Czujniki parkowania przód i tył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A85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F58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280FE9E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15B3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2F71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Kamera cofania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03D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A69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C8A9B20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A320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F784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Elektrycznie sterowanie szybami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4438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3D6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120A006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10E" w14:textId="77777777" w:rsidR="000F41ED" w:rsidRPr="000F41ED" w:rsidRDefault="000F41ED" w:rsidP="000F41ED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CC65" w14:textId="77777777" w:rsidR="000F41ED" w:rsidRPr="000F41ED" w:rsidRDefault="000F41ED" w:rsidP="000F41ED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Minimum dwa gniazda USB typu C (z przodu i/lub z tyłu pojazdu)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37A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58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11BFBF6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CE30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D044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pasa ruchu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AFD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37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6B895F9" w14:textId="77777777" w:rsidTr="00401E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1E6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53F9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jazdy – utrzymanie odległości za pojazdem poprzedzającym, kontrola odstępu z funkcją awaryjnego hamowania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551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3BA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440BFB8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2C6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2991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(czujnik) martwego pola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5C98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08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1D79D38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CCEA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308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Sygnalizacja zmęczenia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825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18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C928364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0EE9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E8DF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Aktywny tempomat z ogranicznikiem prędkości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6E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78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02484FC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4707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BE1E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System kontroli ciśnienia w oponach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84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E3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F639CB1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926F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lastRenderedPageBreak/>
              <w:t>32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92D3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Bezdotykowo otwierana, elektrycznie sterowana pokrywa bagażnika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951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D6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E9876EC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EA59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4414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Bezkluczykowy</w:t>
            </w:r>
            <w:proofErr w:type="spellEnd"/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 system obsługi samochodu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94B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94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A16FBDB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09CF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2E61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Wielofunkcyjna kierownica (radio i telefon),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137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FA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15E01B9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B9A7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253F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Elektrycznie sterowane, podgrzewane, składane lusterka boczne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92B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46F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305A9AE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D779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F874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Reflektory 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41A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C57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FE4B632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5DE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29DC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LIGHT ASSIST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B1D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10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DF49AD9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781A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526A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Tylne światła  LED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8599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74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4FA525E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414F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62AC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Przednie światła przeciwmgłowe z funkcją doświetlania zakrętów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1469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54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0DFE469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B0A0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A0C0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System nawigacji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A93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33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5EF0C3D5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602C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2B28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Automatyczne wycieraczki z czujnikiem deszczu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A00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231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A2A215D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BA7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2DC4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Dywaniki tekstylne (dwa z przodu, dwa z tyłu)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A8AC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9AA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37484C3E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B4F2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5852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Klimatyzacja 3-strefowa sterowana elektronicznie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024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2CD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DD0491F" w14:textId="77777777" w:rsidTr="00401EEE">
        <w:trPr>
          <w:cantSplit/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A935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496B" w14:textId="77777777" w:rsidR="000F41ED" w:rsidRPr="000F41ED" w:rsidRDefault="000F41ED" w:rsidP="000F41ED">
            <w:pPr>
              <w:spacing w:after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Gwarancja od dnia wydania przedmiotu zamówienia na okres:</w:t>
            </w:r>
          </w:p>
          <w:p w14:paraId="7E3E6EC0" w14:textId="77777777" w:rsidR="000F41ED" w:rsidRPr="000F41ED" w:rsidRDefault="000F41ED" w:rsidP="000F41ED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ind w:left="459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gwarancja na zespoły i podzespoły mechaniczne/ elektryczne/elektroniczne bez limitu kilometrów (zwana dalej „gwarancją mechaniczną”) min. 24</w:t>
            </w: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 xml:space="preserve"> miesięcy</w:t>
            </w: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,</w:t>
            </w:r>
          </w:p>
          <w:p w14:paraId="3C2BB6A2" w14:textId="77777777" w:rsidR="000F41ED" w:rsidRPr="000F41ED" w:rsidRDefault="000F41ED" w:rsidP="000F41ED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9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gwarancja na perforację blach nadwozia min. </w:t>
            </w: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>120 miesięcy</w:t>
            </w: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3A7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537" w14:textId="77777777" w:rsidR="000F41ED" w:rsidRPr="000F41ED" w:rsidRDefault="000F41ED" w:rsidP="000F41ED">
            <w:pPr>
              <w:keepNext/>
              <w:keepLines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F41ED" w:rsidRPr="000F41ED" w14:paraId="5EFEA30B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F171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6B52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Alarm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F884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9D9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3ADE2FE" w14:textId="77777777" w:rsidTr="00401EE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C55E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A853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Immobiliser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57B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51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CE0B2E1" w14:textId="77777777" w:rsidTr="00401E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150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40FB" w14:textId="77777777" w:rsidR="000F41ED" w:rsidRPr="000F41ED" w:rsidRDefault="000F41ED" w:rsidP="000F41ED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Koło zapasowe dojazdowe lub koło zapasowe pełnowymiarowe z oponą identyczną jak zamontowane w samochodzie opony letnie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ABE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17E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1B9B288A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2EF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842A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Radio cyfrowe + głośniki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1A7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36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57881C12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E4B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FFBF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417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4E77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0E01AF3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CD83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CE70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Bluetooth (zestaw głośnomówiący)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9333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F6A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386F1D9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966C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8546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Lusterko wsteczne automatycznie przyciemniane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B8AD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49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41FBB4AF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DD23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503F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Automatyczny elektromechaniczny hamulec postojowy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5421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E9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6A64C464" w14:textId="77777777" w:rsidTr="00401EE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7F34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E1BB" w14:textId="77777777" w:rsidR="000F41ED" w:rsidRPr="000F41ED" w:rsidRDefault="000F41ED" w:rsidP="000F41ED">
            <w:pPr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Hak holowniczy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95E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580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264AFEB9" w14:textId="77777777" w:rsidTr="00401E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28D0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9066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Przygotowany do odbioru pojazd musi mieć wykonany przez Wykonawcę i na jego koszt przegląd zerowy, co będzie odnotowane w książce gwarancyjnej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74EA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95F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1ED" w:rsidRPr="000F41ED" w14:paraId="08D951BB" w14:textId="77777777" w:rsidTr="00401E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D78D" w14:textId="77777777" w:rsidR="000F41ED" w:rsidRPr="000F41ED" w:rsidRDefault="000F41ED" w:rsidP="000F41ED">
            <w:pPr>
              <w:tabs>
                <w:tab w:val="left" w:pos="175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55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F59D" w14:textId="77777777" w:rsidR="000F41ED" w:rsidRPr="000F41ED" w:rsidRDefault="000F41ED" w:rsidP="000F41E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Finansowanie: Leasing </w:t>
            </w:r>
            <w:proofErr w:type="spellStart"/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>operacyjn</w:t>
            </w:r>
            <w:proofErr w:type="spellEnd"/>
            <w:r w:rsidRPr="000F41E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z możliwością wykupu.</w:t>
            </w:r>
          </w:p>
          <w:p w14:paraId="219A8D7C" w14:textId="77777777" w:rsidR="000F41ED" w:rsidRPr="000F41ED" w:rsidRDefault="000F41ED" w:rsidP="000F41ED">
            <w:pPr>
              <w:suppressAutoHyphens/>
              <w:spacing w:line="288" w:lineRule="auto"/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u w:val="single"/>
                <w:lang w:eastAsia="ar-SA"/>
              </w:rPr>
            </w:pPr>
            <w:r w:rsidRPr="000F41ED"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u w:val="single"/>
                <w:lang w:eastAsia="ar-SA"/>
              </w:rPr>
              <w:t>WYMAGANE GŁÓWNE Warunki leasingu:</w:t>
            </w:r>
          </w:p>
          <w:p w14:paraId="413294DB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a) serwisowanie samochodu w autoryzowanych stacjach obsługi (ASO),</w:t>
            </w:r>
          </w:p>
          <w:p w14:paraId="4C8561FC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b) ubezpieczenie OC/AC/NW oraz ubezpieczenie GAP - w pakiecie leasingowym,</w:t>
            </w:r>
          </w:p>
          <w:p w14:paraId="340CE4E0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 xml:space="preserve">c) </w:t>
            </w:r>
            <w:proofErr w:type="spellStart"/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assistance</w:t>
            </w:r>
            <w:proofErr w:type="spellEnd"/>
            <w:r w:rsidRPr="000F41ED">
              <w:rPr>
                <w:rFonts w:asciiTheme="minorHAnsi" w:hAnsiTheme="minorHAnsi" w:cstheme="minorHAnsi"/>
                <w:sz w:val="18"/>
                <w:szCs w:val="18"/>
              </w:rPr>
              <w:t xml:space="preserve"> 24/7 na terenie kraju i Europy,</w:t>
            </w:r>
          </w:p>
          <w:p w14:paraId="6DB54787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d) opony sezonowe: wymiana i przechowywanie w cenie,</w:t>
            </w:r>
          </w:p>
          <w:p w14:paraId="5E86044C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e) okres leasingu: 36 miesięcy,</w:t>
            </w:r>
          </w:p>
          <w:p w14:paraId="565FB3FF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f) pierwsza wpłata: 20%,</w:t>
            </w:r>
          </w:p>
          <w:p w14:paraId="3089160E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g) wartość wykupu: 20%,</w:t>
            </w:r>
          </w:p>
          <w:p w14:paraId="161FD774" w14:textId="77777777" w:rsidR="000F41ED" w:rsidRPr="000F41ED" w:rsidRDefault="000F41ED" w:rsidP="000F41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41ED">
              <w:rPr>
                <w:rFonts w:asciiTheme="minorHAnsi" w:hAnsiTheme="minorHAnsi" w:cstheme="minorHAnsi"/>
                <w:sz w:val="18"/>
                <w:szCs w:val="18"/>
              </w:rPr>
              <w:t>h) zgoda na wyjazd pojazdem zagranicę.</w:t>
            </w:r>
          </w:p>
          <w:p w14:paraId="5E9931BD" w14:textId="77777777" w:rsidR="000F41ED" w:rsidRPr="000F41ED" w:rsidRDefault="000F41ED" w:rsidP="000F41ED">
            <w:pPr>
              <w:suppressAutoHyphens/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lang w:eastAsia="ar-SA"/>
              </w:rPr>
            </w:pPr>
            <w:r w:rsidRPr="000F41ED"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lang w:eastAsia="ar-SA"/>
              </w:rPr>
              <w:t>Pozostałe warunki zostału opisane w projekcie umowy stanowiącym załącznik nr 4B do SWZ oraz w innych dokumentach zamówienia.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0D22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F41ED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934B" w14:textId="77777777" w:rsidR="000F41ED" w:rsidRPr="000F41ED" w:rsidRDefault="000F41ED" w:rsidP="000F41ED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421303A" w14:textId="77777777" w:rsidR="000F41ED" w:rsidRPr="000F41ED" w:rsidRDefault="000F41ED" w:rsidP="000F41ED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5843EAE0" w14:textId="77777777" w:rsidR="000F41ED" w:rsidRPr="000F41ED" w:rsidRDefault="000F41ED" w:rsidP="000F41ED">
      <w:pPr>
        <w:rPr>
          <w:sz w:val="16"/>
          <w:szCs w:val="16"/>
          <w:lang w:eastAsia="pl-PL"/>
        </w:rPr>
      </w:pPr>
    </w:p>
    <w:p w14:paraId="409669FE" w14:textId="77777777" w:rsidR="000F41ED" w:rsidRPr="000F41ED" w:rsidRDefault="000F41ED" w:rsidP="000F41ED">
      <w:pPr>
        <w:rPr>
          <w:b/>
          <w:color w:val="000000"/>
        </w:rPr>
      </w:pPr>
      <w:r w:rsidRPr="000F41ED">
        <w:rPr>
          <w:sz w:val="16"/>
          <w:szCs w:val="16"/>
          <w:lang w:eastAsia="pl-PL"/>
        </w:rPr>
        <w:t>1. Złożenie oferty w niniejszym postępowaniu jest równoznaczne z oświadczeniem Wykonawcy, że oferowany przedmiot zamówienia o powyżej wyspecyfikowanych parametrach jest kompletny i po dostawie będzie gotowy do pracy zgodnie z jego przeznaczeniem bez dodatkowych zakupów.</w:t>
      </w:r>
    </w:p>
    <w:p w14:paraId="656D0E36" w14:textId="77777777" w:rsidR="000F41ED" w:rsidRPr="000F41ED" w:rsidRDefault="000F41ED" w:rsidP="000F41ED">
      <w:pPr>
        <w:jc w:val="both"/>
        <w:rPr>
          <w:sz w:val="16"/>
          <w:szCs w:val="16"/>
          <w:lang w:eastAsia="pl-PL"/>
        </w:rPr>
      </w:pPr>
      <w:r w:rsidRPr="000F41ED">
        <w:rPr>
          <w:sz w:val="16"/>
          <w:szCs w:val="16"/>
          <w:lang w:eastAsia="pl-PL"/>
        </w:rPr>
        <w:t xml:space="preserve">2. Wykonawca zaoferuje w swojej ofercie </w:t>
      </w:r>
      <w:r w:rsidRPr="000F41ED">
        <w:rPr>
          <w:b/>
          <w:bCs/>
          <w:sz w:val="16"/>
          <w:szCs w:val="16"/>
          <w:u w:val="single"/>
          <w:lang w:eastAsia="pl-PL"/>
        </w:rPr>
        <w:t>produkty</w:t>
      </w:r>
      <w:r w:rsidRPr="000F41ED">
        <w:rPr>
          <w:sz w:val="16"/>
          <w:szCs w:val="16"/>
          <w:lang w:eastAsia="pl-PL"/>
        </w:rPr>
        <w:t xml:space="preserve"> już posiadające wyżej opisane parametry niezbędne do korzystania zgodnie z ich przeznaczeniem, wpisując „Tak” (+ ewentualna dodatkowa informacja wymagana przez Zamawiającego – „TAK, podać:”) w każdej z rubryk w kolumnie „Oferowana wartość”. Przedstawione w tabeli wymagania są wymaganiami minimalnymi (granicznymi). Zapis „Nie” w którejkolwiek z rubryk spowoduje odrzucenie oferty, jako tej, której treść jest niezgodna z warunkami zamówienia, z zastrzeżeniem przewidzianym w ustawie Prawo Zamówień Publicznych. Kolumna „wartość oferowana” dla ważności oferty musi zostać wypełniona w każdym miejscu, zgodnie z wymogami w tabeli, pod rygorem odrzucenia oferty </w:t>
      </w:r>
      <w:proofErr w:type="spellStart"/>
      <w:r w:rsidRPr="000F41ED">
        <w:rPr>
          <w:sz w:val="16"/>
          <w:szCs w:val="16"/>
          <w:lang w:eastAsia="pl-PL"/>
        </w:rPr>
        <w:t>j.w</w:t>
      </w:r>
      <w:proofErr w:type="spellEnd"/>
      <w:r w:rsidRPr="000F41ED">
        <w:rPr>
          <w:sz w:val="16"/>
          <w:szCs w:val="16"/>
          <w:lang w:eastAsia="pl-PL"/>
        </w:rPr>
        <w:t xml:space="preserve">. W przypadku pozostawienia pustego miejsca </w:t>
      </w:r>
      <w:r w:rsidRPr="000F41ED">
        <w:rPr>
          <w:b/>
          <w:bCs/>
          <w:sz w:val="16"/>
          <w:szCs w:val="16"/>
          <w:u w:val="single"/>
          <w:lang w:eastAsia="pl-PL"/>
        </w:rPr>
        <w:t>Zamawiający uzna, że Wykonawca w miejscu tym wpisał „NIE”,</w:t>
      </w:r>
      <w:r w:rsidRPr="000F41ED">
        <w:rPr>
          <w:sz w:val="16"/>
          <w:szCs w:val="16"/>
          <w:lang w:eastAsia="pl-PL"/>
        </w:rPr>
        <w:t xml:space="preserve"> bez dodatkowego wzywania Wykonawcy do wyjaśnień w tym zakresie.</w:t>
      </w:r>
    </w:p>
    <w:p w14:paraId="23C71EC3" w14:textId="77777777" w:rsidR="000F41ED" w:rsidRPr="000F41ED" w:rsidRDefault="000F41ED" w:rsidP="000F41ED">
      <w:pPr>
        <w:rPr>
          <w:color w:val="FF0000"/>
        </w:rPr>
      </w:pPr>
    </w:p>
    <w:p w14:paraId="28F3DCF5" w14:textId="77777777" w:rsidR="000F41ED" w:rsidRPr="000F41ED" w:rsidRDefault="000F41ED" w:rsidP="000F41ED">
      <w:pPr>
        <w:suppressAutoHyphens/>
        <w:spacing w:line="288" w:lineRule="auto"/>
        <w:rPr>
          <w:b/>
          <w:bCs/>
          <w:caps/>
          <w:spacing w:val="8"/>
          <w:sz w:val="22"/>
          <w:szCs w:val="22"/>
          <w:lang w:eastAsia="ar-SA"/>
        </w:rPr>
      </w:pPr>
    </w:p>
    <w:p w14:paraId="2E706CBC" w14:textId="77777777" w:rsidR="000F41ED" w:rsidRPr="000F41ED" w:rsidRDefault="000F41ED" w:rsidP="000F41ED">
      <w:pPr>
        <w:rPr>
          <w:sz w:val="16"/>
          <w:szCs w:val="16"/>
        </w:rPr>
      </w:pPr>
      <w:r w:rsidRPr="000F41ED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2A0837F3" w14:textId="77777777" w:rsidR="000F41ED" w:rsidRPr="000F41ED" w:rsidRDefault="000F41ED" w:rsidP="000F41ED">
      <w:pPr>
        <w:ind w:left="720"/>
        <w:rPr>
          <w:rFonts w:ascii="Calibri" w:hAnsi="Calibri" w:cs="Calibri"/>
          <w:sz w:val="16"/>
          <w:szCs w:val="16"/>
        </w:rPr>
      </w:pPr>
      <w:r w:rsidRPr="000F41ED">
        <w:rPr>
          <w:rFonts w:ascii="Calibri" w:hAnsi="Calibri" w:cs="Calibri"/>
          <w:sz w:val="16"/>
          <w:szCs w:val="16"/>
        </w:rPr>
        <w:t>(miejscowość i data)</w:t>
      </w:r>
    </w:p>
    <w:p w14:paraId="18571BFA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60D91039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025042B6" w14:textId="77777777" w:rsidR="000F41ED" w:rsidRPr="000F41ED" w:rsidRDefault="000F41ED" w:rsidP="000F41ED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  <w:r w:rsidRPr="000F41ED"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  <w:t>Dokument ten należy podpisać elektronicznie, zgodnie z wymogami zawartymi w SWZ do niniejszego postępowania</w:t>
      </w:r>
    </w:p>
    <w:p w14:paraId="5C1BF816" w14:textId="77777777" w:rsidR="000F41ED" w:rsidRPr="000F41ED" w:rsidRDefault="000F41ED" w:rsidP="000F41ED">
      <w:pPr>
        <w:spacing w:line="288" w:lineRule="auto"/>
        <w:jc w:val="center"/>
        <w:rPr>
          <w:b/>
          <w:sz w:val="16"/>
          <w:szCs w:val="16"/>
        </w:rPr>
      </w:pPr>
      <w:r w:rsidRPr="000F41ED">
        <w:rPr>
          <w:b/>
          <w:sz w:val="16"/>
          <w:szCs w:val="16"/>
        </w:rPr>
        <w:t>DOKUMENT SKŁADANY WRAZ Z OFERTĄ</w:t>
      </w:r>
    </w:p>
    <w:bookmarkEnd w:id="0"/>
    <w:p w14:paraId="2D974AEA" w14:textId="37B35AD1" w:rsidR="00BF034D" w:rsidRPr="000F41ED" w:rsidRDefault="00BF034D" w:rsidP="000F41ED"/>
    <w:sectPr w:rsidR="00BF034D" w:rsidRPr="000F41ED" w:rsidSect="00D60D0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6592" w14:textId="77777777" w:rsidR="00740B35" w:rsidRDefault="00740B35">
      <w:r>
        <w:separator/>
      </w:r>
    </w:p>
  </w:endnote>
  <w:endnote w:type="continuationSeparator" w:id="0">
    <w:p w14:paraId="74FF93F9" w14:textId="77777777" w:rsidR="00740B35" w:rsidRDefault="007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Helvetica Neue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0400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04007" w:rsidRDefault="00D0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A894" w14:textId="77777777" w:rsidR="00740B35" w:rsidRDefault="00740B35">
      <w:r>
        <w:separator/>
      </w:r>
    </w:p>
  </w:footnote>
  <w:footnote w:type="continuationSeparator" w:id="0">
    <w:p w14:paraId="496A79B2" w14:textId="77777777" w:rsidR="00740B35" w:rsidRDefault="0074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7C24B79"/>
    <w:multiLevelType w:val="multilevel"/>
    <w:tmpl w:val="28ACCC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1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3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4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0F665FA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40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2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3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BF1213A"/>
    <w:multiLevelType w:val="multilevel"/>
    <w:tmpl w:val="D98A34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50FC9"/>
    <w:multiLevelType w:val="multilevel"/>
    <w:tmpl w:val="765AF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1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5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7" w15:restartNumberingAfterBreak="0">
    <w:nsid w:val="26E016B5"/>
    <w:multiLevelType w:val="hybridMultilevel"/>
    <w:tmpl w:val="82C4F740"/>
    <w:lvl w:ilvl="0" w:tplc="FF86476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4F18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4D2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00B1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0346C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0EA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28E6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CD3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A168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2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63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5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DC368D"/>
    <w:multiLevelType w:val="hybridMultilevel"/>
    <w:tmpl w:val="001A54C6"/>
    <w:lvl w:ilvl="0" w:tplc="3516EC1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9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2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3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6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FC407B"/>
    <w:multiLevelType w:val="hybridMultilevel"/>
    <w:tmpl w:val="BF20D642"/>
    <w:lvl w:ilvl="0" w:tplc="33E8CEB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8CBAE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A245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A505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6437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18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9D2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5C0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4F03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3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4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5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DC2DA4"/>
    <w:multiLevelType w:val="hybridMultilevel"/>
    <w:tmpl w:val="474EDFB4"/>
    <w:lvl w:ilvl="0" w:tplc="B194F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4AA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63A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21C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EF5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EF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C97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A2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2E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4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5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6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7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9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572B4CCE"/>
    <w:multiLevelType w:val="hybridMultilevel"/>
    <w:tmpl w:val="50C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BF1591"/>
    <w:multiLevelType w:val="hybridMultilevel"/>
    <w:tmpl w:val="55E46CFA"/>
    <w:lvl w:ilvl="0" w:tplc="D51E6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516EC1A">
      <w:start w:val="1"/>
      <w:numFmt w:val="lowerLetter"/>
      <w:lvlText w:val="%2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3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8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10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615D7531"/>
    <w:multiLevelType w:val="hybridMultilevel"/>
    <w:tmpl w:val="346A17E2"/>
    <w:lvl w:ilvl="0" w:tplc="C1D0BC6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E7B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A7CF8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C6F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1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E4A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2D1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6CD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80620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7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1" w15:restartNumberingAfterBreak="0">
    <w:nsid w:val="6EE80F99"/>
    <w:multiLevelType w:val="multilevel"/>
    <w:tmpl w:val="32D0C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617377"/>
    <w:multiLevelType w:val="hybridMultilevel"/>
    <w:tmpl w:val="BA5E464C"/>
    <w:lvl w:ilvl="0" w:tplc="4FD295F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C7BB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6939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AB37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83A80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C41E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CA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B82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E2EA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29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5"/>
  </w:num>
  <w:num w:numId="2" w16cid:durableId="1653945430">
    <w:abstractNumId w:val="77"/>
    <w:lvlOverride w:ilvl="0">
      <w:startOverride w:val="1"/>
    </w:lvlOverride>
  </w:num>
  <w:num w:numId="3" w16cid:durableId="993679434">
    <w:abstractNumId w:val="75"/>
  </w:num>
  <w:num w:numId="4" w16cid:durableId="1223718215">
    <w:abstractNumId w:val="72"/>
  </w:num>
  <w:num w:numId="5" w16cid:durableId="2143687847">
    <w:abstractNumId w:val="96"/>
  </w:num>
  <w:num w:numId="6" w16cid:durableId="1720320176">
    <w:abstractNumId w:val="42"/>
  </w:num>
  <w:num w:numId="7" w16cid:durableId="448476446">
    <w:abstractNumId w:val="61"/>
  </w:num>
  <w:num w:numId="8" w16cid:durableId="1570844225">
    <w:abstractNumId w:val="31"/>
  </w:num>
  <w:num w:numId="9" w16cid:durableId="315452543">
    <w:abstractNumId w:val="28"/>
  </w:num>
  <w:num w:numId="10" w16cid:durableId="1397437427">
    <w:abstractNumId w:val="108"/>
  </w:num>
  <w:num w:numId="11" w16cid:durableId="1972437661">
    <w:abstractNumId w:val="118"/>
  </w:num>
  <w:num w:numId="12" w16cid:durableId="1031346981">
    <w:abstractNumId w:val="76"/>
  </w:num>
  <w:num w:numId="13" w16cid:durableId="1896501223">
    <w:abstractNumId w:val="54"/>
  </w:num>
  <w:num w:numId="14" w16cid:durableId="438911412">
    <w:abstractNumId w:val="117"/>
  </w:num>
  <w:num w:numId="15" w16cid:durableId="653294884">
    <w:abstractNumId w:val="78"/>
  </w:num>
  <w:num w:numId="16" w16cid:durableId="551112651">
    <w:abstractNumId w:val="119"/>
  </w:num>
  <w:num w:numId="17" w16cid:durableId="433012604">
    <w:abstractNumId w:val="95"/>
  </w:num>
  <w:num w:numId="18" w16cid:durableId="268703653">
    <w:abstractNumId w:val="69"/>
  </w:num>
  <w:num w:numId="19" w16cid:durableId="1553543910">
    <w:abstractNumId w:val="35"/>
  </w:num>
  <w:num w:numId="20" w16cid:durableId="1276523895">
    <w:abstractNumId w:val="40"/>
  </w:num>
  <w:num w:numId="21" w16cid:durableId="960647407">
    <w:abstractNumId w:val="99"/>
  </w:num>
  <w:num w:numId="22" w16cid:durableId="1533028999">
    <w:abstractNumId w:val="112"/>
  </w:num>
  <w:num w:numId="23" w16cid:durableId="1320236307">
    <w:abstractNumId w:val="106"/>
  </w:num>
  <w:num w:numId="24" w16cid:durableId="2071148435">
    <w:abstractNumId w:val="56"/>
  </w:num>
  <w:num w:numId="25" w16cid:durableId="1265457425">
    <w:abstractNumId w:val="51"/>
  </w:num>
  <w:num w:numId="26" w16cid:durableId="531844377">
    <w:abstractNumId w:val="128"/>
  </w:num>
  <w:num w:numId="27" w16cid:durableId="878202805">
    <w:abstractNumId w:val="46"/>
  </w:num>
  <w:num w:numId="28" w16cid:durableId="2042895709">
    <w:abstractNumId w:val="98"/>
  </w:num>
  <w:num w:numId="29" w16cid:durableId="1023088643">
    <w:abstractNumId w:val="52"/>
  </w:num>
  <w:num w:numId="30" w16cid:durableId="988635100">
    <w:abstractNumId w:val="120"/>
  </w:num>
  <w:num w:numId="31" w16cid:durableId="220412089">
    <w:abstractNumId w:val="94"/>
  </w:num>
  <w:num w:numId="32" w16cid:durableId="1285188533">
    <w:abstractNumId w:val="83"/>
  </w:num>
  <w:num w:numId="33" w16cid:durableId="87654155">
    <w:abstractNumId w:val="41"/>
  </w:num>
  <w:num w:numId="34" w16cid:durableId="721440583">
    <w:abstractNumId w:val="64"/>
  </w:num>
  <w:num w:numId="35" w16cid:durableId="533857133">
    <w:abstractNumId w:val="127"/>
  </w:num>
  <w:num w:numId="36" w16cid:durableId="880048215">
    <w:abstractNumId w:val="116"/>
  </w:num>
  <w:num w:numId="37" w16cid:durableId="1780368676">
    <w:abstractNumId w:val="70"/>
  </w:num>
  <w:num w:numId="38" w16cid:durableId="259870775">
    <w:abstractNumId w:val="93"/>
  </w:num>
  <w:num w:numId="39" w16cid:durableId="41028559">
    <w:abstractNumId w:val="24"/>
  </w:num>
  <w:num w:numId="40" w16cid:durableId="1290209034">
    <w:abstractNumId w:val="62"/>
  </w:num>
  <w:num w:numId="41" w16cid:durableId="315376149">
    <w:abstractNumId w:val="33"/>
  </w:num>
  <w:num w:numId="42" w16cid:durableId="1148475883">
    <w:abstractNumId w:val="79"/>
  </w:num>
  <w:num w:numId="43" w16cid:durableId="1397515175">
    <w:abstractNumId w:val="107"/>
    <w:lvlOverride w:ilvl="0">
      <w:startOverride w:val="1"/>
    </w:lvlOverride>
  </w:num>
  <w:num w:numId="44" w16cid:durableId="1608275758">
    <w:abstractNumId w:val="86"/>
    <w:lvlOverride w:ilvl="0">
      <w:startOverride w:val="1"/>
    </w:lvlOverride>
  </w:num>
  <w:num w:numId="45" w16cid:durableId="414014950">
    <w:abstractNumId w:val="53"/>
  </w:num>
  <w:num w:numId="46" w16cid:durableId="794106560">
    <w:abstractNumId w:val="85"/>
  </w:num>
  <w:num w:numId="47" w16cid:durableId="1898785694">
    <w:abstractNumId w:val="74"/>
  </w:num>
  <w:num w:numId="48" w16cid:durableId="549805913">
    <w:abstractNumId w:val="60"/>
  </w:num>
  <w:num w:numId="49" w16cid:durableId="1103306295">
    <w:abstractNumId w:val="71"/>
  </w:num>
  <w:num w:numId="50" w16cid:durableId="538469419">
    <w:abstractNumId w:val="37"/>
  </w:num>
  <w:num w:numId="51" w16cid:durableId="983776331">
    <w:abstractNumId w:val="44"/>
  </w:num>
  <w:num w:numId="52" w16cid:durableId="782386280">
    <w:abstractNumId w:val="32"/>
  </w:num>
  <w:num w:numId="53" w16cid:durableId="2019964934">
    <w:abstractNumId w:val="63"/>
  </w:num>
  <w:num w:numId="54" w16cid:durableId="1165781349">
    <w:abstractNumId w:val="110"/>
  </w:num>
  <w:num w:numId="55" w16cid:durableId="1843278359">
    <w:abstractNumId w:val="36"/>
  </w:num>
  <w:num w:numId="56" w16cid:durableId="1308511346">
    <w:abstractNumId w:val="125"/>
  </w:num>
  <w:num w:numId="57" w16cid:durableId="1325668690">
    <w:abstractNumId w:val="90"/>
  </w:num>
  <w:num w:numId="58" w16cid:durableId="741373956">
    <w:abstractNumId w:val="104"/>
  </w:num>
  <w:num w:numId="59" w16cid:durableId="101390031">
    <w:abstractNumId w:val="102"/>
  </w:num>
  <w:num w:numId="60" w16cid:durableId="1574269183">
    <w:abstractNumId w:val="81"/>
  </w:num>
  <w:num w:numId="61" w16cid:durableId="124645439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26"/>
  </w:num>
  <w:num w:numId="63" w16cid:durableId="1311639535">
    <w:abstractNumId w:val="122"/>
  </w:num>
  <w:num w:numId="64" w16cid:durableId="506991548">
    <w:abstractNumId w:val="115"/>
  </w:num>
  <w:num w:numId="65" w16cid:durableId="1398019813">
    <w:abstractNumId w:val="88"/>
  </w:num>
  <w:num w:numId="66" w16cid:durableId="913930481">
    <w:abstractNumId w:val="89"/>
  </w:num>
  <w:num w:numId="67" w16cid:durableId="882864131">
    <w:abstractNumId w:val="49"/>
  </w:num>
  <w:num w:numId="68" w16cid:durableId="1460219511">
    <w:abstractNumId w:val="48"/>
  </w:num>
  <w:num w:numId="69" w16cid:durableId="1707875323">
    <w:abstractNumId w:val="103"/>
  </w:num>
  <w:num w:numId="70" w16cid:durableId="1771967707">
    <w:abstractNumId w:val="129"/>
  </w:num>
  <w:num w:numId="71" w16cid:durableId="1290282498">
    <w:abstractNumId w:val="66"/>
  </w:num>
  <w:num w:numId="72" w16cid:durableId="952981673">
    <w:abstractNumId w:val="27"/>
  </w:num>
  <w:num w:numId="73" w16cid:durableId="1232278693">
    <w:abstractNumId w:val="114"/>
  </w:num>
  <w:num w:numId="74" w16cid:durableId="1547721244">
    <w:abstractNumId w:val="92"/>
  </w:num>
  <w:num w:numId="75" w16cid:durableId="205945512">
    <w:abstractNumId w:val="73"/>
  </w:num>
  <w:num w:numId="76" w16cid:durableId="1958415105">
    <w:abstractNumId w:val="23"/>
  </w:num>
  <w:num w:numId="77" w16cid:durableId="358818986">
    <w:abstractNumId w:val="58"/>
  </w:num>
  <w:num w:numId="78" w16cid:durableId="83428613">
    <w:abstractNumId w:val="113"/>
  </w:num>
  <w:num w:numId="79" w16cid:durableId="1443841769">
    <w:abstractNumId w:val="97"/>
  </w:num>
  <w:num w:numId="80" w16cid:durableId="310986518">
    <w:abstractNumId w:val="123"/>
  </w:num>
  <w:num w:numId="81" w16cid:durableId="1361928949">
    <w:abstractNumId w:val="105"/>
  </w:num>
  <w:num w:numId="82" w16cid:durableId="745569216">
    <w:abstractNumId w:val="91"/>
  </w:num>
  <w:num w:numId="83" w16cid:durableId="1485658096">
    <w:abstractNumId w:val="25"/>
  </w:num>
  <w:num w:numId="84" w16cid:durableId="1193035508">
    <w:abstractNumId w:val="101"/>
  </w:num>
  <w:num w:numId="85" w16cid:durableId="2067298724">
    <w:abstractNumId w:val="50"/>
  </w:num>
  <w:num w:numId="86" w16cid:durableId="1642926522">
    <w:abstractNumId w:val="38"/>
  </w:num>
  <w:num w:numId="87" w16cid:durableId="2036616795">
    <w:abstractNumId w:val="67"/>
  </w:num>
  <w:num w:numId="88" w16cid:durableId="274489111">
    <w:abstractNumId w:val="111"/>
  </w:num>
  <w:num w:numId="89" w16cid:durableId="2063823650">
    <w:abstractNumId w:val="80"/>
  </w:num>
  <w:num w:numId="90" w16cid:durableId="983972567">
    <w:abstractNumId w:val="57"/>
  </w:num>
  <w:num w:numId="91" w16cid:durableId="120661426">
    <w:abstractNumId w:val="124"/>
  </w:num>
  <w:num w:numId="92" w16cid:durableId="829178331">
    <w:abstractNumId w:val="87"/>
  </w:num>
  <w:num w:numId="93" w16cid:durableId="1173841341">
    <w:abstractNumId w:val="121"/>
  </w:num>
  <w:num w:numId="94" w16cid:durableId="402682693">
    <w:abstractNumId w:val="47"/>
  </w:num>
  <w:num w:numId="95" w16cid:durableId="1887988583">
    <w:abstractNumId w:val="100"/>
  </w:num>
  <w:num w:numId="96" w16cid:durableId="212352081">
    <w:abstractNumId w:val="3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A90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1ED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2B99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B6ABC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2FC6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497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0B3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0F9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007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DC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6C36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  <w:style w:type="paragraph" w:customStyle="1" w:styleId="Skrconyadreszwrotny">
    <w:name w:val="Skrócony adres zwrotny"/>
    <w:basedOn w:val="Normalny"/>
    <w:rsid w:val="00582FC6"/>
    <w:rPr>
      <w:sz w:val="28"/>
      <w:szCs w:val="20"/>
      <w:lang w:eastAsia="pl-PL"/>
    </w:rPr>
  </w:style>
  <w:style w:type="table" w:customStyle="1" w:styleId="TableNormal">
    <w:name w:val="Table Normal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582F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cofnity">
    <w:name w:val="Tekst_cofnięty"/>
    <w:rsid w:val="00582F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540"/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4542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31732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2023-02-01T13:17:00Z</dcterms:created>
  <dcterms:modified xsi:type="dcterms:W3CDTF">2025-02-11T13:25:00Z</dcterms:modified>
</cp:coreProperties>
</file>