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10" w:rsidRPr="00FD3E32" w:rsidRDefault="005B7E10" w:rsidP="005B7E10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5B7E10" w:rsidRPr="0055282D" w:rsidRDefault="005B7E10" w:rsidP="005B7E10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5B7E10" w:rsidRPr="0055282D" w:rsidRDefault="005B7E10" w:rsidP="005B7E1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5B7E10" w:rsidRPr="0055282D" w:rsidRDefault="005B7E10" w:rsidP="005B7E1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5B7E10" w:rsidRDefault="005B7E10" w:rsidP="005B7E1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5B7E10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5B7E10" w:rsidRPr="0055282D" w:rsidRDefault="005B7E10" w:rsidP="005B7E1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B7E10" w:rsidRDefault="005B7E10" w:rsidP="005B7E10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5B7E10" w:rsidRPr="00FB27C4" w:rsidRDefault="005B7E10" w:rsidP="005B7E10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09.05.2024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5B7E10" w:rsidRPr="00FB27C4" w:rsidRDefault="005B7E10" w:rsidP="005B7E10">
      <w:pPr>
        <w:rPr>
          <w:rFonts w:ascii="Calibri" w:hAnsi="Calibri"/>
          <w:sz w:val="20"/>
          <w:szCs w:val="20"/>
        </w:rPr>
      </w:pPr>
    </w:p>
    <w:p w:rsidR="005B7E10" w:rsidRPr="00D24317" w:rsidRDefault="005B7E10" w:rsidP="005B7E10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11-2/24</w:t>
      </w:r>
    </w:p>
    <w:p w:rsidR="005B7E10" w:rsidRPr="00746EFA" w:rsidRDefault="005B7E10" w:rsidP="005B7E10">
      <w:pPr>
        <w:jc w:val="both"/>
        <w:rPr>
          <w:rFonts w:ascii="Calibri" w:hAnsi="Calibri"/>
          <w:sz w:val="20"/>
          <w:szCs w:val="20"/>
        </w:rPr>
      </w:pPr>
    </w:p>
    <w:p w:rsidR="005B7E10" w:rsidRPr="00A903B4" w:rsidRDefault="005B7E10" w:rsidP="005B7E10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5B7E10" w:rsidRPr="00153EC7" w:rsidRDefault="005B7E10" w:rsidP="005B7E10">
      <w:pPr>
        <w:jc w:val="center"/>
        <w:rPr>
          <w:rFonts w:ascii="Calibri" w:hAnsi="Calibri" w:cs="Calibri"/>
          <w:b/>
        </w:rPr>
      </w:pPr>
    </w:p>
    <w:p w:rsidR="005B7E10" w:rsidRDefault="005B7E10" w:rsidP="005B7E10">
      <w:pPr>
        <w:pStyle w:val="Tekstpodstawowy"/>
        <w:ind w:left="851" w:hanging="851"/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5B7E10" w:rsidRDefault="005B7E10" w:rsidP="005B7E10">
      <w:pPr>
        <w:pStyle w:val="Tekstpodstawowy"/>
        <w:ind w:left="851" w:hanging="851"/>
        <w:rPr>
          <w:rFonts w:cs="Arial"/>
          <w:i/>
          <w:sz w:val="20"/>
        </w:rPr>
      </w:pPr>
    </w:p>
    <w:p w:rsidR="005B7E10" w:rsidRDefault="005B7E10" w:rsidP="005B7E10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11/ZP/US/TP/24</w:t>
      </w:r>
    </w:p>
    <w:p w:rsidR="005B7E10" w:rsidRDefault="005B7E10" w:rsidP="005B7E10">
      <w:pPr>
        <w:jc w:val="center"/>
        <w:rPr>
          <w:b/>
          <w:sz w:val="20"/>
          <w:szCs w:val="20"/>
        </w:rPr>
      </w:pPr>
    </w:p>
    <w:p w:rsidR="005B7E10" w:rsidRDefault="005B7E10" w:rsidP="005B7E10">
      <w:pPr>
        <w:jc w:val="center"/>
        <w:rPr>
          <w:b/>
          <w:sz w:val="20"/>
          <w:szCs w:val="20"/>
        </w:rPr>
      </w:pPr>
    </w:p>
    <w:p w:rsidR="005B7E10" w:rsidRPr="005F6261" w:rsidRDefault="005B7E10" w:rsidP="005B7E10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5B7E10" w:rsidRPr="005F6261" w:rsidRDefault="005B7E10" w:rsidP="005B7E10">
      <w:pPr>
        <w:jc w:val="both"/>
        <w:rPr>
          <w:rFonts w:ascii="Calibri" w:hAnsi="Calibri" w:cs="Calibri"/>
          <w:bCs/>
          <w:sz w:val="20"/>
          <w:szCs w:val="20"/>
        </w:rPr>
      </w:pPr>
    </w:p>
    <w:p w:rsidR="005B7E10" w:rsidRPr="005F6261" w:rsidRDefault="005B7E10" w:rsidP="005B7E10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5B7E10" w:rsidRPr="005F6261" w:rsidTr="00984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0" w:rsidRPr="005F6261" w:rsidRDefault="005B7E10" w:rsidP="00984D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Agencja Ochrony ESCORT Sp. z o.o.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5B7E10">
              <w:rPr>
                <w:rFonts w:ascii="Calibri" w:hAnsi="Calibri" w:cs="Calibri"/>
                <w:bCs/>
                <w:sz w:val="20"/>
                <w:szCs w:val="20"/>
              </w:rPr>
              <w:t xml:space="preserve"> 4 172 947,20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0" w:rsidRPr="00AF16B8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Monster Group Sp. z o.o. z siedzibą w Tęgoborze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4 103 971,95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5B7E1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AM Ochrona Zbigniew Kłys z siedzibą w Sieradzu (lider)</w:t>
            </w: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Biuro Ochrony Kłys  Sp. z o.o. z siedzibą w Sieradzu</w:t>
            </w:r>
          </w:p>
          <w:p w:rsidR="00984DC0" w:rsidRPr="00AF16B8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4 137 523,20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Maxus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Łodzi (lider)</w:t>
            </w: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MM Service Monitoring Sp. z o.o. z siedzibą w Kruszowie</w:t>
            </w:r>
          </w:p>
          <w:p w:rsidR="005B7E10" w:rsidRPr="00AF16B8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3 689 881,92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0" w:rsidRDefault="00984DC0" w:rsidP="00984DC0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ROKA A.I. Kantorski Sp. K. </w:t>
            </w:r>
          </w:p>
          <w:p w:rsidR="005B7E10" w:rsidRPr="00E114C0" w:rsidRDefault="00984DC0" w:rsidP="00984DC0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 w  Piotrkowie Trybunalskim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5 549 760,00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984DC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Time Group Polska Sp. z o.o. z siedzibą w Mysłowicach (lider)</w:t>
            </w:r>
          </w:p>
          <w:p w:rsidR="005B7E10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Sky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One Sp. z o.o. z siedzibą w Mysłowicach</w:t>
            </w:r>
          </w:p>
          <w:p w:rsidR="00984DC0" w:rsidRPr="00AF16B8" w:rsidRDefault="00984DC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D4003B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3 845 363,76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0" w:rsidRPr="00AF16B8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14C0">
              <w:rPr>
                <w:rFonts w:ascii="Calibri" w:hAnsi="Calibri" w:cs="Calibri"/>
                <w:sz w:val="20"/>
                <w:szCs w:val="20"/>
              </w:rPr>
              <w:t xml:space="preserve">Agencja Ochrony ARGUS Sp. z o.. z siedzibą w </w:t>
            </w:r>
            <w:r>
              <w:rPr>
                <w:rFonts w:ascii="Calibri" w:hAnsi="Calibri" w:cs="Calibri"/>
                <w:sz w:val="20"/>
                <w:szCs w:val="20"/>
              </w:rPr>
              <w:t>Sochaczewie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3 524 569,03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2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7E10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F07982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Agencja Ochrony MK Sp. z o.o. z siedzibą w Warszawie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Agencja Ochrony Kowalczyk KM Sp. z o.o.</w:t>
            </w:r>
            <w:r w:rsidR="00412EBE">
              <w:rPr>
                <w:rFonts w:ascii="Calibri" w:hAnsi="Calibri" w:cs="Calibri"/>
                <w:bCs/>
                <w:sz w:val="20"/>
                <w:szCs w:val="20"/>
              </w:rPr>
              <w:t xml:space="preserve"> z siedzibą w Grójcu</w:t>
            </w:r>
          </w:p>
          <w:p w:rsidR="00F07982" w:rsidRPr="00AF16B8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Pr="005F6261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3 807 460,08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2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7E10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Facility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Services Sp. z o.o. z siedzibą we Wrocławiu (lider)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we Wrocławiu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Defender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we Wrocławiu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Impel FM Partner Sp. z o.o. z siedzibą we Wrocławiu</w:t>
            </w:r>
          </w:p>
          <w:p w:rsidR="00F07982" w:rsidRDefault="00F07982" w:rsidP="00F079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F0798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4 596 352,56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0" w:rsidRDefault="0090356F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Professional Security Sp. z o.o.</w:t>
            </w:r>
            <w:r w:rsidR="00412EBE">
              <w:rPr>
                <w:rFonts w:ascii="Calibri" w:hAnsi="Calibri"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90356F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3 321 697,85 zł</w:t>
            </w:r>
          </w:p>
        </w:tc>
      </w:tr>
      <w:tr w:rsidR="005B7E10" w:rsidRPr="005F6261" w:rsidTr="00984D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5B7E10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42" w:rsidRDefault="007F3F4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7E10" w:rsidRDefault="007F3F4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7F3F42" w:rsidRDefault="007F3F4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DGP Security Partner Sp. z o.o. z siedzibą w Warszawie (lider)</w:t>
            </w:r>
          </w:p>
          <w:p w:rsidR="007F3F42" w:rsidRDefault="007F3F4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„DERSŁAW” Sp. z o.o. z siedzibą w Połańcu</w:t>
            </w:r>
          </w:p>
          <w:p w:rsidR="007F3F42" w:rsidRDefault="007F3F42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7 MG Sp. z o.o. z siedzibą w </w:t>
            </w:r>
            <w:r w:rsidR="00985C7E">
              <w:rPr>
                <w:rFonts w:ascii="Calibri" w:hAnsi="Calibri" w:cs="Calibri"/>
                <w:bCs/>
                <w:sz w:val="20"/>
                <w:szCs w:val="20"/>
              </w:rPr>
              <w:t>Legnicy</w:t>
            </w:r>
          </w:p>
          <w:p w:rsidR="00985C7E" w:rsidRDefault="00985C7E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0" w:rsidRDefault="00985C7E" w:rsidP="00984D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4 099 446,96 zł</w:t>
            </w:r>
          </w:p>
        </w:tc>
      </w:tr>
    </w:tbl>
    <w:p w:rsidR="005B7E10" w:rsidRPr="005F6261" w:rsidRDefault="005B7E10" w:rsidP="005B7E10">
      <w:pPr>
        <w:jc w:val="both"/>
        <w:rPr>
          <w:rFonts w:ascii="Calibri" w:hAnsi="Calibri" w:cs="Calibri"/>
          <w:sz w:val="20"/>
          <w:szCs w:val="20"/>
        </w:rPr>
      </w:pPr>
    </w:p>
    <w:p w:rsidR="005B7E10" w:rsidRPr="005F6261" w:rsidRDefault="005B7E10" w:rsidP="005B7E10">
      <w:pPr>
        <w:jc w:val="both"/>
        <w:rPr>
          <w:rFonts w:ascii="Calibri" w:hAnsi="Calibri" w:cs="Calibri"/>
          <w:sz w:val="20"/>
          <w:szCs w:val="20"/>
        </w:rPr>
      </w:pPr>
    </w:p>
    <w:p w:rsidR="005B7E10" w:rsidRPr="005F6261" w:rsidRDefault="005B7E10" w:rsidP="005B7E10">
      <w:pPr>
        <w:jc w:val="both"/>
        <w:rPr>
          <w:rFonts w:ascii="Calibri" w:hAnsi="Calibri" w:cs="Calibri"/>
          <w:sz w:val="20"/>
          <w:szCs w:val="20"/>
        </w:rPr>
      </w:pPr>
    </w:p>
    <w:p w:rsidR="005B7E10" w:rsidRPr="005F6261" w:rsidRDefault="005B7E10" w:rsidP="005B7E10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5B7E10" w:rsidRPr="005F6261" w:rsidRDefault="005B7E10" w:rsidP="005B7E10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5B7E10" w:rsidRPr="005F6261" w:rsidRDefault="005B7E10" w:rsidP="005B7E10">
      <w:pPr>
        <w:ind w:left="5664"/>
        <w:rPr>
          <w:rFonts w:ascii="Calibri" w:hAnsi="Calibri" w:cs="Calibri"/>
          <w:i/>
          <w:sz w:val="20"/>
          <w:szCs w:val="20"/>
        </w:rPr>
      </w:pPr>
    </w:p>
    <w:p w:rsidR="005B7E10" w:rsidRPr="005F6261" w:rsidRDefault="005B7E10" w:rsidP="005B7E10">
      <w:pPr>
        <w:ind w:left="5664"/>
        <w:rPr>
          <w:rFonts w:ascii="Calibri" w:hAnsi="Calibri" w:cs="Calibri"/>
          <w:bCs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5B7E10" w:rsidRPr="005F6261" w:rsidRDefault="005B7E10" w:rsidP="005B7E10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7268F9" w:rsidRDefault="007268F9"/>
    <w:sectPr w:rsidR="007268F9" w:rsidSect="00984D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E10"/>
    <w:rsid w:val="00412EBE"/>
    <w:rsid w:val="005B7E10"/>
    <w:rsid w:val="007268F9"/>
    <w:rsid w:val="007F3F42"/>
    <w:rsid w:val="0090356F"/>
    <w:rsid w:val="00984DC0"/>
    <w:rsid w:val="00985C7E"/>
    <w:rsid w:val="00D4003B"/>
    <w:rsid w:val="00F07982"/>
    <w:rsid w:val="00F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7E1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7E10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7E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E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dcterms:created xsi:type="dcterms:W3CDTF">2024-05-09T09:15:00Z</dcterms:created>
  <dcterms:modified xsi:type="dcterms:W3CDTF">2024-05-09T09:59:00Z</dcterms:modified>
</cp:coreProperties>
</file>