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7F943" w14:textId="30499A2A" w:rsidR="00111DB9" w:rsidRPr="00F5573D" w:rsidRDefault="00111DB9" w:rsidP="009034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73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9034BA">
        <w:rPr>
          <w:rFonts w:ascii="Times New Roman" w:hAnsi="Times New Roman" w:cs="Times New Roman"/>
          <w:b/>
          <w:sz w:val="24"/>
          <w:szCs w:val="24"/>
        </w:rPr>
        <w:t>5</w:t>
      </w:r>
      <w:r w:rsidRPr="00F5573D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46E26983" w14:textId="15C506D4" w:rsidR="00111DB9" w:rsidRPr="009034BA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9034BA">
        <w:rPr>
          <w:rFonts w:ascii="Times New Roman" w:hAnsi="Times New Roman" w:cs="Times New Roman"/>
          <w:sz w:val="24"/>
          <w:szCs w:val="24"/>
        </w:rPr>
        <w:t>Zamawiający</w:t>
      </w:r>
    </w:p>
    <w:p w14:paraId="0FC2734A" w14:textId="77777777" w:rsidR="009034BA" w:rsidRPr="00360C65" w:rsidRDefault="009034BA" w:rsidP="009034BA">
      <w:pPr>
        <w:spacing w:after="0" w:line="240" w:lineRule="auto"/>
        <w:ind w:left="4821" w:firstLine="708"/>
        <w:rPr>
          <w:rFonts w:ascii="Arial" w:hAnsi="Arial" w:cs="Arial"/>
          <w:b/>
          <w:sz w:val="20"/>
          <w:szCs w:val="20"/>
        </w:rPr>
      </w:pPr>
      <w:r w:rsidRPr="00360C65">
        <w:rPr>
          <w:rFonts w:ascii="Arial" w:hAnsi="Arial" w:cs="Arial"/>
          <w:b/>
          <w:sz w:val="20"/>
          <w:szCs w:val="20"/>
        </w:rPr>
        <w:t>Gmina Wielopole Skrzyńskie</w:t>
      </w:r>
    </w:p>
    <w:p w14:paraId="31CD95C8" w14:textId="77777777" w:rsidR="009034BA" w:rsidRPr="00855946" w:rsidRDefault="009034BA" w:rsidP="009034BA">
      <w:pPr>
        <w:spacing w:after="0" w:line="240" w:lineRule="auto"/>
        <w:ind w:left="4821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39-110 Wielopole Skrzyńskie 200</w:t>
      </w:r>
    </w:p>
    <w:p w14:paraId="71B852E9" w14:textId="5DFB60EE" w:rsidR="008F54E4" w:rsidRPr="00F5573D" w:rsidRDefault="008F54E4" w:rsidP="00F7264F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4751A0FE" w14:textId="77777777" w:rsidR="004960E7" w:rsidRPr="00F5573D" w:rsidRDefault="004960E7" w:rsidP="004960E7">
      <w:pPr>
        <w:spacing w:after="0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</w:p>
    <w:p w14:paraId="2199FCED" w14:textId="77777777" w:rsidR="004960E7" w:rsidRPr="00F5573D" w:rsidRDefault="004960E7" w:rsidP="008F54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FA4725F" w14:textId="77777777" w:rsidR="00F7264F" w:rsidRPr="00F5573D" w:rsidRDefault="00F7264F" w:rsidP="00F7264F">
      <w:pPr>
        <w:pStyle w:val="Tekstpodstawowy"/>
        <w:spacing w:after="0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F5573D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Wykonawca </w:t>
      </w:r>
    </w:p>
    <w:p w14:paraId="32C46BF9" w14:textId="77777777" w:rsidR="00F7264F" w:rsidRPr="00F5573D" w:rsidRDefault="00F7264F" w:rsidP="00F7264F">
      <w:pPr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5573D">
        <w:rPr>
          <w:rFonts w:ascii="Times New Roman" w:hAnsi="Times New Roman" w:cs="Times New Roman"/>
          <w:sz w:val="24"/>
          <w:szCs w:val="24"/>
        </w:rPr>
        <w:t>Nazwa firmy (Wykonawcy)</w:t>
      </w:r>
    </w:p>
    <w:p w14:paraId="346EF18B" w14:textId="77777777" w:rsidR="00F7264F" w:rsidRDefault="00F7264F" w:rsidP="00F7264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573D">
        <w:rPr>
          <w:rFonts w:ascii="Times New Roman" w:hAnsi="Times New Roman" w:cs="Times New Roman"/>
          <w:sz w:val="24"/>
          <w:szCs w:val="24"/>
        </w:rPr>
        <w:t>……………………………….……</w:t>
      </w:r>
    </w:p>
    <w:p w14:paraId="4FAA9C3E" w14:textId="477C6BD2" w:rsidR="008F54E4" w:rsidRPr="00F5573D" w:rsidRDefault="00F7264F" w:rsidP="008F54E4">
      <w:pPr>
        <w:rPr>
          <w:rFonts w:ascii="Times New Roman" w:hAnsi="Times New Roman" w:cs="Times New Roman"/>
          <w:sz w:val="24"/>
          <w:szCs w:val="24"/>
        </w:rPr>
      </w:pPr>
      <w:r w:rsidRPr="00F5573D">
        <w:rPr>
          <w:rFonts w:ascii="Times New Roman" w:hAnsi="Times New Roman" w:cs="Times New Roman"/>
          <w:sz w:val="24"/>
          <w:szCs w:val="24"/>
        </w:rPr>
        <w:t>Adres: ……………………………</w:t>
      </w:r>
    </w:p>
    <w:p w14:paraId="170655D8" w14:textId="77777777" w:rsidR="000751B3" w:rsidRPr="00F5573D" w:rsidRDefault="000751B3" w:rsidP="008F54E4">
      <w:pPr>
        <w:rPr>
          <w:rFonts w:ascii="Times New Roman" w:hAnsi="Times New Roman" w:cs="Times New Roman"/>
          <w:sz w:val="24"/>
          <w:szCs w:val="24"/>
        </w:rPr>
      </w:pPr>
    </w:p>
    <w:p w14:paraId="5F38E92A" w14:textId="77777777" w:rsidR="004960E7" w:rsidRPr="00F5573D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573D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8917991" w14:textId="50FC859C" w:rsidR="00EA0EF7" w:rsidRPr="00F5573D" w:rsidRDefault="00EA0EF7" w:rsidP="00C533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73D">
        <w:rPr>
          <w:rFonts w:ascii="Times New Roman" w:hAnsi="Times New Roman" w:cs="Times New Roman"/>
          <w:b/>
          <w:sz w:val="24"/>
          <w:szCs w:val="24"/>
        </w:rPr>
        <w:t>o aktualności informacji zawartych w oświadczeniu, o którym mowa w art. 125 ust. 1 ustawy z</w:t>
      </w:r>
      <w:r w:rsidR="006F6223" w:rsidRPr="00F5573D">
        <w:rPr>
          <w:rFonts w:ascii="Times New Roman" w:hAnsi="Times New Roman" w:cs="Times New Roman"/>
          <w:b/>
          <w:sz w:val="24"/>
          <w:szCs w:val="24"/>
        </w:rPr>
        <w:t> </w:t>
      </w:r>
      <w:r w:rsidRPr="00F5573D">
        <w:rPr>
          <w:rFonts w:ascii="Times New Roman" w:hAnsi="Times New Roman" w:cs="Times New Roman"/>
          <w:b/>
          <w:sz w:val="24"/>
          <w:szCs w:val="24"/>
        </w:rPr>
        <w:t>dnia 11 września 2019 r. Prawo zamówień publicznych złożonym w zakresie podstaw wykluczenia z postępowania</w:t>
      </w:r>
    </w:p>
    <w:p w14:paraId="1667A949" w14:textId="77777777" w:rsidR="008F54E4" w:rsidRPr="00F5573D" w:rsidRDefault="008F54E4" w:rsidP="008F54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5AEF79" w14:textId="18A61A7E" w:rsidR="00B21577" w:rsidRPr="00F5573D" w:rsidRDefault="00B21577" w:rsidP="00C96FD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573D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="00A40882" w:rsidRPr="00F5573D">
        <w:rPr>
          <w:rFonts w:ascii="Times New Roman" w:hAnsi="Times New Roman" w:cs="Times New Roman"/>
          <w:sz w:val="24"/>
          <w:szCs w:val="24"/>
        </w:rPr>
        <w:br/>
      </w:r>
      <w:r w:rsidR="00A03FF1" w:rsidRPr="00F5573D">
        <w:rPr>
          <w:rFonts w:ascii="Times New Roman" w:hAnsi="Times New Roman" w:cs="Times New Roman"/>
          <w:sz w:val="24"/>
          <w:szCs w:val="24"/>
        </w:rPr>
        <w:t>pn. </w:t>
      </w:r>
      <w:r w:rsidR="00C22F88" w:rsidRPr="00F5573D">
        <w:rPr>
          <w:rFonts w:ascii="Times New Roman" w:hAnsi="Times New Roman" w:cs="Times New Roman"/>
          <w:sz w:val="24"/>
          <w:szCs w:val="24"/>
        </w:rPr>
        <w:t>„</w:t>
      </w:r>
      <w:r w:rsidR="008346EF" w:rsidRPr="008346EF">
        <w:rPr>
          <w:rFonts w:ascii="Times New Roman" w:eastAsia="Calibri" w:hAnsi="Times New Roman" w:cs="Times New Roman"/>
          <w:b/>
          <w:sz w:val="24"/>
          <w:szCs w:val="24"/>
        </w:rPr>
        <w:t>Udzielenie kredytu długoterminowego w kwocie 1.230.000,00 zł na finansowanie wydatków niemających pokrycia w planowanych dochodach oraz na spłatę zobowiązań z</w:t>
      </w:r>
      <w:r w:rsidR="008346EF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="008346EF" w:rsidRPr="008346EF">
        <w:rPr>
          <w:rFonts w:ascii="Times New Roman" w:eastAsia="Calibri" w:hAnsi="Times New Roman" w:cs="Times New Roman"/>
          <w:b/>
          <w:sz w:val="24"/>
          <w:szCs w:val="24"/>
        </w:rPr>
        <w:t>tytułu zaciągniętych kredytów</w:t>
      </w:r>
      <w:r w:rsidR="009034BA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="008F54E4" w:rsidRPr="00F5573D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2867CB58" w14:textId="77777777" w:rsidR="00B21577" w:rsidRPr="00F5573D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73D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30F0A9F0" w14:textId="6C6BBBBF" w:rsidR="00B21577" w:rsidRPr="00F5573D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7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1BB43428" w14:textId="7FF29D38" w:rsidR="00B21577" w:rsidRPr="00F5573D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73D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4146FBCE" w14:textId="35DE9F02" w:rsidR="00C04C18" w:rsidRPr="00F5573D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7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3886D6AF" w14:textId="77777777" w:rsidR="00C96FDD" w:rsidRPr="00F5573D" w:rsidRDefault="00C96FDD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59366" w14:textId="2E04E91E" w:rsidR="00C63505" w:rsidRPr="00F5573D" w:rsidRDefault="00C63505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73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informacje zawarte w  oświadczeniu, o którym mowa w art. 125 ust. 1  ustawy z dnia 11 września 2019 r. (</w:t>
      </w:r>
      <w:r w:rsidR="00C205A9" w:rsidRPr="00F5573D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</w:t>
      </w:r>
      <w:r w:rsidR="005B566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205A9" w:rsidRPr="00F557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1</w:t>
      </w:r>
      <w:r w:rsidR="005B566B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C205A9" w:rsidRPr="00F5573D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5B566B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C205A9" w:rsidRPr="00F557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C205A9" w:rsidRPr="00F5573D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C205A9" w:rsidRPr="00F5573D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557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„ustawa”) przedłożonym wraz z ofertą na formularzu Jednolitego Europejskiego Dokumentu Zamówienia (JEDZ) przez Wykonawcę, którego reprezentuję są aktualne w zakresie podstaw wykluczenia z postępowania określonych w:</w:t>
      </w:r>
    </w:p>
    <w:p w14:paraId="3E3B2217" w14:textId="38351E6D" w:rsidR="006F6223" w:rsidRPr="00F5573D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557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3) ustawy</w:t>
      </w:r>
      <w:r w:rsidR="00AB0B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Pzp</w:t>
      </w:r>
      <w:r w:rsidRPr="00F557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14:paraId="3CEAA020" w14:textId="4EFEF1FA" w:rsidR="006F6223" w:rsidRPr="00F5573D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5573D">
        <w:rPr>
          <w:rFonts w:ascii="Times New Roman" w:eastAsia="Times New Roman" w:hAnsi="Times New Roman" w:cs="Times New Roman"/>
          <w:sz w:val="24"/>
          <w:szCs w:val="24"/>
          <w:lang w:eastAsia="ar-SA"/>
        </w:rPr>
        <w:t>art. 108 ust. 1 pkt 4) ustawy</w:t>
      </w:r>
      <w:r w:rsidR="00AB0B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Pzp</w:t>
      </w:r>
      <w:r w:rsidRPr="00F557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dotyczących orzeczenia zakazu ubiegania się o</w:t>
      </w:r>
      <w:r w:rsidR="00DD054A" w:rsidRPr="00F5573D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557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zamówienie publiczne tytułem środka zapobiegawczego, </w:t>
      </w:r>
    </w:p>
    <w:p w14:paraId="43D6E132" w14:textId="0D65A58F" w:rsidR="006F6223" w:rsidRPr="00F5573D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557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art. 108 ust. 1 pkt 5) ustawy </w:t>
      </w:r>
      <w:r w:rsidR="00AB0B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r w:rsidRPr="00F557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 dotyczących zawarcia z innymi Wykonawcami porozumienia mającego na celu zakłócenie konkurencji,</w:t>
      </w:r>
    </w:p>
    <w:p w14:paraId="1E4D2C15" w14:textId="40D75E3F" w:rsidR="006F6223" w:rsidRPr="00F5573D" w:rsidRDefault="008A023C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557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6) ustawy</w:t>
      </w:r>
      <w:r w:rsidR="00AB0B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Pzp</w:t>
      </w:r>
      <w:r w:rsidRPr="00F557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14:paraId="6F945ACD" w14:textId="02D5E3BB" w:rsidR="009034BA" w:rsidRDefault="009034BA" w:rsidP="009034BA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r w:rsidR="009B5D5E" w:rsidRPr="00AB0B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rt. 109 ust. 1 pkt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9B5D5E" w:rsidRPr="00AB0B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 ustawy</w:t>
      </w:r>
      <w:r w:rsidR="00AB0B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Pzp</w:t>
      </w:r>
      <w:r w:rsidR="009B5D5E" w:rsidRPr="00AB0B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6D06A834" w14:textId="0BF8709F" w:rsidR="00AB0BF5" w:rsidRPr="009034BA" w:rsidRDefault="009034BA" w:rsidP="002730B2">
      <w:pPr>
        <w:pStyle w:val="Akapitzlist"/>
        <w:numPr>
          <w:ilvl w:val="0"/>
          <w:numId w:val="2"/>
        </w:numPr>
        <w:suppressAutoHyphens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0" w:name="_GoBack"/>
      <w:bookmarkEnd w:id="0"/>
      <w:r w:rsidRPr="009034BA">
        <w:rPr>
          <w:rFonts w:ascii="Times New Roman" w:hAnsi="Times New Roman" w:cs="Times New Roman"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</w:t>
      </w:r>
      <w:r w:rsidRPr="009034BA">
        <w:rPr>
          <w:rFonts w:ascii="Times New Roman" w:hAnsi="Times New Roman" w:cs="Times New Roman"/>
          <w:bCs/>
          <w:sz w:val="24"/>
          <w:szCs w:val="24"/>
        </w:rPr>
        <w:lastRenderedPageBreak/>
        <w:t>narodowego, a także wykluczenia wynikające z art. 5k rozporządzenia Rady (UE) nr 833/2014 z dnia 31 lipca 2014 r. dotyczącego środków ograniczających w związku z działaniami Rosji destabilizującymi sytuację na Ukrainie w brzmieniu nadanym rozporządzeniem Rady (UE) nr 2022/576</w:t>
      </w:r>
      <w:r w:rsidR="00AB0BF5" w:rsidRPr="009034BA"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</w:p>
    <w:p w14:paraId="30B6BF4B" w14:textId="77777777" w:rsidR="00C63505" w:rsidRPr="00F5573D" w:rsidRDefault="00C63505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3E7360" w14:textId="77777777" w:rsidR="00E54584" w:rsidRPr="00F5573D" w:rsidRDefault="00E54584" w:rsidP="00E545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73D"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posiada lub może je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</w:p>
    <w:p w14:paraId="01DCE838" w14:textId="1D66054E" w:rsidR="00E54584" w:rsidRPr="00F5573D" w:rsidRDefault="00E54584" w:rsidP="00E545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7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9B1C4B0" w14:textId="77777777" w:rsidR="00E54584" w:rsidRPr="00F5573D" w:rsidRDefault="00E54584" w:rsidP="00E545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362C2" w14:textId="77777777" w:rsidR="00E54584" w:rsidRPr="00F5573D" w:rsidRDefault="00E54584" w:rsidP="00E545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5DF416" w14:textId="77E93FDD" w:rsidR="008F54E4" w:rsidRPr="00F5573D" w:rsidRDefault="002F6721" w:rsidP="008F54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73D">
        <w:rPr>
          <w:rFonts w:ascii="Times New Roman" w:hAnsi="Times New Roman" w:cs="Times New Roman"/>
          <w:sz w:val="24"/>
          <w:szCs w:val="24"/>
        </w:rPr>
        <w:t xml:space="preserve">* </w:t>
      </w:r>
      <w:r w:rsidR="00723A19" w:rsidRPr="00F5573D">
        <w:rPr>
          <w:rFonts w:ascii="Times New Roman" w:hAnsi="Times New Roman" w:cs="Times New Roman"/>
          <w:sz w:val="24"/>
          <w:szCs w:val="24"/>
        </w:rPr>
        <w:t>Uzupełnić jeśli dotyczy</w:t>
      </w:r>
      <w:r w:rsidR="00C7402C">
        <w:rPr>
          <w:rFonts w:ascii="Times New Roman" w:hAnsi="Times New Roman" w:cs="Times New Roman"/>
          <w:sz w:val="24"/>
          <w:szCs w:val="24"/>
        </w:rPr>
        <w:t xml:space="preserve"> (podać NIP, REGON, KRS)</w:t>
      </w:r>
      <w:r w:rsidR="00723A19" w:rsidRPr="00F5573D">
        <w:rPr>
          <w:rFonts w:ascii="Times New Roman" w:hAnsi="Times New Roman" w:cs="Times New Roman"/>
          <w:sz w:val="24"/>
          <w:szCs w:val="24"/>
        </w:rPr>
        <w:t>.</w:t>
      </w:r>
    </w:p>
    <w:p w14:paraId="17E450A2" w14:textId="77777777" w:rsidR="00E54584" w:rsidRPr="00F5573D" w:rsidRDefault="00E54584" w:rsidP="008F54E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6816"/>
      </w:tblGrid>
      <w:tr w:rsidR="00D72F01" w:rsidRPr="00F5573D" w14:paraId="50E5D189" w14:textId="77777777" w:rsidTr="00D72F01">
        <w:tc>
          <w:tcPr>
            <w:tcW w:w="5387" w:type="dxa"/>
          </w:tcPr>
          <w:p w14:paraId="1A594689" w14:textId="77777777" w:rsidR="00D72F01" w:rsidRPr="00F5573D" w:rsidRDefault="00D72F0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DF3B502" w14:textId="77777777" w:rsidR="00D72F01" w:rsidRPr="00F5573D" w:rsidRDefault="00D72F01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73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…………………………………..……………………………………</w:t>
            </w:r>
          </w:p>
          <w:p w14:paraId="3973F341" w14:textId="6239054E" w:rsidR="00D72F01" w:rsidRPr="00F5573D" w:rsidRDefault="00D72F0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(data i </w:t>
            </w:r>
            <w:r w:rsidRPr="00F557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kwalifikowany podpis elektroniczny </w:t>
            </w:r>
            <w:r w:rsidR="002F09C7" w:rsidRPr="00F5573D">
              <w:rPr>
                <w:rFonts w:ascii="Times New Roman" w:hAnsi="Times New Roman" w:cs="Times New Roman"/>
                <w:i/>
                <w:sz w:val="24"/>
                <w:szCs w:val="24"/>
              </w:rPr>
              <w:t>o</w:t>
            </w:r>
            <w:r w:rsidRPr="00F5573D">
              <w:rPr>
                <w:rFonts w:ascii="Times New Roman" w:hAnsi="Times New Roman" w:cs="Times New Roman"/>
                <w:i/>
                <w:sz w:val="24"/>
                <w:szCs w:val="24"/>
              </w:rPr>
              <w:t>soby uprawnionej do reprezentowania Wykonawcy</w:t>
            </w:r>
          </w:p>
          <w:p w14:paraId="3047E340" w14:textId="77777777" w:rsidR="00D72F01" w:rsidRPr="00F5573D" w:rsidRDefault="00D72F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B93B08" w14:textId="7BFD354E" w:rsidR="008F54E4" w:rsidRPr="00F5573D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F2D943" w14:textId="6E85B6C7" w:rsidR="00401B1F" w:rsidRPr="00F5573D" w:rsidRDefault="00401B1F" w:rsidP="00401B1F">
      <w:pPr>
        <w:rPr>
          <w:rFonts w:ascii="Times New Roman" w:hAnsi="Times New Roman" w:cs="Times New Roman"/>
          <w:sz w:val="24"/>
          <w:szCs w:val="24"/>
        </w:rPr>
      </w:pPr>
    </w:p>
    <w:p w14:paraId="1AC1EF86" w14:textId="1D0EABA4" w:rsidR="00401B1F" w:rsidRPr="00F5573D" w:rsidRDefault="00401B1F" w:rsidP="00401B1F">
      <w:pPr>
        <w:rPr>
          <w:rFonts w:ascii="Times New Roman" w:hAnsi="Times New Roman" w:cs="Times New Roman"/>
          <w:sz w:val="24"/>
          <w:szCs w:val="24"/>
        </w:rPr>
      </w:pPr>
    </w:p>
    <w:p w14:paraId="56DB82C0" w14:textId="3E33E73A" w:rsidR="00401B1F" w:rsidRPr="00F5573D" w:rsidRDefault="00401B1F" w:rsidP="00401B1F">
      <w:pPr>
        <w:rPr>
          <w:rFonts w:ascii="Times New Roman" w:hAnsi="Times New Roman" w:cs="Times New Roman"/>
          <w:sz w:val="24"/>
          <w:szCs w:val="24"/>
        </w:rPr>
      </w:pPr>
    </w:p>
    <w:p w14:paraId="683A6FFD" w14:textId="24E72789" w:rsidR="00401B1F" w:rsidRPr="00F5573D" w:rsidRDefault="00401B1F" w:rsidP="00401B1F">
      <w:pPr>
        <w:rPr>
          <w:rFonts w:ascii="Times New Roman" w:hAnsi="Times New Roman" w:cs="Times New Roman"/>
          <w:sz w:val="24"/>
          <w:szCs w:val="24"/>
        </w:rPr>
      </w:pPr>
    </w:p>
    <w:p w14:paraId="52E47874" w14:textId="21EDD122" w:rsidR="00401B1F" w:rsidRPr="00F5573D" w:rsidRDefault="00401B1F" w:rsidP="00401B1F">
      <w:pPr>
        <w:rPr>
          <w:rFonts w:ascii="Times New Roman" w:hAnsi="Times New Roman" w:cs="Times New Roman"/>
          <w:sz w:val="24"/>
          <w:szCs w:val="24"/>
        </w:rPr>
      </w:pPr>
    </w:p>
    <w:p w14:paraId="3B7CDAC5" w14:textId="3FE1941A" w:rsidR="00401B1F" w:rsidRPr="00F5573D" w:rsidRDefault="00401B1F" w:rsidP="00401B1F">
      <w:pPr>
        <w:rPr>
          <w:rFonts w:ascii="Times New Roman" w:hAnsi="Times New Roman" w:cs="Times New Roman"/>
          <w:sz w:val="24"/>
          <w:szCs w:val="24"/>
        </w:rPr>
      </w:pPr>
    </w:p>
    <w:p w14:paraId="4BFB8FCC" w14:textId="0CC86399" w:rsidR="00401B1F" w:rsidRPr="00F5573D" w:rsidRDefault="00401B1F" w:rsidP="00401B1F">
      <w:pPr>
        <w:rPr>
          <w:rFonts w:ascii="Times New Roman" w:hAnsi="Times New Roman" w:cs="Times New Roman"/>
          <w:sz w:val="24"/>
          <w:szCs w:val="24"/>
        </w:rPr>
      </w:pPr>
    </w:p>
    <w:p w14:paraId="7EA199ED" w14:textId="189B25E4" w:rsidR="00401B1F" w:rsidRPr="00F5573D" w:rsidRDefault="00401B1F" w:rsidP="00401B1F">
      <w:pPr>
        <w:rPr>
          <w:rFonts w:ascii="Times New Roman" w:hAnsi="Times New Roman" w:cs="Times New Roman"/>
          <w:sz w:val="24"/>
          <w:szCs w:val="24"/>
        </w:rPr>
      </w:pPr>
    </w:p>
    <w:p w14:paraId="13095AFF" w14:textId="68F4A0D5" w:rsidR="00401B1F" w:rsidRPr="00F5573D" w:rsidRDefault="00401B1F" w:rsidP="00401B1F">
      <w:pPr>
        <w:rPr>
          <w:rFonts w:ascii="Times New Roman" w:hAnsi="Times New Roman" w:cs="Times New Roman"/>
          <w:sz w:val="24"/>
          <w:szCs w:val="24"/>
        </w:rPr>
      </w:pPr>
    </w:p>
    <w:p w14:paraId="0BCAEE10" w14:textId="031B97C2" w:rsidR="00401B1F" w:rsidRPr="00F5573D" w:rsidRDefault="00401B1F" w:rsidP="00401B1F">
      <w:pPr>
        <w:rPr>
          <w:rFonts w:ascii="Times New Roman" w:hAnsi="Times New Roman" w:cs="Times New Roman"/>
          <w:sz w:val="24"/>
          <w:szCs w:val="24"/>
        </w:rPr>
      </w:pPr>
    </w:p>
    <w:p w14:paraId="5499ACF1" w14:textId="268C6DA0" w:rsidR="00401B1F" w:rsidRPr="00F5573D" w:rsidRDefault="00401B1F" w:rsidP="00401B1F">
      <w:pPr>
        <w:rPr>
          <w:rFonts w:ascii="Times New Roman" w:hAnsi="Times New Roman" w:cs="Times New Roman"/>
          <w:sz w:val="24"/>
          <w:szCs w:val="24"/>
        </w:rPr>
      </w:pPr>
    </w:p>
    <w:p w14:paraId="1E7EC8F6" w14:textId="77777777" w:rsidR="00401B1F" w:rsidRPr="00F5573D" w:rsidRDefault="00401B1F" w:rsidP="003310CB">
      <w:pPr>
        <w:rPr>
          <w:rFonts w:ascii="Times New Roman" w:hAnsi="Times New Roman" w:cs="Times New Roman"/>
          <w:sz w:val="24"/>
          <w:szCs w:val="24"/>
        </w:rPr>
      </w:pPr>
    </w:p>
    <w:sectPr w:rsidR="00401B1F" w:rsidRPr="00F5573D" w:rsidSect="00251CF0">
      <w:footerReference w:type="default" r:id="rId7"/>
      <w:headerReference w:type="firs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DEADC" w14:textId="77777777" w:rsidR="001C7C67" w:rsidRDefault="001C7C67">
      <w:pPr>
        <w:spacing w:after="0" w:line="240" w:lineRule="auto"/>
      </w:pPr>
      <w:r>
        <w:separator/>
      </w:r>
    </w:p>
  </w:endnote>
  <w:endnote w:type="continuationSeparator" w:id="0">
    <w:p w14:paraId="522E3C90" w14:textId="77777777" w:rsidR="001C7C67" w:rsidRDefault="001C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A57432" w14:textId="00F04D9A" w:rsidR="00BD081E" w:rsidRPr="00BD081E" w:rsidRDefault="001C7C67">
            <w:pPr>
              <w:pStyle w:val="Stopka"/>
              <w:jc w:val="right"/>
              <w:rPr>
                <w:rFonts w:ascii="Times New Roman" w:hAnsi="Times New Roman" w:cs="Times New Roman"/>
              </w:rPr>
            </w:pPr>
          </w:p>
        </w:sdtContent>
      </w:sdt>
    </w:sdtContent>
  </w:sdt>
  <w:p w14:paraId="77678A50" w14:textId="77777777" w:rsidR="001C6945" w:rsidRDefault="001C7C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E11CC7" w14:textId="77777777" w:rsidR="001C7C67" w:rsidRDefault="001C7C67">
      <w:pPr>
        <w:spacing w:after="0" w:line="240" w:lineRule="auto"/>
      </w:pPr>
      <w:r>
        <w:separator/>
      </w:r>
    </w:p>
  </w:footnote>
  <w:footnote w:type="continuationSeparator" w:id="0">
    <w:p w14:paraId="1D20F210" w14:textId="77777777" w:rsidR="001C7C67" w:rsidRDefault="001C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0D963" w14:textId="15B33327" w:rsidR="009034BA" w:rsidRPr="005F0CE6" w:rsidRDefault="008346EF" w:rsidP="009034BA">
    <w:pPr>
      <w:pStyle w:val="Nagwek"/>
      <w:tabs>
        <w:tab w:val="left" w:pos="3480"/>
      </w:tabs>
      <w:jc w:val="both"/>
      <w:rPr>
        <w:sz w:val="24"/>
        <w:szCs w:val="24"/>
      </w:rPr>
    </w:pPr>
    <w:r w:rsidRPr="008346EF">
      <w:rPr>
        <w:rFonts w:ascii="Calibri Light" w:hAnsi="Calibri Light" w:cs="Calibri Light"/>
        <w:b/>
        <w:sz w:val="20"/>
        <w:szCs w:val="20"/>
      </w:rPr>
      <w:t>Udzielenie kredytu długoterminowego w kwocie 1.230.000,00 zł na finansowanie wydatków niemających pokrycia w planowanych dochodach oraz na spłatę zobowiązań z tytułu zaciągniętych kredytów</w:t>
    </w:r>
    <w:r w:rsidR="00B67599">
      <w:rPr>
        <w:rFonts w:ascii="Calibri Light" w:hAnsi="Calibri Light" w:cs="Calibri Light"/>
        <w:b/>
        <w:sz w:val="20"/>
        <w:szCs w:val="20"/>
      </w:rPr>
      <w:t xml:space="preserve"> </w:t>
    </w:r>
    <w:r w:rsidR="009034BA">
      <w:rPr>
        <w:rFonts w:ascii="Calibri Light" w:hAnsi="Calibri Light" w:cs="Calibri Light"/>
        <w:b/>
        <w:sz w:val="20"/>
        <w:szCs w:val="20"/>
      </w:rPr>
      <w:t>-</w:t>
    </w:r>
    <w:r w:rsidR="009034BA" w:rsidRPr="006B6F70">
      <w:rPr>
        <w:rFonts w:ascii="Calibri Light" w:hAnsi="Calibri Light" w:cs="Calibri Light"/>
        <w:b/>
        <w:sz w:val="20"/>
        <w:szCs w:val="20"/>
      </w:rPr>
      <w:t xml:space="preserve"> RRz.271.</w:t>
    </w:r>
    <w:r w:rsidR="00B67599">
      <w:rPr>
        <w:rFonts w:ascii="Calibri Light" w:hAnsi="Calibri Light" w:cs="Calibri Light"/>
        <w:b/>
        <w:sz w:val="20"/>
        <w:szCs w:val="20"/>
      </w:rPr>
      <w:t>2</w:t>
    </w:r>
    <w:r>
      <w:rPr>
        <w:rFonts w:ascii="Calibri Light" w:hAnsi="Calibri Light" w:cs="Calibri Light"/>
        <w:b/>
        <w:sz w:val="20"/>
        <w:szCs w:val="20"/>
      </w:rPr>
      <w:t>4</w:t>
    </w:r>
    <w:r w:rsidR="009034BA" w:rsidRPr="006B6F70">
      <w:rPr>
        <w:rFonts w:ascii="Calibri Light" w:hAnsi="Calibri Light" w:cs="Calibri Light"/>
        <w:b/>
        <w:sz w:val="20"/>
        <w:szCs w:val="20"/>
      </w:rPr>
      <w:t>.202</w:t>
    </w:r>
    <w:r>
      <w:rPr>
        <w:rFonts w:ascii="Calibri Light" w:hAnsi="Calibri Light" w:cs="Calibri Light"/>
        <w:b/>
        <w:sz w:val="20"/>
        <w:szCs w:val="20"/>
      </w:rPr>
      <w:t>4</w:t>
    </w:r>
  </w:p>
  <w:p w14:paraId="4CE9A7DA" w14:textId="383A5D61" w:rsidR="00911D31" w:rsidRDefault="00911D31" w:rsidP="00FD499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77AAB"/>
    <w:multiLevelType w:val="hybridMultilevel"/>
    <w:tmpl w:val="837E104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4E4"/>
    <w:rsid w:val="00030F68"/>
    <w:rsid w:val="00055B2B"/>
    <w:rsid w:val="000751B3"/>
    <w:rsid w:val="000A5061"/>
    <w:rsid w:val="000B3F1B"/>
    <w:rsid w:val="000E4DC5"/>
    <w:rsid w:val="000E51B6"/>
    <w:rsid w:val="00111DB9"/>
    <w:rsid w:val="00161BF9"/>
    <w:rsid w:val="00182376"/>
    <w:rsid w:val="001A38AF"/>
    <w:rsid w:val="001C7C67"/>
    <w:rsid w:val="001E5870"/>
    <w:rsid w:val="001F2E85"/>
    <w:rsid w:val="001F60C4"/>
    <w:rsid w:val="00236D8F"/>
    <w:rsid w:val="00245EA3"/>
    <w:rsid w:val="00251CF0"/>
    <w:rsid w:val="002730B2"/>
    <w:rsid w:val="002A75B2"/>
    <w:rsid w:val="002E29E9"/>
    <w:rsid w:val="002F09C7"/>
    <w:rsid w:val="002F6721"/>
    <w:rsid w:val="003034CB"/>
    <w:rsid w:val="00323870"/>
    <w:rsid w:val="003310CB"/>
    <w:rsid w:val="00332798"/>
    <w:rsid w:val="00367251"/>
    <w:rsid w:val="0039026E"/>
    <w:rsid w:val="003A7104"/>
    <w:rsid w:val="003E6536"/>
    <w:rsid w:val="00401B1F"/>
    <w:rsid w:val="00433C8A"/>
    <w:rsid w:val="00491CEC"/>
    <w:rsid w:val="004960E7"/>
    <w:rsid w:val="004A0F1F"/>
    <w:rsid w:val="004E565D"/>
    <w:rsid w:val="004E6C35"/>
    <w:rsid w:val="004E6C4C"/>
    <w:rsid w:val="00503BD3"/>
    <w:rsid w:val="005231FC"/>
    <w:rsid w:val="0052578A"/>
    <w:rsid w:val="005413B3"/>
    <w:rsid w:val="00551204"/>
    <w:rsid w:val="005609BF"/>
    <w:rsid w:val="00563AD4"/>
    <w:rsid w:val="0057495C"/>
    <w:rsid w:val="005B566B"/>
    <w:rsid w:val="005C4567"/>
    <w:rsid w:val="005D5486"/>
    <w:rsid w:val="005E1966"/>
    <w:rsid w:val="005E6EFB"/>
    <w:rsid w:val="00691C77"/>
    <w:rsid w:val="0069744C"/>
    <w:rsid w:val="006E1E1A"/>
    <w:rsid w:val="006F6223"/>
    <w:rsid w:val="00701D99"/>
    <w:rsid w:val="00711AF3"/>
    <w:rsid w:val="00712031"/>
    <w:rsid w:val="00713B83"/>
    <w:rsid w:val="007169F0"/>
    <w:rsid w:val="00723A19"/>
    <w:rsid w:val="00734C4D"/>
    <w:rsid w:val="00772B90"/>
    <w:rsid w:val="00775BA6"/>
    <w:rsid w:val="007765EE"/>
    <w:rsid w:val="00782DC4"/>
    <w:rsid w:val="00792125"/>
    <w:rsid w:val="0079364E"/>
    <w:rsid w:val="007E7D41"/>
    <w:rsid w:val="008346EF"/>
    <w:rsid w:val="00846312"/>
    <w:rsid w:val="0085281F"/>
    <w:rsid w:val="008950F5"/>
    <w:rsid w:val="008A023C"/>
    <w:rsid w:val="008E6837"/>
    <w:rsid w:val="008F079F"/>
    <w:rsid w:val="008F54E4"/>
    <w:rsid w:val="009034BA"/>
    <w:rsid w:val="00910B93"/>
    <w:rsid w:val="009116E5"/>
    <w:rsid w:val="00911D31"/>
    <w:rsid w:val="0095621B"/>
    <w:rsid w:val="00964860"/>
    <w:rsid w:val="00974EB9"/>
    <w:rsid w:val="009A095D"/>
    <w:rsid w:val="009B5D5E"/>
    <w:rsid w:val="009B68A4"/>
    <w:rsid w:val="00A0253B"/>
    <w:rsid w:val="00A03FF1"/>
    <w:rsid w:val="00A0524B"/>
    <w:rsid w:val="00A15604"/>
    <w:rsid w:val="00A40882"/>
    <w:rsid w:val="00A6118A"/>
    <w:rsid w:val="00A70442"/>
    <w:rsid w:val="00A80248"/>
    <w:rsid w:val="00A83CD9"/>
    <w:rsid w:val="00AA0EA0"/>
    <w:rsid w:val="00AB0BF5"/>
    <w:rsid w:val="00AC52C3"/>
    <w:rsid w:val="00AE491F"/>
    <w:rsid w:val="00B21577"/>
    <w:rsid w:val="00B44998"/>
    <w:rsid w:val="00B526AE"/>
    <w:rsid w:val="00B560F0"/>
    <w:rsid w:val="00B56F93"/>
    <w:rsid w:val="00B67599"/>
    <w:rsid w:val="00B67738"/>
    <w:rsid w:val="00B975BF"/>
    <w:rsid w:val="00BA1396"/>
    <w:rsid w:val="00BA1F86"/>
    <w:rsid w:val="00BA687B"/>
    <w:rsid w:val="00BB45B4"/>
    <w:rsid w:val="00BC01D1"/>
    <w:rsid w:val="00BE0B44"/>
    <w:rsid w:val="00BF5BFD"/>
    <w:rsid w:val="00C03259"/>
    <w:rsid w:val="00C04C18"/>
    <w:rsid w:val="00C205A9"/>
    <w:rsid w:val="00C22F88"/>
    <w:rsid w:val="00C23106"/>
    <w:rsid w:val="00C32D19"/>
    <w:rsid w:val="00C515B1"/>
    <w:rsid w:val="00C53392"/>
    <w:rsid w:val="00C62A2A"/>
    <w:rsid w:val="00C63505"/>
    <w:rsid w:val="00C67321"/>
    <w:rsid w:val="00C7402C"/>
    <w:rsid w:val="00C747BC"/>
    <w:rsid w:val="00C94C2D"/>
    <w:rsid w:val="00C96FDD"/>
    <w:rsid w:val="00CA57BF"/>
    <w:rsid w:val="00D12CB7"/>
    <w:rsid w:val="00D1353F"/>
    <w:rsid w:val="00D21311"/>
    <w:rsid w:val="00D31B47"/>
    <w:rsid w:val="00D42F73"/>
    <w:rsid w:val="00D559F1"/>
    <w:rsid w:val="00D62D41"/>
    <w:rsid w:val="00D71C42"/>
    <w:rsid w:val="00D72F01"/>
    <w:rsid w:val="00D75C78"/>
    <w:rsid w:val="00DA538D"/>
    <w:rsid w:val="00DD054A"/>
    <w:rsid w:val="00DD7D53"/>
    <w:rsid w:val="00DF17BF"/>
    <w:rsid w:val="00DF3F84"/>
    <w:rsid w:val="00E02A83"/>
    <w:rsid w:val="00E13B79"/>
    <w:rsid w:val="00E15D34"/>
    <w:rsid w:val="00E47F9C"/>
    <w:rsid w:val="00E54584"/>
    <w:rsid w:val="00EA0EF7"/>
    <w:rsid w:val="00EB78DC"/>
    <w:rsid w:val="00ED0E6C"/>
    <w:rsid w:val="00EE0AA8"/>
    <w:rsid w:val="00F12DBE"/>
    <w:rsid w:val="00F20E1E"/>
    <w:rsid w:val="00F25DD1"/>
    <w:rsid w:val="00F45300"/>
    <w:rsid w:val="00F5573D"/>
    <w:rsid w:val="00F7264F"/>
    <w:rsid w:val="00F739AB"/>
    <w:rsid w:val="00FA1491"/>
    <w:rsid w:val="00FD4990"/>
    <w:rsid w:val="00FE6CF0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0AC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264F"/>
    <w:pPr>
      <w:spacing w:after="120" w:line="276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264F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5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2021-04-10T12:25:00Z</dcterms:created>
  <dcterms:modified xsi:type="dcterms:W3CDTF">2024-08-01T08:42:00Z</dcterms:modified>
</cp:coreProperties>
</file>