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124" w:rsidRDefault="00F26124" w:rsidP="006707D9">
      <w:pPr>
        <w:jc w:val="center"/>
        <w:rPr>
          <w:rFonts w:ascii="Arial" w:hAnsi="Arial" w:cs="Arial"/>
          <w:b/>
          <w:sz w:val="28"/>
          <w:szCs w:val="28"/>
        </w:rPr>
      </w:pPr>
    </w:p>
    <w:p w:rsidR="00786CBA" w:rsidRDefault="00B879C0" w:rsidP="006707D9">
      <w:pPr>
        <w:jc w:val="center"/>
        <w:rPr>
          <w:rFonts w:ascii="Arial" w:hAnsi="Arial" w:cs="Arial"/>
          <w:b/>
          <w:sz w:val="28"/>
          <w:szCs w:val="28"/>
        </w:rPr>
      </w:pPr>
      <w:r w:rsidRPr="00B879C0">
        <w:rPr>
          <w:rFonts w:ascii="Arial" w:hAnsi="Arial" w:cs="Arial"/>
          <w:b/>
          <w:sz w:val="28"/>
          <w:szCs w:val="28"/>
        </w:rPr>
        <w:t>SPECYFIKACJA TECHNICZNA WYKONANIA I ODBIORU</w:t>
      </w:r>
      <w:r w:rsidRPr="00786CBA">
        <w:rPr>
          <w:rFonts w:ascii="Arial" w:hAnsi="Arial" w:cs="Arial"/>
          <w:b/>
          <w:sz w:val="28"/>
          <w:szCs w:val="28"/>
        </w:rPr>
        <w:t xml:space="preserve"> ROBÓT</w:t>
      </w:r>
      <w:r w:rsidRPr="00B879C0">
        <w:rPr>
          <w:rFonts w:ascii="Arial" w:hAnsi="Arial" w:cs="Arial"/>
          <w:b/>
          <w:sz w:val="28"/>
          <w:szCs w:val="28"/>
        </w:rPr>
        <w:t xml:space="preserve"> BUDOWLANYCH</w:t>
      </w:r>
    </w:p>
    <w:p w:rsidR="00E55D2E" w:rsidRPr="00E55D2E" w:rsidRDefault="00E55D2E" w:rsidP="006707D9">
      <w:pPr>
        <w:jc w:val="center"/>
        <w:rPr>
          <w:rFonts w:ascii="Arial" w:hAnsi="Arial" w:cs="Arial"/>
          <w:b/>
          <w:sz w:val="28"/>
          <w:szCs w:val="28"/>
        </w:rPr>
      </w:pPr>
    </w:p>
    <w:p w:rsidR="002D4C3B" w:rsidRDefault="008149F4" w:rsidP="006707D9">
      <w:pPr>
        <w:rPr>
          <w:rFonts w:ascii="Arial" w:hAnsi="Arial" w:cs="Arial"/>
          <w:b/>
          <w:sz w:val="24"/>
          <w:szCs w:val="24"/>
        </w:rPr>
      </w:pPr>
      <w:r>
        <w:rPr>
          <w:rFonts w:ascii="Arial" w:hAnsi="Arial" w:cs="Arial"/>
          <w:b/>
          <w:sz w:val="24"/>
          <w:szCs w:val="24"/>
        </w:rPr>
        <w:t xml:space="preserve"> </w:t>
      </w:r>
      <w:r w:rsidR="00B879C0">
        <w:rPr>
          <w:rFonts w:ascii="Arial" w:hAnsi="Arial" w:cs="Arial"/>
          <w:b/>
          <w:sz w:val="24"/>
          <w:szCs w:val="24"/>
        </w:rPr>
        <w:t>Nazwa nadania zamówieniu przez Zamawiającego:</w:t>
      </w:r>
    </w:p>
    <w:p w:rsidR="00B879C0" w:rsidRPr="002D4C3B" w:rsidRDefault="00857A6B" w:rsidP="006707D9">
      <w:pPr>
        <w:spacing w:after="0"/>
        <w:ind w:hanging="142"/>
        <w:rPr>
          <w:rFonts w:ascii="Arial" w:hAnsi="Arial" w:cs="Arial"/>
          <w:b/>
          <w:sz w:val="24"/>
          <w:szCs w:val="24"/>
        </w:rPr>
      </w:pPr>
      <w:r>
        <w:rPr>
          <w:rFonts w:ascii="Arial" w:hAnsi="Arial" w:cs="Arial"/>
          <w:sz w:val="24"/>
          <w:szCs w:val="24"/>
        </w:rPr>
        <w:t xml:space="preserve"> </w:t>
      </w:r>
      <w:r w:rsidR="006067EA">
        <w:rPr>
          <w:rFonts w:ascii="Arial" w:hAnsi="Arial" w:cs="Arial"/>
          <w:sz w:val="24"/>
          <w:szCs w:val="24"/>
        </w:rPr>
        <w:t xml:space="preserve"> </w:t>
      </w:r>
      <w:r w:rsidR="00E63217">
        <w:rPr>
          <w:rFonts w:ascii="Arial" w:hAnsi="Arial" w:cs="Arial"/>
          <w:sz w:val="24"/>
          <w:szCs w:val="24"/>
        </w:rPr>
        <w:t>R</w:t>
      </w:r>
      <w:r w:rsidR="00E63217" w:rsidRPr="00E63217">
        <w:rPr>
          <w:rFonts w:ascii="Arial" w:hAnsi="Arial" w:cs="Arial"/>
          <w:sz w:val="24"/>
          <w:szCs w:val="24"/>
        </w:rPr>
        <w:t>emontu ogólnobudowlanego budynku nr 12, wymiany rozdzielni niskiego napięcia i agregatu prądotwórczego</w:t>
      </w:r>
    </w:p>
    <w:p w:rsidR="002D4C3B" w:rsidRDefault="002D4C3B" w:rsidP="006707D9">
      <w:pPr>
        <w:spacing w:after="0"/>
        <w:ind w:firstLine="709"/>
        <w:rPr>
          <w:rFonts w:ascii="Arial" w:hAnsi="Arial" w:cs="Arial"/>
          <w:sz w:val="24"/>
          <w:szCs w:val="24"/>
        </w:rPr>
      </w:pPr>
    </w:p>
    <w:p w:rsidR="00B879C0" w:rsidRDefault="00B879C0" w:rsidP="006707D9">
      <w:pPr>
        <w:spacing w:after="0"/>
        <w:rPr>
          <w:rFonts w:ascii="Arial" w:hAnsi="Arial" w:cs="Arial"/>
          <w:b/>
          <w:sz w:val="24"/>
          <w:szCs w:val="24"/>
        </w:rPr>
      </w:pPr>
      <w:r>
        <w:rPr>
          <w:rFonts w:ascii="Arial" w:hAnsi="Arial" w:cs="Arial"/>
          <w:b/>
          <w:sz w:val="24"/>
          <w:szCs w:val="24"/>
        </w:rPr>
        <w:t>Adres obiektu:</w:t>
      </w:r>
    </w:p>
    <w:p w:rsidR="00E63217" w:rsidRPr="00E63217" w:rsidRDefault="00871ED0" w:rsidP="006707D9">
      <w:pPr>
        <w:spacing w:after="0"/>
        <w:rPr>
          <w:rFonts w:ascii="Arial" w:hAnsi="Arial" w:cs="Arial"/>
          <w:sz w:val="24"/>
          <w:szCs w:val="24"/>
        </w:rPr>
      </w:pPr>
      <w:r>
        <w:rPr>
          <w:rFonts w:ascii="Arial" w:hAnsi="Arial" w:cs="Arial"/>
          <w:sz w:val="24"/>
          <w:szCs w:val="24"/>
        </w:rPr>
        <w:t xml:space="preserve"> </w:t>
      </w:r>
      <w:r w:rsidR="00015A6C">
        <w:rPr>
          <w:rFonts w:ascii="Arial" w:hAnsi="Arial" w:cs="Arial"/>
          <w:sz w:val="24"/>
          <w:szCs w:val="24"/>
        </w:rPr>
        <w:t xml:space="preserve"> </w:t>
      </w:r>
      <w:r w:rsidR="00E63217" w:rsidRPr="00E63217">
        <w:rPr>
          <w:rFonts w:ascii="Arial" w:hAnsi="Arial" w:cs="Arial"/>
          <w:sz w:val="24"/>
          <w:szCs w:val="24"/>
        </w:rPr>
        <w:t>05-123 Olszewnica Stara</w:t>
      </w:r>
      <w:r w:rsidR="00E63217" w:rsidRPr="00E63217">
        <w:t xml:space="preserve"> </w:t>
      </w:r>
      <w:r w:rsidR="00E63217">
        <w:rPr>
          <w:rFonts w:ascii="Arial" w:hAnsi="Arial" w:cs="Arial"/>
          <w:sz w:val="24"/>
          <w:szCs w:val="24"/>
        </w:rPr>
        <w:t>u</w:t>
      </w:r>
      <w:r w:rsidR="00E63217" w:rsidRPr="00E63217">
        <w:rPr>
          <w:rFonts w:ascii="Arial" w:hAnsi="Arial" w:cs="Arial"/>
          <w:sz w:val="24"/>
          <w:szCs w:val="24"/>
        </w:rPr>
        <w:t>l. Wojska Polskiego 1</w:t>
      </w:r>
      <w:r w:rsidR="00E63217">
        <w:rPr>
          <w:rFonts w:ascii="Arial" w:hAnsi="Arial" w:cs="Arial"/>
          <w:sz w:val="24"/>
          <w:szCs w:val="24"/>
        </w:rPr>
        <w:t xml:space="preserve"> K-7209</w:t>
      </w:r>
    </w:p>
    <w:p w:rsidR="00186A45" w:rsidRDefault="00E63217" w:rsidP="006707D9">
      <w:pPr>
        <w:spacing w:after="0"/>
        <w:rPr>
          <w:rFonts w:ascii="Arial" w:hAnsi="Arial" w:cs="Arial"/>
          <w:sz w:val="24"/>
          <w:szCs w:val="24"/>
        </w:rPr>
      </w:pPr>
      <w:r w:rsidRPr="00E63217">
        <w:rPr>
          <w:rFonts w:ascii="Arial" w:hAnsi="Arial" w:cs="Arial"/>
          <w:sz w:val="24"/>
          <w:szCs w:val="24"/>
        </w:rPr>
        <w:tab/>
      </w:r>
    </w:p>
    <w:p w:rsidR="003F039D" w:rsidRDefault="003F039D" w:rsidP="006707D9">
      <w:pPr>
        <w:spacing w:after="0"/>
        <w:rPr>
          <w:rFonts w:ascii="Arial" w:hAnsi="Arial" w:cs="Arial"/>
          <w:sz w:val="24"/>
          <w:szCs w:val="24"/>
        </w:rPr>
      </w:pPr>
    </w:p>
    <w:p w:rsidR="00786CBA" w:rsidRDefault="00786CBA" w:rsidP="006707D9">
      <w:pPr>
        <w:spacing w:after="0"/>
        <w:rPr>
          <w:rFonts w:ascii="Arial" w:hAnsi="Arial" w:cs="Arial"/>
          <w:b/>
          <w:sz w:val="24"/>
          <w:szCs w:val="24"/>
        </w:rPr>
      </w:pPr>
      <w:r>
        <w:rPr>
          <w:rFonts w:ascii="Arial" w:hAnsi="Arial" w:cs="Arial"/>
          <w:b/>
          <w:sz w:val="24"/>
          <w:szCs w:val="24"/>
        </w:rPr>
        <w:t>Nazwa i adres zamawiającego:</w:t>
      </w:r>
    </w:p>
    <w:p w:rsidR="00786CBA" w:rsidRDefault="00015A6C" w:rsidP="006707D9">
      <w:pPr>
        <w:spacing w:after="0"/>
        <w:rPr>
          <w:rFonts w:ascii="Arial" w:hAnsi="Arial" w:cs="Arial"/>
          <w:sz w:val="24"/>
          <w:szCs w:val="24"/>
        </w:rPr>
      </w:pPr>
      <w:r>
        <w:rPr>
          <w:rFonts w:ascii="Arial" w:hAnsi="Arial" w:cs="Arial"/>
          <w:sz w:val="24"/>
          <w:szCs w:val="24"/>
        </w:rPr>
        <w:t xml:space="preserve">  </w:t>
      </w:r>
      <w:r w:rsidR="00786CBA">
        <w:rPr>
          <w:rFonts w:ascii="Arial" w:hAnsi="Arial" w:cs="Arial"/>
          <w:sz w:val="24"/>
          <w:szCs w:val="24"/>
        </w:rPr>
        <w:t>Stołeczny Zarząd Infrastruktury</w:t>
      </w:r>
    </w:p>
    <w:p w:rsidR="00786CBA" w:rsidRDefault="00015A6C" w:rsidP="006707D9">
      <w:pPr>
        <w:spacing w:after="0"/>
        <w:rPr>
          <w:rFonts w:ascii="Arial" w:hAnsi="Arial" w:cs="Arial"/>
          <w:sz w:val="24"/>
          <w:szCs w:val="24"/>
        </w:rPr>
      </w:pPr>
      <w:r>
        <w:rPr>
          <w:rFonts w:ascii="Arial" w:hAnsi="Arial" w:cs="Arial"/>
          <w:sz w:val="24"/>
          <w:szCs w:val="24"/>
        </w:rPr>
        <w:t xml:space="preserve">  </w:t>
      </w:r>
      <w:r w:rsidR="00786CBA">
        <w:rPr>
          <w:rFonts w:ascii="Arial" w:hAnsi="Arial" w:cs="Arial"/>
          <w:sz w:val="24"/>
          <w:szCs w:val="24"/>
        </w:rPr>
        <w:t>Warszawa, Al. Jerozolimskie 97</w:t>
      </w:r>
    </w:p>
    <w:p w:rsidR="00370EF5" w:rsidRDefault="00370EF5" w:rsidP="006707D9">
      <w:pPr>
        <w:spacing w:after="0"/>
        <w:rPr>
          <w:rFonts w:ascii="Arial" w:hAnsi="Arial" w:cs="Arial"/>
          <w:sz w:val="24"/>
          <w:szCs w:val="24"/>
        </w:rPr>
      </w:pPr>
    </w:p>
    <w:p w:rsidR="00370EF5" w:rsidRDefault="00370EF5" w:rsidP="006707D9">
      <w:pPr>
        <w:spacing w:after="0"/>
        <w:rPr>
          <w:rFonts w:ascii="Arial" w:hAnsi="Arial" w:cs="Arial"/>
          <w:sz w:val="24"/>
          <w:szCs w:val="24"/>
        </w:rPr>
      </w:pPr>
    </w:p>
    <w:p w:rsidR="00370EF5" w:rsidRDefault="00370EF5" w:rsidP="006707D9">
      <w:pPr>
        <w:spacing w:after="0"/>
        <w:rPr>
          <w:rFonts w:ascii="Arial" w:hAnsi="Arial" w:cs="Arial"/>
          <w:sz w:val="24"/>
          <w:szCs w:val="24"/>
        </w:rPr>
      </w:pPr>
    </w:p>
    <w:p w:rsidR="00370EF5" w:rsidRDefault="00370EF5" w:rsidP="0098093E">
      <w:pPr>
        <w:spacing w:after="0"/>
        <w:rPr>
          <w:rFonts w:ascii="Arial" w:hAnsi="Arial" w:cs="Arial"/>
          <w:u w:val="single"/>
        </w:rPr>
      </w:pPr>
      <w:bookmarkStart w:id="0" w:name="_GoBack"/>
      <w:bookmarkEnd w:id="0"/>
      <w:r w:rsidRPr="00370EF5">
        <w:rPr>
          <w:rFonts w:ascii="Arial" w:hAnsi="Arial" w:cs="Arial"/>
          <w:u w:val="single"/>
        </w:rPr>
        <w:t>Kody i grupy robót według Wspólnego Słownika Zamówień</w:t>
      </w:r>
    </w:p>
    <w:p w:rsidR="00370EF5" w:rsidRDefault="00370EF5" w:rsidP="006707D9">
      <w:pPr>
        <w:spacing w:after="0"/>
        <w:jc w:val="center"/>
        <w:rPr>
          <w:rFonts w:ascii="Arial" w:hAnsi="Arial" w:cs="Arial"/>
          <w:u w:val="single"/>
        </w:rPr>
      </w:pPr>
    </w:p>
    <w:p w:rsidR="00370EF5" w:rsidRDefault="00CD0392" w:rsidP="006707D9">
      <w:pPr>
        <w:spacing w:after="0"/>
        <w:rPr>
          <w:rFonts w:ascii="Arial" w:hAnsi="Arial" w:cs="Arial"/>
        </w:rPr>
      </w:pPr>
      <w:r>
        <w:rPr>
          <w:rFonts w:ascii="Arial" w:hAnsi="Arial" w:cs="Arial"/>
        </w:rPr>
        <w:t>45453000-7</w:t>
      </w:r>
      <w:r w:rsidR="00E77D97">
        <w:rPr>
          <w:rFonts w:ascii="Arial" w:hAnsi="Arial" w:cs="Arial"/>
        </w:rPr>
        <w:t xml:space="preserve">  </w:t>
      </w:r>
      <w:r w:rsidR="00370EF5">
        <w:rPr>
          <w:rFonts w:ascii="Arial" w:hAnsi="Arial" w:cs="Arial"/>
        </w:rPr>
        <w:t xml:space="preserve"> Roboty budowlane.</w:t>
      </w:r>
    </w:p>
    <w:p w:rsidR="00370EF5" w:rsidRDefault="00871ED0" w:rsidP="006707D9">
      <w:pPr>
        <w:spacing w:after="0"/>
        <w:rPr>
          <w:rFonts w:ascii="Arial" w:hAnsi="Arial" w:cs="Arial"/>
        </w:rPr>
      </w:pPr>
      <w:r>
        <w:rPr>
          <w:rFonts w:ascii="Arial" w:hAnsi="Arial" w:cs="Arial"/>
        </w:rPr>
        <w:t xml:space="preserve"> </w:t>
      </w:r>
    </w:p>
    <w:p w:rsidR="00370EF5" w:rsidRDefault="00370EF5" w:rsidP="006707D9">
      <w:pPr>
        <w:spacing w:after="0"/>
        <w:rPr>
          <w:rFonts w:ascii="Arial" w:hAnsi="Arial" w:cs="Arial"/>
        </w:rPr>
      </w:pPr>
    </w:p>
    <w:p w:rsidR="00370EF5" w:rsidRDefault="00370EF5" w:rsidP="006707D9">
      <w:pPr>
        <w:spacing w:after="0"/>
        <w:rPr>
          <w:rFonts w:ascii="Arial" w:hAnsi="Arial" w:cs="Arial"/>
        </w:rPr>
      </w:pPr>
    </w:p>
    <w:p w:rsidR="00370EF5" w:rsidRDefault="00370EF5" w:rsidP="006707D9">
      <w:pPr>
        <w:spacing w:after="0"/>
        <w:rPr>
          <w:rFonts w:ascii="Arial" w:hAnsi="Arial" w:cs="Arial"/>
        </w:rPr>
      </w:pPr>
    </w:p>
    <w:p w:rsidR="00370EF5" w:rsidRDefault="00370EF5" w:rsidP="006707D9">
      <w:pPr>
        <w:spacing w:after="0"/>
        <w:rPr>
          <w:rFonts w:ascii="Arial" w:hAnsi="Arial" w:cs="Arial"/>
          <w:b/>
        </w:rPr>
      </w:pPr>
      <w:r>
        <w:rPr>
          <w:rFonts w:ascii="Arial" w:hAnsi="Arial" w:cs="Arial"/>
          <w:b/>
        </w:rPr>
        <w:t>Opracował:</w:t>
      </w:r>
    </w:p>
    <w:p w:rsidR="00370EF5" w:rsidRDefault="00370EF5" w:rsidP="006707D9">
      <w:pPr>
        <w:spacing w:after="0"/>
        <w:rPr>
          <w:rFonts w:ascii="Arial" w:hAnsi="Arial" w:cs="Arial"/>
          <w:b/>
        </w:rPr>
      </w:pPr>
    </w:p>
    <w:p w:rsidR="00370EF5" w:rsidRDefault="00370EF5" w:rsidP="006707D9">
      <w:pPr>
        <w:spacing w:after="0"/>
        <w:rPr>
          <w:rFonts w:ascii="Arial" w:hAnsi="Arial" w:cs="Arial"/>
        </w:rPr>
      </w:pPr>
      <w:r>
        <w:rPr>
          <w:rFonts w:ascii="Arial" w:hAnsi="Arial" w:cs="Arial"/>
          <w:b/>
        </w:rPr>
        <w:t xml:space="preserve">1. </w:t>
      </w:r>
      <w:r w:rsidR="006067EA">
        <w:rPr>
          <w:rFonts w:ascii="Arial" w:hAnsi="Arial" w:cs="Arial"/>
        </w:rPr>
        <w:t>Radosław SITARSKI</w:t>
      </w:r>
    </w:p>
    <w:p w:rsidR="00015A6C" w:rsidRPr="00015A6C" w:rsidRDefault="00015A6C" w:rsidP="006707D9">
      <w:pPr>
        <w:spacing w:after="0"/>
        <w:rPr>
          <w:rFonts w:ascii="Arial" w:hAnsi="Arial" w:cs="Arial"/>
          <w:b/>
        </w:rPr>
      </w:pPr>
    </w:p>
    <w:p w:rsidR="00370EF5" w:rsidRDefault="00370EF5" w:rsidP="006707D9">
      <w:pPr>
        <w:spacing w:after="0"/>
        <w:rPr>
          <w:rFonts w:ascii="Arial" w:hAnsi="Arial" w:cs="Arial"/>
        </w:rPr>
      </w:pPr>
    </w:p>
    <w:p w:rsidR="00370EF5" w:rsidRDefault="00370EF5" w:rsidP="006707D9">
      <w:pPr>
        <w:spacing w:after="0"/>
        <w:rPr>
          <w:rFonts w:ascii="Arial" w:hAnsi="Arial" w:cs="Arial"/>
        </w:rPr>
      </w:pPr>
    </w:p>
    <w:p w:rsidR="00370EF5" w:rsidRDefault="00370EF5" w:rsidP="006707D9">
      <w:pPr>
        <w:spacing w:after="0"/>
        <w:rPr>
          <w:rFonts w:ascii="Arial" w:hAnsi="Arial" w:cs="Arial"/>
        </w:rPr>
      </w:pPr>
    </w:p>
    <w:p w:rsidR="00370EF5" w:rsidRDefault="00370EF5" w:rsidP="006707D9">
      <w:pPr>
        <w:spacing w:after="0"/>
        <w:rPr>
          <w:rFonts w:ascii="Arial" w:hAnsi="Arial" w:cs="Arial"/>
        </w:rPr>
      </w:pPr>
    </w:p>
    <w:p w:rsidR="00370EF5" w:rsidRDefault="00370EF5" w:rsidP="006707D9">
      <w:pPr>
        <w:spacing w:after="0"/>
        <w:rPr>
          <w:rFonts w:ascii="Arial" w:hAnsi="Arial" w:cs="Arial"/>
        </w:rPr>
      </w:pPr>
    </w:p>
    <w:p w:rsidR="00370EF5" w:rsidRDefault="00370EF5" w:rsidP="006707D9">
      <w:pPr>
        <w:spacing w:after="0"/>
        <w:rPr>
          <w:rFonts w:ascii="Arial" w:hAnsi="Arial" w:cs="Arial"/>
        </w:rPr>
      </w:pPr>
    </w:p>
    <w:p w:rsidR="00370EF5" w:rsidRDefault="00370EF5" w:rsidP="006707D9">
      <w:pPr>
        <w:spacing w:after="0"/>
        <w:rPr>
          <w:rFonts w:ascii="Arial" w:hAnsi="Arial" w:cs="Arial"/>
        </w:rPr>
      </w:pPr>
    </w:p>
    <w:p w:rsidR="00370EF5" w:rsidRDefault="00370EF5" w:rsidP="006707D9">
      <w:pPr>
        <w:spacing w:after="0"/>
        <w:rPr>
          <w:rFonts w:ascii="Arial" w:hAnsi="Arial" w:cs="Arial"/>
        </w:rPr>
      </w:pPr>
    </w:p>
    <w:p w:rsidR="00370EF5" w:rsidRDefault="00370EF5" w:rsidP="006707D9">
      <w:pPr>
        <w:spacing w:after="0"/>
        <w:rPr>
          <w:rFonts w:ascii="Arial" w:hAnsi="Arial" w:cs="Arial"/>
        </w:rPr>
      </w:pPr>
    </w:p>
    <w:p w:rsidR="00370EF5" w:rsidRDefault="00370EF5" w:rsidP="006707D9">
      <w:pPr>
        <w:spacing w:after="0"/>
        <w:rPr>
          <w:rFonts w:ascii="Arial" w:hAnsi="Arial" w:cs="Arial"/>
        </w:rPr>
      </w:pPr>
    </w:p>
    <w:p w:rsidR="00370EF5" w:rsidRDefault="00370EF5" w:rsidP="006707D9">
      <w:pPr>
        <w:spacing w:after="0"/>
        <w:rPr>
          <w:rFonts w:ascii="Arial" w:hAnsi="Arial" w:cs="Arial"/>
        </w:rPr>
      </w:pPr>
    </w:p>
    <w:p w:rsidR="00370EF5" w:rsidRDefault="00370EF5" w:rsidP="006707D9">
      <w:pPr>
        <w:spacing w:after="0"/>
        <w:rPr>
          <w:rFonts w:ascii="Arial" w:hAnsi="Arial" w:cs="Arial"/>
        </w:rPr>
      </w:pPr>
    </w:p>
    <w:p w:rsidR="00370EF5" w:rsidRDefault="00370EF5" w:rsidP="006707D9">
      <w:pPr>
        <w:spacing w:after="0"/>
        <w:rPr>
          <w:rFonts w:ascii="Arial" w:hAnsi="Arial" w:cs="Arial"/>
        </w:rPr>
      </w:pPr>
    </w:p>
    <w:p w:rsidR="00370EF5" w:rsidRDefault="00370EF5" w:rsidP="006707D9">
      <w:pPr>
        <w:spacing w:after="0"/>
        <w:rPr>
          <w:rFonts w:ascii="Arial" w:hAnsi="Arial" w:cs="Arial"/>
        </w:rPr>
      </w:pPr>
    </w:p>
    <w:p w:rsidR="00370EF5" w:rsidRDefault="00370EF5" w:rsidP="006707D9">
      <w:pPr>
        <w:spacing w:after="0"/>
        <w:rPr>
          <w:rFonts w:ascii="Arial" w:hAnsi="Arial" w:cs="Arial"/>
        </w:rPr>
      </w:pPr>
    </w:p>
    <w:p w:rsidR="00370EF5" w:rsidRPr="006707D9" w:rsidRDefault="00E63217" w:rsidP="006707D9">
      <w:pPr>
        <w:spacing w:after="0"/>
        <w:jc w:val="center"/>
        <w:rPr>
          <w:rFonts w:ascii="Arial" w:hAnsi="Arial" w:cs="Arial"/>
        </w:rPr>
      </w:pPr>
      <w:r>
        <w:rPr>
          <w:rFonts w:ascii="Arial" w:hAnsi="Arial" w:cs="Arial"/>
        </w:rPr>
        <w:t>Warszawa, 05.2024</w:t>
      </w:r>
      <w:r w:rsidR="00370EF5">
        <w:rPr>
          <w:rFonts w:ascii="Arial" w:hAnsi="Arial" w:cs="Arial"/>
        </w:rPr>
        <w:t xml:space="preserve"> r.</w:t>
      </w:r>
      <w:r w:rsidR="0098093E">
        <w:rPr>
          <w:rFonts w:ascii="Arial" w:hAnsi="Arial" w:cs="Arial"/>
        </w:rPr>
        <w:br/>
      </w:r>
    </w:p>
    <w:p w:rsidR="00370EF5" w:rsidRPr="0098093E" w:rsidRDefault="00370EF5" w:rsidP="006707D9">
      <w:pPr>
        <w:spacing w:after="0"/>
        <w:rPr>
          <w:rFonts w:ascii="Arial" w:hAnsi="Arial" w:cs="Arial"/>
          <w:b/>
          <w:sz w:val="24"/>
          <w:szCs w:val="24"/>
        </w:rPr>
      </w:pPr>
      <w:r w:rsidRPr="0098093E">
        <w:rPr>
          <w:rFonts w:ascii="Arial" w:hAnsi="Arial" w:cs="Arial"/>
          <w:b/>
          <w:sz w:val="24"/>
          <w:szCs w:val="24"/>
        </w:rPr>
        <w:lastRenderedPageBreak/>
        <w:t>1. CZĘŚĆ OGÓLNA</w:t>
      </w:r>
    </w:p>
    <w:p w:rsidR="004F4610" w:rsidRPr="0098093E" w:rsidRDefault="004F4610" w:rsidP="006707D9">
      <w:pPr>
        <w:spacing w:after="0"/>
        <w:rPr>
          <w:rFonts w:ascii="Arial" w:hAnsi="Arial" w:cs="Arial"/>
          <w:b/>
          <w:sz w:val="28"/>
          <w:szCs w:val="28"/>
        </w:rPr>
      </w:pPr>
    </w:p>
    <w:p w:rsidR="004F4610" w:rsidRPr="0098093E" w:rsidRDefault="00370EF5" w:rsidP="0098093E">
      <w:pPr>
        <w:rPr>
          <w:rFonts w:ascii="Arial" w:hAnsi="Arial" w:cs="Arial"/>
          <w:b/>
        </w:rPr>
      </w:pPr>
      <w:r w:rsidRPr="0098093E">
        <w:rPr>
          <w:rFonts w:ascii="Arial" w:hAnsi="Arial" w:cs="Arial"/>
          <w:b/>
          <w:sz w:val="28"/>
          <w:szCs w:val="28"/>
        </w:rPr>
        <w:t xml:space="preserve"> </w:t>
      </w:r>
      <w:r w:rsidRPr="0098093E">
        <w:rPr>
          <w:rFonts w:ascii="Arial" w:hAnsi="Arial" w:cs="Arial"/>
          <w:b/>
          <w:sz w:val="24"/>
          <w:szCs w:val="24"/>
        </w:rPr>
        <w:t xml:space="preserve">1.1 </w:t>
      </w:r>
      <w:r w:rsidRPr="0098093E">
        <w:rPr>
          <w:rFonts w:ascii="Arial" w:hAnsi="Arial" w:cs="Arial"/>
          <w:b/>
        </w:rPr>
        <w:t>Nazwa nadania zamówieniu przez Zamawiającego.</w:t>
      </w:r>
    </w:p>
    <w:p w:rsidR="006067EA" w:rsidRPr="006067EA" w:rsidRDefault="00922ECF" w:rsidP="006707D9">
      <w:pPr>
        <w:spacing w:after="0"/>
        <w:rPr>
          <w:rFonts w:ascii="Arial" w:hAnsi="Arial" w:cs="Arial"/>
          <w:b/>
        </w:rPr>
      </w:pPr>
      <w:r w:rsidRPr="00922ECF">
        <w:rPr>
          <w:rFonts w:ascii="Arial" w:hAnsi="Arial" w:cs="Arial"/>
        </w:rPr>
        <w:t xml:space="preserve">Remontu ogólnobudowlanego budynku nr 12, wymiany rozdzielni </w:t>
      </w:r>
      <w:r w:rsidR="006707D9">
        <w:rPr>
          <w:rFonts w:ascii="Arial" w:hAnsi="Arial" w:cs="Arial"/>
        </w:rPr>
        <w:t xml:space="preserve">niskiego napięcia i </w:t>
      </w:r>
      <w:r w:rsidRPr="00922ECF">
        <w:rPr>
          <w:rFonts w:ascii="Arial" w:hAnsi="Arial" w:cs="Arial"/>
        </w:rPr>
        <w:t>agregatu prądotwórczego</w:t>
      </w:r>
      <w:r>
        <w:rPr>
          <w:rFonts w:ascii="Arial" w:hAnsi="Arial" w:cs="Arial"/>
        </w:rPr>
        <w:t>.</w:t>
      </w:r>
      <w:r w:rsidR="006067EA" w:rsidRPr="006067EA">
        <w:rPr>
          <w:rFonts w:ascii="Arial" w:hAnsi="Arial" w:cs="Arial"/>
        </w:rPr>
        <w:t xml:space="preserve"> </w:t>
      </w:r>
    </w:p>
    <w:p w:rsidR="00247C28" w:rsidRDefault="00247C28" w:rsidP="006707D9">
      <w:pPr>
        <w:spacing w:after="0"/>
        <w:rPr>
          <w:rFonts w:ascii="Arial" w:hAnsi="Arial" w:cs="Arial"/>
        </w:rPr>
      </w:pPr>
    </w:p>
    <w:p w:rsidR="0046366F" w:rsidRPr="0098093E" w:rsidRDefault="004F4610" w:rsidP="0098093E">
      <w:pPr>
        <w:rPr>
          <w:rFonts w:ascii="Arial" w:hAnsi="Arial" w:cs="Arial"/>
          <w:b/>
        </w:rPr>
      </w:pPr>
      <w:r w:rsidRPr="0098093E">
        <w:rPr>
          <w:rFonts w:ascii="Arial" w:hAnsi="Arial" w:cs="Arial"/>
          <w:b/>
        </w:rPr>
        <w:t xml:space="preserve">  1.2 Przedmiot i zakres robót </w:t>
      </w:r>
      <w:r w:rsidR="0046366F" w:rsidRPr="0098093E">
        <w:rPr>
          <w:rFonts w:ascii="Arial" w:hAnsi="Arial" w:cs="Arial"/>
          <w:b/>
        </w:rPr>
        <w:t>budowlanych.</w:t>
      </w:r>
    </w:p>
    <w:p w:rsidR="004F4610" w:rsidRDefault="006707D9" w:rsidP="006707D9">
      <w:pPr>
        <w:spacing w:after="0"/>
        <w:rPr>
          <w:rFonts w:ascii="Arial" w:hAnsi="Arial" w:cs="Arial"/>
        </w:rPr>
      </w:pPr>
      <w:r>
        <w:rPr>
          <w:rFonts w:ascii="Arial" w:hAnsi="Arial" w:cs="Arial"/>
        </w:rPr>
        <w:t>a) Szczegółowy</w:t>
      </w:r>
      <w:r w:rsidR="004F4610">
        <w:rPr>
          <w:rFonts w:ascii="Arial" w:hAnsi="Arial" w:cs="Arial"/>
        </w:rPr>
        <w:t xml:space="preserve"> przedmiot i zakres robót określa przedmiar robót.</w:t>
      </w:r>
    </w:p>
    <w:p w:rsidR="006707D9" w:rsidRPr="0046366F" w:rsidRDefault="006707D9" w:rsidP="006707D9">
      <w:pPr>
        <w:spacing w:after="0"/>
        <w:rPr>
          <w:rFonts w:ascii="Arial" w:hAnsi="Arial" w:cs="Arial"/>
          <w:b/>
          <w:sz w:val="28"/>
          <w:szCs w:val="28"/>
        </w:rPr>
      </w:pPr>
    </w:p>
    <w:p w:rsidR="004F4610" w:rsidRDefault="004F4610" w:rsidP="006707D9">
      <w:pPr>
        <w:spacing w:after="0"/>
        <w:jc w:val="both"/>
        <w:rPr>
          <w:rFonts w:ascii="Arial" w:hAnsi="Arial" w:cs="Arial"/>
        </w:rPr>
      </w:pPr>
      <w:r>
        <w:rPr>
          <w:rFonts w:ascii="Arial" w:hAnsi="Arial" w:cs="Arial"/>
        </w:rPr>
        <w:t>Wykonawca robót jest odpowiedzialny za j</w:t>
      </w:r>
      <w:r w:rsidR="006707D9">
        <w:rPr>
          <w:rFonts w:ascii="Arial" w:hAnsi="Arial" w:cs="Arial"/>
        </w:rPr>
        <w:t>akość ich wykonania oraz za ich zgodność ze </w:t>
      </w:r>
      <w:r>
        <w:rPr>
          <w:rFonts w:ascii="Arial" w:hAnsi="Arial" w:cs="Arial"/>
        </w:rPr>
        <w:t>specyfikacją techniczną wykonania i odbioru robót i poleceniami Inspektora Nadzoru.</w:t>
      </w:r>
    </w:p>
    <w:p w:rsidR="004F4610" w:rsidRDefault="004F4610" w:rsidP="006707D9">
      <w:pPr>
        <w:spacing w:after="0"/>
        <w:rPr>
          <w:rFonts w:ascii="Arial" w:hAnsi="Arial" w:cs="Arial"/>
        </w:rPr>
      </w:pPr>
      <w:r>
        <w:rPr>
          <w:rFonts w:ascii="Arial" w:hAnsi="Arial" w:cs="Arial"/>
        </w:rPr>
        <w:tab/>
      </w:r>
      <w:r>
        <w:rPr>
          <w:rFonts w:ascii="Arial" w:hAnsi="Arial" w:cs="Arial"/>
        </w:rPr>
        <w:tab/>
      </w:r>
    </w:p>
    <w:p w:rsidR="004F4610" w:rsidRDefault="004F4610" w:rsidP="006707D9">
      <w:pPr>
        <w:spacing w:after="0"/>
        <w:rPr>
          <w:rFonts w:ascii="Arial" w:hAnsi="Arial" w:cs="Arial"/>
        </w:rPr>
      </w:pPr>
      <w:r>
        <w:rPr>
          <w:rFonts w:ascii="Arial" w:hAnsi="Arial" w:cs="Arial"/>
        </w:rPr>
        <w:t>Zakres robót budowlanych:</w:t>
      </w:r>
    </w:p>
    <w:p w:rsidR="00381441" w:rsidRPr="001D438E" w:rsidRDefault="00381441" w:rsidP="006707D9">
      <w:pPr>
        <w:spacing w:after="0"/>
        <w:rPr>
          <w:rFonts w:ascii="Arial" w:hAnsi="Arial" w:cs="Arial"/>
        </w:rPr>
      </w:pPr>
    </w:p>
    <w:p w:rsidR="00C15850" w:rsidRPr="00C15850" w:rsidRDefault="00C15850" w:rsidP="006707D9">
      <w:pPr>
        <w:spacing w:after="0"/>
        <w:rPr>
          <w:rFonts w:ascii="Arial" w:hAnsi="Arial" w:cs="Arial"/>
        </w:rPr>
      </w:pPr>
      <w:r w:rsidRPr="00C15850">
        <w:rPr>
          <w:rFonts w:ascii="Arial" w:hAnsi="Arial" w:cs="Arial"/>
          <w:b/>
        </w:rPr>
        <w:t xml:space="preserve">- </w:t>
      </w:r>
      <w:r w:rsidRPr="00C15850">
        <w:rPr>
          <w:rFonts w:ascii="Arial" w:hAnsi="Arial" w:cs="Arial"/>
        </w:rPr>
        <w:t>remont pokrycia dachowego wraz z obróbkami;</w:t>
      </w:r>
    </w:p>
    <w:p w:rsidR="00C15850" w:rsidRPr="00C15850" w:rsidRDefault="00C15850" w:rsidP="006707D9">
      <w:pPr>
        <w:spacing w:after="0"/>
        <w:rPr>
          <w:rFonts w:ascii="Arial" w:hAnsi="Arial" w:cs="Arial"/>
        </w:rPr>
      </w:pPr>
      <w:r w:rsidRPr="00C15850">
        <w:rPr>
          <w:rFonts w:ascii="Arial" w:hAnsi="Arial" w:cs="Arial"/>
        </w:rPr>
        <w:t>- wykonanie izolacji pionowej ścian fundamentowych zewnętrznych wraz z opaską;</w:t>
      </w:r>
    </w:p>
    <w:p w:rsidR="00C15850" w:rsidRPr="00C15850" w:rsidRDefault="00C15850" w:rsidP="006707D9">
      <w:pPr>
        <w:spacing w:after="0"/>
        <w:rPr>
          <w:rFonts w:ascii="Arial" w:hAnsi="Arial" w:cs="Arial"/>
        </w:rPr>
      </w:pPr>
      <w:r w:rsidRPr="00C15850">
        <w:rPr>
          <w:rFonts w:ascii="Arial" w:hAnsi="Arial" w:cs="Arial"/>
        </w:rPr>
        <w:t>- wymiana drzwi stalowych i krat wentylacyjnych;</w:t>
      </w:r>
    </w:p>
    <w:p w:rsidR="00C15850" w:rsidRPr="00C15850" w:rsidRDefault="00C15850" w:rsidP="006707D9">
      <w:pPr>
        <w:spacing w:after="0"/>
        <w:rPr>
          <w:rFonts w:ascii="Arial" w:hAnsi="Arial" w:cs="Arial"/>
        </w:rPr>
      </w:pPr>
      <w:r w:rsidRPr="00C15850">
        <w:rPr>
          <w:rFonts w:ascii="Arial" w:hAnsi="Arial" w:cs="Arial"/>
        </w:rPr>
        <w:t>- malowanie elewacji;</w:t>
      </w:r>
    </w:p>
    <w:p w:rsidR="00C15850" w:rsidRPr="00C15850" w:rsidRDefault="00C15850" w:rsidP="006707D9">
      <w:pPr>
        <w:spacing w:after="0"/>
        <w:rPr>
          <w:rFonts w:ascii="Arial" w:hAnsi="Arial" w:cs="Arial"/>
        </w:rPr>
      </w:pPr>
      <w:r w:rsidRPr="00C15850">
        <w:rPr>
          <w:rFonts w:ascii="Arial" w:hAnsi="Arial" w:cs="Arial"/>
        </w:rPr>
        <w:t>- wykonanie tynku i szlichty w agregatorowni;</w:t>
      </w:r>
    </w:p>
    <w:p w:rsidR="00786CBA" w:rsidRPr="00C15850" w:rsidRDefault="00C15850" w:rsidP="006707D9">
      <w:pPr>
        <w:spacing w:after="0"/>
        <w:rPr>
          <w:rFonts w:ascii="Arial" w:hAnsi="Arial" w:cs="Arial"/>
        </w:rPr>
      </w:pPr>
      <w:r w:rsidRPr="00C15850">
        <w:rPr>
          <w:rFonts w:ascii="Arial" w:hAnsi="Arial" w:cs="Arial"/>
        </w:rPr>
        <w:t>- malowanie ścian, sufitów i posadzek wewnątrz pomieszczeń</w:t>
      </w:r>
      <w:r w:rsidR="006707D9">
        <w:rPr>
          <w:rFonts w:ascii="Arial" w:hAnsi="Arial" w:cs="Arial"/>
        </w:rPr>
        <w:t>.</w:t>
      </w:r>
    </w:p>
    <w:p w:rsidR="00C15850" w:rsidRPr="00037F33" w:rsidRDefault="00C15850" w:rsidP="006707D9">
      <w:pPr>
        <w:spacing w:after="0"/>
        <w:rPr>
          <w:rFonts w:ascii="Arial" w:hAnsi="Arial" w:cs="Arial"/>
          <w:b/>
        </w:rPr>
      </w:pPr>
    </w:p>
    <w:p w:rsidR="0046366F" w:rsidRDefault="00AA0EC5" w:rsidP="006707D9">
      <w:pPr>
        <w:spacing w:after="0"/>
        <w:jc w:val="both"/>
        <w:rPr>
          <w:rFonts w:ascii="Arial" w:hAnsi="Arial" w:cs="Arial"/>
          <w:b/>
        </w:rPr>
      </w:pPr>
      <w:r>
        <w:rPr>
          <w:rFonts w:ascii="Arial" w:hAnsi="Arial" w:cs="Arial"/>
          <w:b/>
          <w:sz w:val="24"/>
          <w:szCs w:val="24"/>
        </w:rPr>
        <w:t xml:space="preserve">1.3 </w:t>
      </w:r>
      <w:r>
        <w:rPr>
          <w:rFonts w:ascii="Arial" w:hAnsi="Arial" w:cs="Arial"/>
          <w:b/>
        </w:rPr>
        <w:t>Wyszczególnienie i opis prac towarzyszących i robót tymczasowych.</w:t>
      </w:r>
    </w:p>
    <w:p w:rsidR="006707D9" w:rsidRDefault="006707D9" w:rsidP="006707D9">
      <w:pPr>
        <w:spacing w:after="0"/>
        <w:jc w:val="both"/>
        <w:rPr>
          <w:rFonts w:ascii="Arial" w:hAnsi="Arial" w:cs="Arial"/>
          <w:b/>
        </w:rPr>
      </w:pPr>
    </w:p>
    <w:p w:rsidR="0060480D" w:rsidRPr="006707D9" w:rsidRDefault="006707D9" w:rsidP="006707D9">
      <w:pPr>
        <w:spacing w:after="0"/>
        <w:jc w:val="both"/>
        <w:rPr>
          <w:rFonts w:ascii="Arial" w:hAnsi="Arial" w:cs="Arial"/>
          <w:sz w:val="28"/>
          <w:szCs w:val="28"/>
        </w:rPr>
      </w:pPr>
      <w:r w:rsidRPr="006707D9">
        <w:rPr>
          <w:rFonts w:ascii="Arial" w:hAnsi="Arial" w:cs="Arial"/>
        </w:rPr>
        <w:t xml:space="preserve">a) </w:t>
      </w:r>
      <w:r w:rsidR="004630F0" w:rsidRPr="006707D9">
        <w:rPr>
          <w:rFonts w:ascii="Arial" w:hAnsi="Arial" w:cs="Arial"/>
        </w:rPr>
        <w:t>Prace towarzyszące:</w:t>
      </w:r>
    </w:p>
    <w:p w:rsidR="004630F0" w:rsidRDefault="004630F0" w:rsidP="006707D9">
      <w:pPr>
        <w:spacing w:after="0"/>
        <w:ind w:left="426" w:hanging="425"/>
        <w:jc w:val="both"/>
        <w:rPr>
          <w:rFonts w:ascii="Arial" w:hAnsi="Arial" w:cs="Arial"/>
        </w:rPr>
      </w:pPr>
      <w:r>
        <w:rPr>
          <w:rFonts w:ascii="Arial" w:hAnsi="Arial" w:cs="Arial"/>
          <w:b/>
        </w:rPr>
        <w:t xml:space="preserve">   </w:t>
      </w:r>
      <w:r>
        <w:rPr>
          <w:rFonts w:ascii="Arial" w:hAnsi="Arial" w:cs="Arial"/>
        </w:rPr>
        <w:t xml:space="preserve"> - utrzymanie w czystości i porządku stanowiska roboczego.</w:t>
      </w:r>
    </w:p>
    <w:p w:rsidR="004630F0" w:rsidRDefault="004630F0" w:rsidP="006707D9">
      <w:pPr>
        <w:spacing w:after="0"/>
        <w:ind w:left="426" w:hanging="425"/>
        <w:jc w:val="both"/>
        <w:rPr>
          <w:rFonts w:ascii="Arial" w:hAnsi="Arial" w:cs="Arial"/>
        </w:rPr>
      </w:pPr>
      <w:r>
        <w:rPr>
          <w:rFonts w:ascii="Arial" w:hAnsi="Arial" w:cs="Arial"/>
        </w:rPr>
        <w:t xml:space="preserve">    - transportowanie w poziomie na potrzebną odległość materiałów i wszelkiego rodzaju sprzętu niezbędnego do wykonania robót.</w:t>
      </w:r>
    </w:p>
    <w:p w:rsidR="004630F0" w:rsidRDefault="004630F0" w:rsidP="006707D9">
      <w:pPr>
        <w:spacing w:after="0"/>
        <w:ind w:left="426" w:hanging="425"/>
        <w:jc w:val="both"/>
        <w:rPr>
          <w:rFonts w:ascii="Arial" w:hAnsi="Arial" w:cs="Arial"/>
        </w:rPr>
      </w:pPr>
      <w:r>
        <w:rPr>
          <w:rFonts w:ascii="Arial" w:hAnsi="Arial" w:cs="Arial"/>
        </w:rPr>
        <w:t xml:space="preserve">    - obsługiwanie sprzętu nie posiadającego etatowej obsługi.</w:t>
      </w:r>
    </w:p>
    <w:p w:rsidR="003C3C03" w:rsidRDefault="003C3C03" w:rsidP="006707D9">
      <w:pPr>
        <w:spacing w:after="0"/>
        <w:ind w:left="426" w:hanging="425"/>
        <w:jc w:val="both"/>
        <w:rPr>
          <w:rFonts w:ascii="Arial" w:hAnsi="Arial" w:cs="Arial"/>
        </w:rPr>
      </w:pPr>
      <w:r>
        <w:rPr>
          <w:rFonts w:ascii="Arial" w:hAnsi="Arial" w:cs="Arial"/>
        </w:rPr>
        <w:t xml:space="preserve">    - sprawdzanie prawidłowości wykonywania robót.</w:t>
      </w:r>
    </w:p>
    <w:p w:rsidR="003C3C03" w:rsidRDefault="003C3C03" w:rsidP="006707D9">
      <w:pPr>
        <w:spacing w:after="0"/>
        <w:ind w:left="426" w:hanging="425"/>
        <w:jc w:val="both"/>
        <w:rPr>
          <w:rFonts w:ascii="Arial" w:hAnsi="Arial" w:cs="Arial"/>
        </w:rPr>
      </w:pPr>
      <w:r>
        <w:rPr>
          <w:rFonts w:ascii="Arial" w:hAnsi="Arial" w:cs="Arial"/>
        </w:rPr>
        <w:t xml:space="preserve">    - usuwanie wad i usterek w trakcie wykonywania robót zawinionych przez bezpośrednich wykonawców</w:t>
      </w:r>
      <w:r w:rsidR="00037F33">
        <w:rPr>
          <w:rFonts w:ascii="Arial" w:hAnsi="Arial" w:cs="Arial"/>
        </w:rPr>
        <w:t>.</w:t>
      </w:r>
    </w:p>
    <w:p w:rsidR="00037F33" w:rsidRDefault="00037F33" w:rsidP="006707D9">
      <w:pPr>
        <w:spacing w:after="0"/>
        <w:ind w:left="426" w:hanging="425"/>
        <w:jc w:val="both"/>
        <w:rPr>
          <w:rFonts w:ascii="Arial" w:hAnsi="Arial" w:cs="Arial"/>
        </w:rPr>
      </w:pPr>
      <w:r>
        <w:rPr>
          <w:rFonts w:ascii="Arial" w:hAnsi="Arial" w:cs="Arial"/>
        </w:rPr>
        <w:t xml:space="preserve">    - wykonanie niezbędnych zabezpieczeń bhp na stanowiskach roboczych.</w:t>
      </w:r>
    </w:p>
    <w:p w:rsidR="00037F33" w:rsidRDefault="00037F33" w:rsidP="006707D9">
      <w:pPr>
        <w:spacing w:after="0"/>
        <w:ind w:left="426" w:hanging="425"/>
        <w:jc w:val="both"/>
        <w:rPr>
          <w:rFonts w:ascii="Arial" w:hAnsi="Arial" w:cs="Arial"/>
        </w:rPr>
      </w:pPr>
      <w:r>
        <w:rPr>
          <w:rFonts w:ascii="Arial" w:hAnsi="Arial" w:cs="Arial"/>
        </w:rPr>
        <w:t xml:space="preserve">    - zabezpieczenie przed zabrudzeniami lub zniszczeniem, nie remontowanych lub nie wymienianych elementów budynku, np. stolarka okienna i drzwi itp.</w:t>
      </w:r>
    </w:p>
    <w:p w:rsidR="00247C28" w:rsidRDefault="00037F33" w:rsidP="006707D9">
      <w:pPr>
        <w:spacing w:after="0"/>
        <w:ind w:left="426" w:hanging="425"/>
        <w:jc w:val="both"/>
        <w:rPr>
          <w:rFonts w:ascii="Arial" w:hAnsi="Arial" w:cs="Arial"/>
        </w:rPr>
      </w:pPr>
      <w:r>
        <w:rPr>
          <w:rFonts w:ascii="Arial" w:hAnsi="Arial" w:cs="Arial"/>
        </w:rPr>
        <w:t xml:space="preserve">    - wywóz na składowisko i utylizacja </w:t>
      </w:r>
      <w:r w:rsidR="00AB63F8">
        <w:rPr>
          <w:rFonts w:ascii="Arial" w:hAnsi="Arial" w:cs="Arial"/>
        </w:rPr>
        <w:t>odpadów</w:t>
      </w:r>
      <w:r w:rsidR="00281AB0">
        <w:rPr>
          <w:rFonts w:ascii="Arial" w:hAnsi="Arial" w:cs="Arial"/>
        </w:rPr>
        <w:t xml:space="preserve"> po robotach posadzkowych.</w:t>
      </w:r>
    </w:p>
    <w:p w:rsidR="0046366F" w:rsidRDefault="0046366F" w:rsidP="006707D9">
      <w:pPr>
        <w:spacing w:after="0"/>
        <w:ind w:firstLine="1"/>
        <w:jc w:val="both"/>
        <w:rPr>
          <w:rFonts w:ascii="Arial" w:hAnsi="Arial" w:cs="Arial"/>
        </w:rPr>
      </w:pPr>
    </w:p>
    <w:p w:rsidR="0046366F" w:rsidRPr="006707D9" w:rsidRDefault="006707D9" w:rsidP="006707D9">
      <w:pPr>
        <w:spacing w:after="0"/>
        <w:ind w:firstLine="1"/>
        <w:jc w:val="both"/>
        <w:rPr>
          <w:rFonts w:ascii="Arial" w:hAnsi="Arial" w:cs="Arial"/>
        </w:rPr>
      </w:pPr>
      <w:r w:rsidRPr="006707D9">
        <w:rPr>
          <w:rFonts w:ascii="Arial" w:hAnsi="Arial" w:cs="Arial"/>
        </w:rPr>
        <w:t xml:space="preserve">b) </w:t>
      </w:r>
      <w:r w:rsidR="0046366F" w:rsidRPr="006707D9">
        <w:rPr>
          <w:rFonts w:ascii="Arial" w:hAnsi="Arial" w:cs="Arial"/>
        </w:rPr>
        <w:t>Roboty tymczasowe:</w:t>
      </w:r>
    </w:p>
    <w:p w:rsidR="0046366F" w:rsidRPr="0046366F" w:rsidRDefault="0046366F" w:rsidP="006707D9">
      <w:pPr>
        <w:spacing w:after="0"/>
        <w:ind w:left="284"/>
        <w:jc w:val="both"/>
        <w:rPr>
          <w:rFonts w:ascii="Arial" w:hAnsi="Arial" w:cs="Arial"/>
        </w:rPr>
      </w:pPr>
      <w:r>
        <w:rPr>
          <w:rFonts w:ascii="Arial" w:hAnsi="Arial" w:cs="Arial"/>
        </w:rPr>
        <w:t>- ustawianie, przenoszenie i rozebranie rusztowań, drabin i prostych rusztowań na</w:t>
      </w:r>
      <w:r w:rsidR="006707D9">
        <w:rPr>
          <w:rFonts w:ascii="Arial" w:hAnsi="Arial" w:cs="Arial"/>
        </w:rPr>
        <w:t> </w:t>
      </w:r>
      <w:r>
        <w:rPr>
          <w:rFonts w:ascii="Arial" w:hAnsi="Arial" w:cs="Arial"/>
        </w:rPr>
        <w:t xml:space="preserve">kobyłkach przy </w:t>
      </w:r>
      <w:r w:rsidR="00146717">
        <w:rPr>
          <w:rFonts w:ascii="Arial" w:hAnsi="Arial" w:cs="Arial"/>
        </w:rPr>
        <w:t>robotach</w:t>
      </w:r>
      <w:r w:rsidR="00E5095F">
        <w:rPr>
          <w:rFonts w:ascii="Arial" w:hAnsi="Arial" w:cs="Arial"/>
        </w:rPr>
        <w:t xml:space="preserve"> elewacyjnych i</w:t>
      </w:r>
      <w:r w:rsidR="00146717">
        <w:rPr>
          <w:rFonts w:ascii="Arial" w:hAnsi="Arial" w:cs="Arial"/>
        </w:rPr>
        <w:t xml:space="preserve"> elektrycznych</w:t>
      </w:r>
      <w:r>
        <w:rPr>
          <w:rFonts w:ascii="Arial" w:hAnsi="Arial" w:cs="Arial"/>
        </w:rPr>
        <w:t xml:space="preserve"> na wysokości do 5m.</w:t>
      </w:r>
      <w:r>
        <w:rPr>
          <w:rFonts w:ascii="Arial" w:hAnsi="Arial" w:cs="Arial"/>
          <w:b/>
          <w:u w:val="single"/>
        </w:rPr>
        <w:t xml:space="preserve">    </w:t>
      </w:r>
    </w:p>
    <w:p w:rsidR="009962E0" w:rsidRDefault="009962E0" w:rsidP="006707D9">
      <w:pPr>
        <w:spacing w:after="0"/>
        <w:ind w:firstLine="1"/>
        <w:jc w:val="both"/>
        <w:rPr>
          <w:rFonts w:ascii="Arial" w:hAnsi="Arial" w:cs="Arial"/>
        </w:rPr>
      </w:pPr>
    </w:p>
    <w:p w:rsidR="00011646" w:rsidRDefault="00011646" w:rsidP="006707D9">
      <w:pPr>
        <w:spacing w:after="0"/>
        <w:ind w:firstLine="1"/>
        <w:jc w:val="both"/>
        <w:rPr>
          <w:rFonts w:ascii="Arial" w:hAnsi="Arial" w:cs="Arial"/>
          <w:b/>
        </w:rPr>
      </w:pPr>
      <w:r>
        <w:rPr>
          <w:rFonts w:ascii="Arial" w:hAnsi="Arial" w:cs="Arial"/>
          <w:b/>
        </w:rPr>
        <w:t>1.4 Organizacja robót budowlanych:</w:t>
      </w:r>
    </w:p>
    <w:p w:rsidR="006707D9" w:rsidRDefault="006707D9" w:rsidP="006707D9">
      <w:pPr>
        <w:spacing w:after="0"/>
        <w:ind w:firstLine="1"/>
        <w:jc w:val="both"/>
        <w:rPr>
          <w:rFonts w:ascii="Arial" w:hAnsi="Arial" w:cs="Arial"/>
          <w:b/>
        </w:rPr>
      </w:pPr>
    </w:p>
    <w:p w:rsidR="007679F1" w:rsidRDefault="00011646" w:rsidP="006707D9">
      <w:pPr>
        <w:spacing w:after="0"/>
        <w:ind w:left="284" w:firstLine="1"/>
        <w:jc w:val="both"/>
        <w:rPr>
          <w:rFonts w:ascii="Arial" w:hAnsi="Arial" w:cs="Arial"/>
        </w:rPr>
      </w:pPr>
      <w:r>
        <w:rPr>
          <w:rFonts w:ascii="Arial" w:hAnsi="Arial" w:cs="Arial"/>
        </w:rPr>
        <w:t>- Zamawiający określi zasady wejścia pracowników i wjazd pojazdów, sprzętu Wykonawcy na teren oraz określi miejsca przyłączy do wody, energii elektrycznej i</w:t>
      </w:r>
      <w:r w:rsidR="006707D9">
        <w:rPr>
          <w:rFonts w:ascii="Arial" w:hAnsi="Arial" w:cs="Arial"/>
        </w:rPr>
        <w:t> </w:t>
      </w:r>
      <w:r>
        <w:rPr>
          <w:rFonts w:ascii="Arial" w:hAnsi="Arial" w:cs="Arial"/>
        </w:rPr>
        <w:t>sposobu odprowadzenia ścieków na potrzeby budowy. Roboty należy prowadzić w</w:t>
      </w:r>
      <w:r w:rsidR="006707D9">
        <w:rPr>
          <w:rFonts w:ascii="Arial" w:hAnsi="Arial" w:cs="Arial"/>
        </w:rPr>
        <w:t> </w:t>
      </w:r>
      <w:r>
        <w:rPr>
          <w:rFonts w:ascii="Arial" w:hAnsi="Arial" w:cs="Arial"/>
        </w:rPr>
        <w:t xml:space="preserve">sposób zorganizowany pod nadzorem osób uprawnionych i zgodnie zobowiązującymi normami. Specyfikacja techniczna wykonania i odbioru robót oraz dodatkowe dokumenty przekazane Wykonawcy przez Inspektora Nadzoru </w:t>
      </w:r>
      <w:r w:rsidR="007679F1">
        <w:rPr>
          <w:rFonts w:ascii="Arial" w:hAnsi="Arial" w:cs="Arial"/>
        </w:rPr>
        <w:t>stanowią załącznik dla Wykonawcy tak, jakby zawarte były w całej dokumentacji.</w:t>
      </w:r>
    </w:p>
    <w:p w:rsidR="007679F1" w:rsidRDefault="00FB0FAD" w:rsidP="006707D9">
      <w:pPr>
        <w:spacing w:after="0"/>
        <w:ind w:left="284" w:right="-2" w:hanging="142"/>
        <w:jc w:val="both"/>
        <w:rPr>
          <w:rFonts w:ascii="Arial" w:hAnsi="Arial" w:cs="Arial"/>
        </w:rPr>
      </w:pPr>
      <w:r>
        <w:rPr>
          <w:rFonts w:ascii="Arial" w:hAnsi="Arial" w:cs="Arial"/>
        </w:rPr>
        <w:lastRenderedPageBreak/>
        <w:tab/>
      </w:r>
      <w:r w:rsidR="007679F1">
        <w:rPr>
          <w:rFonts w:ascii="Arial" w:hAnsi="Arial" w:cs="Arial"/>
        </w:rPr>
        <w:t>- W przypadku rozbieżności w ustaleniach poszczególnych dokumentów obowiązuje kolejność ich ważności wymieniona w warunkach umowy.</w:t>
      </w:r>
    </w:p>
    <w:p w:rsidR="007679F1" w:rsidRDefault="00FB0FAD" w:rsidP="006707D9">
      <w:pPr>
        <w:spacing w:after="0"/>
        <w:ind w:left="284" w:right="-2" w:hanging="142"/>
        <w:jc w:val="both"/>
        <w:rPr>
          <w:rFonts w:ascii="Arial" w:hAnsi="Arial" w:cs="Arial"/>
        </w:rPr>
      </w:pPr>
      <w:r>
        <w:rPr>
          <w:rFonts w:ascii="Arial" w:hAnsi="Arial" w:cs="Arial"/>
        </w:rPr>
        <w:tab/>
      </w:r>
      <w:r w:rsidR="007679F1">
        <w:rPr>
          <w:rFonts w:ascii="Arial" w:hAnsi="Arial" w:cs="Arial"/>
        </w:rPr>
        <w:t>- Wykonawca nie mo</w:t>
      </w:r>
      <w:r w:rsidR="00075CDC">
        <w:rPr>
          <w:rFonts w:ascii="Arial" w:hAnsi="Arial" w:cs="Arial"/>
        </w:rPr>
        <w:t>że wykorzystać błędów stanowiących</w:t>
      </w:r>
      <w:r w:rsidR="007679F1">
        <w:rPr>
          <w:rFonts w:ascii="Arial" w:hAnsi="Arial" w:cs="Arial"/>
        </w:rPr>
        <w:t xml:space="preserve"> opis przedmiotu zamówienia, </w:t>
      </w:r>
      <w:r w:rsidR="00075CDC">
        <w:rPr>
          <w:rFonts w:ascii="Arial" w:hAnsi="Arial" w:cs="Arial"/>
        </w:rPr>
        <w:br/>
      </w:r>
      <w:r w:rsidR="007679F1">
        <w:rPr>
          <w:rFonts w:ascii="Arial" w:hAnsi="Arial" w:cs="Arial"/>
        </w:rPr>
        <w:t>a o ich wykryciu winien natychmiast powiadomić Inspektora Nadzoru, który dokona odpowiednich zmian i poprawek.</w:t>
      </w:r>
    </w:p>
    <w:p w:rsidR="009962E0" w:rsidRDefault="00FB0FAD" w:rsidP="006707D9">
      <w:pPr>
        <w:spacing w:after="0"/>
        <w:ind w:left="284" w:right="-2" w:hanging="142"/>
        <w:jc w:val="both"/>
        <w:rPr>
          <w:rFonts w:ascii="Arial" w:hAnsi="Arial" w:cs="Arial"/>
        </w:rPr>
      </w:pPr>
      <w:r>
        <w:rPr>
          <w:rFonts w:ascii="Arial" w:hAnsi="Arial" w:cs="Arial"/>
        </w:rPr>
        <w:tab/>
      </w:r>
      <w:r w:rsidR="007679F1">
        <w:rPr>
          <w:rFonts w:ascii="Arial" w:hAnsi="Arial" w:cs="Arial"/>
        </w:rPr>
        <w:t xml:space="preserve">- Wszystkie wykonane roboty i dostarczone materiały mają być zgodne z </w:t>
      </w:r>
      <w:r w:rsidR="009962E0">
        <w:rPr>
          <w:rFonts w:ascii="Arial" w:hAnsi="Arial" w:cs="Arial"/>
        </w:rPr>
        <w:t>opisem</w:t>
      </w:r>
      <w:r w:rsidR="007679F1">
        <w:rPr>
          <w:rFonts w:ascii="Arial" w:hAnsi="Arial" w:cs="Arial"/>
        </w:rPr>
        <w:t xml:space="preserve"> przedmiotu zamówienia i specyfikacją techniczną wykonania </w:t>
      </w:r>
      <w:r w:rsidR="009962E0">
        <w:rPr>
          <w:rFonts w:ascii="Arial" w:hAnsi="Arial" w:cs="Arial"/>
        </w:rPr>
        <w:t>i odbioru robót budowlanych.</w:t>
      </w:r>
    </w:p>
    <w:p w:rsidR="001E615C" w:rsidRDefault="00FB0FAD" w:rsidP="006707D9">
      <w:pPr>
        <w:spacing w:after="0"/>
        <w:ind w:left="284" w:right="-2" w:hanging="142"/>
        <w:jc w:val="both"/>
        <w:rPr>
          <w:rFonts w:ascii="Arial" w:hAnsi="Arial" w:cs="Arial"/>
        </w:rPr>
      </w:pPr>
      <w:r>
        <w:rPr>
          <w:rFonts w:ascii="Arial" w:hAnsi="Arial" w:cs="Arial"/>
        </w:rPr>
        <w:tab/>
      </w:r>
      <w:r w:rsidR="001E615C">
        <w:rPr>
          <w:rFonts w:ascii="Arial" w:hAnsi="Arial" w:cs="Arial"/>
        </w:rPr>
        <w:t>- Wielkości określone w specyfikacji technicznej wykonania i odbioru robót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 przypadku nie zgodności ze specyfikacją techniczną</w:t>
      </w:r>
      <w:r w:rsidR="00C12CA4">
        <w:rPr>
          <w:rFonts w:ascii="Arial" w:hAnsi="Arial" w:cs="Arial"/>
        </w:rPr>
        <w:t xml:space="preserve"> wykonania i odbioru robót, to takie materiały zostaną rozebrane i wykonane ponownie na koszt Wykonawcy. zastąpione innymi </w:t>
      </w:r>
      <w:r w:rsidR="001E615C">
        <w:rPr>
          <w:rFonts w:ascii="Arial" w:hAnsi="Arial" w:cs="Arial"/>
        </w:rPr>
        <w:t xml:space="preserve">  </w:t>
      </w:r>
    </w:p>
    <w:p w:rsidR="009962E0" w:rsidRDefault="009962E0" w:rsidP="006707D9">
      <w:pPr>
        <w:spacing w:after="0"/>
        <w:ind w:right="-2" w:firstLine="1"/>
        <w:jc w:val="both"/>
        <w:rPr>
          <w:rFonts w:ascii="Arial" w:hAnsi="Arial" w:cs="Arial"/>
        </w:rPr>
      </w:pPr>
    </w:p>
    <w:p w:rsidR="009962E0" w:rsidRDefault="009962E0" w:rsidP="006707D9">
      <w:pPr>
        <w:spacing w:after="0"/>
        <w:ind w:right="-2" w:firstLine="1"/>
        <w:jc w:val="both"/>
        <w:rPr>
          <w:rFonts w:ascii="Arial" w:hAnsi="Arial" w:cs="Arial"/>
          <w:u w:val="single"/>
        </w:rPr>
      </w:pPr>
      <w:r w:rsidRPr="009962E0">
        <w:rPr>
          <w:rFonts w:ascii="Arial" w:hAnsi="Arial" w:cs="Arial"/>
          <w:b/>
          <w:u w:val="single"/>
        </w:rPr>
        <w:t>Zabezpieczenie interesów osób trzecich</w:t>
      </w:r>
      <w:r w:rsidR="007679F1" w:rsidRPr="009962E0">
        <w:rPr>
          <w:rFonts w:ascii="Arial" w:hAnsi="Arial" w:cs="Arial"/>
          <w:u w:val="single"/>
        </w:rPr>
        <w:t xml:space="preserve"> </w:t>
      </w:r>
    </w:p>
    <w:p w:rsidR="00616161" w:rsidRDefault="00FB0FAD" w:rsidP="006707D9">
      <w:pPr>
        <w:spacing w:after="0"/>
        <w:ind w:left="284" w:right="-2" w:hanging="284"/>
        <w:jc w:val="both"/>
        <w:rPr>
          <w:rFonts w:ascii="Arial" w:hAnsi="Arial" w:cs="Arial"/>
        </w:rPr>
      </w:pPr>
      <w:r>
        <w:rPr>
          <w:rFonts w:ascii="Arial" w:hAnsi="Arial" w:cs="Arial"/>
        </w:rPr>
        <w:tab/>
      </w:r>
      <w:r w:rsidR="009962E0">
        <w:rPr>
          <w:rFonts w:ascii="Arial" w:hAnsi="Arial" w:cs="Arial"/>
        </w:rPr>
        <w:t>- Wykonawca jest zobowiązany do oznaczenia i odpowiada za ochronę instalacji, urządzeń itp. zlokalizowanych w miejscu prowadzenia robót budowlanych.</w:t>
      </w:r>
      <w:r w:rsidR="00616161">
        <w:rPr>
          <w:rFonts w:ascii="Arial" w:hAnsi="Arial" w:cs="Arial"/>
        </w:rPr>
        <w:t xml:space="preserve"> Wykonawca zapewni właściwe oznaczenie i zabezpieczenie przed uszkodzeniem instalacji, urządzeń itp. w czasie trwania robót budowlanych.</w:t>
      </w:r>
    </w:p>
    <w:p w:rsidR="00C12CA4" w:rsidRDefault="00FB0FAD" w:rsidP="006707D9">
      <w:pPr>
        <w:spacing w:after="0"/>
        <w:ind w:left="284" w:right="-2" w:hanging="284"/>
        <w:jc w:val="both"/>
        <w:rPr>
          <w:rFonts w:ascii="Arial" w:hAnsi="Arial" w:cs="Arial"/>
        </w:rPr>
      </w:pPr>
      <w:r>
        <w:rPr>
          <w:rFonts w:ascii="Arial" w:hAnsi="Arial" w:cs="Arial"/>
        </w:rPr>
        <w:tab/>
      </w:r>
      <w:r w:rsidR="00616161">
        <w:rPr>
          <w:rFonts w:ascii="Arial" w:hAnsi="Arial" w:cs="Arial"/>
        </w:rPr>
        <w:t>- O fakcie przypadkowego uszkodzenia. Wykonawca bezzwłocznie powiadomi Inspektora Nadzoru oraz będzie współpracował, dostarczając wszelkiej pomocy po</w:t>
      </w:r>
      <w:r w:rsidR="00F304CA">
        <w:rPr>
          <w:rFonts w:ascii="Arial" w:hAnsi="Arial" w:cs="Arial"/>
        </w:rPr>
        <w:t xml:space="preserve">trzebnej przy dokonaniu napraw. </w:t>
      </w:r>
      <w:r w:rsidR="00616161">
        <w:rPr>
          <w:rFonts w:ascii="Arial" w:hAnsi="Arial" w:cs="Arial"/>
        </w:rPr>
        <w:t>Wykonawca będzie odpowiadał za wszelkie spowodowane przez jego działanie uszkodzenia.</w:t>
      </w:r>
    </w:p>
    <w:p w:rsidR="00F304CA" w:rsidRDefault="00FB0FAD" w:rsidP="006707D9">
      <w:pPr>
        <w:spacing w:after="0"/>
        <w:ind w:left="284" w:right="-2" w:hanging="284"/>
        <w:jc w:val="both"/>
        <w:rPr>
          <w:rFonts w:ascii="Arial" w:hAnsi="Arial" w:cs="Arial"/>
        </w:rPr>
      </w:pPr>
      <w:r>
        <w:rPr>
          <w:rFonts w:ascii="Arial" w:hAnsi="Arial" w:cs="Arial"/>
        </w:rPr>
        <w:tab/>
      </w:r>
      <w:r w:rsidR="00C12CA4">
        <w:rPr>
          <w:rFonts w:ascii="Arial" w:hAnsi="Arial" w:cs="Arial"/>
        </w:rPr>
        <w:t>- Ciągi komunikacyjne powinny być utrzymane we właściwym stanie technicznym, nie</w:t>
      </w:r>
      <w:r w:rsidR="006707D9">
        <w:rPr>
          <w:rFonts w:ascii="Arial" w:hAnsi="Arial" w:cs="Arial"/>
        </w:rPr>
        <w:t> </w:t>
      </w:r>
      <w:r w:rsidR="00C12CA4">
        <w:rPr>
          <w:rFonts w:ascii="Arial" w:hAnsi="Arial" w:cs="Arial"/>
        </w:rPr>
        <w:t>wolno na nich, poza miejscami wyznaczonymi, uzgodnionymi z Zamawiającym składować materiałów i sprzętu.</w:t>
      </w:r>
      <w:r w:rsidR="00616161">
        <w:rPr>
          <w:rFonts w:ascii="Arial" w:hAnsi="Arial" w:cs="Arial"/>
        </w:rPr>
        <w:t xml:space="preserve"> </w:t>
      </w:r>
    </w:p>
    <w:p w:rsidR="00F304CA" w:rsidRDefault="00F304CA" w:rsidP="006707D9">
      <w:pPr>
        <w:spacing w:after="0"/>
        <w:ind w:right="-2" w:firstLine="1"/>
        <w:jc w:val="both"/>
        <w:rPr>
          <w:rFonts w:ascii="Arial" w:hAnsi="Arial" w:cs="Arial"/>
        </w:rPr>
      </w:pPr>
      <w:r>
        <w:rPr>
          <w:rFonts w:ascii="Arial" w:hAnsi="Arial" w:cs="Arial"/>
        </w:rPr>
        <w:tab/>
      </w:r>
    </w:p>
    <w:p w:rsidR="00F304CA" w:rsidRDefault="00F304CA" w:rsidP="006707D9">
      <w:pPr>
        <w:spacing w:after="0"/>
        <w:ind w:right="-2" w:firstLine="1"/>
        <w:jc w:val="both"/>
        <w:rPr>
          <w:rFonts w:ascii="Arial" w:hAnsi="Arial" w:cs="Arial"/>
          <w:b/>
          <w:u w:val="single"/>
        </w:rPr>
      </w:pPr>
      <w:r>
        <w:rPr>
          <w:rFonts w:ascii="Arial" w:hAnsi="Arial" w:cs="Arial"/>
          <w:b/>
          <w:u w:val="single"/>
        </w:rPr>
        <w:t>Ochrona środowiska:</w:t>
      </w:r>
    </w:p>
    <w:p w:rsidR="00427C7E" w:rsidRDefault="00FB0FAD" w:rsidP="006707D9">
      <w:pPr>
        <w:spacing w:after="0"/>
        <w:ind w:left="284" w:right="-2" w:hanging="283"/>
        <w:jc w:val="both"/>
        <w:rPr>
          <w:rFonts w:ascii="Arial" w:hAnsi="Arial" w:cs="Arial"/>
        </w:rPr>
      </w:pPr>
      <w:r>
        <w:rPr>
          <w:rFonts w:ascii="Arial" w:hAnsi="Arial" w:cs="Arial"/>
          <w:b/>
        </w:rPr>
        <w:tab/>
      </w:r>
      <w:r w:rsidR="00F304CA">
        <w:rPr>
          <w:rFonts w:ascii="Arial" w:hAnsi="Arial" w:cs="Arial"/>
        </w:rPr>
        <w:t>- Wykonawca ma obowiązek znać i stosować w czasie prowadzenia robót budowlanych wszelkie przepisy dotyczące ochrony środowiska naturalnego, które w okresie trwania robót podejmie wszelkie konieczne kroki mające na celu unikać uszkodzeń lub uciążliwości dla osób lub własności społecznej, a wynikających ze skażenia, hałasu lub innych przyczyn powstałych w następstwie jego sposobu działania.</w:t>
      </w:r>
    </w:p>
    <w:p w:rsidR="00427C7E" w:rsidRDefault="00427C7E" w:rsidP="006707D9">
      <w:pPr>
        <w:spacing w:after="0"/>
        <w:ind w:left="284" w:right="-2" w:firstLine="1"/>
        <w:jc w:val="both"/>
        <w:rPr>
          <w:rFonts w:ascii="Arial" w:hAnsi="Arial" w:cs="Arial"/>
        </w:rPr>
      </w:pPr>
      <w:r>
        <w:rPr>
          <w:rFonts w:ascii="Arial" w:hAnsi="Arial" w:cs="Arial"/>
        </w:rPr>
        <w:t>- Stosując się do wymagań, Wykonawca będzie miał szczególny wzgląd na:</w:t>
      </w:r>
    </w:p>
    <w:p w:rsidR="00011646" w:rsidRPr="00427C7E" w:rsidRDefault="00427C7E" w:rsidP="006707D9">
      <w:pPr>
        <w:pStyle w:val="Akapitzlist"/>
        <w:numPr>
          <w:ilvl w:val="0"/>
          <w:numId w:val="2"/>
        </w:numPr>
        <w:spacing w:after="0"/>
        <w:ind w:left="0" w:right="-2" w:firstLine="992"/>
        <w:jc w:val="both"/>
        <w:rPr>
          <w:rFonts w:ascii="Arial" w:hAnsi="Arial" w:cs="Arial"/>
          <w:b/>
          <w:u w:val="single"/>
        </w:rPr>
      </w:pPr>
      <w:r>
        <w:rPr>
          <w:rFonts w:ascii="Arial" w:hAnsi="Arial" w:cs="Arial"/>
        </w:rPr>
        <w:t>Zanieczyszczenie zbiorników i cieków wodnych,</w:t>
      </w:r>
    </w:p>
    <w:p w:rsidR="00427C7E" w:rsidRPr="00427C7E" w:rsidRDefault="00427C7E" w:rsidP="006707D9">
      <w:pPr>
        <w:pStyle w:val="Akapitzlist"/>
        <w:numPr>
          <w:ilvl w:val="0"/>
          <w:numId w:val="2"/>
        </w:numPr>
        <w:spacing w:after="0"/>
        <w:ind w:left="0" w:right="-2" w:firstLine="992"/>
        <w:jc w:val="both"/>
        <w:rPr>
          <w:rFonts w:ascii="Arial" w:hAnsi="Arial" w:cs="Arial"/>
          <w:b/>
          <w:u w:val="single"/>
        </w:rPr>
      </w:pPr>
      <w:r>
        <w:rPr>
          <w:rFonts w:ascii="Arial" w:hAnsi="Arial" w:cs="Arial"/>
        </w:rPr>
        <w:t>Zanieczyszczenie powietrza pyłami lub gazami,</w:t>
      </w:r>
    </w:p>
    <w:p w:rsidR="00FB0FAD" w:rsidRPr="00015A6C" w:rsidRDefault="00427C7E" w:rsidP="006707D9">
      <w:pPr>
        <w:pStyle w:val="Akapitzlist"/>
        <w:numPr>
          <w:ilvl w:val="0"/>
          <w:numId w:val="2"/>
        </w:numPr>
        <w:spacing w:after="0"/>
        <w:ind w:left="0" w:right="-2" w:firstLine="992"/>
        <w:jc w:val="both"/>
        <w:rPr>
          <w:rFonts w:ascii="Arial" w:hAnsi="Arial" w:cs="Arial"/>
          <w:b/>
          <w:u w:val="single"/>
        </w:rPr>
      </w:pPr>
      <w:r>
        <w:rPr>
          <w:rFonts w:ascii="Arial" w:hAnsi="Arial" w:cs="Arial"/>
        </w:rPr>
        <w:t>Możliwość powstania pożaru.</w:t>
      </w:r>
    </w:p>
    <w:p w:rsidR="00427C7E" w:rsidRPr="00427C7E" w:rsidRDefault="00427C7E" w:rsidP="006707D9">
      <w:pPr>
        <w:pStyle w:val="Akapitzlist"/>
        <w:spacing w:after="0"/>
        <w:ind w:left="0" w:right="-2"/>
        <w:jc w:val="both"/>
        <w:rPr>
          <w:rFonts w:ascii="Arial" w:hAnsi="Arial" w:cs="Arial"/>
          <w:b/>
          <w:u w:val="single"/>
        </w:rPr>
      </w:pPr>
    </w:p>
    <w:p w:rsidR="00427C7E" w:rsidRDefault="00427C7E" w:rsidP="006707D9">
      <w:pPr>
        <w:spacing w:after="0"/>
        <w:ind w:right="-2"/>
        <w:jc w:val="both"/>
        <w:rPr>
          <w:rFonts w:ascii="Arial" w:hAnsi="Arial" w:cs="Arial"/>
          <w:b/>
          <w:u w:val="single"/>
        </w:rPr>
      </w:pPr>
      <w:r>
        <w:rPr>
          <w:rFonts w:ascii="Arial" w:hAnsi="Arial" w:cs="Arial"/>
          <w:b/>
          <w:u w:val="single"/>
        </w:rPr>
        <w:t>Warunki bezpieczeństwa pracy:</w:t>
      </w:r>
    </w:p>
    <w:p w:rsidR="00427C7E" w:rsidRDefault="00427C7E" w:rsidP="006707D9">
      <w:pPr>
        <w:spacing w:after="0"/>
        <w:ind w:left="284" w:right="-2"/>
        <w:jc w:val="both"/>
        <w:rPr>
          <w:rFonts w:ascii="Arial" w:hAnsi="Arial" w:cs="Arial"/>
        </w:rPr>
      </w:pPr>
      <w:r>
        <w:rPr>
          <w:rFonts w:ascii="Arial" w:hAnsi="Arial" w:cs="Arial"/>
        </w:rPr>
        <w:t>- Podczas realizacji robót budowlanych Wykonawca będzie przestrzegał obowiązujących przepisów dotyczących bezpieczeństwa i higieny pracy w szczególności ma obowiązek zadbać, aby personel nie wykonywał pracy w warunkach niebezpiecznych i szkodliwych dla zdrowia.</w:t>
      </w:r>
    </w:p>
    <w:p w:rsidR="00115E86" w:rsidRDefault="00427C7E" w:rsidP="006707D9">
      <w:pPr>
        <w:spacing w:after="0"/>
        <w:ind w:left="284" w:right="-2"/>
        <w:jc w:val="both"/>
        <w:rPr>
          <w:rFonts w:ascii="Arial" w:hAnsi="Arial" w:cs="Arial"/>
        </w:rPr>
      </w:pPr>
      <w:r>
        <w:rPr>
          <w:rFonts w:ascii="Arial" w:hAnsi="Arial" w:cs="Arial"/>
        </w:rPr>
        <w:t xml:space="preserve">- </w:t>
      </w:r>
      <w:r w:rsidR="00115E86">
        <w:rPr>
          <w:rFonts w:ascii="Arial" w:hAnsi="Arial" w:cs="Arial"/>
        </w:rPr>
        <w:t xml:space="preserve">Wykonawca będzie odpowiedzialny za ochronę robót i za wszelkie materiały </w:t>
      </w:r>
      <w:r w:rsidR="006844AC">
        <w:rPr>
          <w:rFonts w:ascii="Arial" w:hAnsi="Arial" w:cs="Arial"/>
        </w:rPr>
        <w:br/>
      </w:r>
      <w:r w:rsidR="00115E86">
        <w:rPr>
          <w:rFonts w:ascii="Arial" w:hAnsi="Arial" w:cs="Arial"/>
        </w:rPr>
        <w:t>i urządzenia używane do robót od daty rozpoczęcia do daty odbioru ostatecznego.</w:t>
      </w:r>
    </w:p>
    <w:p w:rsidR="00115E86" w:rsidRDefault="00115E86" w:rsidP="006707D9">
      <w:pPr>
        <w:spacing w:after="0"/>
        <w:ind w:left="284" w:right="-2"/>
        <w:jc w:val="both"/>
        <w:rPr>
          <w:rFonts w:ascii="Arial" w:hAnsi="Arial" w:cs="Arial"/>
        </w:rPr>
      </w:pPr>
      <w:r>
        <w:rPr>
          <w:rFonts w:ascii="Arial" w:hAnsi="Arial" w:cs="Arial"/>
        </w:rPr>
        <w:t>- Wykonawca będzie przestrzegać przepisów ochrony przeciwpożarowej oraz utrzymywać sprawny sprzęt przeciwpożarowy, wymagany odpowiednimi przepisami.</w:t>
      </w:r>
    </w:p>
    <w:p w:rsidR="00115E86" w:rsidRDefault="00115E86" w:rsidP="006707D9">
      <w:pPr>
        <w:spacing w:after="0"/>
        <w:ind w:left="284" w:right="-2"/>
        <w:jc w:val="both"/>
        <w:rPr>
          <w:rFonts w:ascii="Arial" w:hAnsi="Arial" w:cs="Arial"/>
        </w:rPr>
      </w:pPr>
      <w:r>
        <w:rPr>
          <w:rFonts w:ascii="Arial" w:hAnsi="Arial" w:cs="Arial"/>
        </w:rPr>
        <w:t>- Wykonawca będzie odpowiedzialny za wszystkie straty spowodowane pożarem wywołanym jako rezultat realizacji robót albo przez personel wykonawczy.</w:t>
      </w:r>
    </w:p>
    <w:p w:rsidR="00115E86" w:rsidRDefault="00115E86" w:rsidP="006707D9">
      <w:pPr>
        <w:spacing w:after="0"/>
        <w:ind w:right="-2"/>
        <w:jc w:val="both"/>
        <w:rPr>
          <w:rFonts w:ascii="Arial" w:hAnsi="Arial" w:cs="Arial"/>
        </w:rPr>
      </w:pPr>
    </w:p>
    <w:p w:rsidR="00115E86" w:rsidRDefault="00115E86" w:rsidP="006707D9">
      <w:pPr>
        <w:spacing w:after="0"/>
        <w:ind w:right="-2"/>
        <w:jc w:val="both"/>
        <w:rPr>
          <w:rFonts w:ascii="Arial" w:hAnsi="Arial" w:cs="Arial"/>
          <w:b/>
          <w:u w:val="single"/>
        </w:rPr>
      </w:pPr>
      <w:r>
        <w:rPr>
          <w:rFonts w:ascii="Arial" w:hAnsi="Arial" w:cs="Arial"/>
          <w:b/>
          <w:u w:val="single"/>
        </w:rPr>
        <w:t>Zaplecze dla potrzeb Wykonawcy:</w:t>
      </w:r>
    </w:p>
    <w:p w:rsidR="00134449" w:rsidRDefault="00115E86" w:rsidP="006707D9">
      <w:pPr>
        <w:spacing w:after="0"/>
        <w:ind w:left="284" w:hanging="142"/>
        <w:jc w:val="both"/>
        <w:rPr>
          <w:rFonts w:ascii="Arial" w:hAnsi="Arial" w:cs="Arial"/>
        </w:rPr>
      </w:pPr>
      <w:r>
        <w:rPr>
          <w:rFonts w:ascii="Arial" w:hAnsi="Arial" w:cs="Arial"/>
        </w:rPr>
        <w:tab/>
        <w:t>- Usytuowanie zaplecza budowy zostanie uzgodnione z Zamawiającym, mając na</w:t>
      </w:r>
      <w:r w:rsidR="006707D9">
        <w:rPr>
          <w:rFonts w:ascii="Arial" w:hAnsi="Arial" w:cs="Arial"/>
        </w:rPr>
        <w:t> </w:t>
      </w:r>
      <w:r>
        <w:rPr>
          <w:rFonts w:ascii="Arial" w:hAnsi="Arial" w:cs="Arial"/>
        </w:rPr>
        <w:t>uwadze bezpieczeństwo użytkownika budynku.</w:t>
      </w:r>
    </w:p>
    <w:p w:rsidR="00134449" w:rsidRDefault="00134449" w:rsidP="006707D9">
      <w:pPr>
        <w:spacing w:after="0"/>
        <w:ind w:left="284" w:hanging="142"/>
        <w:jc w:val="both"/>
        <w:rPr>
          <w:rFonts w:ascii="Arial" w:hAnsi="Arial" w:cs="Arial"/>
        </w:rPr>
      </w:pPr>
      <w:r>
        <w:rPr>
          <w:rFonts w:ascii="Arial" w:hAnsi="Arial" w:cs="Arial"/>
        </w:rPr>
        <w:tab/>
        <w:t>- Wykonawca będzie realizował roboty i transport w sposób nie powodujący niedogodności dla użytkowników obiektu, jak również innych użytkowników terenu nie przylegających bezpośrednio do terenu prowadzenia robót.</w:t>
      </w:r>
    </w:p>
    <w:p w:rsidR="00AB63F8" w:rsidRDefault="00AB63F8" w:rsidP="006707D9">
      <w:pPr>
        <w:spacing w:after="0"/>
        <w:ind w:left="284" w:hanging="142"/>
        <w:jc w:val="both"/>
        <w:rPr>
          <w:rFonts w:ascii="Arial" w:hAnsi="Arial" w:cs="Arial"/>
        </w:rPr>
      </w:pPr>
      <w:r>
        <w:rPr>
          <w:rFonts w:ascii="Arial" w:hAnsi="Arial" w:cs="Arial"/>
        </w:rPr>
        <w:tab/>
        <w:t xml:space="preserve">- Wykonawca w razie potrzeby wygrodzi część terenu przy budynku w celu składowania materiałów budowlanych, i odpadów w kontenerach. </w:t>
      </w:r>
    </w:p>
    <w:p w:rsidR="00B506B4" w:rsidRDefault="006707D9" w:rsidP="006707D9">
      <w:pPr>
        <w:spacing w:after="0"/>
        <w:ind w:left="284" w:hanging="710"/>
        <w:jc w:val="both"/>
        <w:rPr>
          <w:rFonts w:ascii="Arial" w:hAnsi="Arial" w:cs="Arial"/>
        </w:rPr>
      </w:pPr>
      <w:r>
        <w:rPr>
          <w:rFonts w:ascii="Arial" w:hAnsi="Arial" w:cs="Arial"/>
        </w:rPr>
        <w:t xml:space="preserve">            - </w:t>
      </w:r>
      <w:r w:rsidR="00B506B4">
        <w:rPr>
          <w:rFonts w:ascii="Arial" w:hAnsi="Arial" w:cs="Arial"/>
        </w:rPr>
        <w:t>Zamawiający zapewni dostęp do mediów ( energia elektryczna i woda ). Rozliczenie mediów nastąpi na podstawie podliczników.</w:t>
      </w:r>
    </w:p>
    <w:p w:rsidR="00134449" w:rsidRDefault="00134449" w:rsidP="006707D9">
      <w:pPr>
        <w:spacing w:after="0"/>
        <w:jc w:val="both"/>
        <w:rPr>
          <w:rFonts w:ascii="Arial" w:hAnsi="Arial" w:cs="Arial"/>
        </w:rPr>
      </w:pPr>
    </w:p>
    <w:p w:rsidR="00130763" w:rsidRDefault="00134449" w:rsidP="006707D9">
      <w:pPr>
        <w:spacing w:after="0"/>
        <w:jc w:val="both"/>
        <w:rPr>
          <w:rFonts w:ascii="Arial" w:hAnsi="Arial" w:cs="Arial"/>
          <w:b/>
        </w:rPr>
      </w:pPr>
      <w:r w:rsidRPr="00134449">
        <w:rPr>
          <w:rFonts w:ascii="Arial" w:hAnsi="Arial" w:cs="Arial"/>
          <w:b/>
          <w:sz w:val="24"/>
          <w:szCs w:val="24"/>
        </w:rPr>
        <w:t>1.5</w:t>
      </w:r>
      <w:r>
        <w:rPr>
          <w:rFonts w:ascii="Arial" w:hAnsi="Arial" w:cs="Arial"/>
          <w:b/>
        </w:rPr>
        <w:t xml:space="preserve"> Wymagania dotyczące właściwości wyrobów </w:t>
      </w:r>
      <w:r w:rsidR="00004F53">
        <w:rPr>
          <w:rFonts w:ascii="Arial" w:hAnsi="Arial" w:cs="Arial"/>
          <w:b/>
        </w:rPr>
        <w:t xml:space="preserve"> oraz wykonania robót budowlanych.</w:t>
      </w:r>
    </w:p>
    <w:p w:rsidR="008107B2" w:rsidRPr="006707D9" w:rsidRDefault="00130763" w:rsidP="006707D9">
      <w:pPr>
        <w:spacing w:after="0"/>
        <w:ind w:left="284" w:hanging="425"/>
        <w:jc w:val="both"/>
        <w:rPr>
          <w:rFonts w:ascii="Arial" w:hAnsi="Arial" w:cs="Arial"/>
        </w:rPr>
      </w:pPr>
      <w:r>
        <w:rPr>
          <w:rFonts w:ascii="Arial" w:hAnsi="Arial" w:cs="Arial"/>
          <w:b/>
          <w:sz w:val="24"/>
          <w:szCs w:val="24"/>
        </w:rPr>
        <w:tab/>
      </w:r>
      <w:r w:rsidRPr="006707D9">
        <w:rPr>
          <w:rFonts w:ascii="Arial" w:hAnsi="Arial" w:cs="Arial"/>
        </w:rPr>
        <w:t>Wszystkie materiały i urządzenia użyte do wykonania robót budowlanych powinny spełniać wymagania odpowiednich norm i posiadać aprobaty techniczne, atesty, certyfikaty, świadectwa dopuszczenia do stosowania, deklaracje zgodności wymagane lub dobrowolnie stosowane przez producenta. Wykonawca jest zobowiązany na każde żądanie Zamawiającego przedstawić dokumenty świadczące, że wbudowane materiały są dopuszczone do stosowania w budownictwie zgodnie z art. 10 ustawy Prawo Budowlane</w:t>
      </w:r>
      <w:r w:rsidR="008107B2" w:rsidRPr="006707D9">
        <w:rPr>
          <w:rFonts w:ascii="Arial" w:hAnsi="Arial" w:cs="Arial"/>
        </w:rPr>
        <w:t>.</w:t>
      </w:r>
    </w:p>
    <w:p w:rsidR="00004F53" w:rsidRPr="006707D9" w:rsidRDefault="006707D9" w:rsidP="006707D9">
      <w:pPr>
        <w:spacing w:after="0"/>
        <w:ind w:left="284" w:hanging="142"/>
        <w:jc w:val="both"/>
        <w:rPr>
          <w:rFonts w:ascii="Arial" w:hAnsi="Arial" w:cs="Arial"/>
        </w:rPr>
      </w:pPr>
      <w:r>
        <w:rPr>
          <w:rFonts w:ascii="Arial" w:hAnsi="Arial" w:cs="Arial"/>
        </w:rPr>
        <w:tab/>
      </w:r>
      <w:r w:rsidR="00004F53" w:rsidRPr="006707D9">
        <w:rPr>
          <w:rFonts w:ascii="Arial" w:hAnsi="Arial" w:cs="Arial"/>
        </w:rPr>
        <w:t>- Wykonawca jest odpowiedzialny za prowadzenie robót zgodnie z umową oraz za</w:t>
      </w:r>
      <w:r>
        <w:rPr>
          <w:rFonts w:ascii="Arial" w:hAnsi="Arial" w:cs="Arial"/>
        </w:rPr>
        <w:t> </w:t>
      </w:r>
      <w:r w:rsidR="00004F53" w:rsidRPr="006707D9">
        <w:rPr>
          <w:rFonts w:ascii="Arial" w:hAnsi="Arial" w:cs="Arial"/>
        </w:rPr>
        <w:t xml:space="preserve">jakość zastosowanych materiałów i wykonywanych robót, za ich zgodność </w:t>
      </w:r>
      <w:r w:rsidR="00004F53" w:rsidRPr="006707D9">
        <w:rPr>
          <w:rFonts w:ascii="Arial" w:hAnsi="Arial" w:cs="Arial"/>
        </w:rPr>
        <w:br/>
        <w:t xml:space="preserve">z wymaganiami specyfikacji technicznej wykonania i odbioru robót budowlanych oraz </w:t>
      </w:r>
      <w:r w:rsidR="00004F53" w:rsidRPr="006707D9">
        <w:rPr>
          <w:rFonts w:ascii="Arial" w:hAnsi="Arial" w:cs="Arial"/>
        </w:rPr>
        <w:br/>
        <w:t>z poleceniami Inspektora Nadzoru.</w:t>
      </w:r>
    </w:p>
    <w:p w:rsidR="00004F53" w:rsidRPr="006707D9" w:rsidRDefault="005046C4" w:rsidP="006707D9">
      <w:pPr>
        <w:spacing w:after="0"/>
        <w:ind w:left="284" w:hanging="142"/>
        <w:jc w:val="both"/>
        <w:rPr>
          <w:rFonts w:ascii="Arial" w:hAnsi="Arial" w:cs="Arial"/>
        </w:rPr>
      </w:pPr>
      <w:r w:rsidRPr="006707D9">
        <w:rPr>
          <w:rFonts w:ascii="Arial" w:hAnsi="Arial" w:cs="Arial"/>
        </w:rPr>
        <w:t xml:space="preserve">- </w:t>
      </w:r>
      <w:r w:rsidR="00004F53" w:rsidRPr="006707D9">
        <w:rPr>
          <w:rFonts w:ascii="Arial" w:hAnsi="Arial" w:cs="Arial"/>
        </w:rPr>
        <w:t xml:space="preserve">Wszelkie zmiany i odstępstwa nie mogą powodować obniżenie wartości funkcjonalnych i użytkowych </w:t>
      </w:r>
      <w:r w:rsidRPr="006707D9">
        <w:rPr>
          <w:rFonts w:ascii="Arial" w:hAnsi="Arial" w:cs="Arial"/>
        </w:rPr>
        <w:t>a także trwałości w eksploatacji.</w:t>
      </w:r>
    </w:p>
    <w:p w:rsidR="00781057" w:rsidRPr="006707D9" w:rsidRDefault="005046C4" w:rsidP="006707D9">
      <w:pPr>
        <w:spacing w:after="0"/>
        <w:ind w:left="284" w:hanging="142"/>
        <w:jc w:val="both"/>
        <w:rPr>
          <w:rFonts w:ascii="Arial" w:hAnsi="Arial" w:cs="Arial"/>
        </w:rPr>
      </w:pPr>
      <w:r w:rsidRPr="006707D9">
        <w:rPr>
          <w:rFonts w:ascii="Arial" w:hAnsi="Arial" w:cs="Arial"/>
        </w:rPr>
        <w:t xml:space="preserve">- Przed ułożeniem nowej nawierzchni należy </w:t>
      </w:r>
      <w:r w:rsidR="006707D9">
        <w:rPr>
          <w:rFonts w:ascii="Arial" w:hAnsi="Arial" w:cs="Arial"/>
        </w:rPr>
        <w:t>zabezpieczyć przed uszkodzeniem</w:t>
      </w:r>
      <w:r w:rsidRPr="006707D9">
        <w:rPr>
          <w:rFonts w:ascii="Arial" w:hAnsi="Arial" w:cs="Arial"/>
        </w:rPr>
        <w:t>, materiały i elementy znajdujące się w miejscach wykonywania robót.</w:t>
      </w:r>
    </w:p>
    <w:p w:rsidR="004752B5" w:rsidRPr="006707D9" w:rsidRDefault="004752B5" w:rsidP="006707D9">
      <w:pPr>
        <w:spacing w:after="0"/>
        <w:ind w:left="284" w:hanging="142"/>
        <w:jc w:val="both"/>
        <w:rPr>
          <w:rFonts w:ascii="Arial" w:hAnsi="Arial" w:cs="Arial"/>
        </w:rPr>
      </w:pPr>
      <w:r w:rsidRPr="006707D9">
        <w:rPr>
          <w:rFonts w:ascii="Arial" w:hAnsi="Arial" w:cs="Arial"/>
        </w:rPr>
        <w:t xml:space="preserve">- </w:t>
      </w:r>
      <w:r w:rsidR="001A7C6F" w:rsidRPr="006707D9">
        <w:rPr>
          <w:rFonts w:ascii="Arial" w:hAnsi="Arial" w:cs="Arial"/>
        </w:rPr>
        <w:t>Wykonawca przedstawi harmonogram robót który musi być zaakceptowany przez zamawiającego.</w:t>
      </w:r>
    </w:p>
    <w:p w:rsidR="00846FE5" w:rsidRDefault="005046C4" w:rsidP="006707D9">
      <w:pPr>
        <w:spacing w:after="0"/>
        <w:jc w:val="both"/>
        <w:rPr>
          <w:rFonts w:ascii="Arial" w:hAnsi="Arial" w:cs="Arial"/>
        </w:rPr>
      </w:pPr>
      <w:r>
        <w:rPr>
          <w:rFonts w:ascii="Arial" w:hAnsi="Arial" w:cs="Arial"/>
        </w:rPr>
        <w:tab/>
      </w:r>
    </w:p>
    <w:p w:rsidR="008107B2" w:rsidRPr="008107B2" w:rsidRDefault="00ED5E36" w:rsidP="006707D9">
      <w:pPr>
        <w:spacing w:after="0"/>
        <w:jc w:val="both"/>
        <w:rPr>
          <w:rFonts w:ascii="Arial" w:hAnsi="Arial" w:cs="Arial"/>
          <w:sz w:val="24"/>
          <w:szCs w:val="24"/>
        </w:rPr>
      </w:pPr>
      <w:r>
        <w:rPr>
          <w:rFonts w:ascii="Arial" w:hAnsi="Arial" w:cs="Arial"/>
          <w:b/>
          <w:u w:val="single"/>
        </w:rPr>
        <w:t xml:space="preserve"> </w:t>
      </w:r>
    </w:p>
    <w:p w:rsidR="00670A06" w:rsidRPr="0098093E" w:rsidRDefault="008107B2" w:rsidP="0098093E">
      <w:pPr>
        <w:spacing w:after="0"/>
        <w:ind w:right="-2"/>
        <w:jc w:val="both"/>
        <w:rPr>
          <w:rFonts w:ascii="Arial" w:hAnsi="Arial" w:cs="Arial"/>
          <w:b/>
          <w:u w:val="single"/>
        </w:rPr>
      </w:pPr>
      <w:r w:rsidRPr="0098093E">
        <w:rPr>
          <w:rFonts w:ascii="Arial" w:hAnsi="Arial" w:cs="Arial"/>
          <w:b/>
          <w:u w:val="single"/>
        </w:rPr>
        <w:t>Kontrola jakości, odbiór wyrobów i robót budowlanych:</w:t>
      </w:r>
    </w:p>
    <w:p w:rsidR="00B53C31" w:rsidRPr="0098093E" w:rsidRDefault="00670A06" w:rsidP="0098093E">
      <w:pPr>
        <w:spacing w:after="0"/>
        <w:ind w:left="142"/>
        <w:jc w:val="both"/>
        <w:rPr>
          <w:rFonts w:ascii="Arial" w:hAnsi="Arial" w:cs="Arial"/>
        </w:rPr>
      </w:pPr>
      <w:r w:rsidRPr="0098093E">
        <w:rPr>
          <w:rFonts w:ascii="Arial" w:hAnsi="Arial" w:cs="Arial"/>
        </w:rPr>
        <w:t xml:space="preserve">- Wykonawca jest odpowiedzialny za pełną kontrolę jakości robót </w:t>
      </w:r>
    </w:p>
    <w:p w:rsidR="00670A06" w:rsidRPr="0098093E" w:rsidRDefault="00670A06" w:rsidP="0098093E">
      <w:pPr>
        <w:spacing w:after="0"/>
        <w:ind w:left="142"/>
        <w:jc w:val="both"/>
        <w:rPr>
          <w:rFonts w:ascii="Arial" w:hAnsi="Arial" w:cs="Arial"/>
        </w:rPr>
      </w:pPr>
      <w:r w:rsidRPr="0098093E">
        <w:rPr>
          <w:rFonts w:ascii="Arial" w:hAnsi="Arial" w:cs="Arial"/>
        </w:rPr>
        <w:t>i stosowania materiałów, będzie przeprowadzał pomiary i badania materiałów oraz robót. Inspektor Nadzoru ustali, jaki system kontroli jest konieczny do powyższego zakresu robót. Kontrola będzie obejmować:</w:t>
      </w:r>
    </w:p>
    <w:p w:rsidR="00427C7E" w:rsidRPr="0098093E" w:rsidRDefault="00D225F2" w:rsidP="0098093E">
      <w:pPr>
        <w:pStyle w:val="Akapitzlist"/>
        <w:numPr>
          <w:ilvl w:val="0"/>
          <w:numId w:val="8"/>
        </w:numPr>
        <w:spacing w:after="0"/>
        <w:jc w:val="both"/>
        <w:rPr>
          <w:rFonts w:ascii="Arial" w:hAnsi="Arial" w:cs="Arial"/>
        </w:rPr>
      </w:pPr>
      <w:r w:rsidRPr="0098093E">
        <w:rPr>
          <w:rFonts w:ascii="Arial" w:hAnsi="Arial" w:cs="Arial"/>
        </w:rPr>
        <w:t xml:space="preserve">Jakość użytego materiału, </w:t>
      </w:r>
    </w:p>
    <w:p w:rsidR="00D225F2" w:rsidRPr="0098093E" w:rsidRDefault="00D225F2" w:rsidP="0098093E">
      <w:pPr>
        <w:pStyle w:val="Akapitzlist"/>
        <w:numPr>
          <w:ilvl w:val="0"/>
          <w:numId w:val="8"/>
        </w:numPr>
        <w:spacing w:after="0"/>
        <w:jc w:val="both"/>
        <w:rPr>
          <w:rFonts w:ascii="Arial" w:hAnsi="Arial" w:cs="Arial"/>
          <w:b/>
          <w:u w:val="single"/>
        </w:rPr>
      </w:pPr>
      <w:r w:rsidRPr="0098093E">
        <w:rPr>
          <w:rFonts w:ascii="Arial" w:hAnsi="Arial" w:cs="Arial"/>
        </w:rPr>
        <w:t>Atesty na materiały i urządzenia,</w:t>
      </w:r>
    </w:p>
    <w:p w:rsidR="00D225F2" w:rsidRPr="0098093E" w:rsidRDefault="00D225F2" w:rsidP="0098093E">
      <w:pPr>
        <w:pStyle w:val="Akapitzlist"/>
        <w:numPr>
          <w:ilvl w:val="0"/>
          <w:numId w:val="8"/>
        </w:numPr>
        <w:spacing w:after="0"/>
        <w:jc w:val="both"/>
        <w:rPr>
          <w:rFonts w:ascii="Arial" w:hAnsi="Arial" w:cs="Arial"/>
          <w:b/>
          <w:u w:val="single"/>
        </w:rPr>
      </w:pPr>
      <w:r w:rsidRPr="0098093E">
        <w:rPr>
          <w:rFonts w:ascii="Arial" w:hAnsi="Arial" w:cs="Arial"/>
        </w:rPr>
        <w:t>Świadectwa dopuszczenia do stosowania w budownictwie,</w:t>
      </w:r>
    </w:p>
    <w:p w:rsidR="00D225F2" w:rsidRPr="0098093E" w:rsidRDefault="00D225F2" w:rsidP="0098093E">
      <w:pPr>
        <w:pStyle w:val="Akapitzlist"/>
        <w:numPr>
          <w:ilvl w:val="0"/>
          <w:numId w:val="8"/>
        </w:numPr>
        <w:spacing w:after="0"/>
        <w:jc w:val="both"/>
        <w:rPr>
          <w:rFonts w:ascii="Arial" w:hAnsi="Arial" w:cs="Arial"/>
          <w:b/>
          <w:u w:val="single"/>
        </w:rPr>
      </w:pPr>
      <w:r w:rsidRPr="0098093E">
        <w:rPr>
          <w:rFonts w:ascii="Arial" w:hAnsi="Arial" w:cs="Arial"/>
        </w:rPr>
        <w:t>Aprobaty techniczne lub certyfikaty,</w:t>
      </w:r>
    </w:p>
    <w:p w:rsidR="00D225F2" w:rsidRPr="0098093E" w:rsidRDefault="00D225F2" w:rsidP="0098093E">
      <w:pPr>
        <w:pStyle w:val="Akapitzlist"/>
        <w:numPr>
          <w:ilvl w:val="0"/>
          <w:numId w:val="8"/>
        </w:numPr>
        <w:spacing w:after="0"/>
        <w:jc w:val="both"/>
        <w:rPr>
          <w:rFonts w:ascii="Arial" w:hAnsi="Arial" w:cs="Arial"/>
          <w:b/>
          <w:u w:val="single"/>
        </w:rPr>
      </w:pPr>
      <w:r w:rsidRPr="0098093E">
        <w:rPr>
          <w:rFonts w:ascii="Arial" w:hAnsi="Arial" w:cs="Arial"/>
        </w:rPr>
        <w:t>Zgodność wykonania robót z obowiązującymi przepisami i normami,</w:t>
      </w:r>
    </w:p>
    <w:p w:rsidR="00D225F2" w:rsidRPr="0098093E" w:rsidRDefault="00D225F2" w:rsidP="0098093E">
      <w:pPr>
        <w:pStyle w:val="Akapitzlist"/>
        <w:numPr>
          <w:ilvl w:val="0"/>
          <w:numId w:val="8"/>
        </w:numPr>
        <w:spacing w:after="0"/>
        <w:jc w:val="both"/>
        <w:rPr>
          <w:rFonts w:ascii="Arial" w:hAnsi="Arial" w:cs="Arial"/>
          <w:b/>
          <w:u w:val="single"/>
        </w:rPr>
      </w:pPr>
      <w:r w:rsidRPr="0098093E">
        <w:rPr>
          <w:rFonts w:ascii="Arial" w:hAnsi="Arial" w:cs="Arial"/>
        </w:rPr>
        <w:t xml:space="preserve">Zgodność wykonania robót ze specyfikacją techniczną wykonania i odbioru robót budowlanych, </w:t>
      </w:r>
    </w:p>
    <w:p w:rsidR="00D225F2" w:rsidRPr="0098093E" w:rsidRDefault="00D225F2" w:rsidP="0098093E">
      <w:pPr>
        <w:pStyle w:val="Akapitzlist"/>
        <w:numPr>
          <w:ilvl w:val="0"/>
          <w:numId w:val="8"/>
        </w:numPr>
        <w:spacing w:after="0"/>
        <w:jc w:val="both"/>
        <w:rPr>
          <w:rFonts w:ascii="Arial" w:hAnsi="Arial" w:cs="Arial"/>
          <w:b/>
          <w:u w:val="single"/>
        </w:rPr>
      </w:pPr>
      <w:r w:rsidRPr="0098093E">
        <w:rPr>
          <w:rFonts w:ascii="Arial" w:hAnsi="Arial" w:cs="Arial"/>
        </w:rPr>
        <w:t>Jakość i trwałość wykonanych robót,</w:t>
      </w:r>
    </w:p>
    <w:p w:rsidR="00D225F2" w:rsidRPr="0098093E" w:rsidRDefault="00D225F2" w:rsidP="0098093E">
      <w:pPr>
        <w:pStyle w:val="Akapitzlist"/>
        <w:numPr>
          <w:ilvl w:val="0"/>
          <w:numId w:val="8"/>
        </w:numPr>
        <w:spacing w:after="0"/>
        <w:jc w:val="both"/>
        <w:rPr>
          <w:rFonts w:ascii="Arial" w:hAnsi="Arial" w:cs="Arial"/>
          <w:b/>
          <w:u w:val="single"/>
        </w:rPr>
      </w:pPr>
      <w:r w:rsidRPr="0098093E">
        <w:rPr>
          <w:rFonts w:ascii="Arial" w:hAnsi="Arial" w:cs="Arial"/>
        </w:rPr>
        <w:t>Zachowanie warunków bhp i ochrony ppoż,</w:t>
      </w:r>
    </w:p>
    <w:p w:rsidR="0098093E" w:rsidRPr="0098093E" w:rsidRDefault="00D225F2" w:rsidP="0098093E">
      <w:pPr>
        <w:pStyle w:val="Akapitzlist"/>
        <w:numPr>
          <w:ilvl w:val="0"/>
          <w:numId w:val="8"/>
        </w:numPr>
        <w:spacing w:after="0"/>
        <w:jc w:val="both"/>
        <w:rPr>
          <w:rFonts w:ascii="Arial" w:hAnsi="Arial" w:cs="Arial"/>
          <w:b/>
          <w:u w:val="single"/>
        </w:rPr>
      </w:pPr>
      <w:r w:rsidRPr="0098093E">
        <w:rPr>
          <w:rFonts w:ascii="Arial" w:hAnsi="Arial" w:cs="Arial"/>
        </w:rPr>
        <w:t>Protokoły z pomiarów i badań.</w:t>
      </w:r>
    </w:p>
    <w:p w:rsidR="0098093E" w:rsidRDefault="0098093E" w:rsidP="0098093E">
      <w:pPr>
        <w:pStyle w:val="Akapitzlist"/>
        <w:spacing w:after="0"/>
        <w:ind w:left="709"/>
        <w:jc w:val="both"/>
        <w:rPr>
          <w:rFonts w:ascii="Arial" w:hAnsi="Arial" w:cs="Arial"/>
        </w:rPr>
      </w:pPr>
      <w:r>
        <w:rPr>
          <w:rFonts w:ascii="Arial" w:hAnsi="Arial" w:cs="Arial"/>
        </w:rPr>
        <w:t xml:space="preserve">- </w:t>
      </w:r>
      <w:r w:rsidR="00D225F2" w:rsidRPr="0098093E">
        <w:rPr>
          <w:rFonts w:ascii="Arial" w:hAnsi="Arial" w:cs="Arial"/>
        </w:rPr>
        <w:t>Kopie wyników badań należy przekazać Inspektorowi Nadzoru.</w:t>
      </w:r>
    </w:p>
    <w:p w:rsidR="00015A6C" w:rsidRPr="0098093E" w:rsidRDefault="0098093E" w:rsidP="0098093E">
      <w:pPr>
        <w:pStyle w:val="Akapitzlist"/>
        <w:spacing w:after="0"/>
        <w:ind w:left="709"/>
        <w:jc w:val="both"/>
        <w:rPr>
          <w:rFonts w:ascii="Arial" w:hAnsi="Arial" w:cs="Arial"/>
          <w:b/>
          <w:u w:val="single"/>
        </w:rPr>
      </w:pPr>
      <w:r>
        <w:rPr>
          <w:rFonts w:ascii="Arial" w:hAnsi="Arial" w:cs="Arial"/>
        </w:rPr>
        <w:t xml:space="preserve">- </w:t>
      </w:r>
      <w:r w:rsidR="00D225F2">
        <w:rPr>
          <w:rFonts w:ascii="Arial" w:hAnsi="Arial" w:cs="Arial"/>
        </w:rPr>
        <w:t>Wszystkie koszty związane z prowadzeniem badań materiałów i robót ponosi Wykonawca</w:t>
      </w:r>
      <w:r w:rsidR="00B53C31">
        <w:rPr>
          <w:rFonts w:ascii="Arial" w:hAnsi="Arial" w:cs="Arial"/>
        </w:rPr>
        <w:t>.</w:t>
      </w:r>
    </w:p>
    <w:p w:rsidR="00D225F2" w:rsidRDefault="00D225F2" w:rsidP="006707D9">
      <w:pPr>
        <w:spacing w:after="0"/>
        <w:jc w:val="both"/>
        <w:rPr>
          <w:rFonts w:ascii="Arial" w:hAnsi="Arial" w:cs="Arial"/>
        </w:rPr>
      </w:pPr>
      <w:r w:rsidRPr="00D225F2">
        <w:rPr>
          <w:rFonts w:ascii="Arial" w:hAnsi="Arial" w:cs="Arial"/>
        </w:rPr>
        <w:lastRenderedPageBreak/>
        <w:t xml:space="preserve"> </w:t>
      </w:r>
    </w:p>
    <w:p w:rsidR="00B53C31" w:rsidRPr="0098093E" w:rsidRDefault="00B53C31" w:rsidP="006707D9">
      <w:pPr>
        <w:spacing w:after="0"/>
        <w:jc w:val="both"/>
        <w:rPr>
          <w:rFonts w:ascii="Arial" w:hAnsi="Arial" w:cs="Arial"/>
          <w:b/>
        </w:rPr>
      </w:pPr>
      <w:r w:rsidRPr="0098093E">
        <w:rPr>
          <w:rFonts w:ascii="Arial" w:hAnsi="Arial" w:cs="Arial"/>
          <w:b/>
        </w:rPr>
        <w:t>1.6 Wymagania dotyczące sposobu odbioru robót budowlanych:</w:t>
      </w:r>
    </w:p>
    <w:p w:rsidR="00B53C31" w:rsidRPr="0098093E" w:rsidRDefault="00B53C31" w:rsidP="0098093E">
      <w:pPr>
        <w:jc w:val="both"/>
        <w:rPr>
          <w:rFonts w:ascii="Arial" w:hAnsi="Arial" w:cs="Arial"/>
        </w:rPr>
      </w:pPr>
      <w:r w:rsidRPr="0098093E">
        <w:rPr>
          <w:rFonts w:ascii="Arial" w:hAnsi="Arial" w:cs="Arial"/>
        </w:rPr>
        <w:t>- Przedmiar i obmiar robót należy przeprowadzić według założeń  przyjętych w przedmiarze i kosztorysie ofertowym lub innych założeń ustalonych z Zamawiającym.</w:t>
      </w:r>
    </w:p>
    <w:p w:rsidR="005772C6" w:rsidRPr="0098093E" w:rsidRDefault="005772C6" w:rsidP="006707D9">
      <w:pPr>
        <w:spacing w:after="0"/>
        <w:jc w:val="both"/>
        <w:rPr>
          <w:rFonts w:ascii="Arial" w:hAnsi="Arial" w:cs="Arial"/>
        </w:rPr>
      </w:pPr>
      <w:r w:rsidRPr="0098093E">
        <w:rPr>
          <w:rFonts w:ascii="Arial" w:hAnsi="Arial" w:cs="Arial"/>
        </w:rPr>
        <w:t>- Powyższe roboty podlegają następującym odbiorom;</w:t>
      </w:r>
    </w:p>
    <w:p w:rsidR="00B506B4" w:rsidRPr="0098093E" w:rsidRDefault="00B506B4" w:rsidP="0098093E">
      <w:pPr>
        <w:spacing w:after="0"/>
        <w:ind w:firstLine="142"/>
        <w:jc w:val="both"/>
        <w:rPr>
          <w:rFonts w:ascii="Arial" w:hAnsi="Arial" w:cs="Arial"/>
        </w:rPr>
      </w:pPr>
      <w:r w:rsidRPr="0098093E">
        <w:rPr>
          <w:rFonts w:ascii="Arial" w:hAnsi="Arial" w:cs="Arial"/>
        </w:rPr>
        <w:t>1) odbiór zanikający</w:t>
      </w:r>
    </w:p>
    <w:p w:rsidR="005772C6" w:rsidRPr="0098093E" w:rsidRDefault="00B506B4" w:rsidP="0098093E">
      <w:pPr>
        <w:spacing w:after="0"/>
        <w:ind w:firstLine="142"/>
        <w:jc w:val="both"/>
        <w:rPr>
          <w:rFonts w:ascii="Arial" w:hAnsi="Arial" w:cs="Arial"/>
        </w:rPr>
      </w:pPr>
      <w:r w:rsidRPr="0098093E">
        <w:rPr>
          <w:rFonts w:ascii="Arial" w:hAnsi="Arial" w:cs="Arial"/>
        </w:rPr>
        <w:t>2</w:t>
      </w:r>
      <w:r w:rsidR="005772C6" w:rsidRPr="0098093E">
        <w:rPr>
          <w:rFonts w:ascii="Arial" w:hAnsi="Arial" w:cs="Arial"/>
        </w:rPr>
        <w:t>) odbiór częściowy,</w:t>
      </w:r>
    </w:p>
    <w:p w:rsidR="005772C6" w:rsidRPr="0098093E" w:rsidRDefault="00B506B4" w:rsidP="0098093E">
      <w:pPr>
        <w:ind w:firstLine="142"/>
        <w:jc w:val="both"/>
        <w:rPr>
          <w:rFonts w:ascii="Arial" w:hAnsi="Arial" w:cs="Arial"/>
        </w:rPr>
      </w:pPr>
      <w:r w:rsidRPr="0098093E">
        <w:rPr>
          <w:rFonts w:ascii="Arial" w:hAnsi="Arial" w:cs="Arial"/>
        </w:rPr>
        <w:t>3</w:t>
      </w:r>
      <w:r w:rsidR="005772C6" w:rsidRPr="0098093E">
        <w:rPr>
          <w:rFonts w:ascii="Arial" w:hAnsi="Arial" w:cs="Arial"/>
        </w:rPr>
        <w:t>) odbiór ostateczny końcowy.</w:t>
      </w:r>
    </w:p>
    <w:p w:rsidR="005772C6" w:rsidRPr="0098093E" w:rsidRDefault="005772C6" w:rsidP="0098093E">
      <w:pPr>
        <w:jc w:val="both"/>
        <w:rPr>
          <w:rFonts w:ascii="Arial" w:hAnsi="Arial" w:cs="Arial"/>
        </w:rPr>
      </w:pPr>
      <w:r w:rsidRPr="0098093E">
        <w:rPr>
          <w:rFonts w:ascii="Arial" w:hAnsi="Arial" w:cs="Arial"/>
        </w:rPr>
        <w:t>- Gotowość danej części robót do odbioru, lub gotowości do odbioru ostatecznego zgłasza Wykonawca do Zamawiającego na piśmie i jednocześnie powiadamia Inspektora Nadzoru.</w:t>
      </w:r>
    </w:p>
    <w:p w:rsidR="00781057" w:rsidRPr="0098093E" w:rsidRDefault="005772C6" w:rsidP="006707D9">
      <w:pPr>
        <w:spacing w:after="0"/>
        <w:jc w:val="both"/>
        <w:rPr>
          <w:rFonts w:ascii="Arial" w:hAnsi="Arial" w:cs="Arial"/>
        </w:rPr>
      </w:pPr>
      <w:r w:rsidRPr="0098093E">
        <w:rPr>
          <w:rFonts w:ascii="Arial" w:hAnsi="Arial" w:cs="Arial"/>
        </w:rPr>
        <w:t xml:space="preserve">- Odbiór robót będzie komisyjnie, z uwzględnieniem następujących elementów: </w:t>
      </w:r>
    </w:p>
    <w:p w:rsidR="00781057" w:rsidRPr="0098093E" w:rsidRDefault="005772C6" w:rsidP="006707D9">
      <w:pPr>
        <w:pStyle w:val="Akapitzlist"/>
        <w:numPr>
          <w:ilvl w:val="0"/>
          <w:numId w:val="6"/>
        </w:numPr>
        <w:spacing w:after="0"/>
        <w:ind w:left="0"/>
        <w:jc w:val="both"/>
        <w:rPr>
          <w:rFonts w:ascii="Arial" w:hAnsi="Arial" w:cs="Arial"/>
        </w:rPr>
      </w:pPr>
      <w:r w:rsidRPr="0098093E">
        <w:rPr>
          <w:rFonts w:ascii="Arial" w:hAnsi="Arial" w:cs="Arial"/>
        </w:rPr>
        <w:t xml:space="preserve">protokołów odbiorów częściowych, </w:t>
      </w:r>
    </w:p>
    <w:p w:rsidR="00781057" w:rsidRPr="0098093E" w:rsidRDefault="005772C6" w:rsidP="006707D9">
      <w:pPr>
        <w:pStyle w:val="Akapitzlist"/>
        <w:numPr>
          <w:ilvl w:val="0"/>
          <w:numId w:val="6"/>
        </w:numPr>
        <w:spacing w:after="0"/>
        <w:ind w:left="0"/>
        <w:jc w:val="both"/>
        <w:rPr>
          <w:rFonts w:ascii="Arial" w:hAnsi="Arial" w:cs="Arial"/>
        </w:rPr>
      </w:pPr>
      <w:r w:rsidRPr="0098093E">
        <w:rPr>
          <w:rFonts w:ascii="Arial" w:hAnsi="Arial" w:cs="Arial"/>
        </w:rPr>
        <w:t xml:space="preserve">terminowości wykonania robót, </w:t>
      </w:r>
    </w:p>
    <w:p w:rsidR="00781057" w:rsidRPr="0098093E" w:rsidRDefault="005772C6" w:rsidP="006707D9">
      <w:pPr>
        <w:pStyle w:val="Akapitzlist"/>
        <w:numPr>
          <w:ilvl w:val="0"/>
          <w:numId w:val="6"/>
        </w:numPr>
        <w:spacing w:after="0"/>
        <w:ind w:left="0"/>
        <w:jc w:val="both"/>
        <w:rPr>
          <w:rFonts w:ascii="Arial" w:hAnsi="Arial" w:cs="Arial"/>
        </w:rPr>
      </w:pPr>
      <w:r w:rsidRPr="0098093E">
        <w:rPr>
          <w:rFonts w:ascii="Arial" w:hAnsi="Arial" w:cs="Arial"/>
        </w:rPr>
        <w:t xml:space="preserve">przepisów obowiązującego prawa budowlanego, </w:t>
      </w:r>
    </w:p>
    <w:p w:rsidR="00781057" w:rsidRPr="0098093E" w:rsidRDefault="005772C6" w:rsidP="006707D9">
      <w:pPr>
        <w:pStyle w:val="Akapitzlist"/>
        <w:numPr>
          <w:ilvl w:val="0"/>
          <w:numId w:val="6"/>
        </w:numPr>
        <w:spacing w:after="0"/>
        <w:ind w:left="0"/>
        <w:jc w:val="both"/>
        <w:rPr>
          <w:rFonts w:ascii="Arial" w:hAnsi="Arial" w:cs="Arial"/>
        </w:rPr>
      </w:pPr>
      <w:r w:rsidRPr="0098093E">
        <w:rPr>
          <w:rFonts w:ascii="Arial" w:hAnsi="Arial" w:cs="Arial"/>
        </w:rPr>
        <w:t xml:space="preserve">przepisów bezpieczeństwa i higieny pracy, </w:t>
      </w:r>
    </w:p>
    <w:p w:rsidR="00781057" w:rsidRPr="0098093E" w:rsidRDefault="005772C6" w:rsidP="006707D9">
      <w:pPr>
        <w:pStyle w:val="Akapitzlist"/>
        <w:numPr>
          <w:ilvl w:val="0"/>
          <w:numId w:val="6"/>
        </w:numPr>
        <w:spacing w:after="0"/>
        <w:ind w:left="0"/>
        <w:jc w:val="both"/>
        <w:rPr>
          <w:rFonts w:ascii="Arial" w:hAnsi="Arial" w:cs="Arial"/>
        </w:rPr>
      </w:pPr>
      <w:r w:rsidRPr="0098093E">
        <w:rPr>
          <w:rFonts w:ascii="Arial" w:hAnsi="Arial" w:cs="Arial"/>
        </w:rPr>
        <w:t>certyfikatów, atestów, świadectw, itp.</w:t>
      </w:r>
      <w:r w:rsidR="008C4DD8" w:rsidRPr="0098093E">
        <w:rPr>
          <w:rFonts w:ascii="Arial" w:hAnsi="Arial" w:cs="Arial"/>
        </w:rPr>
        <w:t xml:space="preserve"> na materiały i urządzenia,</w:t>
      </w:r>
    </w:p>
    <w:p w:rsidR="00781057" w:rsidRPr="0098093E" w:rsidRDefault="008C4DD8" w:rsidP="006707D9">
      <w:pPr>
        <w:pStyle w:val="Akapitzlist"/>
        <w:numPr>
          <w:ilvl w:val="0"/>
          <w:numId w:val="6"/>
        </w:numPr>
        <w:spacing w:after="0"/>
        <w:ind w:left="0"/>
        <w:jc w:val="both"/>
        <w:rPr>
          <w:rFonts w:ascii="Arial" w:hAnsi="Arial" w:cs="Arial"/>
        </w:rPr>
      </w:pPr>
      <w:r w:rsidRPr="0098093E">
        <w:rPr>
          <w:rFonts w:ascii="Arial" w:hAnsi="Arial" w:cs="Arial"/>
        </w:rPr>
        <w:t xml:space="preserve">protokołów z pomiarów i badań, </w:t>
      </w:r>
    </w:p>
    <w:p w:rsidR="008C4DD8" w:rsidRPr="0098093E" w:rsidRDefault="008C4DD8" w:rsidP="0098093E">
      <w:pPr>
        <w:pStyle w:val="Akapitzlist"/>
        <w:numPr>
          <w:ilvl w:val="0"/>
          <w:numId w:val="6"/>
        </w:numPr>
        <w:ind w:left="0"/>
        <w:jc w:val="both"/>
        <w:rPr>
          <w:rFonts w:ascii="Arial" w:hAnsi="Arial" w:cs="Arial"/>
        </w:rPr>
      </w:pPr>
      <w:r w:rsidRPr="0098093E">
        <w:rPr>
          <w:rFonts w:ascii="Arial" w:hAnsi="Arial" w:cs="Arial"/>
        </w:rPr>
        <w:t>wykonanie robót zgodnie ze sztuką budowlaną, przedmiarem, kosztorysem, wymaganiami niniejszej Specyfikacji Technicznej Wykonania i Odbioru Robót Budowlanych.</w:t>
      </w:r>
    </w:p>
    <w:p w:rsidR="008C4DD8" w:rsidRPr="0098093E" w:rsidRDefault="008C4DD8" w:rsidP="0098093E">
      <w:pPr>
        <w:jc w:val="both"/>
        <w:rPr>
          <w:rFonts w:ascii="Arial" w:hAnsi="Arial" w:cs="Arial"/>
        </w:rPr>
      </w:pPr>
      <w:r w:rsidRPr="0098093E">
        <w:rPr>
          <w:rFonts w:ascii="Arial" w:hAnsi="Arial" w:cs="Arial"/>
        </w:rPr>
        <w:t>- Wszystkie niezbędne koszty robót tymczasowych i prac towarzyszących winny być uwzględnione w ofertowej cenie za realizację przedmiotowego zamówienia.</w:t>
      </w:r>
    </w:p>
    <w:p w:rsidR="00CD7B6F" w:rsidRPr="0098093E" w:rsidRDefault="008C4DD8" w:rsidP="006707D9">
      <w:pPr>
        <w:spacing w:after="0"/>
        <w:jc w:val="both"/>
        <w:rPr>
          <w:rFonts w:ascii="Arial" w:hAnsi="Arial" w:cs="Arial"/>
        </w:rPr>
      </w:pPr>
      <w:r w:rsidRPr="0098093E">
        <w:rPr>
          <w:rFonts w:ascii="Arial" w:hAnsi="Arial" w:cs="Arial"/>
        </w:rPr>
        <w:t>- Cena jednostkowa pozycji kosztorysowej będzie uwzględniać wszystkie roboty tymczasowe i prace towarzyszą</w:t>
      </w:r>
      <w:r w:rsidR="00CD7B6F" w:rsidRPr="0098093E">
        <w:rPr>
          <w:rFonts w:ascii="Arial" w:hAnsi="Arial" w:cs="Arial"/>
        </w:rPr>
        <w:t xml:space="preserve">ce, jak również inne czynności, </w:t>
      </w:r>
      <w:r w:rsidRPr="0098093E">
        <w:rPr>
          <w:rFonts w:ascii="Arial" w:hAnsi="Arial" w:cs="Arial"/>
        </w:rPr>
        <w:t>badań</w:t>
      </w:r>
      <w:r w:rsidR="00CD7B6F" w:rsidRPr="0098093E">
        <w:rPr>
          <w:rFonts w:ascii="Arial" w:hAnsi="Arial" w:cs="Arial"/>
        </w:rPr>
        <w:t xml:space="preserve"> i wymagania.</w:t>
      </w:r>
    </w:p>
    <w:p w:rsidR="00CD7B6F" w:rsidRDefault="00CD7B6F" w:rsidP="006707D9">
      <w:pPr>
        <w:spacing w:after="0"/>
        <w:jc w:val="both"/>
        <w:rPr>
          <w:rFonts w:ascii="Arial" w:hAnsi="Arial" w:cs="Arial"/>
          <w:sz w:val="24"/>
          <w:szCs w:val="24"/>
        </w:rPr>
      </w:pPr>
      <w:r>
        <w:rPr>
          <w:rFonts w:ascii="Arial" w:hAnsi="Arial" w:cs="Arial"/>
          <w:sz w:val="24"/>
          <w:szCs w:val="24"/>
        </w:rPr>
        <w:tab/>
      </w:r>
      <w:r>
        <w:rPr>
          <w:rFonts w:ascii="Arial" w:hAnsi="Arial" w:cs="Arial"/>
          <w:sz w:val="24"/>
          <w:szCs w:val="24"/>
        </w:rPr>
        <w:tab/>
      </w:r>
    </w:p>
    <w:p w:rsidR="00CD7B6F" w:rsidRPr="0098093E" w:rsidRDefault="00CD7B6F" w:rsidP="006707D9">
      <w:pPr>
        <w:spacing w:after="0"/>
        <w:jc w:val="both"/>
        <w:rPr>
          <w:rFonts w:ascii="Arial" w:hAnsi="Arial" w:cs="Arial"/>
          <w:b/>
          <w:u w:val="single"/>
        </w:rPr>
      </w:pPr>
      <w:r w:rsidRPr="0098093E">
        <w:rPr>
          <w:rFonts w:ascii="Arial" w:hAnsi="Arial" w:cs="Arial"/>
          <w:b/>
          <w:u w:val="single"/>
        </w:rPr>
        <w:t>Ustawy i rozporządzenia:</w:t>
      </w:r>
    </w:p>
    <w:p w:rsidR="0098093E" w:rsidRDefault="0098093E" w:rsidP="006707D9">
      <w:pPr>
        <w:spacing w:after="0"/>
        <w:jc w:val="both"/>
        <w:rPr>
          <w:rFonts w:ascii="Arial" w:hAnsi="Arial" w:cs="Arial"/>
          <w:b/>
          <w:sz w:val="24"/>
          <w:szCs w:val="24"/>
          <w:u w:val="single"/>
        </w:rPr>
      </w:pPr>
    </w:p>
    <w:p w:rsidR="00CD7B6F" w:rsidRPr="0098093E" w:rsidRDefault="00CD7B6F" w:rsidP="006707D9">
      <w:pPr>
        <w:spacing w:after="0"/>
        <w:jc w:val="both"/>
        <w:rPr>
          <w:rFonts w:ascii="Arial" w:hAnsi="Arial" w:cs="Arial"/>
        </w:rPr>
      </w:pPr>
      <w:r w:rsidRPr="0098093E">
        <w:rPr>
          <w:rFonts w:ascii="Arial" w:hAnsi="Arial" w:cs="Arial"/>
        </w:rPr>
        <w:t>- Ustawa z dnia 16 kwietnia 2004 r. o wyrobach budowlanych (Dz. U. z dnia 2004 r. Nr 92, poz. 881)</w:t>
      </w:r>
      <w:r w:rsidR="004729DF" w:rsidRPr="0098093E">
        <w:rPr>
          <w:rFonts w:ascii="Arial" w:hAnsi="Arial" w:cs="Arial"/>
        </w:rPr>
        <w:t>.</w:t>
      </w:r>
    </w:p>
    <w:p w:rsidR="00CD7B6F" w:rsidRPr="0098093E" w:rsidRDefault="00CD7B6F" w:rsidP="006707D9">
      <w:pPr>
        <w:spacing w:after="0"/>
        <w:jc w:val="both"/>
        <w:rPr>
          <w:rFonts w:ascii="Arial" w:hAnsi="Arial" w:cs="Arial"/>
        </w:rPr>
      </w:pPr>
      <w:r w:rsidRPr="0098093E">
        <w:rPr>
          <w:rFonts w:ascii="Arial" w:hAnsi="Arial" w:cs="Arial"/>
        </w:rPr>
        <w:t xml:space="preserve">- Ustawa z dnia 7 lipca 1994 r. Prawo budowlane (Dz. U. z dnia 2003 r. </w:t>
      </w:r>
      <w:r w:rsidR="00104691" w:rsidRPr="0098093E">
        <w:rPr>
          <w:rFonts w:ascii="Arial" w:hAnsi="Arial" w:cs="Arial"/>
        </w:rPr>
        <w:br/>
      </w:r>
      <w:r w:rsidRPr="0098093E">
        <w:rPr>
          <w:rFonts w:ascii="Arial" w:hAnsi="Arial" w:cs="Arial"/>
        </w:rPr>
        <w:t>Nr 207, poz. 2016 z pózn. zmianami)</w:t>
      </w:r>
      <w:r w:rsidR="004729DF" w:rsidRPr="0098093E">
        <w:rPr>
          <w:rFonts w:ascii="Arial" w:hAnsi="Arial" w:cs="Arial"/>
        </w:rPr>
        <w:t>.</w:t>
      </w:r>
      <w:r w:rsidRPr="0098093E">
        <w:rPr>
          <w:rFonts w:ascii="Arial" w:hAnsi="Arial" w:cs="Arial"/>
        </w:rPr>
        <w:t xml:space="preserve"> </w:t>
      </w:r>
    </w:p>
    <w:p w:rsidR="004729DF" w:rsidRPr="0098093E" w:rsidRDefault="00CD7B6F" w:rsidP="006707D9">
      <w:pPr>
        <w:spacing w:after="0"/>
        <w:jc w:val="both"/>
        <w:rPr>
          <w:rFonts w:ascii="Arial" w:hAnsi="Arial" w:cs="Arial"/>
        </w:rPr>
      </w:pPr>
      <w:r w:rsidRPr="0098093E">
        <w:rPr>
          <w:rFonts w:ascii="Arial" w:hAnsi="Arial" w:cs="Arial"/>
        </w:rPr>
        <w:t>- Rozporządzenie Ministra Infrastruktury z dnia 02.09.2004 r. w sprawie zakresu i formy dokumentacji projektowej, specyfikacji technicznych wykonania i odbioru robót budowlanych oraz p</w:t>
      </w:r>
      <w:r w:rsidR="004729DF" w:rsidRPr="0098093E">
        <w:rPr>
          <w:rFonts w:ascii="Arial" w:hAnsi="Arial" w:cs="Arial"/>
        </w:rPr>
        <w:t xml:space="preserve">rogramu funkcjonalno-użytkowego (Dz. U. z dnia 2004 r. </w:t>
      </w:r>
      <w:r w:rsidR="006844AC" w:rsidRPr="0098093E">
        <w:rPr>
          <w:rFonts w:ascii="Arial" w:hAnsi="Arial" w:cs="Arial"/>
        </w:rPr>
        <w:br/>
      </w:r>
      <w:r w:rsidR="004729DF" w:rsidRPr="0098093E">
        <w:rPr>
          <w:rFonts w:ascii="Arial" w:hAnsi="Arial" w:cs="Arial"/>
        </w:rPr>
        <w:t>Nr 202, poz. 2072   zmiana Dz. U. z 2005 r. Nr 75, poz. 664).</w:t>
      </w:r>
    </w:p>
    <w:p w:rsidR="004729DF" w:rsidRPr="0098093E" w:rsidRDefault="004729DF" w:rsidP="006707D9">
      <w:pPr>
        <w:spacing w:after="0"/>
        <w:jc w:val="both"/>
        <w:rPr>
          <w:rFonts w:ascii="Arial" w:hAnsi="Arial" w:cs="Arial"/>
        </w:rPr>
      </w:pPr>
      <w:r w:rsidRPr="0098093E">
        <w:rPr>
          <w:rFonts w:ascii="Arial" w:hAnsi="Arial" w:cs="Arial"/>
        </w:rPr>
        <w:t>- Rozporządzenie Ministra Infrastruktury z dnia 11.08 2004 r. w sprawie deklarowania zgodności wyrobów budowlanych oraz sposobu znakowania ich znakiem budowlanym(Dz. U. z dnia 2004 r. Nr198, poz.2041).</w:t>
      </w:r>
    </w:p>
    <w:p w:rsidR="004729DF" w:rsidRPr="0098093E" w:rsidRDefault="004729DF" w:rsidP="006707D9">
      <w:pPr>
        <w:spacing w:after="0"/>
        <w:jc w:val="both"/>
        <w:rPr>
          <w:rFonts w:ascii="Arial" w:hAnsi="Arial" w:cs="Arial"/>
        </w:rPr>
      </w:pPr>
      <w:r w:rsidRPr="0098093E">
        <w:rPr>
          <w:rFonts w:ascii="Arial" w:hAnsi="Arial" w:cs="Arial"/>
        </w:rPr>
        <w:t>- Rozporządzenie Ministra Infrastruktury z dnia</w:t>
      </w:r>
      <w:r w:rsidR="0091419E" w:rsidRPr="0098093E">
        <w:rPr>
          <w:rFonts w:ascii="Arial" w:hAnsi="Arial" w:cs="Arial"/>
        </w:rPr>
        <w:t xml:space="preserve"> </w:t>
      </w:r>
      <w:r w:rsidRPr="0098093E">
        <w:rPr>
          <w:rFonts w:ascii="Arial" w:hAnsi="Arial" w:cs="Arial"/>
        </w:rPr>
        <w:t>12.04.2002 r. w sprawie warunków technicznych jakim powinny odpowiadać budynki i ich usytuowanie.</w:t>
      </w:r>
    </w:p>
    <w:p w:rsidR="004729DF" w:rsidRPr="0098093E" w:rsidRDefault="004729DF" w:rsidP="006707D9">
      <w:pPr>
        <w:spacing w:after="0"/>
        <w:jc w:val="both"/>
        <w:rPr>
          <w:rFonts w:ascii="Arial" w:hAnsi="Arial" w:cs="Arial"/>
        </w:rPr>
      </w:pPr>
      <w:r w:rsidRPr="0098093E">
        <w:rPr>
          <w:rFonts w:ascii="Arial" w:hAnsi="Arial" w:cs="Arial"/>
        </w:rPr>
        <w:t>- Warunki techniczne wykonania i odbioru robót budowlanych z 2004 r.</w:t>
      </w:r>
    </w:p>
    <w:p w:rsidR="004729DF" w:rsidRDefault="004729DF" w:rsidP="006707D9">
      <w:pPr>
        <w:spacing w:after="0"/>
        <w:jc w:val="both"/>
        <w:rPr>
          <w:rFonts w:ascii="Arial" w:hAnsi="Arial" w:cs="Arial"/>
          <w:sz w:val="24"/>
          <w:szCs w:val="24"/>
        </w:rPr>
      </w:pPr>
      <w:r>
        <w:rPr>
          <w:rFonts w:ascii="Arial" w:hAnsi="Arial" w:cs="Arial"/>
          <w:sz w:val="24"/>
          <w:szCs w:val="24"/>
        </w:rPr>
        <w:t>- Rozporządzenie Ministra Infrastruktury z dnia</w:t>
      </w:r>
      <w:r w:rsidR="0091419E">
        <w:rPr>
          <w:rFonts w:ascii="Arial" w:hAnsi="Arial" w:cs="Arial"/>
          <w:sz w:val="24"/>
          <w:szCs w:val="24"/>
        </w:rPr>
        <w:t xml:space="preserve"> </w:t>
      </w:r>
      <w:r>
        <w:rPr>
          <w:rFonts w:ascii="Arial" w:hAnsi="Arial" w:cs="Arial"/>
          <w:sz w:val="24"/>
          <w:szCs w:val="24"/>
        </w:rPr>
        <w:t>23.06.2003 r. w sprawie informacji</w:t>
      </w:r>
      <w:r w:rsidR="006844AC">
        <w:rPr>
          <w:rFonts w:ascii="Arial" w:hAnsi="Arial" w:cs="Arial"/>
          <w:sz w:val="24"/>
          <w:szCs w:val="24"/>
        </w:rPr>
        <w:t xml:space="preserve"> dotyczącej planu bezpieczeństwa i ochrony zdrowia.  </w:t>
      </w:r>
    </w:p>
    <w:p w:rsidR="0098093E" w:rsidRDefault="006844AC" w:rsidP="006707D9">
      <w:pPr>
        <w:spacing w:after="0"/>
        <w:jc w:val="both"/>
        <w:rPr>
          <w:rFonts w:ascii="Arial" w:hAnsi="Arial" w:cs="Arial"/>
        </w:rPr>
      </w:pPr>
      <w:r w:rsidRPr="0098093E">
        <w:rPr>
          <w:rFonts w:ascii="Arial" w:hAnsi="Arial" w:cs="Arial"/>
        </w:rPr>
        <w:t>- Rozporządzenie Ministra Infrastruktury z dnia 02.12.2002 r. w sprawie systemów oceny zgodności wyrobów budowlanych oraz sposobu ich oznaczenia znakiem CE.</w:t>
      </w:r>
    </w:p>
    <w:p w:rsidR="0098093E" w:rsidRPr="0098093E" w:rsidRDefault="0098093E" w:rsidP="0098093E">
      <w:pPr>
        <w:rPr>
          <w:rFonts w:ascii="Arial" w:hAnsi="Arial" w:cs="Arial"/>
        </w:rPr>
      </w:pPr>
    </w:p>
    <w:p w:rsidR="00B879C0" w:rsidRPr="0098093E" w:rsidRDefault="00B879C0" w:rsidP="0098093E">
      <w:pPr>
        <w:jc w:val="right"/>
        <w:rPr>
          <w:rFonts w:ascii="Arial" w:hAnsi="Arial" w:cs="Arial"/>
        </w:rPr>
      </w:pPr>
    </w:p>
    <w:sectPr w:rsidR="00B879C0" w:rsidRPr="0098093E" w:rsidSect="006707D9">
      <w:footerReference w:type="default" r:id="rId9"/>
      <w:pgSz w:w="11906" w:h="16838"/>
      <w:pgMar w:top="851" w:right="1134"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764" w:rsidRDefault="00200764" w:rsidP="00694DD1">
      <w:pPr>
        <w:spacing w:after="0" w:line="240" w:lineRule="auto"/>
      </w:pPr>
      <w:r>
        <w:separator/>
      </w:r>
    </w:p>
  </w:endnote>
  <w:endnote w:type="continuationSeparator" w:id="0">
    <w:p w:rsidR="00200764" w:rsidRDefault="00200764" w:rsidP="00694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eastAsiaTheme="majorEastAsia" w:hAnsi="Arial" w:cs="Arial"/>
      </w:rPr>
      <w:id w:val="1377975374"/>
      <w:docPartObj>
        <w:docPartGallery w:val="Page Numbers (Bottom of Page)"/>
        <w:docPartUnique/>
      </w:docPartObj>
    </w:sdtPr>
    <w:sdtEndPr/>
    <w:sdtContent>
      <w:p w:rsidR="00694DD1" w:rsidRPr="0098093E" w:rsidRDefault="00694DD1">
        <w:pPr>
          <w:pStyle w:val="Stopka"/>
          <w:jc w:val="right"/>
          <w:rPr>
            <w:rFonts w:ascii="Arial" w:eastAsiaTheme="majorEastAsia" w:hAnsi="Arial" w:cs="Arial"/>
          </w:rPr>
        </w:pPr>
        <w:r w:rsidRPr="0098093E">
          <w:rPr>
            <w:rFonts w:ascii="Arial" w:eastAsiaTheme="majorEastAsia" w:hAnsi="Arial" w:cs="Arial"/>
          </w:rPr>
          <w:t xml:space="preserve">str. </w:t>
        </w:r>
        <w:r w:rsidRPr="0098093E">
          <w:rPr>
            <w:rFonts w:ascii="Arial" w:eastAsiaTheme="minorEastAsia" w:hAnsi="Arial" w:cs="Arial"/>
          </w:rPr>
          <w:fldChar w:fldCharType="begin"/>
        </w:r>
        <w:r w:rsidRPr="0098093E">
          <w:rPr>
            <w:rFonts w:ascii="Arial" w:hAnsi="Arial" w:cs="Arial"/>
          </w:rPr>
          <w:instrText>PAGE    \* MERGEFORMAT</w:instrText>
        </w:r>
        <w:r w:rsidRPr="0098093E">
          <w:rPr>
            <w:rFonts w:ascii="Arial" w:eastAsiaTheme="minorEastAsia" w:hAnsi="Arial" w:cs="Arial"/>
          </w:rPr>
          <w:fldChar w:fldCharType="separate"/>
        </w:r>
        <w:r w:rsidR="0098093E" w:rsidRPr="0098093E">
          <w:rPr>
            <w:rFonts w:ascii="Arial" w:eastAsiaTheme="majorEastAsia" w:hAnsi="Arial" w:cs="Arial"/>
            <w:noProof/>
          </w:rPr>
          <w:t>2</w:t>
        </w:r>
        <w:r w:rsidRPr="0098093E">
          <w:rPr>
            <w:rFonts w:ascii="Arial" w:eastAsiaTheme="majorEastAsia" w:hAnsi="Arial" w:cs="Arial"/>
          </w:rPr>
          <w:fldChar w:fldCharType="end"/>
        </w:r>
        <w:r w:rsidR="0098093E">
          <w:rPr>
            <w:rFonts w:ascii="Arial" w:eastAsiaTheme="majorEastAsia" w:hAnsi="Arial" w:cs="Arial"/>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764" w:rsidRDefault="00200764" w:rsidP="00694DD1">
      <w:pPr>
        <w:spacing w:after="0" w:line="240" w:lineRule="auto"/>
      </w:pPr>
      <w:r>
        <w:separator/>
      </w:r>
    </w:p>
  </w:footnote>
  <w:footnote w:type="continuationSeparator" w:id="0">
    <w:p w:rsidR="00200764" w:rsidRDefault="00200764" w:rsidP="00694D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5471"/>
    <w:multiLevelType w:val="hybridMultilevel"/>
    <w:tmpl w:val="A22AAA7E"/>
    <w:lvl w:ilvl="0" w:tplc="3B9E9A08">
      <w:start w:val="1"/>
      <w:numFmt w:val="lowerLetter"/>
      <w:lvlText w:val="%1)"/>
      <w:lvlJc w:val="left"/>
      <w:pPr>
        <w:ind w:left="1778" w:hanging="360"/>
      </w:pPr>
      <w:rPr>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 w15:restartNumberingAfterBreak="0">
    <w:nsid w:val="11923DE7"/>
    <w:multiLevelType w:val="hybridMultilevel"/>
    <w:tmpl w:val="9C3080B8"/>
    <w:lvl w:ilvl="0" w:tplc="04150001">
      <w:start w:val="1"/>
      <w:numFmt w:val="bullet"/>
      <w:lvlText w:val=""/>
      <w:lvlJc w:val="left"/>
      <w:pPr>
        <w:ind w:left="11" w:hanging="360"/>
      </w:pPr>
      <w:rPr>
        <w:rFonts w:ascii="Symbol" w:hAnsi="Symbol" w:hint="default"/>
      </w:rPr>
    </w:lvl>
    <w:lvl w:ilvl="1" w:tplc="04150003" w:tentative="1">
      <w:start w:val="1"/>
      <w:numFmt w:val="bullet"/>
      <w:lvlText w:val="o"/>
      <w:lvlJc w:val="left"/>
      <w:pPr>
        <w:ind w:left="731" w:hanging="360"/>
      </w:pPr>
      <w:rPr>
        <w:rFonts w:ascii="Courier New" w:hAnsi="Courier New" w:cs="Courier New" w:hint="default"/>
      </w:rPr>
    </w:lvl>
    <w:lvl w:ilvl="2" w:tplc="04150005" w:tentative="1">
      <w:start w:val="1"/>
      <w:numFmt w:val="bullet"/>
      <w:lvlText w:val=""/>
      <w:lvlJc w:val="left"/>
      <w:pPr>
        <w:ind w:left="1451" w:hanging="360"/>
      </w:pPr>
      <w:rPr>
        <w:rFonts w:ascii="Wingdings" w:hAnsi="Wingdings" w:hint="default"/>
      </w:rPr>
    </w:lvl>
    <w:lvl w:ilvl="3" w:tplc="04150001" w:tentative="1">
      <w:start w:val="1"/>
      <w:numFmt w:val="bullet"/>
      <w:lvlText w:val=""/>
      <w:lvlJc w:val="left"/>
      <w:pPr>
        <w:ind w:left="2171" w:hanging="360"/>
      </w:pPr>
      <w:rPr>
        <w:rFonts w:ascii="Symbol" w:hAnsi="Symbol" w:hint="default"/>
      </w:rPr>
    </w:lvl>
    <w:lvl w:ilvl="4" w:tplc="04150003" w:tentative="1">
      <w:start w:val="1"/>
      <w:numFmt w:val="bullet"/>
      <w:lvlText w:val="o"/>
      <w:lvlJc w:val="left"/>
      <w:pPr>
        <w:ind w:left="2891" w:hanging="360"/>
      </w:pPr>
      <w:rPr>
        <w:rFonts w:ascii="Courier New" w:hAnsi="Courier New" w:cs="Courier New" w:hint="default"/>
      </w:rPr>
    </w:lvl>
    <w:lvl w:ilvl="5" w:tplc="04150005" w:tentative="1">
      <w:start w:val="1"/>
      <w:numFmt w:val="bullet"/>
      <w:lvlText w:val=""/>
      <w:lvlJc w:val="left"/>
      <w:pPr>
        <w:ind w:left="3611" w:hanging="360"/>
      </w:pPr>
      <w:rPr>
        <w:rFonts w:ascii="Wingdings" w:hAnsi="Wingdings" w:hint="default"/>
      </w:rPr>
    </w:lvl>
    <w:lvl w:ilvl="6" w:tplc="04150001" w:tentative="1">
      <w:start w:val="1"/>
      <w:numFmt w:val="bullet"/>
      <w:lvlText w:val=""/>
      <w:lvlJc w:val="left"/>
      <w:pPr>
        <w:ind w:left="4331" w:hanging="360"/>
      </w:pPr>
      <w:rPr>
        <w:rFonts w:ascii="Symbol" w:hAnsi="Symbol" w:hint="default"/>
      </w:rPr>
    </w:lvl>
    <w:lvl w:ilvl="7" w:tplc="04150003" w:tentative="1">
      <w:start w:val="1"/>
      <w:numFmt w:val="bullet"/>
      <w:lvlText w:val="o"/>
      <w:lvlJc w:val="left"/>
      <w:pPr>
        <w:ind w:left="5051" w:hanging="360"/>
      </w:pPr>
      <w:rPr>
        <w:rFonts w:ascii="Courier New" w:hAnsi="Courier New" w:cs="Courier New" w:hint="default"/>
      </w:rPr>
    </w:lvl>
    <w:lvl w:ilvl="8" w:tplc="04150005" w:tentative="1">
      <w:start w:val="1"/>
      <w:numFmt w:val="bullet"/>
      <w:lvlText w:val=""/>
      <w:lvlJc w:val="left"/>
      <w:pPr>
        <w:ind w:left="5771" w:hanging="360"/>
      </w:pPr>
      <w:rPr>
        <w:rFonts w:ascii="Wingdings" w:hAnsi="Wingdings" w:hint="default"/>
      </w:rPr>
    </w:lvl>
  </w:abstractNum>
  <w:abstractNum w:abstractNumId="2" w15:restartNumberingAfterBreak="0">
    <w:nsid w:val="233C7B05"/>
    <w:multiLevelType w:val="hybridMultilevel"/>
    <w:tmpl w:val="9D6CD33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D816120"/>
    <w:multiLevelType w:val="hybridMultilevel"/>
    <w:tmpl w:val="8ECC9A8E"/>
    <w:lvl w:ilvl="0" w:tplc="0415000D">
      <w:start w:val="1"/>
      <w:numFmt w:val="bullet"/>
      <w:lvlText w:val=""/>
      <w:lvlJc w:val="left"/>
      <w:pPr>
        <w:ind w:left="2140" w:hanging="360"/>
      </w:pPr>
      <w:rPr>
        <w:rFonts w:ascii="Wingdings" w:hAnsi="Wingdings" w:hint="default"/>
      </w:rPr>
    </w:lvl>
    <w:lvl w:ilvl="1" w:tplc="04150003" w:tentative="1">
      <w:start w:val="1"/>
      <w:numFmt w:val="bullet"/>
      <w:lvlText w:val="o"/>
      <w:lvlJc w:val="left"/>
      <w:pPr>
        <w:ind w:left="2860" w:hanging="360"/>
      </w:pPr>
      <w:rPr>
        <w:rFonts w:ascii="Courier New" w:hAnsi="Courier New" w:cs="Courier New" w:hint="default"/>
      </w:rPr>
    </w:lvl>
    <w:lvl w:ilvl="2" w:tplc="04150005" w:tentative="1">
      <w:start w:val="1"/>
      <w:numFmt w:val="bullet"/>
      <w:lvlText w:val=""/>
      <w:lvlJc w:val="left"/>
      <w:pPr>
        <w:ind w:left="3580" w:hanging="360"/>
      </w:pPr>
      <w:rPr>
        <w:rFonts w:ascii="Wingdings" w:hAnsi="Wingdings" w:hint="default"/>
      </w:rPr>
    </w:lvl>
    <w:lvl w:ilvl="3" w:tplc="04150001" w:tentative="1">
      <w:start w:val="1"/>
      <w:numFmt w:val="bullet"/>
      <w:lvlText w:val=""/>
      <w:lvlJc w:val="left"/>
      <w:pPr>
        <w:ind w:left="4300" w:hanging="360"/>
      </w:pPr>
      <w:rPr>
        <w:rFonts w:ascii="Symbol" w:hAnsi="Symbol" w:hint="default"/>
      </w:rPr>
    </w:lvl>
    <w:lvl w:ilvl="4" w:tplc="04150003" w:tentative="1">
      <w:start w:val="1"/>
      <w:numFmt w:val="bullet"/>
      <w:lvlText w:val="o"/>
      <w:lvlJc w:val="left"/>
      <w:pPr>
        <w:ind w:left="5020" w:hanging="360"/>
      </w:pPr>
      <w:rPr>
        <w:rFonts w:ascii="Courier New" w:hAnsi="Courier New" w:cs="Courier New" w:hint="default"/>
      </w:rPr>
    </w:lvl>
    <w:lvl w:ilvl="5" w:tplc="04150005" w:tentative="1">
      <w:start w:val="1"/>
      <w:numFmt w:val="bullet"/>
      <w:lvlText w:val=""/>
      <w:lvlJc w:val="left"/>
      <w:pPr>
        <w:ind w:left="5740" w:hanging="360"/>
      </w:pPr>
      <w:rPr>
        <w:rFonts w:ascii="Wingdings" w:hAnsi="Wingdings" w:hint="default"/>
      </w:rPr>
    </w:lvl>
    <w:lvl w:ilvl="6" w:tplc="04150001" w:tentative="1">
      <w:start w:val="1"/>
      <w:numFmt w:val="bullet"/>
      <w:lvlText w:val=""/>
      <w:lvlJc w:val="left"/>
      <w:pPr>
        <w:ind w:left="6460" w:hanging="360"/>
      </w:pPr>
      <w:rPr>
        <w:rFonts w:ascii="Symbol" w:hAnsi="Symbol" w:hint="default"/>
      </w:rPr>
    </w:lvl>
    <w:lvl w:ilvl="7" w:tplc="04150003" w:tentative="1">
      <w:start w:val="1"/>
      <w:numFmt w:val="bullet"/>
      <w:lvlText w:val="o"/>
      <w:lvlJc w:val="left"/>
      <w:pPr>
        <w:ind w:left="7180" w:hanging="360"/>
      </w:pPr>
      <w:rPr>
        <w:rFonts w:ascii="Courier New" w:hAnsi="Courier New" w:cs="Courier New" w:hint="default"/>
      </w:rPr>
    </w:lvl>
    <w:lvl w:ilvl="8" w:tplc="04150005" w:tentative="1">
      <w:start w:val="1"/>
      <w:numFmt w:val="bullet"/>
      <w:lvlText w:val=""/>
      <w:lvlJc w:val="left"/>
      <w:pPr>
        <w:ind w:left="7900" w:hanging="360"/>
      </w:pPr>
      <w:rPr>
        <w:rFonts w:ascii="Wingdings" w:hAnsi="Wingdings" w:hint="default"/>
      </w:rPr>
    </w:lvl>
  </w:abstractNum>
  <w:abstractNum w:abstractNumId="4" w15:restartNumberingAfterBreak="0">
    <w:nsid w:val="3B364F1C"/>
    <w:multiLevelType w:val="hybridMultilevel"/>
    <w:tmpl w:val="6F463104"/>
    <w:lvl w:ilvl="0" w:tplc="04150001">
      <w:start w:val="1"/>
      <w:numFmt w:val="bullet"/>
      <w:lvlText w:val=""/>
      <w:lvlJc w:val="left"/>
      <w:pPr>
        <w:ind w:left="5" w:hanging="360"/>
      </w:pPr>
      <w:rPr>
        <w:rFonts w:ascii="Symbol" w:hAnsi="Symbol" w:hint="default"/>
      </w:rPr>
    </w:lvl>
    <w:lvl w:ilvl="1" w:tplc="04150003" w:tentative="1">
      <w:start w:val="1"/>
      <w:numFmt w:val="bullet"/>
      <w:lvlText w:val="o"/>
      <w:lvlJc w:val="left"/>
      <w:pPr>
        <w:ind w:left="725" w:hanging="360"/>
      </w:pPr>
      <w:rPr>
        <w:rFonts w:ascii="Courier New" w:hAnsi="Courier New" w:cs="Courier New" w:hint="default"/>
      </w:rPr>
    </w:lvl>
    <w:lvl w:ilvl="2" w:tplc="04150005" w:tentative="1">
      <w:start w:val="1"/>
      <w:numFmt w:val="bullet"/>
      <w:lvlText w:val=""/>
      <w:lvlJc w:val="left"/>
      <w:pPr>
        <w:ind w:left="1445" w:hanging="360"/>
      </w:pPr>
      <w:rPr>
        <w:rFonts w:ascii="Wingdings" w:hAnsi="Wingdings" w:hint="default"/>
      </w:rPr>
    </w:lvl>
    <w:lvl w:ilvl="3" w:tplc="04150001" w:tentative="1">
      <w:start w:val="1"/>
      <w:numFmt w:val="bullet"/>
      <w:lvlText w:val=""/>
      <w:lvlJc w:val="left"/>
      <w:pPr>
        <w:ind w:left="2165" w:hanging="360"/>
      </w:pPr>
      <w:rPr>
        <w:rFonts w:ascii="Symbol" w:hAnsi="Symbol" w:hint="default"/>
      </w:rPr>
    </w:lvl>
    <w:lvl w:ilvl="4" w:tplc="04150003" w:tentative="1">
      <w:start w:val="1"/>
      <w:numFmt w:val="bullet"/>
      <w:lvlText w:val="o"/>
      <w:lvlJc w:val="left"/>
      <w:pPr>
        <w:ind w:left="2885" w:hanging="360"/>
      </w:pPr>
      <w:rPr>
        <w:rFonts w:ascii="Courier New" w:hAnsi="Courier New" w:cs="Courier New" w:hint="default"/>
      </w:rPr>
    </w:lvl>
    <w:lvl w:ilvl="5" w:tplc="04150005" w:tentative="1">
      <w:start w:val="1"/>
      <w:numFmt w:val="bullet"/>
      <w:lvlText w:val=""/>
      <w:lvlJc w:val="left"/>
      <w:pPr>
        <w:ind w:left="3605" w:hanging="360"/>
      </w:pPr>
      <w:rPr>
        <w:rFonts w:ascii="Wingdings" w:hAnsi="Wingdings" w:hint="default"/>
      </w:rPr>
    </w:lvl>
    <w:lvl w:ilvl="6" w:tplc="04150001" w:tentative="1">
      <w:start w:val="1"/>
      <w:numFmt w:val="bullet"/>
      <w:lvlText w:val=""/>
      <w:lvlJc w:val="left"/>
      <w:pPr>
        <w:ind w:left="4325" w:hanging="360"/>
      </w:pPr>
      <w:rPr>
        <w:rFonts w:ascii="Symbol" w:hAnsi="Symbol" w:hint="default"/>
      </w:rPr>
    </w:lvl>
    <w:lvl w:ilvl="7" w:tplc="04150003" w:tentative="1">
      <w:start w:val="1"/>
      <w:numFmt w:val="bullet"/>
      <w:lvlText w:val="o"/>
      <w:lvlJc w:val="left"/>
      <w:pPr>
        <w:ind w:left="5045" w:hanging="360"/>
      </w:pPr>
      <w:rPr>
        <w:rFonts w:ascii="Courier New" w:hAnsi="Courier New" w:cs="Courier New" w:hint="default"/>
      </w:rPr>
    </w:lvl>
    <w:lvl w:ilvl="8" w:tplc="04150005" w:tentative="1">
      <w:start w:val="1"/>
      <w:numFmt w:val="bullet"/>
      <w:lvlText w:val=""/>
      <w:lvlJc w:val="left"/>
      <w:pPr>
        <w:ind w:left="5765" w:hanging="360"/>
      </w:pPr>
      <w:rPr>
        <w:rFonts w:ascii="Wingdings" w:hAnsi="Wingdings" w:hint="default"/>
      </w:rPr>
    </w:lvl>
  </w:abstractNum>
  <w:abstractNum w:abstractNumId="5" w15:restartNumberingAfterBreak="0">
    <w:nsid w:val="48FA53E5"/>
    <w:multiLevelType w:val="hybridMultilevel"/>
    <w:tmpl w:val="81A2A540"/>
    <w:lvl w:ilvl="0" w:tplc="0415000D">
      <w:start w:val="1"/>
      <w:numFmt w:val="bullet"/>
      <w:lvlText w:val=""/>
      <w:lvlJc w:val="left"/>
      <w:pPr>
        <w:ind w:left="2403" w:hanging="360"/>
      </w:pPr>
      <w:rPr>
        <w:rFonts w:ascii="Wingdings" w:hAnsi="Wingdings" w:hint="default"/>
      </w:rPr>
    </w:lvl>
    <w:lvl w:ilvl="1" w:tplc="04150003" w:tentative="1">
      <w:start w:val="1"/>
      <w:numFmt w:val="bullet"/>
      <w:lvlText w:val="o"/>
      <w:lvlJc w:val="left"/>
      <w:pPr>
        <w:ind w:left="3123" w:hanging="360"/>
      </w:pPr>
      <w:rPr>
        <w:rFonts w:ascii="Courier New" w:hAnsi="Courier New" w:cs="Courier New" w:hint="default"/>
      </w:rPr>
    </w:lvl>
    <w:lvl w:ilvl="2" w:tplc="04150005" w:tentative="1">
      <w:start w:val="1"/>
      <w:numFmt w:val="bullet"/>
      <w:lvlText w:val=""/>
      <w:lvlJc w:val="left"/>
      <w:pPr>
        <w:ind w:left="3843" w:hanging="360"/>
      </w:pPr>
      <w:rPr>
        <w:rFonts w:ascii="Wingdings" w:hAnsi="Wingdings" w:hint="default"/>
      </w:rPr>
    </w:lvl>
    <w:lvl w:ilvl="3" w:tplc="04150001" w:tentative="1">
      <w:start w:val="1"/>
      <w:numFmt w:val="bullet"/>
      <w:lvlText w:val=""/>
      <w:lvlJc w:val="left"/>
      <w:pPr>
        <w:ind w:left="4563" w:hanging="360"/>
      </w:pPr>
      <w:rPr>
        <w:rFonts w:ascii="Symbol" w:hAnsi="Symbol" w:hint="default"/>
      </w:rPr>
    </w:lvl>
    <w:lvl w:ilvl="4" w:tplc="04150003" w:tentative="1">
      <w:start w:val="1"/>
      <w:numFmt w:val="bullet"/>
      <w:lvlText w:val="o"/>
      <w:lvlJc w:val="left"/>
      <w:pPr>
        <w:ind w:left="5283" w:hanging="360"/>
      </w:pPr>
      <w:rPr>
        <w:rFonts w:ascii="Courier New" w:hAnsi="Courier New" w:cs="Courier New" w:hint="default"/>
      </w:rPr>
    </w:lvl>
    <w:lvl w:ilvl="5" w:tplc="04150005" w:tentative="1">
      <w:start w:val="1"/>
      <w:numFmt w:val="bullet"/>
      <w:lvlText w:val=""/>
      <w:lvlJc w:val="left"/>
      <w:pPr>
        <w:ind w:left="6003" w:hanging="360"/>
      </w:pPr>
      <w:rPr>
        <w:rFonts w:ascii="Wingdings" w:hAnsi="Wingdings" w:hint="default"/>
      </w:rPr>
    </w:lvl>
    <w:lvl w:ilvl="6" w:tplc="04150001" w:tentative="1">
      <w:start w:val="1"/>
      <w:numFmt w:val="bullet"/>
      <w:lvlText w:val=""/>
      <w:lvlJc w:val="left"/>
      <w:pPr>
        <w:ind w:left="6723" w:hanging="360"/>
      </w:pPr>
      <w:rPr>
        <w:rFonts w:ascii="Symbol" w:hAnsi="Symbol" w:hint="default"/>
      </w:rPr>
    </w:lvl>
    <w:lvl w:ilvl="7" w:tplc="04150003" w:tentative="1">
      <w:start w:val="1"/>
      <w:numFmt w:val="bullet"/>
      <w:lvlText w:val="o"/>
      <w:lvlJc w:val="left"/>
      <w:pPr>
        <w:ind w:left="7443" w:hanging="360"/>
      </w:pPr>
      <w:rPr>
        <w:rFonts w:ascii="Courier New" w:hAnsi="Courier New" w:cs="Courier New" w:hint="default"/>
      </w:rPr>
    </w:lvl>
    <w:lvl w:ilvl="8" w:tplc="04150005" w:tentative="1">
      <w:start w:val="1"/>
      <w:numFmt w:val="bullet"/>
      <w:lvlText w:val=""/>
      <w:lvlJc w:val="left"/>
      <w:pPr>
        <w:ind w:left="8163" w:hanging="360"/>
      </w:pPr>
      <w:rPr>
        <w:rFonts w:ascii="Wingdings" w:hAnsi="Wingdings" w:hint="default"/>
      </w:rPr>
    </w:lvl>
  </w:abstractNum>
  <w:abstractNum w:abstractNumId="6" w15:restartNumberingAfterBreak="0">
    <w:nsid w:val="55D92675"/>
    <w:multiLevelType w:val="hybridMultilevel"/>
    <w:tmpl w:val="1A2088EC"/>
    <w:lvl w:ilvl="0" w:tplc="04150001">
      <w:start w:val="1"/>
      <w:numFmt w:val="bullet"/>
      <w:lvlText w:val=""/>
      <w:lvlJc w:val="left"/>
      <w:pPr>
        <w:ind w:left="1430" w:hanging="360"/>
      </w:pPr>
      <w:rPr>
        <w:rFonts w:ascii="Symbol" w:hAnsi="Symbol" w:hint="default"/>
      </w:rPr>
    </w:lvl>
    <w:lvl w:ilvl="1" w:tplc="04150003" w:tentative="1">
      <w:start w:val="1"/>
      <w:numFmt w:val="bullet"/>
      <w:lvlText w:val="o"/>
      <w:lvlJc w:val="left"/>
      <w:pPr>
        <w:ind w:left="2150" w:hanging="360"/>
      </w:pPr>
      <w:rPr>
        <w:rFonts w:ascii="Courier New" w:hAnsi="Courier New" w:cs="Courier New" w:hint="default"/>
      </w:rPr>
    </w:lvl>
    <w:lvl w:ilvl="2" w:tplc="04150005" w:tentative="1">
      <w:start w:val="1"/>
      <w:numFmt w:val="bullet"/>
      <w:lvlText w:val=""/>
      <w:lvlJc w:val="left"/>
      <w:pPr>
        <w:ind w:left="2870" w:hanging="360"/>
      </w:pPr>
      <w:rPr>
        <w:rFonts w:ascii="Wingdings" w:hAnsi="Wingdings" w:hint="default"/>
      </w:rPr>
    </w:lvl>
    <w:lvl w:ilvl="3" w:tplc="04150001" w:tentative="1">
      <w:start w:val="1"/>
      <w:numFmt w:val="bullet"/>
      <w:lvlText w:val=""/>
      <w:lvlJc w:val="left"/>
      <w:pPr>
        <w:ind w:left="3590" w:hanging="360"/>
      </w:pPr>
      <w:rPr>
        <w:rFonts w:ascii="Symbol" w:hAnsi="Symbol" w:hint="default"/>
      </w:rPr>
    </w:lvl>
    <w:lvl w:ilvl="4" w:tplc="04150003" w:tentative="1">
      <w:start w:val="1"/>
      <w:numFmt w:val="bullet"/>
      <w:lvlText w:val="o"/>
      <w:lvlJc w:val="left"/>
      <w:pPr>
        <w:ind w:left="4310" w:hanging="360"/>
      </w:pPr>
      <w:rPr>
        <w:rFonts w:ascii="Courier New" w:hAnsi="Courier New" w:cs="Courier New" w:hint="default"/>
      </w:rPr>
    </w:lvl>
    <w:lvl w:ilvl="5" w:tplc="04150005" w:tentative="1">
      <w:start w:val="1"/>
      <w:numFmt w:val="bullet"/>
      <w:lvlText w:val=""/>
      <w:lvlJc w:val="left"/>
      <w:pPr>
        <w:ind w:left="5030" w:hanging="360"/>
      </w:pPr>
      <w:rPr>
        <w:rFonts w:ascii="Wingdings" w:hAnsi="Wingdings" w:hint="default"/>
      </w:rPr>
    </w:lvl>
    <w:lvl w:ilvl="6" w:tplc="04150001" w:tentative="1">
      <w:start w:val="1"/>
      <w:numFmt w:val="bullet"/>
      <w:lvlText w:val=""/>
      <w:lvlJc w:val="left"/>
      <w:pPr>
        <w:ind w:left="5750" w:hanging="360"/>
      </w:pPr>
      <w:rPr>
        <w:rFonts w:ascii="Symbol" w:hAnsi="Symbol" w:hint="default"/>
      </w:rPr>
    </w:lvl>
    <w:lvl w:ilvl="7" w:tplc="04150003" w:tentative="1">
      <w:start w:val="1"/>
      <w:numFmt w:val="bullet"/>
      <w:lvlText w:val="o"/>
      <w:lvlJc w:val="left"/>
      <w:pPr>
        <w:ind w:left="6470" w:hanging="360"/>
      </w:pPr>
      <w:rPr>
        <w:rFonts w:ascii="Courier New" w:hAnsi="Courier New" w:cs="Courier New" w:hint="default"/>
      </w:rPr>
    </w:lvl>
    <w:lvl w:ilvl="8" w:tplc="04150005" w:tentative="1">
      <w:start w:val="1"/>
      <w:numFmt w:val="bullet"/>
      <w:lvlText w:val=""/>
      <w:lvlJc w:val="left"/>
      <w:pPr>
        <w:ind w:left="7190" w:hanging="360"/>
      </w:pPr>
      <w:rPr>
        <w:rFonts w:ascii="Wingdings" w:hAnsi="Wingdings" w:hint="default"/>
      </w:rPr>
    </w:lvl>
  </w:abstractNum>
  <w:abstractNum w:abstractNumId="7" w15:restartNumberingAfterBreak="0">
    <w:nsid w:val="5A471B6B"/>
    <w:multiLevelType w:val="hybridMultilevel"/>
    <w:tmpl w:val="7F74E206"/>
    <w:lvl w:ilvl="0" w:tplc="0415000D">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6"/>
  </w:num>
  <w:num w:numId="2">
    <w:abstractNumId w:val="0"/>
  </w:num>
  <w:num w:numId="3">
    <w:abstractNumId w:val="5"/>
  </w:num>
  <w:num w:numId="4">
    <w:abstractNumId w:val="3"/>
  </w:num>
  <w:num w:numId="5">
    <w:abstractNumId w:val="7"/>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9C0"/>
    <w:rsid w:val="00004F53"/>
    <w:rsid w:val="00011646"/>
    <w:rsid w:val="00012A70"/>
    <w:rsid w:val="00015A6C"/>
    <w:rsid w:val="00037F33"/>
    <w:rsid w:val="00075CDC"/>
    <w:rsid w:val="000E28FD"/>
    <w:rsid w:val="000E3A2F"/>
    <w:rsid w:val="000E5D08"/>
    <w:rsid w:val="00104691"/>
    <w:rsid w:val="00115E86"/>
    <w:rsid w:val="00130763"/>
    <w:rsid w:val="00134449"/>
    <w:rsid w:val="00146717"/>
    <w:rsid w:val="00186A45"/>
    <w:rsid w:val="001A7C6F"/>
    <w:rsid w:val="001C587A"/>
    <w:rsid w:val="001D438E"/>
    <w:rsid w:val="001E615C"/>
    <w:rsid w:val="00200764"/>
    <w:rsid w:val="0024420E"/>
    <w:rsid w:val="00247C28"/>
    <w:rsid w:val="00281AB0"/>
    <w:rsid w:val="002A2DFC"/>
    <w:rsid w:val="002D4C3B"/>
    <w:rsid w:val="002F2746"/>
    <w:rsid w:val="00312B72"/>
    <w:rsid w:val="003157BB"/>
    <w:rsid w:val="00340A48"/>
    <w:rsid w:val="00343BB4"/>
    <w:rsid w:val="00370EF5"/>
    <w:rsid w:val="00381441"/>
    <w:rsid w:val="0039684B"/>
    <w:rsid w:val="003C3C03"/>
    <w:rsid w:val="003D11B0"/>
    <w:rsid w:val="003D37FE"/>
    <w:rsid w:val="003F039D"/>
    <w:rsid w:val="00427C7E"/>
    <w:rsid w:val="004630F0"/>
    <w:rsid w:val="0046366F"/>
    <w:rsid w:val="004729DF"/>
    <w:rsid w:val="004752B5"/>
    <w:rsid w:val="004E3AE6"/>
    <w:rsid w:val="004F4610"/>
    <w:rsid w:val="005046C4"/>
    <w:rsid w:val="005772C6"/>
    <w:rsid w:val="005C54C8"/>
    <w:rsid w:val="005E1C07"/>
    <w:rsid w:val="0060480D"/>
    <w:rsid w:val="006067EA"/>
    <w:rsid w:val="00616161"/>
    <w:rsid w:val="00617D44"/>
    <w:rsid w:val="00634557"/>
    <w:rsid w:val="006707D9"/>
    <w:rsid w:val="00670A06"/>
    <w:rsid w:val="006844AC"/>
    <w:rsid w:val="00694DD1"/>
    <w:rsid w:val="006B4F3E"/>
    <w:rsid w:val="0076433C"/>
    <w:rsid w:val="007679F1"/>
    <w:rsid w:val="00781057"/>
    <w:rsid w:val="00783735"/>
    <w:rsid w:val="00786CBA"/>
    <w:rsid w:val="007E39A8"/>
    <w:rsid w:val="007E4950"/>
    <w:rsid w:val="007F69A0"/>
    <w:rsid w:val="008060A8"/>
    <w:rsid w:val="008107B2"/>
    <w:rsid w:val="008149F4"/>
    <w:rsid w:val="00814EA8"/>
    <w:rsid w:val="00846FE5"/>
    <w:rsid w:val="00857A6B"/>
    <w:rsid w:val="00871ED0"/>
    <w:rsid w:val="0088688A"/>
    <w:rsid w:val="008C4DD8"/>
    <w:rsid w:val="008E799C"/>
    <w:rsid w:val="0091419E"/>
    <w:rsid w:val="00922ECF"/>
    <w:rsid w:val="0096093B"/>
    <w:rsid w:val="0098093E"/>
    <w:rsid w:val="009962E0"/>
    <w:rsid w:val="009D7FC9"/>
    <w:rsid w:val="009E420E"/>
    <w:rsid w:val="00A940F4"/>
    <w:rsid w:val="00AA0EC5"/>
    <w:rsid w:val="00AB63F8"/>
    <w:rsid w:val="00AD7814"/>
    <w:rsid w:val="00B02C67"/>
    <w:rsid w:val="00B506B4"/>
    <w:rsid w:val="00B53C31"/>
    <w:rsid w:val="00B879C0"/>
    <w:rsid w:val="00B93FC6"/>
    <w:rsid w:val="00BB3432"/>
    <w:rsid w:val="00BD74B1"/>
    <w:rsid w:val="00BF2140"/>
    <w:rsid w:val="00C12CA4"/>
    <w:rsid w:val="00C15850"/>
    <w:rsid w:val="00CB11DF"/>
    <w:rsid w:val="00CD0392"/>
    <w:rsid w:val="00CD7B6F"/>
    <w:rsid w:val="00D225F2"/>
    <w:rsid w:val="00D323A7"/>
    <w:rsid w:val="00D832CD"/>
    <w:rsid w:val="00D946E8"/>
    <w:rsid w:val="00D97BC5"/>
    <w:rsid w:val="00E36134"/>
    <w:rsid w:val="00E41993"/>
    <w:rsid w:val="00E5095F"/>
    <w:rsid w:val="00E55D2E"/>
    <w:rsid w:val="00E63217"/>
    <w:rsid w:val="00E77D97"/>
    <w:rsid w:val="00ED5E36"/>
    <w:rsid w:val="00F26124"/>
    <w:rsid w:val="00F304CA"/>
    <w:rsid w:val="00F53F74"/>
    <w:rsid w:val="00FB0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A3B3F"/>
  <w15:docId w15:val="{77470D9A-197C-4446-9F6E-5627488F1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067E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F4610"/>
    <w:pPr>
      <w:ind w:left="720"/>
      <w:contextualSpacing/>
    </w:pPr>
  </w:style>
  <w:style w:type="paragraph" w:styleId="Nagwek">
    <w:name w:val="header"/>
    <w:basedOn w:val="Normalny"/>
    <w:link w:val="NagwekZnak"/>
    <w:uiPriority w:val="99"/>
    <w:unhideWhenUsed/>
    <w:rsid w:val="00694DD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4DD1"/>
  </w:style>
  <w:style w:type="paragraph" w:styleId="Stopka">
    <w:name w:val="footer"/>
    <w:basedOn w:val="Normalny"/>
    <w:link w:val="StopkaZnak"/>
    <w:uiPriority w:val="99"/>
    <w:unhideWhenUsed/>
    <w:rsid w:val="00694DD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4DD1"/>
  </w:style>
  <w:style w:type="paragraph" w:styleId="Tekstdymka">
    <w:name w:val="Balloon Text"/>
    <w:basedOn w:val="Normalny"/>
    <w:link w:val="TekstdymkaZnak"/>
    <w:uiPriority w:val="99"/>
    <w:semiHidden/>
    <w:unhideWhenUsed/>
    <w:rsid w:val="003F03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F03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109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8B777-F44C-426C-8675-18CCBD7597F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E5CAD26-197C-40C4-AA63-95D90B228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1619</Words>
  <Characters>9718</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Madziar Stefan</dc:creator>
  <cp:lastModifiedBy>Czechyra Ada</cp:lastModifiedBy>
  <cp:revision>3</cp:revision>
  <cp:lastPrinted>2019-03-01T07:00:00Z</cp:lastPrinted>
  <dcterms:created xsi:type="dcterms:W3CDTF">2024-06-07T10:28:00Z</dcterms:created>
  <dcterms:modified xsi:type="dcterms:W3CDTF">2024-08-21T07:14:00Z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c20af067-7241-4a6d-a0c0-e3192df451eb</vt:lpwstr>
  </property>
  <property fmtid="{D5CDD505-2E9C-101B-9397-08002B2CF9AE}" pid="3" name="bjSaver">
    <vt:lpwstr>9orxhUt1t9ACuQytVElzEWjX/POCiAYG</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Madziar Stefan</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bjClsUserRVM">
    <vt:lpwstr>[]</vt:lpwstr>
  </property>
  <property fmtid="{D5CDD505-2E9C-101B-9397-08002B2CF9AE}" pid="11" name="s5636:Creator type=IP">
    <vt:lpwstr>10.11.46.86</vt:lpwstr>
  </property>
</Properties>
</file>