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476E9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EB6526">
        <w:rPr>
          <w:rFonts w:cs="Century Gothic"/>
          <w:color w:val="000000"/>
          <w:sz w:val="24"/>
          <w:szCs w:val="24"/>
        </w:rPr>
        <w:t>23.11</w:t>
      </w:r>
      <w:r w:rsidR="00551583">
        <w:rPr>
          <w:rFonts w:cs="Century Gothic"/>
          <w:color w:val="000000"/>
          <w:sz w:val="24"/>
          <w:szCs w:val="24"/>
        </w:rPr>
        <w:t>.</w:t>
      </w:r>
      <w:r w:rsidR="00353A85" w:rsidRPr="00A075BF">
        <w:rPr>
          <w:rFonts w:cs="Century Gothic"/>
          <w:color w:val="000000"/>
          <w:sz w:val="24"/>
          <w:szCs w:val="24"/>
        </w:rPr>
        <w:t>2022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476E95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476E95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476E95">
        <w:rPr>
          <w:rFonts w:cs="Century Gothic"/>
          <w:color w:val="000000"/>
          <w:sz w:val="24"/>
          <w:szCs w:val="24"/>
        </w:rPr>
        <w:t>Gmina Sulejów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>:</w:t>
      </w:r>
      <w:r w:rsidRPr="00476E95">
        <w:rPr>
          <w:rFonts w:cs="Century Gothic"/>
          <w:color w:val="000000"/>
          <w:sz w:val="24"/>
          <w:szCs w:val="24"/>
        </w:rPr>
        <w:t xml:space="preserve"> postępowania o udzielenie zamówienia publicznego pn. </w:t>
      </w:r>
      <w:r w:rsidR="00EB6526" w:rsidRPr="00EB6526">
        <w:rPr>
          <w:rFonts w:cs="Century Gothic"/>
          <w:b/>
          <w:color w:val="000000"/>
          <w:sz w:val="24"/>
          <w:szCs w:val="24"/>
        </w:rPr>
        <w:t>Wyłapywanie i hotelowanie (utrzymywanie) bezdomnych zwierząt z terenu Gminy Sulejów w schronisku dla bezdomnych zwierząt w 2023 roku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476E95">
        <w:rPr>
          <w:rFonts w:cs="Century Gothic"/>
          <w:bCs/>
          <w:color w:val="000000"/>
          <w:sz w:val="24"/>
          <w:szCs w:val="24"/>
        </w:rPr>
        <w:t xml:space="preserve">numer postępowania: </w:t>
      </w:r>
      <w:r w:rsidRPr="00476E95">
        <w:rPr>
          <w:rFonts w:cs="Century Gothic"/>
          <w:color w:val="000000"/>
          <w:sz w:val="24"/>
          <w:szCs w:val="24"/>
        </w:rPr>
        <w:t>IZ.ZP.271.</w:t>
      </w:r>
      <w:r w:rsidR="00EB6526">
        <w:rPr>
          <w:rFonts w:cs="Century Gothic"/>
          <w:color w:val="000000"/>
          <w:sz w:val="24"/>
          <w:szCs w:val="24"/>
        </w:rPr>
        <w:t>2</w:t>
      </w:r>
      <w:r w:rsidR="008032A8">
        <w:rPr>
          <w:rFonts w:cs="Century Gothic"/>
          <w:color w:val="000000"/>
          <w:sz w:val="24"/>
          <w:szCs w:val="24"/>
        </w:rPr>
        <w:t>6</w:t>
      </w:r>
      <w:bookmarkStart w:id="0" w:name="_GoBack"/>
      <w:bookmarkEnd w:id="0"/>
      <w:r w:rsidR="00353A85" w:rsidRPr="00476E95">
        <w:rPr>
          <w:rFonts w:cs="Century Gothic"/>
          <w:color w:val="000000"/>
          <w:sz w:val="24"/>
          <w:szCs w:val="24"/>
        </w:rPr>
        <w:t>.2022</w:t>
      </w:r>
    </w:p>
    <w:p w:rsidR="00863F53" w:rsidRPr="00863F53" w:rsidRDefault="00863F53" w:rsidP="00863F53"/>
    <w:p w:rsidR="000721D9" w:rsidRDefault="00933723" w:rsidP="00A075BF">
      <w:pPr>
        <w:pStyle w:val="Nagwek2"/>
        <w:rPr>
          <w:szCs w:val="24"/>
        </w:rPr>
      </w:pPr>
      <w:r w:rsidRPr="00A075BF">
        <w:rPr>
          <w:szCs w:val="24"/>
        </w:rPr>
        <w:t>INFORMACJA O WYBORZE OFERTY NAJKORZYSTNIEJSZEJ</w:t>
      </w:r>
      <w:r w:rsidR="00EC6904">
        <w:rPr>
          <w:szCs w:val="24"/>
        </w:rPr>
        <w:t xml:space="preserve"> </w:t>
      </w:r>
    </w:p>
    <w:p w:rsidR="00EB6526" w:rsidRPr="00EB6526" w:rsidRDefault="00EB6526" w:rsidP="00EB6526"/>
    <w:p w:rsidR="00551583" w:rsidRPr="00EB6526" w:rsidRDefault="00347D22" w:rsidP="00EB6526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Działając na podstawie art. 239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ust. </w:t>
      </w:r>
      <w:r>
        <w:rPr>
          <w:rFonts w:cs="Century Gothic"/>
          <w:color w:val="000000"/>
          <w:sz w:val="24"/>
          <w:szCs w:val="24"/>
        </w:rPr>
        <w:t>1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ustawy z dnia 11 września 2019 r. Prawo zamówień publicznych, Zamawiający zawiadamia, iż na podstawie kryteriów oceny ofert określonych w Specyfikacji Warunków Zamówienia (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dalej jako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 xml:space="preserve"> „SWZ”), wybrano jako najkorzystniejszą ofertę złożoną przez</w:t>
      </w:r>
      <w:r w:rsidR="00B8716A">
        <w:rPr>
          <w:rFonts w:cs="Century Gothic"/>
          <w:color w:val="000000"/>
          <w:sz w:val="24"/>
          <w:szCs w:val="24"/>
        </w:rPr>
        <w:t xml:space="preserve"> firmę </w:t>
      </w:r>
      <w:r w:rsidR="00EB6526" w:rsidRPr="00EB6526">
        <w:rPr>
          <w:rFonts w:cs="Century Gothic"/>
          <w:b/>
          <w:color w:val="000000"/>
          <w:sz w:val="24"/>
          <w:szCs w:val="24"/>
        </w:rPr>
        <w:t>Przedsiębiorstwo Gospo</w:t>
      </w:r>
      <w:r w:rsidR="00EB6526">
        <w:rPr>
          <w:rFonts w:cs="Century Gothic"/>
          <w:b/>
          <w:color w:val="000000"/>
          <w:sz w:val="24"/>
          <w:szCs w:val="24"/>
        </w:rPr>
        <w:t xml:space="preserve">darki Mieszkaniowej Sp. z o. </w:t>
      </w:r>
      <w:proofErr w:type="gramStart"/>
      <w:r w:rsidR="00EB6526">
        <w:rPr>
          <w:rFonts w:cs="Century Gothic"/>
          <w:b/>
          <w:color w:val="000000"/>
          <w:sz w:val="24"/>
          <w:szCs w:val="24"/>
        </w:rPr>
        <w:t>o</w:t>
      </w:r>
      <w:proofErr w:type="gramEnd"/>
      <w:r w:rsidR="00EB6526">
        <w:rPr>
          <w:rFonts w:cs="Century Gothic"/>
          <w:b/>
          <w:color w:val="000000"/>
          <w:sz w:val="24"/>
          <w:szCs w:val="24"/>
        </w:rPr>
        <w:t xml:space="preserve">. </w:t>
      </w:r>
      <w:proofErr w:type="gramStart"/>
      <w:r w:rsidR="00EB6526" w:rsidRPr="00EB6526">
        <w:rPr>
          <w:rFonts w:cs="Century Gothic"/>
          <w:b/>
          <w:color w:val="000000"/>
          <w:sz w:val="24"/>
          <w:szCs w:val="24"/>
        </w:rPr>
        <w:t>ul</w:t>
      </w:r>
      <w:proofErr w:type="gramEnd"/>
      <w:r w:rsidR="00EB6526" w:rsidRPr="00EB6526">
        <w:rPr>
          <w:rFonts w:cs="Century Gothic"/>
          <w:b/>
          <w:color w:val="000000"/>
          <w:sz w:val="24"/>
          <w:szCs w:val="24"/>
        </w:rPr>
        <w:t>. Czyżewskiego 7</w:t>
      </w:r>
      <w:r w:rsidR="00EB6526">
        <w:rPr>
          <w:rFonts w:cs="Century Gothic"/>
          <w:b/>
          <w:color w:val="000000"/>
          <w:sz w:val="24"/>
          <w:szCs w:val="24"/>
        </w:rPr>
        <w:t xml:space="preserve"> </w:t>
      </w:r>
      <w:r w:rsidR="00EB6526" w:rsidRPr="00EB6526">
        <w:rPr>
          <w:rFonts w:cs="Century Gothic"/>
          <w:b/>
          <w:color w:val="000000"/>
          <w:sz w:val="24"/>
          <w:szCs w:val="24"/>
        </w:rPr>
        <w:t>97-400 Bełchatów</w:t>
      </w:r>
      <w:r w:rsidR="00EB6526" w:rsidRPr="00EB6526">
        <w:rPr>
          <w:rFonts w:cs="Century Gothic"/>
          <w:b/>
          <w:color w:val="000000"/>
          <w:sz w:val="24"/>
          <w:szCs w:val="24"/>
        </w:rPr>
        <w:t xml:space="preserve"> </w:t>
      </w:r>
      <w:r w:rsidRPr="00347D22">
        <w:rPr>
          <w:rFonts w:cs="Century Gothic"/>
          <w:color w:val="000000"/>
          <w:sz w:val="24"/>
          <w:szCs w:val="24"/>
        </w:rPr>
        <w:t xml:space="preserve">(cena oferty: </w:t>
      </w:r>
      <w:r w:rsidR="00EB6526" w:rsidRPr="00EB6526">
        <w:rPr>
          <w:rFonts w:cs="Century Gothic"/>
          <w:color w:val="000000"/>
          <w:sz w:val="24"/>
          <w:szCs w:val="24"/>
        </w:rPr>
        <w:t>174.247,20</w:t>
      </w:r>
      <w:r w:rsidR="00EB6526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551583" w:rsidRPr="00551583">
        <w:rPr>
          <w:rFonts w:cs="Century Gothic"/>
          <w:color w:val="000000"/>
          <w:sz w:val="24"/>
          <w:szCs w:val="24"/>
        </w:rPr>
        <w:t>zł</w:t>
      </w:r>
      <w:proofErr w:type="gramEnd"/>
      <w:r w:rsidR="00551583" w:rsidRPr="00551583">
        <w:rPr>
          <w:rFonts w:cs="Century Gothic"/>
          <w:color w:val="000000"/>
          <w:sz w:val="24"/>
          <w:szCs w:val="24"/>
        </w:rPr>
        <w:t>).</w:t>
      </w:r>
    </w:p>
    <w:p w:rsidR="000721D9" w:rsidRPr="00A075BF" w:rsidRDefault="00E45AA3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 xml:space="preserve">Oferta </w:t>
      </w:r>
      <w:r w:rsidR="00933723" w:rsidRPr="00A075BF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A075BF">
        <w:rPr>
          <w:rFonts w:cs="Century Gothic"/>
          <w:color w:val="000000"/>
          <w:sz w:val="24"/>
          <w:szCs w:val="24"/>
        </w:rPr>
        <w:t>100,00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</w:t>
      </w:r>
      <w:r w:rsidR="00933723" w:rsidRPr="00A075BF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A075BF">
        <w:rPr>
          <w:rFonts w:cs="Century Gothic"/>
          <w:color w:val="000000"/>
          <w:sz w:val="24"/>
          <w:szCs w:val="24"/>
        </w:rPr>
        <w:t>ch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w treści SWZ („Cena” – waga 60</w:t>
      </w:r>
      <w:r w:rsidR="00933723" w:rsidRPr="00A075BF">
        <w:rPr>
          <w:rFonts w:cs="Century Gothic"/>
          <w:color w:val="000000"/>
          <w:sz w:val="24"/>
          <w:szCs w:val="24"/>
        </w:rPr>
        <w:t>,00%,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„</w:t>
      </w:r>
      <w:r w:rsidR="008032A8" w:rsidRPr="008032A8">
        <w:rPr>
          <w:rFonts w:cs="Century Gothic"/>
          <w:color w:val="000000"/>
          <w:sz w:val="24"/>
          <w:szCs w:val="24"/>
        </w:rPr>
        <w:t>Procent adopcji w stosunku do ilości wyłapanych zwierząt</w:t>
      </w:r>
      <w:r w:rsidR="00E8181D" w:rsidRPr="00A075BF">
        <w:rPr>
          <w:rFonts w:cs="Century Gothic"/>
          <w:color w:val="000000"/>
          <w:sz w:val="24"/>
          <w:szCs w:val="24"/>
        </w:rPr>
        <w:t>” – waga 40,00%).</w:t>
      </w:r>
    </w:p>
    <w:p w:rsidR="00E45AA3" w:rsidRDefault="00933723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10"/>
        <w:gridCol w:w="3402"/>
        <w:gridCol w:w="1701"/>
        <w:gridCol w:w="1808"/>
        <w:gridCol w:w="1559"/>
      </w:tblGrid>
      <w:tr w:rsidR="00054DAF" w:rsidRPr="003A78CF" w:rsidTr="00037F3C">
        <w:trPr>
          <w:trHeight w:val="1162"/>
          <w:tblHeader/>
        </w:trPr>
        <w:tc>
          <w:tcPr>
            <w:tcW w:w="710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08" w:type="dxa"/>
          </w:tcPr>
          <w:p w:rsidR="00054DAF" w:rsidRPr="003A78CF" w:rsidRDefault="00054DAF" w:rsidP="00347D22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</w:t>
            </w:r>
            <w:r w:rsidR="008032A8" w:rsidRPr="008032A8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Procent adopcji w stosunku do ilości wyłapanych zwierząt</w:t>
            </w:r>
            <w:r w:rsidR="00353A85"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9" w:type="dxa"/>
          </w:tcPr>
          <w:p w:rsidR="00054DAF" w:rsidRPr="003A78CF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3A78C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347D22" w:rsidRPr="00DB06DB" w:rsidTr="00037F3C">
        <w:trPr>
          <w:trHeight w:val="669"/>
        </w:trPr>
        <w:tc>
          <w:tcPr>
            <w:tcW w:w="710" w:type="dxa"/>
          </w:tcPr>
          <w:p w:rsidR="00347D22" w:rsidRPr="00DB06DB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8032A8" w:rsidRPr="008032A8" w:rsidRDefault="008032A8" w:rsidP="008032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032A8">
              <w:rPr>
                <w:rFonts w:cs="Arial"/>
                <w:color w:val="000000"/>
                <w:sz w:val="24"/>
                <w:szCs w:val="24"/>
              </w:rPr>
              <w:t xml:space="preserve">Przedsiębiorstwo Gospodarki Mieszkaniowej Sp. z o. </w:t>
            </w:r>
            <w:proofErr w:type="gramStart"/>
            <w:r w:rsidRPr="008032A8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8032A8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8032A8" w:rsidRPr="008032A8" w:rsidRDefault="008032A8" w:rsidP="008032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8032A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8032A8">
              <w:rPr>
                <w:rFonts w:cs="Arial"/>
                <w:color w:val="000000"/>
                <w:sz w:val="24"/>
                <w:szCs w:val="24"/>
              </w:rPr>
              <w:t>. Czyżewskiego 7</w:t>
            </w:r>
          </w:p>
          <w:p w:rsidR="00347D22" w:rsidRPr="001C78B1" w:rsidRDefault="008032A8" w:rsidP="008032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032A8">
              <w:rPr>
                <w:rFonts w:cs="Arial"/>
                <w:color w:val="000000"/>
                <w:sz w:val="24"/>
                <w:szCs w:val="24"/>
              </w:rPr>
              <w:t>97-400 Bełchatów</w:t>
            </w:r>
          </w:p>
        </w:tc>
        <w:tc>
          <w:tcPr>
            <w:tcW w:w="1701" w:type="dxa"/>
          </w:tcPr>
          <w:p w:rsidR="00347D22" w:rsidRPr="00DB06DB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60,00</w:t>
            </w:r>
          </w:p>
        </w:tc>
        <w:tc>
          <w:tcPr>
            <w:tcW w:w="1808" w:type="dxa"/>
          </w:tcPr>
          <w:p w:rsidR="00347D22" w:rsidRPr="00DB06DB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</w:tcPr>
          <w:p w:rsidR="00347D22" w:rsidRPr="00DB06DB" w:rsidRDefault="00347D22" w:rsidP="00347D22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100,00</w:t>
            </w:r>
          </w:p>
        </w:tc>
      </w:tr>
    </w:tbl>
    <w:p w:rsidR="00B8716A" w:rsidRDefault="00B8716A" w:rsidP="00037F3C">
      <w:pPr>
        <w:spacing w:after="0" w:line="276" w:lineRule="auto"/>
        <w:ind w:firstLine="720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B8716A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B8716A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B8716A" w:rsidRPr="00EC705F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B8716A" w:rsidRPr="00EC705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8032A8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347D22"/>
    <w:rsid w:val="00353A85"/>
    <w:rsid w:val="003A18C4"/>
    <w:rsid w:val="003A78CF"/>
    <w:rsid w:val="00432D61"/>
    <w:rsid w:val="00441ADB"/>
    <w:rsid w:val="00476E95"/>
    <w:rsid w:val="00477BD5"/>
    <w:rsid w:val="00487564"/>
    <w:rsid w:val="00506754"/>
    <w:rsid w:val="00550452"/>
    <w:rsid w:val="00551583"/>
    <w:rsid w:val="00622716"/>
    <w:rsid w:val="00624FD2"/>
    <w:rsid w:val="00631BD1"/>
    <w:rsid w:val="006D497D"/>
    <w:rsid w:val="00744414"/>
    <w:rsid w:val="00792E39"/>
    <w:rsid w:val="00797E87"/>
    <w:rsid w:val="007B12E4"/>
    <w:rsid w:val="008032A8"/>
    <w:rsid w:val="00807F32"/>
    <w:rsid w:val="008137F7"/>
    <w:rsid w:val="00863F53"/>
    <w:rsid w:val="00895DC0"/>
    <w:rsid w:val="00905455"/>
    <w:rsid w:val="00933723"/>
    <w:rsid w:val="009F3EC9"/>
    <w:rsid w:val="00A075BF"/>
    <w:rsid w:val="00AC5CE4"/>
    <w:rsid w:val="00B32DA1"/>
    <w:rsid w:val="00B8716A"/>
    <w:rsid w:val="00BB170C"/>
    <w:rsid w:val="00C37212"/>
    <w:rsid w:val="00CA0CAF"/>
    <w:rsid w:val="00CB6790"/>
    <w:rsid w:val="00D116FB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42BE"/>
    <w:rsid w:val="00EA554B"/>
    <w:rsid w:val="00EB6526"/>
    <w:rsid w:val="00EC6904"/>
    <w:rsid w:val="00EC705F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B270-6B5A-4655-9FE1-544890ED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47</cp:revision>
  <cp:lastPrinted>2022-11-23T07:40:00Z</cp:lastPrinted>
  <dcterms:created xsi:type="dcterms:W3CDTF">2021-06-17T09:41:00Z</dcterms:created>
  <dcterms:modified xsi:type="dcterms:W3CDTF">2022-11-23T07:40:00Z</dcterms:modified>
</cp:coreProperties>
</file>