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597625">
        <w:rPr>
          <w:rFonts w:eastAsia="Times New Roman" w:cs="Times New Roman"/>
          <w:sz w:val="24"/>
          <w:szCs w:val="24"/>
          <w:lang w:eastAsia="pl-PL"/>
        </w:rPr>
        <w:t>39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70EB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597625">
        <w:rPr>
          <w:rFonts w:eastAsia="Times New Roman" w:cs="Times New Roman"/>
          <w:sz w:val="24"/>
          <w:szCs w:val="24"/>
          <w:lang w:eastAsia="pl-PL"/>
        </w:rPr>
        <w:t>27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597625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AA0C50">
        <w:rPr>
          <w:rFonts w:eastAsia="Lucida Sans Unicode" w:cs="Times New Roman"/>
          <w:b/>
          <w:bCs/>
          <w:iCs/>
          <w:sz w:val="24"/>
          <w:szCs w:val="24"/>
        </w:rPr>
        <w:t>sprawowanie nadzoru inwestorskiego</w:t>
      </w:r>
      <w:r w:rsidR="00A967FB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="0036658E">
        <w:rPr>
          <w:rFonts w:eastAsia="Lucida Sans Unicode" w:cs="Times New Roman"/>
          <w:b/>
          <w:bCs/>
          <w:iCs/>
          <w:sz w:val="24"/>
          <w:szCs w:val="24"/>
        </w:rPr>
        <w:t>n</w:t>
      </w:r>
      <w:r w:rsidR="007575CD">
        <w:rPr>
          <w:rFonts w:eastAsia="Lucida Sans Unicode" w:cs="Times New Roman"/>
          <w:b/>
          <w:bCs/>
          <w:iCs/>
          <w:sz w:val="24"/>
          <w:szCs w:val="24"/>
        </w:rPr>
        <w:t>a</w:t>
      </w:r>
      <w:r w:rsidR="0036658E">
        <w:rPr>
          <w:rFonts w:eastAsia="Lucida Sans Unicode" w:cs="Times New Roman"/>
          <w:b/>
          <w:bCs/>
          <w:iCs/>
          <w:sz w:val="24"/>
          <w:szCs w:val="24"/>
        </w:rPr>
        <w:t xml:space="preserve"> poniższe zadanie</w:t>
      </w:r>
      <w:r w:rsidRPr="00AA0C50">
        <w:rPr>
          <w:rFonts w:eastAsia="Lucida Sans Unicode" w:cs="Times New Roman"/>
          <w:b/>
          <w:bCs/>
          <w:iCs/>
          <w:sz w:val="24"/>
          <w:szCs w:val="24"/>
        </w:rPr>
        <w:t>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AA0C50" w:rsidRDefault="00970DEC" w:rsidP="00AA0C50">
      <w:pPr>
        <w:suppressAutoHyphens/>
        <w:spacing w:after="0" w:line="240" w:lineRule="auto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C5615" w:rsidRPr="000C5615">
        <w:rPr>
          <w:rFonts w:ascii="Times New Roman" w:eastAsia="Lucida Sans Unicode" w:hAnsi="Times New Roman"/>
          <w:b/>
          <w:sz w:val="24"/>
          <w:szCs w:val="24"/>
        </w:rPr>
        <w:t>„</w:t>
      </w:r>
      <w:r w:rsidR="00597625">
        <w:rPr>
          <w:rFonts w:ascii="Times New Roman" w:eastAsia="Lucida Sans Unicode" w:hAnsi="Times New Roman"/>
          <w:b/>
          <w:sz w:val="24"/>
          <w:szCs w:val="24"/>
        </w:rPr>
        <w:t>Remont słupów po kolizjach drogowych oraz wymiana źródeł światła w oprawach oświetlenia ulicznego</w:t>
      </w:r>
      <w:r w:rsidR="000C5615">
        <w:rPr>
          <w:rFonts w:ascii="Times New Roman" w:eastAsia="Lucida Sans Unicode" w:hAnsi="Times New Roman"/>
          <w:b/>
          <w:sz w:val="24"/>
          <w:szCs w:val="24"/>
        </w:rPr>
        <w:t>”</w:t>
      </w:r>
      <w:r w:rsidR="00AA0C50" w:rsidRPr="00597625">
        <w:rPr>
          <w:rFonts w:eastAsia="Lucida Sans Unicode" w:cs="Times New Roman"/>
          <w:bCs/>
          <w:iCs/>
          <w:sz w:val="24"/>
          <w:szCs w:val="24"/>
        </w:rPr>
        <w:t>,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A0C50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7575CD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AA0C50">
        <w:rPr>
          <w:rFonts w:eastAsia="Times New Roman" w:cs="Times New Roman"/>
          <w:sz w:val="24"/>
          <w:szCs w:val="24"/>
          <w:lang w:eastAsia="pl-PL"/>
        </w:rPr>
        <w:t>,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 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7575CD" w:rsidRDefault="003B3C61" w:rsidP="007575C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597625">
        <w:rPr>
          <w:rFonts w:cs="Times New Roman"/>
          <w:b/>
          <w:sz w:val="24"/>
          <w:szCs w:val="24"/>
        </w:rPr>
        <w:t>6</w:t>
      </w:r>
      <w:r w:rsidR="00437128">
        <w:rPr>
          <w:rFonts w:cs="Times New Roman"/>
          <w:b/>
          <w:sz w:val="24"/>
          <w:szCs w:val="24"/>
        </w:rPr>
        <w:t xml:space="preserve">0 dni </w:t>
      </w:r>
      <w:r w:rsidR="007575CD" w:rsidRPr="007575CD">
        <w:rPr>
          <w:rFonts w:cs="Times New Roman"/>
          <w:b/>
          <w:sz w:val="24"/>
          <w:szCs w:val="24"/>
        </w:rPr>
        <w:t>od d</w:t>
      </w:r>
      <w:r w:rsidR="0036658E">
        <w:rPr>
          <w:rFonts w:cs="Times New Roman"/>
          <w:b/>
          <w:sz w:val="24"/>
          <w:szCs w:val="24"/>
        </w:rPr>
        <w:t>aty zawarcia umowy z Wykonawcą rob</w:t>
      </w:r>
      <w:r w:rsidR="00CB43C6">
        <w:rPr>
          <w:rFonts w:cs="Times New Roman"/>
          <w:b/>
          <w:sz w:val="24"/>
          <w:szCs w:val="24"/>
        </w:rPr>
        <w:t>ó</w:t>
      </w:r>
      <w:r w:rsidR="0036658E">
        <w:rPr>
          <w:rFonts w:cs="Times New Roman"/>
          <w:b/>
          <w:sz w:val="24"/>
          <w:szCs w:val="24"/>
        </w:rPr>
        <w:t>t budowlanych.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</w:t>
      </w:r>
      <w:bookmarkStart w:id="0" w:name="_GoBack"/>
      <w:bookmarkEnd w:id="0"/>
      <w:r w:rsidRPr="00A321EB">
        <w:rPr>
          <w:rFonts w:eastAsia="Times New Roman" w:cs="Times New Roman"/>
          <w:sz w:val="24"/>
          <w:szCs w:val="24"/>
          <w:lang w:eastAsia="pl-PL"/>
        </w:rPr>
        <w:t>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71474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7575CD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597625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171474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7625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CB43C6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597625" w:rsidRDefault="00BB2C73" w:rsidP="0059762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7625"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5976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597625">
        <w:rPr>
          <w:rFonts w:cs="Times New Roman"/>
          <w:sz w:val="24"/>
          <w:szCs w:val="24"/>
        </w:rPr>
        <w:t>przy użyciu</w:t>
      </w:r>
      <w:r w:rsidR="008B14FE" w:rsidRPr="00597625">
        <w:rPr>
          <w:rFonts w:cs="Times New Roman"/>
          <w:b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597625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597625">
        <w:rPr>
          <w:rFonts w:cs="Times New Roman"/>
          <w:sz w:val="24"/>
          <w:szCs w:val="24"/>
        </w:rPr>
        <w:t xml:space="preserve"> </w:t>
      </w:r>
      <w:r w:rsidR="008B14FE" w:rsidRPr="00597625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36658E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36658E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="008E70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17147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3D" w:rsidRDefault="00A23F3D" w:rsidP="007820BA">
      <w:pPr>
        <w:spacing w:after="0" w:line="240" w:lineRule="auto"/>
      </w:pPr>
      <w:r>
        <w:separator/>
      </w:r>
    </w:p>
  </w:endnote>
  <w:endnote w:type="continuationSeparator" w:id="0">
    <w:p w:rsidR="00A23F3D" w:rsidRDefault="00A23F3D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3D" w:rsidRDefault="00A23F3D" w:rsidP="007820BA">
      <w:pPr>
        <w:spacing w:after="0" w:line="240" w:lineRule="auto"/>
      </w:pPr>
      <w:r>
        <w:separator/>
      </w:r>
    </w:p>
  </w:footnote>
  <w:footnote w:type="continuationSeparator" w:id="0">
    <w:p w:rsidR="00A23F3D" w:rsidRDefault="00A23F3D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17FEE"/>
    <w:rsid w:val="00021872"/>
    <w:rsid w:val="00090186"/>
    <w:rsid w:val="000942C8"/>
    <w:rsid w:val="000C5615"/>
    <w:rsid w:val="001401BA"/>
    <w:rsid w:val="00171474"/>
    <w:rsid w:val="00177929"/>
    <w:rsid w:val="001815A8"/>
    <w:rsid w:val="001A00F2"/>
    <w:rsid w:val="001B5C88"/>
    <w:rsid w:val="001B727F"/>
    <w:rsid w:val="00240554"/>
    <w:rsid w:val="002B5680"/>
    <w:rsid w:val="0034155A"/>
    <w:rsid w:val="00346F92"/>
    <w:rsid w:val="00364560"/>
    <w:rsid w:val="0036658E"/>
    <w:rsid w:val="003B3468"/>
    <w:rsid w:val="003B3C61"/>
    <w:rsid w:val="003D0FCE"/>
    <w:rsid w:val="003D1FDB"/>
    <w:rsid w:val="003D3F5D"/>
    <w:rsid w:val="003D4EBA"/>
    <w:rsid w:val="003E5332"/>
    <w:rsid w:val="003E597D"/>
    <w:rsid w:val="003E5CE0"/>
    <w:rsid w:val="003F6F38"/>
    <w:rsid w:val="00424E43"/>
    <w:rsid w:val="00437128"/>
    <w:rsid w:val="0045305B"/>
    <w:rsid w:val="004764EE"/>
    <w:rsid w:val="004819C7"/>
    <w:rsid w:val="004E4AF5"/>
    <w:rsid w:val="005057C8"/>
    <w:rsid w:val="005065F6"/>
    <w:rsid w:val="0050693A"/>
    <w:rsid w:val="0050781F"/>
    <w:rsid w:val="005138E9"/>
    <w:rsid w:val="0052630F"/>
    <w:rsid w:val="005370A7"/>
    <w:rsid w:val="005458BA"/>
    <w:rsid w:val="005935CD"/>
    <w:rsid w:val="00597625"/>
    <w:rsid w:val="005F23E2"/>
    <w:rsid w:val="00602473"/>
    <w:rsid w:val="006424A2"/>
    <w:rsid w:val="006627B1"/>
    <w:rsid w:val="006832F3"/>
    <w:rsid w:val="006A6665"/>
    <w:rsid w:val="006C50A5"/>
    <w:rsid w:val="006F15A9"/>
    <w:rsid w:val="00700977"/>
    <w:rsid w:val="00710DDB"/>
    <w:rsid w:val="00710F31"/>
    <w:rsid w:val="00736307"/>
    <w:rsid w:val="007575CD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E70EB"/>
    <w:rsid w:val="008F3EB3"/>
    <w:rsid w:val="00903BDC"/>
    <w:rsid w:val="00923A24"/>
    <w:rsid w:val="00936711"/>
    <w:rsid w:val="00941AD0"/>
    <w:rsid w:val="00946781"/>
    <w:rsid w:val="00970DEC"/>
    <w:rsid w:val="00977E7C"/>
    <w:rsid w:val="009820A5"/>
    <w:rsid w:val="009A50B4"/>
    <w:rsid w:val="009D6789"/>
    <w:rsid w:val="009E1872"/>
    <w:rsid w:val="00A001AF"/>
    <w:rsid w:val="00A12238"/>
    <w:rsid w:val="00A200CE"/>
    <w:rsid w:val="00A23F3D"/>
    <w:rsid w:val="00A2653E"/>
    <w:rsid w:val="00A321EB"/>
    <w:rsid w:val="00A44164"/>
    <w:rsid w:val="00A75331"/>
    <w:rsid w:val="00A967FB"/>
    <w:rsid w:val="00AA0C50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43C6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17</cp:revision>
  <cp:lastPrinted>2024-02-27T12:13:00Z</cp:lastPrinted>
  <dcterms:created xsi:type="dcterms:W3CDTF">2021-04-21T09:44:00Z</dcterms:created>
  <dcterms:modified xsi:type="dcterms:W3CDTF">2024-02-27T12:38:00Z</dcterms:modified>
</cp:coreProperties>
</file>