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A64481" w:rsidRDefault="00F808B7" w:rsidP="00F808B7">
      <w:pPr>
        <w:spacing w:after="0" w:line="240" w:lineRule="auto"/>
        <w:ind w:right="1"/>
        <w:rPr>
          <w:rFonts w:ascii="Times New Roman" w:hAnsi="Times New Roman"/>
          <w:sz w:val="18"/>
          <w:szCs w:val="18"/>
        </w:rPr>
      </w:pPr>
      <w:r w:rsidRPr="00A64481">
        <w:rPr>
          <w:rFonts w:ascii="Times New Roman" w:hAnsi="Times New Roman"/>
          <w:sz w:val="18"/>
          <w:szCs w:val="18"/>
        </w:rPr>
        <w:t>…………………………………………………………………………………</w:t>
      </w:r>
    </w:p>
    <w:p w14:paraId="4263BDDD" w14:textId="532CD966"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A64481" w:rsidRDefault="00F808B7" w:rsidP="00F808B7">
      <w:pPr>
        <w:spacing w:after="0" w:line="240" w:lineRule="auto"/>
        <w:ind w:right="1"/>
        <w:rPr>
          <w:rFonts w:ascii="Times New Roman" w:hAnsi="Times New Roman"/>
          <w:sz w:val="18"/>
          <w:szCs w:val="18"/>
        </w:rPr>
      </w:pPr>
      <w:r w:rsidRPr="00A64481">
        <w:rPr>
          <w:rFonts w:ascii="Times New Roman" w:hAnsi="Times New Roman"/>
          <w:sz w:val="18"/>
          <w:szCs w:val="18"/>
        </w:rPr>
        <w:t>…………………………………………………………………………………</w:t>
      </w:r>
    </w:p>
    <w:p w14:paraId="3E166930" w14:textId="7A9D060D"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A64481" w:rsidRDefault="00F808B7" w:rsidP="00F808B7">
      <w:pPr>
        <w:spacing w:after="0" w:line="240" w:lineRule="auto"/>
        <w:ind w:right="1"/>
        <w:rPr>
          <w:rFonts w:ascii="Times New Roman" w:hAnsi="Times New Roman"/>
          <w:sz w:val="18"/>
          <w:szCs w:val="18"/>
        </w:rPr>
      </w:pPr>
      <w:r w:rsidRPr="00A64481">
        <w:rPr>
          <w:rFonts w:ascii="Times New Roman" w:hAnsi="Times New Roman"/>
          <w:sz w:val="18"/>
          <w:szCs w:val="18"/>
        </w:rPr>
        <w:t>…………………………………………………………………………………</w:t>
      </w:r>
    </w:p>
    <w:p w14:paraId="1D326594" w14:textId="74FE256B" w:rsidR="00F808B7" w:rsidRPr="001B24C2" w:rsidRDefault="00F808B7" w:rsidP="001B24C2">
      <w:pPr>
        <w:spacing w:after="0" w:line="240" w:lineRule="auto"/>
        <w:ind w:right="1"/>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A64481" w:rsidRDefault="00F808B7" w:rsidP="00F808B7">
      <w:pPr>
        <w:spacing w:after="0" w:line="240" w:lineRule="auto"/>
        <w:ind w:right="1"/>
        <w:rPr>
          <w:rFonts w:ascii="Times New Roman" w:hAnsi="Times New Roman"/>
          <w:sz w:val="18"/>
          <w:szCs w:val="18"/>
        </w:rPr>
      </w:pPr>
      <w:r w:rsidRPr="00A64481">
        <w:rPr>
          <w:rFonts w:ascii="Times New Roman" w:hAnsi="Times New Roman"/>
          <w:sz w:val="18"/>
          <w:szCs w:val="18"/>
        </w:rPr>
        <w:t>…………………………………………………………………………………</w:t>
      </w:r>
    </w:p>
    <w:p w14:paraId="22862C76" w14:textId="77777777" w:rsidR="00F808B7" w:rsidRPr="001B24C2" w:rsidRDefault="00F808B7" w:rsidP="00F808B7">
      <w:pPr>
        <w:spacing w:after="0" w:line="240" w:lineRule="auto"/>
        <w:ind w:right="1"/>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2E3CC14F" w:rsidR="00F808B7" w:rsidRPr="001523F4" w:rsidRDefault="00F808B7" w:rsidP="001B24C2">
      <w:pPr>
        <w:spacing w:after="0" w:line="240" w:lineRule="auto"/>
        <w:jc w:val="both"/>
        <w:rPr>
          <w:rFonts w:ascii="Times New Roman" w:hAnsi="Times New Roman"/>
        </w:rPr>
      </w:pPr>
      <w:r w:rsidRPr="00F808B7">
        <w:rPr>
          <w:rFonts w:ascii="Times New Roman" w:eastAsia="Bookman Old Style" w:hAnsi="Times New Roman"/>
        </w:rPr>
        <w:t xml:space="preserve">Nawiązując do </w:t>
      </w:r>
      <w:r w:rsidRPr="00D565C4">
        <w:rPr>
          <w:rFonts w:ascii="Times New Roman" w:eastAsia="Bookman Old Style" w:hAnsi="Times New Roman"/>
        </w:rPr>
        <w:t xml:space="preserve">ogłoszenia o zamówieniu prowadzonym w trybie podstawowym bez negocjacji, którego przedmiotem jest: </w:t>
      </w:r>
      <w:r w:rsidR="00A64481" w:rsidRPr="00D565C4">
        <w:rPr>
          <w:rFonts w:ascii="Times New Roman" w:eastAsia="Bookman Old Style" w:hAnsi="Times New Roman"/>
          <w:b/>
          <w:bCs/>
        </w:rPr>
        <w:t>„Przebudowa hydroforni w Cetyniu wraz z budową instalacji fotowoltaicznej na wybranych obiektach użyteczności publicznej na terenie gminy Trzebielino”</w:t>
      </w:r>
      <w:r w:rsidRPr="00D565C4">
        <w:rPr>
          <w:rFonts w:ascii="Times New Roman" w:eastAsia="Bookman Old Style" w:hAnsi="Times New Roman"/>
          <w:b/>
        </w:rPr>
        <w:t xml:space="preserve">- </w:t>
      </w:r>
      <w:r w:rsidRPr="00D565C4">
        <w:rPr>
          <w:rFonts w:ascii="Times New Roman" w:hAnsi="Times New Roman"/>
        </w:rPr>
        <w:t>oferujemy realizację przedmiotu zamówienia, zgodnie  z wymaganiami określonymi w specyfikacji warunków zamówienia</w:t>
      </w:r>
      <w:r w:rsidRPr="00F808B7">
        <w:rPr>
          <w:rFonts w:ascii="Times New Roman" w:hAnsi="Times New Roman"/>
        </w:rPr>
        <w:t xml:space="preserve">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44CCEBAB" w:rsidR="00F808B7" w:rsidRDefault="00F808B7" w:rsidP="00F808B7">
      <w:pPr>
        <w:spacing w:after="0" w:line="276" w:lineRule="auto"/>
        <w:jc w:val="both"/>
        <w:rPr>
          <w:rFonts w:ascii="Times New Roman" w:hAnsi="Times New Roman"/>
          <w:b/>
        </w:rPr>
      </w:pPr>
      <w:r w:rsidRPr="00F808B7">
        <w:rPr>
          <w:rFonts w:ascii="Times New Roman" w:hAnsi="Times New Roman"/>
          <w:b/>
        </w:rPr>
        <w:t>która stanowi wynagrodzenie ryczałtowe</w:t>
      </w:r>
      <w:r w:rsidR="00DC69D4">
        <w:rPr>
          <w:rFonts w:ascii="Times New Roman" w:hAnsi="Times New Roman"/>
          <w:b/>
        </w:rPr>
        <w:t>, w tym:</w:t>
      </w:r>
    </w:p>
    <w:tbl>
      <w:tblPr>
        <w:tblStyle w:val="Tabela-Siatka"/>
        <w:tblpPr w:leftFromText="141" w:rightFromText="141" w:vertAnchor="text" w:horzAnchor="margin" w:tblpXSpec="center" w:tblpY="-34"/>
        <w:tblW w:w="4794" w:type="pct"/>
        <w:tblLook w:val="04A0" w:firstRow="1" w:lastRow="0" w:firstColumn="1" w:lastColumn="0" w:noHBand="0" w:noVBand="1"/>
      </w:tblPr>
      <w:tblGrid>
        <w:gridCol w:w="566"/>
        <w:gridCol w:w="5908"/>
        <w:gridCol w:w="1601"/>
        <w:gridCol w:w="1701"/>
      </w:tblGrid>
      <w:tr w:rsidR="00DC69D4" w:rsidRPr="001501E1" w14:paraId="7756B6A8" w14:textId="77777777" w:rsidTr="00DC69D4">
        <w:trPr>
          <w:trHeight w:val="416"/>
        </w:trPr>
        <w:tc>
          <w:tcPr>
            <w:tcW w:w="289" w:type="pct"/>
            <w:vMerge w:val="restart"/>
            <w:vAlign w:val="center"/>
          </w:tcPr>
          <w:p w14:paraId="5F75E204" w14:textId="77777777" w:rsidR="00DC69D4" w:rsidRPr="006D2BAA" w:rsidRDefault="00DC69D4" w:rsidP="00312599">
            <w:pPr>
              <w:rPr>
                <w:rFonts w:ascii="Times New Roman" w:hAnsi="Times New Roman"/>
                <w:b/>
                <w:bCs/>
                <w:sz w:val="20"/>
                <w:szCs w:val="20"/>
              </w:rPr>
            </w:pPr>
            <w:r w:rsidRPr="006D2BAA">
              <w:rPr>
                <w:rFonts w:ascii="Times New Roman" w:hAnsi="Times New Roman"/>
                <w:b/>
                <w:bCs/>
                <w:sz w:val="20"/>
                <w:szCs w:val="20"/>
              </w:rPr>
              <w:t>Lp.</w:t>
            </w:r>
          </w:p>
        </w:tc>
        <w:tc>
          <w:tcPr>
            <w:tcW w:w="3022" w:type="pct"/>
            <w:vMerge w:val="restart"/>
            <w:vAlign w:val="center"/>
          </w:tcPr>
          <w:p w14:paraId="486CA21F" w14:textId="77777777" w:rsidR="00DC69D4" w:rsidRPr="006D2BAA" w:rsidRDefault="00DC69D4" w:rsidP="00312599">
            <w:pPr>
              <w:jc w:val="center"/>
              <w:rPr>
                <w:rFonts w:ascii="Times New Roman" w:hAnsi="Times New Roman"/>
                <w:b/>
                <w:bCs/>
                <w:sz w:val="20"/>
                <w:szCs w:val="20"/>
              </w:rPr>
            </w:pPr>
            <w:r w:rsidRPr="006D2BAA">
              <w:rPr>
                <w:rFonts w:ascii="Times New Roman" w:hAnsi="Times New Roman"/>
                <w:b/>
                <w:bCs/>
                <w:sz w:val="20"/>
                <w:szCs w:val="20"/>
              </w:rPr>
              <w:t>Opis etapu</w:t>
            </w:r>
          </w:p>
        </w:tc>
        <w:tc>
          <w:tcPr>
            <w:tcW w:w="1689" w:type="pct"/>
            <w:gridSpan w:val="2"/>
            <w:vAlign w:val="center"/>
          </w:tcPr>
          <w:p w14:paraId="1C5EAE70" w14:textId="77777777" w:rsidR="00DC69D4" w:rsidRPr="006D2BAA" w:rsidRDefault="00DC69D4" w:rsidP="00312599">
            <w:pPr>
              <w:jc w:val="center"/>
              <w:rPr>
                <w:rFonts w:ascii="Times New Roman" w:hAnsi="Times New Roman"/>
                <w:b/>
                <w:bCs/>
                <w:sz w:val="20"/>
                <w:szCs w:val="20"/>
              </w:rPr>
            </w:pPr>
            <w:r w:rsidRPr="006D2BAA">
              <w:rPr>
                <w:rFonts w:ascii="Times New Roman" w:hAnsi="Times New Roman"/>
                <w:b/>
                <w:bCs/>
                <w:sz w:val="20"/>
                <w:szCs w:val="20"/>
              </w:rPr>
              <w:t>Wartość w zł</w:t>
            </w:r>
          </w:p>
        </w:tc>
      </w:tr>
      <w:tr w:rsidR="00DC69D4" w:rsidRPr="001501E1" w14:paraId="32002639" w14:textId="77777777" w:rsidTr="00DC69D4">
        <w:trPr>
          <w:trHeight w:val="421"/>
        </w:trPr>
        <w:tc>
          <w:tcPr>
            <w:tcW w:w="289" w:type="pct"/>
            <w:vMerge/>
            <w:vAlign w:val="center"/>
          </w:tcPr>
          <w:p w14:paraId="54AA3F2B" w14:textId="77777777" w:rsidR="00DC69D4" w:rsidRPr="006D2BAA" w:rsidRDefault="00DC69D4" w:rsidP="00312599">
            <w:pPr>
              <w:rPr>
                <w:rFonts w:ascii="Times New Roman" w:hAnsi="Times New Roman"/>
                <w:b/>
                <w:bCs/>
                <w:sz w:val="20"/>
                <w:szCs w:val="20"/>
              </w:rPr>
            </w:pPr>
          </w:p>
        </w:tc>
        <w:tc>
          <w:tcPr>
            <w:tcW w:w="3022" w:type="pct"/>
            <w:vMerge/>
            <w:vAlign w:val="center"/>
          </w:tcPr>
          <w:p w14:paraId="22464371" w14:textId="77777777" w:rsidR="00DC69D4" w:rsidRPr="006D2BAA" w:rsidRDefault="00DC69D4" w:rsidP="00312599">
            <w:pPr>
              <w:rPr>
                <w:rFonts w:ascii="Times New Roman" w:hAnsi="Times New Roman"/>
                <w:b/>
                <w:bCs/>
                <w:sz w:val="20"/>
                <w:szCs w:val="20"/>
              </w:rPr>
            </w:pPr>
          </w:p>
        </w:tc>
        <w:tc>
          <w:tcPr>
            <w:tcW w:w="819" w:type="pct"/>
            <w:vAlign w:val="center"/>
          </w:tcPr>
          <w:p w14:paraId="2449F6E9" w14:textId="77777777" w:rsidR="00DC69D4" w:rsidRPr="006D2BAA" w:rsidRDefault="00DC69D4" w:rsidP="00312599">
            <w:pPr>
              <w:jc w:val="center"/>
              <w:rPr>
                <w:rFonts w:ascii="Times New Roman" w:hAnsi="Times New Roman"/>
                <w:b/>
                <w:bCs/>
                <w:sz w:val="20"/>
                <w:szCs w:val="20"/>
              </w:rPr>
            </w:pPr>
            <w:r w:rsidRPr="006D2BAA">
              <w:rPr>
                <w:rFonts w:ascii="Times New Roman" w:hAnsi="Times New Roman"/>
                <w:b/>
                <w:bCs/>
                <w:sz w:val="20"/>
                <w:szCs w:val="20"/>
              </w:rPr>
              <w:t>Netto</w:t>
            </w:r>
          </w:p>
        </w:tc>
        <w:tc>
          <w:tcPr>
            <w:tcW w:w="870" w:type="pct"/>
            <w:vAlign w:val="center"/>
          </w:tcPr>
          <w:p w14:paraId="44920CC1" w14:textId="77777777" w:rsidR="00DC69D4" w:rsidRPr="001501E1" w:rsidRDefault="00DC69D4" w:rsidP="00312599">
            <w:pPr>
              <w:jc w:val="center"/>
              <w:rPr>
                <w:rFonts w:ascii="Times New Roman" w:hAnsi="Times New Roman"/>
                <w:b/>
                <w:bCs/>
              </w:rPr>
            </w:pPr>
            <w:r w:rsidRPr="001501E1">
              <w:rPr>
                <w:rFonts w:ascii="Times New Roman" w:hAnsi="Times New Roman"/>
                <w:b/>
                <w:bCs/>
              </w:rPr>
              <w:t>Brutto</w:t>
            </w:r>
          </w:p>
        </w:tc>
      </w:tr>
      <w:tr w:rsidR="00DC69D4" w:rsidRPr="001501E1" w14:paraId="24CF61E1" w14:textId="77777777" w:rsidTr="00DC69D4">
        <w:trPr>
          <w:trHeight w:val="397"/>
        </w:trPr>
        <w:tc>
          <w:tcPr>
            <w:tcW w:w="289" w:type="pct"/>
            <w:vAlign w:val="center"/>
          </w:tcPr>
          <w:p w14:paraId="4AC737F1" w14:textId="3A7362D9" w:rsidR="00DC69D4" w:rsidRPr="006D2BAA" w:rsidRDefault="00DC69D4" w:rsidP="00312599">
            <w:pPr>
              <w:rPr>
                <w:rFonts w:ascii="Times New Roman" w:hAnsi="Times New Roman"/>
                <w:b/>
                <w:bCs/>
                <w:sz w:val="20"/>
                <w:szCs w:val="20"/>
              </w:rPr>
            </w:pPr>
            <w:r>
              <w:rPr>
                <w:rFonts w:ascii="Times New Roman" w:hAnsi="Times New Roman"/>
                <w:b/>
                <w:bCs/>
                <w:sz w:val="20"/>
                <w:szCs w:val="20"/>
              </w:rPr>
              <w:t>1.</w:t>
            </w:r>
          </w:p>
        </w:tc>
        <w:tc>
          <w:tcPr>
            <w:tcW w:w="3022" w:type="pct"/>
            <w:vAlign w:val="center"/>
          </w:tcPr>
          <w:p w14:paraId="57B9ED38" w14:textId="77777777" w:rsidR="00DC69D4" w:rsidRPr="006D2BAA" w:rsidRDefault="00DC69D4" w:rsidP="00312599">
            <w:pPr>
              <w:rPr>
                <w:rFonts w:ascii="Times New Roman" w:hAnsi="Times New Roman"/>
                <w:b/>
                <w:bCs/>
                <w:sz w:val="20"/>
                <w:szCs w:val="20"/>
              </w:rPr>
            </w:pPr>
            <w:r w:rsidRPr="006D2BAA">
              <w:rPr>
                <w:rFonts w:ascii="Times New Roman" w:hAnsi="Times New Roman"/>
                <w:b/>
                <w:bCs/>
                <w:sz w:val="20"/>
                <w:szCs w:val="20"/>
              </w:rPr>
              <w:t>Przebudowa hydroforni w miejscowości Cetyń</w:t>
            </w:r>
            <w:r>
              <w:rPr>
                <w:rFonts w:ascii="Times New Roman" w:hAnsi="Times New Roman"/>
                <w:b/>
                <w:bCs/>
                <w:sz w:val="20"/>
                <w:szCs w:val="20"/>
              </w:rPr>
              <w:t>:</w:t>
            </w:r>
          </w:p>
        </w:tc>
        <w:tc>
          <w:tcPr>
            <w:tcW w:w="819" w:type="pct"/>
            <w:vAlign w:val="center"/>
          </w:tcPr>
          <w:p w14:paraId="126926F0" w14:textId="3E616F38" w:rsidR="00DC69D4" w:rsidRPr="006D2BAA" w:rsidRDefault="00DC69D4" w:rsidP="00312599">
            <w:pPr>
              <w:jc w:val="center"/>
              <w:rPr>
                <w:rFonts w:ascii="Times New Roman" w:hAnsi="Times New Roman"/>
                <w:b/>
                <w:bCs/>
                <w:sz w:val="20"/>
                <w:szCs w:val="20"/>
              </w:rPr>
            </w:pPr>
          </w:p>
        </w:tc>
        <w:tc>
          <w:tcPr>
            <w:tcW w:w="870" w:type="pct"/>
            <w:vAlign w:val="center"/>
          </w:tcPr>
          <w:p w14:paraId="6707798F" w14:textId="7E73DFE6" w:rsidR="00DC69D4" w:rsidRPr="006D2BAA" w:rsidRDefault="00DC69D4" w:rsidP="00312599">
            <w:pPr>
              <w:jc w:val="center"/>
              <w:rPr>
                <w:rFonts w:ascii="Times New Roman" w:hAnsi="Times New Roman"/>
                <w:b/>
                <w:bCs/>
              </w:rPr>
            </w:pPr>
          </w:p>
        </w:tc>
      </w:tr>
      <w:tr w:rsidR="00DC69D4" w:rsidRPr="001501E1" w14:paraId="6A22FB99" w14:textId="77777777" w:rsidTr="00DC69D4">
        <w:trPr>
          <w:trHeight w:val="397"/>
        </w:trPr>
        <w:tc>
          <w:tcPr>
            <w:tcW w:w="289" w:type="pct"/>
            <w:vAlign w:val="center"/>
          </w:tcPr>
          <w:p w14:paraId="6BCC5CF4" w14:textId="692E68A7" w:rsidR="00DC69D4" w:rsidRPr="006D2BAA" w:rsidRDefault="00DC69D4" w:rsidP="00312599">
            <w:pPr>
              <w:rPr>
                <w:rFonts w:ascii="Times New Roman" w:hAnsi="Times New Roman"/>
                <w:b/>
                <w:bCs/>
                <w:sz w:val="20"/>
                <w:szCs w:val="20"/>
              </w:rPr>
            </w:pPr>
            <w:r>
              <w:rPr>
                <w:rFonts w:ascii="Times New Roman" w:hAnsi="Times New Roman"/>
                <w:b/>
                <w:bCs/>
                <w:sz w:val="20"/>
                <w:szCs w:val="20"/>
              </w:rPr>
              <w:t>2.</w:t>
            </w:r>
          </w:p>
        </w:tc>
        <w:tc>
          <w:tcPr>
            <w:tcW w:w="3022" w:type="pct"/>
            <w:vAlign w:val="center"/>
          </w:tcPr>
          <w:p w14:paraId="1A16DE5A" w14:textId="77777777" w:rsidR="00DC69D4" w:rsidRPr="006D2BAA" w:rsidRDefault="00DC69D4" w:rsidP="00312599">
            <w:pPr>
              <w:rPr>
                <w:rFonts w:ascii="Times New Roman" w:hAnsi="Times New Roman"/>
                <w:b/>
                <w:bCs/>
                <w:sz w:val="20"/>
                <w:szCs w:val="20"/>
              </w:rPr>
            </w:pPr>
            <w:r w:rsidRPr="006D2BAA">
              <w:rPr>
                <w:rFonts w:ascii="Times New Roman" w:hAnsi="Times New Roman"/>
                <w:b/>
                <w:bCs/>
                <w:sz w:val="20"/>
                <w:szCs w:val="20"/>
              </w:rPr>
              <w:t>Instalacje fotowoltaiczne:</w:t>
            </w:r>
          </w:p>
        </w:tc>
        <w:tc>
          <w:tcPr>
            <w:tcW w:w="819" w:type="pct"/>
            <w:vAlign w:val="center"/>
          </w:tcPr>
          <w:p w14:paraId="55C230F7" w14:textId="526455E7" w:rsidR="00DC69D4" w:rsidRPr="006D2BAA" w:rsidRDefault="00DC69D4" w:rsidP="00312599">
            <w:pPr>
              <w:jc w:val="center"/>
              <w:rPr>
                <w:rFonts w:ascii="Times New Roman" w:hAnsi="Times New Roman"/>
                <w:b/>
                <w:bCs/>
                <w:sz w:val="20"/>
                <w:szCs w:val="20"/>
              </w:rPr>
            </w:pPr>
          </w:p>
        </w:tc>
        <w:tc>
          <w:tcPr>
            <w:tcW w:w="870" w:type="pct"/>
            <w:vAlign w:val="center"/>
          </w:tcPr>
          <w:p w14:paraId="15DD6972" w14:textId="3AF48A24" w:rsidR="00DC69D4" w:rsidRPr="006D2BAA" w:rsidRDefault="00DC69D4" w:rsidP="00312599">
            <w:pPr>
              <w:jc w:val="center"/>
              <w:rPr>
                <w:rFonts w:ascii="Times New Roman" w:hAnsi="Times New Roman"/>
                <w:b/>
                <w:bCs/>
              </w:rPr>
            </w:pPr>
          </w:p>
        </w:tc>
      </w:tr>
      <w:tr w:rsidR="00DC69D4" w:rsidRPr="001501E1" w14:paraId="2DCEDFC7" w14:textId="77777777" w:rsidTr="00DC69D4">
        <w:trPr>
          <w:trHeight w:val="397"/>
        </w:trPr>
        <w:tc>
          <w:tcPr>
            <w:tcW w:w="289" w:type="pct"/>
            <w:vAlign w:val="center"/>
          </w:tcPr>
          <w:p w14:paraId="5B1B1DD5"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2.1</w:t>
            </w:r>
          </w:p>
        </w:tc>
        <w:tc>
          <w:tcPr>
            <w:tcW w:w="3022" w:type="pct"/>
            <w:vAlign w:val="center"/>
          </w:tcPr>
          <w:p w14:paraId="3A545AE2"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Szkoła podstawowa w Trzebielinie, ul. Młodzieżowa 1</w:t>
            </w:r>
          </w:p>
        </w:tc>
        <w:tc>
          <w:tcPr>
            <w:tcW w:w="819" w:type="pct"/>
            <w:vAlign w:val="center"/>
          </w:tcPr>
          <w:p w14:paraId="2009365E" w14:textId="77777777" w:rsidR="00DC69D4" w:rsidRPr="006D2BAA" w:rsidRDefault="00DC69D4" w:rsidP="00312599">
            <w:pPr>
              <w:rPr>
                <w:rFonts w:ascii="Times New Roman" w:hAnsi="Times New Roman"/>
                <w:sz w:val="20"/>
                <w:szCs w:val="20"/>
              </w:rPr>
            </w:pPr>
          </w:p>
        </w:tc>
        <w:tc>
          <w:tcPr>
            <w:tcW w:w="870" w:type="pct"/>
            <w:vAlign w:val="center"/>
          </w:tcPr>
          <w:p w14:paraId="1C7774F7" w14:textId="77777777" w:rsidR="00DC69D4" w:rsidRPr="001501E1" w:rsidRDefault="00DC69D4" w:rsidP="00312599">
            <w:pPr>
              <w:rPr>
                <w:rFonts w:ascii="Times New Roman" w:hAnsi="Times New Roman"/>
              </w:rPr>
            </w:pPr>
          </w:p>
        </w:tc>
      </w:tr>
      <w:tr w:rsidR="00DC69D4" w:rsidRPr="001501E1" w14:paraId="3034EA40" w14:textId="77777777" w:rsidTr="00DC69D4">
        <w:trPr>
          <w:trHeight w:val="397"/>
        </w:trPr>
        <w:tc>
          <w:tcPr>
            <w:tcW w:w="289" w:type="pct"/>
            <w:vAlign w:val="center"/>
          </w:tcPr>
          <w:p w14:paraId="746BAA09"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2.2</w:t>
            </w:r>
          </w:p>
        </w:tc>
        <w:tc>
          <w:tcPr>
            <w:tcW w:w="3022" w:type="pct"/>
            <w:vAlign w:val="center"/>
          </w:tcPr>
          <w:p w14:paraId="616705D1"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Przedszkole wraz z zapleczem kuchennym w Trzebielinie, ul. Młodzieżowa 3</w:t>
            </w:r>
          </w:p>
        </w:tc>
        <w:tc>
          <w:tcPr>
            <w:tcW w:w="819" w:type="pct"/>
            <w:vAlign w:val="center"/>
          </w:tcPr>
          <w:p w14:paraId="4DE0A938" w14:textId="77777777" w:rsidR="00DC69D4" w:rsidRPr="006D2BAA" w:rsidRDefault="00DC69D4" w:rsidP="00312599">
            <w:pPr>
              <w:rPr>
                <w:rFonts w:ascii="Times New Roman" w:hAnsi="Times New Roman"/>
                <w:sz w:val="20"/>
                <w:szCs w:val="20"/>
              </w:rPr>
            </w:pPr>
          </w:p>
        </w:tc>
        <w:tc>
          <w:tcPr>
            <w:tcW w:w="870" w:type="pct"/>
            <w:vAlign w:val="center"/>
          </w:tcPr>
          <w:p w14:paraId="3EC89625" w14:textId="77777777" w:rsidR="00DC69D4" w:rsidRPr="001501E1" w:rsidRDefault="00DC69D4" w:rsidP="00312599">
            <w:pPr>
              <w:rPr>
                <w:rFonts w:ascii="Times New Roman" w:hAnsi="Times New Roman"/>
              </w:rPr>
            </w:pPr>
          </w:p>
        </w:tc>
      </w:tr>
      <w:tr w:rsidR="00DC69D4" w:rsidRPr="001501E1" w14:paraId="0B37E8DE" w14:textId="77777777" w:rsidTr="00DC69D4">
        <w:trPr>
          <w:trHeight w:val="397"/>
        </w:trPr>
        <w:tc>
          <w:tcPr>
            <w:tcW w:w="289" w:type="pct"/>
            <w:vAlign w:val="center"/>
          </w:tcPr>
          <w:p w14:paraId="790B66CC"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2.3</w:t>
            </w:r>
          </w:p>
        </w:tc>
        <w:tc>
          <w:tcPr>
            <w:tcW w:w="3022" w:type="pct"/>
            <w:vAlign w:val="center"/>
          </w:tcPr>
          <w:p w14:paraId="4573A03D"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Zespół Szkolno-Przedszkolny w Starkowie, Starkowo 10</w:t>
            </w:r>
          </w:p>
        </w:tc>
        <w:tc>
          <w:tcPr>
            <w:tcW w:w="819" w:type="pct"/>
            <w:vAlign w:val="center"/>
          </w:tcPr>
          <w:p w14:paraId="7867D189" w14:textId="77777777" w:rsidR="00DC69D4" w:rsidRPr="006D2BAA" w:rsidRDefault="00DC69D4" w:rsidP="00312599">
            <w:pPr>
              <w:rPr>
                <w:rFonts w:ascii="Times New Roman" w:hAnsi="Times New Roman"/>
                <w:sz w:val="20"/>
                <w:szCs w:val="20"/>
              </w:rPr>
            </w:pPr>
          </w:p>
        </w:tc>
        <w:tc>
          <w:tcPr>
            <w:tcW w:w="870" w:type="pct"/>
            <w:vAlign w:val="center"/>
          </w:tcPr>
          <w:p w14:paraId="41DE60E4" w14:textId="77777777" w:rsidR="00DC69D4" w:rsidRPr="001501E1" w:rsidRDefault="00DC69D4" w:rsidP="00312599">
            <w:pPr>
              <w:rPr>
                <w:rFonts w:ascii="Times New Roman" w:hAnsi="Times New Roman"/>
              </w:rPr>
            </w:pPr>
          </w:p>
        </w:tc>
      </w:tr>
      <w:tr w:rsidR="00DC69D4" w:rsidRPr="001501E1" w14:paraId="1D09EF90" w14:textId="77777777" w:rsidTr="00DC69D4">
        <w:trPr>
          <w:trHeight w:val="397"/>
        </w:trPr>
        <w:tc>
          <w:tcPr>
            <w:tcW w:w="289" w:type="pct"/>
            <w:vAlign w:val="center"/>
          </w:tcPr>
          <w:p w14:paraId="7AED3E8C"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2.4</w:t>
            </w:r>
          </w:p>
        </w:tc>
        <w:tc>
          <w:tcPr>
            <w:tcW w:w="3022" w:type="pct"/>
            <w:vAlign w:val="center"/>
          </w:tcPr>
          <w:p w14:paraId="7A858002"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Zespół Szkolno-Przedszkolny w Suchorzu, ul. Szkolna 5</w:t>
            </w:r>
          </w:p>
        </w:tc>
        <w:tc>
          <w:tcPr>
            <w:tcW w:w="819" w:type="pct"/>
            <w:vAlign w:val="center"/>
          </w:tcPr>
          <w:p w14:paraId="2C08C7EA" w14:textId="77777777" w:rsidR="00DC69D4" w:rsidRPr="006D2BAA" w:rsidRDefault="00DC69D4" w:rsidP="00312599">
            <w:pPr>
              <w:rPr>
                <w:rFonts w:ascii="Times New Roman" w:hAnsi="Times New Roman"/>
                <w:sz w:val="20"/>
                <w:szCs w:val="20"/>
              </w:rPr>
            </w:pPr>
          </w:p>
        </w:tc>
        <w:tc>
          <w:tcPr>
            <w:tcW w:w="870" w:type="pct"/>
            <w:vAlign w:val="center"/>
          </w:tcPr>
          <w:p w14:paraId="67EA27E8" w14:textId="77777777" w:rsidR="00DC69D4" w:rsidRPr="001501E1" w:rsidRDefault="00DC69D4" w:rsidP="00312599">
            <w:pPr>
              <w:rPr>
                <w:rFonts w:ascii="Times New Roman" w:hAnsi="Times New Roman"/>
              </w:rPr>
            </w:pPr>
          </w:p>
        </w:tc>
      </w:tr>
      <w:tr w:rsidR="00DC69D4" w:rsidRPr="001501E1" w14:paraId="4D08D2AE" w14:textId="77777777" w:rsidTr="00DC69D4">
        <w:trPr>
          <w:trHeight w:val="397"/>
        </w:trPr>
        <w:tc>
          <w:tcPr>
            <w:tcW w:w="289" w:type="pct"/>
            <w:vAlign w:val="center"/>
          </w:tcPr>
          <w:p w14:paraId="21381997"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2.5</w:t>
            </w:r>
          </w:p>
        </w:tc>
        <w:tc>
          <w:tcPr>
            <w:tcW w:w="3022" w:type="pct"/>
            <w:vAlign w:val="center"/>
          </w:tcPr>
          <w:p w14:paraId="003A8B21"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Biblioteka w Trzebielinie, ul. Pomorska 24</w:t>
            </w:r>
          </w:p>
        </w:tc>
        <w:tc>
          <w:tcPr>
            <w:tcW w:w="819" w:type="pct"/>
            <w:vAlign w:val="center"/>
          </w:tcPr>
          <w:p w14:paraId="28EC8E4E" w14:textId="77777777" w:rsidR="00DC69D4" w:rsidRPr="006D2BAA" w:rsidRDefault="00DC69D4" w:rsidP="00312599">
            <w:pPr>
              <w:rPr>
                <w:rFonts w:ascii="Times New Roman" w:hAnsi="Times New Roman"/>
                <w:sz w:val="20"/>
                <w:szCs w:val="20"/>
              </w:rPr>
            </w:pPr>
          </w:p>
        </w:tc>
        <w:tc>
          <w:tcPr>
            <w:tcW w:w="870" w:type="pct"/>
            <w:vAlign w:val="center"/>
          </w:tcPr>
          <w:p w14:paraId="161C0C19" w14:textId="77777777" w:rsidR="00DC69D4" w:rsidRPr="001501E1" w:rsidRDefault="00DC69D4" w:rsidP="00312599">
            <w:pPr>
              <w:rPr>
                <w:rFonts w:ascii="Times New Roman" w:hAnsi="Times New Roman"/>
              </w:rPr>
            </w:pPr>
          </w:p>
        </w:tc>
      </w:tr>
      <w:tr w:rsidR="00DC69D4" w:rsidRPr="001501E1" w14:paraId="7D8A16BE" w14:textId="77777777" w:rsidTr="00DC69D4">
        <w:trPr>
          <w:trHeight w:val="397"/>
        </w:trPr>
        <w:tc>
          <w:tcPr>
            <w:tcW w:w="289" w:type="pct"/>
            <w:vAlign w:val="center"/>
          </w:tcPr>
          <w:p w14:paraId="66872E82"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2.6</w:t>
            </w:r>
          </w:p>
        </w:tc>
        <w:tc>
          <w:tcPr>
            <w:tcW w:w="3022" w:type="pct"/>
            <w:vAlign w:val="center"/>
          </w:tcPr>
          <w:p w14:paraId="6B100E23"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Biblioteka w Suchorzu, ul. Lipowa 2</w:t>
            </w:r>
          </w:p>
        </w:tc>
        <w:tc>
          <w:tcPr>
            <w:tcW w:w="819" w:type="pct"/>
            <w:vAlign w:val="center"/>
          </w:tcPr>
          <w:p w14:paraId="7D8EBFCF" w14:textId="77777777" w:rsidR="00DC69D4" w:rsidRPr="006D2BAA" w:rsidRDefault="00DC69D4" w:rsidP="00312599">
            <w:pPr>
              <w:rPr>
                <w:rFonts w:ascii="Times New Roman" w:hAnsi="Times New Roman"/>
                <w:sz w:val="20"/>
                <w:szCs w:val="20"/>
              </w:rPr>
            </w:pPr>
          </w:p>
        </w:tc>
        <w:tc>
          <w:tcPr>
            <w:tcW w:w="870" w:type="pct"/>
            <w:vAlign w:val="center"/>
          </w:tcPr>
          <w:p w14:paraId="6861731D" w14:textId="77777777" w:rsidR="00DC69D4" w:rsidRPr="001501E1" w:rsidRDefault="00DC69D4" w:rsidP="00312599">
            <w:pPr>
              <w:rPr>
                <w:rFonts w:ascii="Times New Roman" w:hAnsi="Times New Roman"/>
              </w:rPr>
            </w:pPr>
          </w:p>
        </w:tc>
      </w:tr>
      <w:tr w:rsidR="00DC69D4" w:rsidRPr="001501E1" w14:paraId="1CD24DE9" w14:textId="77777777" w:rsidTr="00DC69D4">
        <w:trPr>
          <w:trHeight w:val="397"/>
        </w:trPr>
        <w:tc>
          <w:tcPr>
            <w:tcW w:w="289" w:type="pct"/>
            <w:vAlign w:val="center"/>
          </w:tcPr>
          <w:p w14:paraId="359776DA"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2.7</w:t>
            </w:r>
          </w:p>
        </w:tc>
        <w:tc>
          <w:tcPr>
            <w:tcW w:w="3022" w:type="pct"/>
            <w:vAlign w:val="center"/>
          </w:tcPr>
          <w:p w14:paraId="0EB75E8B"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Urząd Gminy Trzebielino, Wiejska 15</w:t>
            </w:r>
          </w:p>
        </w:tc>
        <w:tc>
          <w:tcPr>
            <w:tcW w:w="819" w:type="pct"/>
            <w:vAlign w:val="center"/>
          </w:tcPr>
          <w:p w14:paraId="00252281" w14:textId="77777777" w:rsidR="00DC69D4" w:rsidRPr="006D2BAA" w:rsidRDefault="00DC69D4" w:rsidP="00312599">
            <w:pPr>
              <w:rPr>
                <w:rFonts w:ascii="Times New Roman" w:hAnsi="Times New Roman"/>
                <w:sz w:val="20"/>
                <w:szCs w:val="20"/>
              </w:rPr>
            </w:pPr>
          </w:p>
        </w:tc>
        <w:tc>
          <w:tcPr>
            <w:tcW w:w="870" w:type="pct"/>
            <w:vAlign w:val="center"/>
          </w:tcPr>
          <w:p w14:paraId="2BA9669D" w14:textId="77777777" w:rsidR="00DC69D4" w:rsidRPr="001501E1" w:rsidRDefault="00DC69D4" w:rsidP="00312599">
            <w:pPr>
              <w:rPr>
                <w:rFonts w:ascii="Times New Roman" w:hAnsi="Times New Roman"/>
              </w:rPr>
            </w:pPr>
          </w:p>
        </w:tc>
      </w:tr>
      <w:tr w:rsidR="00DC69D4" w:rsidRPr="001501E1" w14:paraId="51DDC632" w14:textId="77777777" w:rsidTr="00DC69D4">
        <w:trPr>
          <w:trHeight w:val="397"/>
        </w:trPr>
        <w:tc>
          <w:tcPr>
            <w:tcW w:w="289" w:type="pct"/>
            <w:vAlign w:val="center"/>
          </w:tcPr>
          <w:p w14:paraId="4B03A056"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2.8</w:t>
            </w:r>
          </w:p>
        </w:tc>
        <w:tc>
          <w:tcPr>
            <w:tcW w:w="3022" w:type="pct"/>
            <w:vAlign w:val="center"/>
          </w:tcPr>
          <w:p w14:paraId="652AE206"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Zakład Usług Komunalnych, Pomorska 75</w:t>
            </w:r>
          </w:p>
        </w:tc>
        <w:tc>
          <w:tcPr>
            <w:tcW w:w="819" w:type="pct"/>
            <w:vAlign w:val="center"/>
          </w:tcPr>
          <w:p w14:paraId="3386F026" w14:textId="77777777" w:rsidR="00DC69D4" w:rsidRPr="006D2BAA" w:rsidRDefault="00DC69D4" w:rsidP="00312599">
            <w:pPr>
              <w:rPr>
                <w:rFonts w:ascii="Times New Roman" w:hAnsi="Times New Roman"/>
                <w:sz w:val="20"/>
                <w:szCs w:val="20"/>
              </w:rPr>
            </w:pPr>
          </w:p>
        </w:tc>
        <w:tc>
          <w:tcPr>
            <w:tcW w:w="870" w:type="pct"/>
            <w:vAlign w:val="center"/>
          </w:tcPr>
          <w:p w14:paraId="5AB7A264" w14:textId="77777777" w:rsidR="00DC69D4" w:rsidRPr="001501E1" w:rsidRDefault="00DC69D4" w:rsidP="00312599">
            <w:pPr>
              <w:rPr>
                <w:rFonts w:ascii="Times New Roman" w:hAnsi="Times New Roman"/>
              </w:rPr>
            </w:pPr>
          </w:p>
        </w:tc>
      </w:tr>
      <w:tr w:rsidR="00DC69D4" w:rsidRPr="001501E1" w14:paraId="6DC7D9DA" w14:textId="77777777" w:rsidTr="00DC69D4">
        <w:trPr>
          <w:trHeight w:val="397"/>
        </w:trPr>
        <w:tc>
          <w:tcPr>
            <w:tcW w:w="289" w:type="pct"/>
            <w:vAlign w:val="center"/>
          </w:tcPr>
          <w:p w14:paraId="44094D45"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2.9</w:t>
            </w:r>
          </w:p>
        </w:tc>
        <w:tc>
          <w:tcPr>
            <w:tcW w:w="3022" w:type="pct"/>
            <w:vAlign w:val="center"/>
          </w:tcPr>
          <w:p w14:paraId="33E6397E"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 xml:space="preserve">Stacja Uzdatniania Wody w Trzebielinie, dz., nr 12/20 </w:t>
            </w:r>
            <w:proofErr w:type="spellStart"/>
            <w:r w:rsidRPr="006D2BAA">
              <w:rPr>
                <w:rFonts w:ascii="Times New Roman" w:hAnsi="Times New Roman"/>
                <w:sz w:val="20"/>
                <w:szCs w:val="20"/>
                <w:lang w:eastAsia="ar-SA"/>
              </w:rPr>
              <w:t>obr</w:t>
            </w:r>
            <w:proofErr w:type="spellEnd"/>
            <w:r w:rsidRPr="006D2BAA">
              <w:rPr>
                <w:rFonts w:ascii="Times New Roman" w:hAnsi="Times New Roman"/>
                <w:sz w:val="20"/>
                <w:szCs w:val="20"/>
                <w:lang w:eastAsia="ar-SA"/>
              </w:rPr>
              <w:t xml:space="preserve"> Trzebielino</w:t>
            </w:r>
          </w:p>
        </w:tc>
        <w:tc>
          <w:tcPr>
            <w:tcW w:w="819" w:type="pct"/>
            <w:vAlign w:val="center"/>
          </w:tcPr>
          <w:p w14:paraId="67C9C549" w14:textId="77777777" w:rsidR="00DC69D4" w:rsidRPr="006D2BAA" w:rsidRDefault="00DC69D4" w:rsidP="00312599">
            <w:pPr>
              <w:rPr>
                <w:rFonts w:ascii="Times New Roman" w:hAnsi="Times New Roman"/>
                <w:sz w:val="20"/>
                <w:szCs w:val="20"/>
              </w:rPr>
            </w:pPr>
          </w:p>
        </w:tc>
        <w:tc>
          <w:tcPr>
            <w:tcW w:w="870" w:type="pct"/>
            <w:vAlign w:val="center"/>
          </w:tcPr>
          <w:p w14:paraId="42A2774F" w14:textId="77777777" w:rsidR="00DC69D4" w:rsidRPr="001501E1" w:rsidRDefault="00DC69D4" w:rsidP="00312599">
            <w:pPr>
              <w:rPr>
                <w:rFonts w:ascii="Times New Roman" w:hAnsi="Times New Roman"/>
              </w:rPr>
            </w:pPr>
          </w:p>
        </w:tc>
      </w:tr>
      <w:tr w:rsidR="00DC69D4" w:rsidRPr="001501E1" w14:paraId="408BB302" w14:textId="77777777" w:rsidTr="00DC69D4">
        <w:trPr>
          <w:trHeight w:val="397"/>
        </w:trPr>
        <w:tc>
          <w:tcPr>
            <w:tcW w:w="289" w:type="pct"/>
            <w:vAlign w:val="center"/>
          </w:tcPr>
          <w:p w14:paraId="26FD7D54"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2.10</w:t>
            </w:r>
          </w:p>
        </w:tc>
        <w:tc>
          <w:tcPr>
            <w:tcW w:w="3022" w:type="pct"/>
            <w:vAlign w:val="center"/>
          </w:tcPr>
          <w:p w14:paraId="65BDC02D"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Sala wiejska w Miszewie, Miszewo 8</w:t>
            </w:r>
          </w:p>
        </w:tc>
        <w:tc>
          <w:tcPr>
            <w:tcW w:w="819" w:type="pct"/>
            <w:vAlign w:val="center"/>
          </w:tcPr>
          <w:p w14:paraId="16D66910" w14:textId="77777777" w:rsidR="00DC69D4" w:rsidRPr="006D2BAA" w:rsidRDefault="00DC69D4" w:rsidP="00312599">
            <w:pPr>
              <w:rPr>
                <w:rFonts w:ascii="Times New Roman" w:hAnsi="Times New Roman"/>
                <w:sz w:val="20"/>
                <w:szCs w:val="20"/>
              </w:rPr>
            </w:pPr>
          </w:p>
        </w:tc>
        <w:tc>
          <w:tcPr>
            <w:tcW w:w="870" w:type="pct"/>
            <w:vAlign w:val="center"/>
          </w:tcPr>
          <w:p w14:paraId="3A894E40" w14:textId="77777777" w:rsidR="00DC69D4" w:rsidRPr="001501E1" w:rsidRDefault="00DC69D4" w:rsidP="00312599">
            <w:pPr>
              <w:rPr>
                <w:rFonts w:ascii="Times New Roman" w:hAnsi="Times New Roman"/>
              </w:rPr>
            </w:pPr>
          </w:p>
        </w:tc>
      </w:tr>
      <w:tr w:rsidR="00DC69D4" w:rsidRPr="001501E1" w14:paraId="74760018" w14:textId="77777777" w:rsidTr="00DC69D4">
        <w:trPr>
          <w:trHeight w:val="397"/>
        </w:trPr>
        <w:tc>
          <w:tcPr>
            <w:tcW w:w="289" w:type="pct"/>
            <w:vAlign w:val="center"/>
          </w:tcPr>
          <w:p w14:paraId="4A5F31B0"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2.11</w:t>
            </w:r>
          </w:p>
        </w:tc>
        <w:tc>
          <w:tcPr>
            <w:tcW w:w="3022" w:type="pct"/>
            <w:vAlign w:val="center"/>
          </w:tcPr>
          <w:p w14:paraId="4101FE3C"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Sala wiejska w Cetyniu, Cetyń 45</w:t>
            </w:r>
          </w:p>
        </w:tc>
        <w:tc>
          <w:tcPr>
            <w:tcW w:w="819" w:type="pct"/>
            <w:vAlign w:val="center"/>
          </w:tcPr>
          <w:p w14:paraId="358AA296" w14:textId="77777777" w:rsidR="00DC69D4" w:rsidRPr="006D2BAA" w:rsidRDefault="00DC69D4" w:rsidP="00312599">
            <w:pPr>
              <w:rPr>
                <w:rFonts w:ascii="Times New Roman" w:hAnsi="Times New Roman"/>
                <w:sz w:val="20"/>
                <w:szCs w:val="20"/>
              </w:rPr>
            </w:pPr>
          </w:p>
        </w:tc>
        <w:tc>
          <w:tcPr>
            <w:tcW w:w="870" w:type="pct"/>
            <w:vAlign w:val="center"/>
          </w:tcPr>
          <w:p w14:paraId="228C1E60" w14:textId="77777777" w:rsidR="00DC69D4" w:rsidRPr="001501E1" w:rsidRDefault="00DC69D4" w:rsidP="00312599">
            <w:pPr>
              <w:rPr>
                <w:rFonts w:ascii="Times New Roman" w:hAnsi="Times New Roman"/>
              </w:rPr>
            </w:pPr>
          </w:p>
        </w:tc>
      </w:tr>
      <w:tr w:rsidR="00DC69D4" w:rsidRPr="001501E1" w14:paraId="36C40EDA" w14:textId="77777777" w:rsidTr="00DC69D4">
        <w:trPr>
          <w:trHeight w:val="397"/>
        </w:trPr>
        <w:tc>
          <w:tcPr>
            <w:tcW w:w="289" w:type="pct"/>
            <w:vAlign w:val="center"/>
          </w:tcPr>
          <w:p w14:paraId="6DEE93E6"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2.12</w:t>
            </w:r>
          </w:p>
        </w:tc>
        <w:tc>
          <w:tcPr>
            <w:tcW w:w="3022" w:type="pct"/>
            <w:vAlign w:val="center"/>
          </w:tcPr>
          <w:p w14:paraId="74ACD011"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Sala wiejska w Starkowie, Starkowo 35A</w:t>
            </w:r>
          </w:p>
        </w:tc>
        <w:tc>
          <w:tcPr>
            <w:tcW w:w="819" w:type="pct"/>
            <w:vAlign w:val="center"/>
          </w:tcPr>
          <w:p w14:paraId="20DC7A92" w14:textId="77777777" w:rsidR="00DC69D4" w:rsidRPr="006D2BAA" w:rsidRDefault="00DC69D4" w:rsidP="00312599">
            <w:pPr>
              <w:rPr>
                <w:rFonts w:ascii="Times New Roman" w:hAnsi="Times New Roman"/>
                <w:sz w:val="20"/>
                <w:szCs w:val="20"/>
              </w:rPr>
            </w:pPr>
          </w:p>
        </w:tc>
        <w:tc>
          <w:tcPr>
            <w:tcW w:w="870" w:type="pct"/>
            <w:vAlign w:val="center"/>
          </w:tcPr>
          <w:p w14:paraId="45570769" w14:textId="77777777" w:rsidR="00DC69D4" w:rsidRPr="001501E1" w:rsidRDefault="00DC69D4" w:rsidP="00312599">
            <w:pPr>
              <w:rPr>
                <w:rFonts w:ascii="Times New Roman" w:hAnsi="Times New Roman"/>
              </w:rPr>
            </w:pPr>
          </w:p>
        </w:tc>
      </w:tr>
      <w:tr w:rsidR="00DC69D4" w:rsidRPr="001501E1" w14:paraId="55A22F42" w14:textId="77777777" w:rsidTr="00DC69D4">
        <w:trPr>
          <w:trHeight w:val="397"/>
        </w:trPr>
        <w:tc>
          <w:tcPr>
            <w:tcW w:w="289" w:type="pct"/>
            <w:vAlign w:val="center"/>
          </w:tcPr>
          <w:p w14:paraId="1A7A9485"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rPr>
              <w:t>2.13</w:t>
            </w:r>
          </w:p>
        </w:tc>
        <w:tc>
          <w:tcPr>
            <w:tcW w:w="3022" w:type="pct"/>
            <w:vAlign w:val="center"/>
          </w:tcPr>
          <w:p w14:paraId="6BA06531" w14:textId="77777777" w:rsidR="00DC69D4" w:rsidRPr="006D2BAA" w:rsidRDefault="00DC69D4" w:rsidP="00312599">
            <w:pPr>
              <w:rPr>
                <w:rFonts w:ascii="Times New Roman" w:hAnsi="Times New Roman"/>
                <w:sz w:val="20"/>
                <w:szCs w:val="20"/>
              </w:rPr>
            </w:pPr>
            <w:r w:rsidRPr="006D2BAA">
              <w:rPr>
                <w:rFonts w:ascii="Times New Roman" w:hAnsi="Times New Roman"/>
                <w:sz w:val="20"/>
                <w:szCs w:val="20"/>
                <w:lang w:eastAsia="ar-SA"/>
              </w:rPr>
              <w:t>Sala wiejska w Gumieńcu, Gumieniec 16A</w:t>
            </w:r>
          </w:p>
        </w:tc>
        <w:tc>
          <w:tcPr>
            <w:tcW w:w="819" w:type="pct"/>
            <w:vAlign w:val="center"/>
          </w:tcPr>
          <w:p w14:paraId="392D0949" w14:textId="77777777" w:rsidR="00DC69D4" w:rsidRPr="006D2BAA" w:rsidRDefault="00DC69D4" w:rsidP="00312599">
            <w:pPr>
              <w:rPr>
                <w:rFonts w:ascii="Times New Roman" w:hAnsi="Times New Roman"/>
                <w:sz w:val="20"/>
                <w:szCs w:val="20"/>
              </w:rPr>
            </w:pPr>
          </w:p>
        </w:tc>
        <w:tc>
          <w:tcPr>
            <w:tcW w:w="870" w:type="pct"/>
            <w:vAlign w:val="center"/>
          </w:tcPr>
          <w:p w14:paraId="0FCA0EB0" w14:textId="77777777" w:rsidR="00DC69D4" w:rsidRPr="001501E1" w:rsidRDefault="00DC69D4" w:rsidP="00312599">
            <w:pPr>
              <w:rPr>
                <w:rFonts w:ascii="Times New Roman" w:hAnsi="Times New Roman"/>
              </w:rPr>
            </w:pPr>
          </w:p>
        </w:tc>
      </w:tr>
      <w:tr w:rsidR="00DC69D4" w:rsidRPr="001501E1" w14:paraId="2737B48B" w14:textId="77777777" w:rsidTr="00DC69D4">
        <w:trPr>
          <w:trHeight w:val="397"/>
        </w:trPr>
        <w:tc>
          <w:tcPr>
            <w:tcW w:w="289" w:type="pct"/>
            <w:vAlign w:val="center"/>
          </w:tcPr>
          <w:p w14:paraId="27ADD50F" w14:textId="1A53FB88" w:rsidR="00DC69D4" w:rsidRPr="006D2BAA" w:rsidRDefault="007435AF" w:rsidP="00312599">
            <w:pPr>
              <w:rPr>
                <w:rFonts w:ascii="Times New Roman" w:hAnsi="Times New Roman"/>
                <w:sz w:val="20"/>
                <w:szCs w:val="20"/>
              </w:rPr>
            </w:pPr>
            <w:r>
              <w:rPr>
                <w:rFonts w:ascii="Times New Roman" w:hAnsi="Times New Roman"/>
                <w:sz w:val="20"/>
                <w:szCs w:val="20"/>
              </w:rPr>
              <w:t>2.14</w:t>
            </w:r>
          </w:p>
        </w:tc>
        <w:tc>
          <w:tcPr>
            <w:tcW w:w="3022" w:type="pct"/>
            <w:vAlign w:val="center"/>
          </w:tcPr>
          <w:p w14:paraId="52D358DF" w14:textId="408080B9" w:rsidR="00DC69D4" w:rsidRPr="006D2BAA" w:rsidRDefault="006736C4" w:rsidP="00312599">
            <w:pPr>
              <w:rPr>
                <w:rFonts w:ascii="Times New Roman" w:hAnsi="Times New Roman"/>
                <w:sz w:val="20"/>
                <w:szCs w:val="20"/>
                <w:lang w:eastAsia="ar-SA"/>
              </w:rPr>
            </w:pPr>
            <w:r w:rsidRPr="006736C4">
              <w:rPr>
                <w:rFonts w:ascii="Times New Roman" w:hAnsi="Times New Roman"/>
                <w:sz w:val="20"/>
                <w:szCs w:val="20"/>
                <w:lang w:eastAsia="ar-SA"/>
              </w:rPr>
              <w:t xml:space="preserve">Stacja Uzdatniania Wody Starkowo, dz.nr 23/33 </w:t>
            </w:r>
            <w:proofErr w:type="spellStart"/>
            <w:r w:rsidRPr="006736C4">
              <w:rPr>
                <w:rFonts w:ascii="Times New Roman" w:hAnsi="Times New Roman"/>
                <w:sz w:val="20"/>
                <w:szCs w:val="20"/>
                <w:lang w:eastAsia="ar-SA"/>
              </w:rPr>
              <w:t>obr</w:t>
            </w:r>
            <w:proofErr w:type="spellEnd"/>
            <w:r w:rsidRPr="006736C4">
              <w:rPr>
                <w:rFonts w:ascii="Times New Roman" w:hAnsi="Times New Roman"/>
                <w:sz w:val="20"/>
                <w:szCs w:val="20"/>
                <w:lang w:eastAsia="ar-SA"/>
              </w:rPr>
              <w:t>. Starkowo</w:t>
            </w:r>
          </w:p>
        </w:tc>
        <w:tc>
          <w:tcPr>
            <w:tcW w:w="819" w:type="pct"/>
            <w:vAlign w:val="center"/>
          </w:tcPr>
          <w:p w14:paraId="0FB1B7BE" w14:textId="77777777" w:rsidR="00DC69D4" w:rsidRPr="006D2BAA" w:rsidRDefault="00DC69D4" w:rsidP="00312599">
            <w:pPr>
              <w:rPr>
                <w:rFonts w:ascii="Times New Roman" w:hAnsi="Times New Roman"/>
                <w:sz w:val="20"/>
                <w:szCs w:val="20"/>
              </w:rPr>
            </w:pPr>
          </w:p>
        </w:tc>
        <w:tc>
          <w:tcPr>
            <w:tcW w:w="870" w:type="pct"/>
            <w:vAlign w:val="center"/>
          </w:tcPr>
          <w:p w14:paraId="2FE2B49D" w14:textId="77777777" w:rsidR="00DC69D4" w:rsidRPr="001501E1" w:rsidRDefault="00DC69D4" w:rsidP="00312599">
            <w:pPr>
              <w:rPr>
                <w:rFonts w:ascii="Times New Roman" w:hAnsi="Times New Roman"/>
              </w:rPr>
            </w:pPr>
          </w:p>
        </w:tc>
      </w:tr>
      <w:tr w:rsidR="00DC69D4" w:rsidRPr="001501E1" w14:paraId="38DB929E" w14:textId="77777777" w:rsidTr="00DC69D4">
        <w:trPr>
          <w:trHeight w:val="397"/>
        </w:trPr>
        <w:tc>
          <w:tcPr>
            <w:tcW w:w="289" w:type="pct"/>
            <w:vAlign w:val="center"/>
          </w:tcPr>
          <w:p w14:paraId="44360F4D" w14:textId="1474451E" w:rsidR="00DC69D4" w:rsidRPr="006D2BAA" w:rsidRDefault="007435AF" w:rsidP="00312599">
            <w:pPr>
              <w:rPr>
                <w:rFonts w:ascii="Times New Roman" w:hAnsi="Times New Roman"/>
                <w:sz w:val="20"/>
                <w:szCs w:val="20"/>
              </w:rPr>
            </w:pPr>
            <w:r>
              <w:rPr>
                <w:rFonts w:ascii="Times New Roman" w:hAnsi="Times New Roman"/>
                <w:sz w:val="20"/>
                <w:szCs w:val="20"/>
              </w:rPr>
              <w:t>2.15</w:t>
            </w:r>
          </w:p>
        </w:tc>
        <w:tc>
          <w:tcPr>
            <w:tcW w:w="3022" w:type="pct"/>
            <w:vAlign w:val="center"/>
          </w:tcPr>
          <w:p w14:paraId="68F5C906" w14:textId="50E38E95" w:rsidR="00DC69D4" w:rsidRPr="006D2BAA" w:rsidRDefault="006736C4" w:rsidP="00312599">
            <w:pPr>
              <w:rPr>
                <w:rFonts w:ascii="Times New Roman" w:hAnsi="Times New Roman"/>
                <w:sz w:val="20"/>
                <w:szCs w:val="20"/>
                <w:lang w:eastAsia="ar-SA"/>
              </w:rPr>
            </w:pPr>
            <w:r w:rsidRPr="006736C4">
              <w:rPr>
                <w:rFonts w:ascii="Times New Roman" w:hAnsi="Times New Roman"/>
                <w:sz w:val="20"/>
                <w:szCs w:val="20"/>
                <w:lang w:eastAsia="ar-SA"/>
              </w:rPr>
              <w:t xml:space="preserve">Przepompownia w m. Suchorze, dz.nr 7/5 </w:t>
            </w:r>
            <w:proofErr w:type="spellStart"/>
            <w:r w:rsidRPr="006736C4">
              <w:rPr>
                <w:rFonts w:ascii="Times New Roman" w:hAnsi="Times New Roman"/>
                <w:sz w:val="20"/>
                <w:szCs w:val="20"/>
                <w:lang w:eastAsia="ar-SA"/>
              </w:rPr>
              <w:t>obr</w:t>
            </w:r>
            <w:proofErr w:type="spellEnd"/>
            <w:r w:rsidRPr="006736C4">
              <w:rPr>
                <w:rFonts w:ascii="Times New Roman" w:hAnsi="Times New Roman"/>
                <w:sz w:val="20"/>
                <w:szCs w:val="20"/>
                <w:lang w:eastAsia="ar-SA"/>
              </w:rPr>
              <w:t xml:space="preserve">. Suchorze </w:t>
            </w:r>
          </w:p>
        </w:tc>
        <w:tc>
          <w:tcPr>
            <w:tcW w:w="819" w:type="pct"/>
            <w:vAlign w:val="center"/>
          </w:tcPr>
          <w:p w14:paraId="5105AA4E" w14:textId="77777777" w:rsidR="00DC69D4" w:rsidRPr="006D2BAA" w:rsidRDefault="00DC69D4" w:rsidP="00312599">
            <w:pPr>
              <w:rPr>
                <w:rFonts w:ascii="Times New Roman" w:hAnsi="Times New Roman"/>
                <w:sz w:val="20"/>
                <w:szCs w:val="20"/>
              </w:rPr>
            </w:pPr>
          </w:p>
        </w:tc>
        <w:tc>
          <w:tcPr>
            <w:tcW w:w="870" w:type="pct"/>
            <w:vAlign w:val="center"/>
          </w:tcPr>
          <w:p w14:paraId="6163485A" w14:textId="77777777" w:rsidR="00DC69D4" w:rsidRPr="001501E1" w:rsidRDefault="00DC69D4" w:rsidP="00312599">
            <w:pPr>
              <w:rPr>
                <w:rFonts w:ascii="Times New Roman" w:hAnsi="Times New Roman"/>
              </w:rPr>
            </w:pPr>
          </w:p>
        </w:tc>
      </w:tr>
      <w:tr w:rsidR="00DC69D4" w:rsidRPr="001501E1" w14:paraId="1CF0E5F4" w14:textId="77777777" w:rsidTr="00DC69D4">
        <w:trPr>
          <w:trHeight w:val="397"/>
        </w:trPr>
        <w:tc>
          <w:tcPr>
            <w:tcW w:w="3311" w:type="pct"/>
            <w:gridSpan w:val="2"/>
            <w:vAlign w:val="center"/>
          </w:tcPr>
          <w:p w14:paraId="31754CBB" w14:textId="309191CA" w:rsidR="00DC69D4" w:rsidRPr="00DC69D4" w:rsidRDefault="00DC69D4" w:rsidP="00DC69D4">
            <w:pPr>
              <w:jc w:val="right"/>
              <w:rPr>
                <w:rFonts w:ascii="Times New Roman" w:hAnsi="Times New Roman"/>
                <w:b/>
                <w:bCs/>
                <w:sz w:val="20"/>
                <w:szCs w:val="20"/>
                <w:lang w:eastAsia="ar-SA"/>
              </w:rPr>
            </w:pPr>
            <w:r w:rsidRPr="00DC69D4">
              <w:rPr>
                <w:rFonts w:ascii="Times New Roman" w:hAnsi="Times New Roman"/>
                <w:b/>
                <w:bCs/>
                <w:sz w:val="20"/>
                <w:szCs w:val="20"/>
                <w:lang w:eastAsia="ar-SA"/>
              </w:rPr>
              <w:t>RAZEM</w:t>
            </w:r>
          </w:p>
        </w:tc>
        <w:tc>
          <w:tcPr>
            <w:tcW w:w="819" w:type="pct"/>
            <w:vAlign w:val="center"/>
          </w:tcPr>
          <w:p w14:paraId="7C0D71CE" w14:textId="77777777" w:rsidR="00DC69D4" w:rsidRPr="00DC69D4" w:rsidRDefault="00DC69D4" w:rsidP="00312599">
            <w:pPr>
              <w:rPr>
                <w:rFonts w:ascii="Times New Roman" w:hAnsi="Times New Roman"/>
                <w:b/>
                <w:bCs/>
                <w:sz w:val="20"/>
                <w:szCs w:val="20"/>
              </w:rPr>
            </w:pPr>
          </w:p>
        </w:tc>
        <w:tc>
          <w:tcPr>
            <w:tcW w:w="870" w:type="pct"/>
            <w:vAlign w:val="center"/>
          </w:tcPr>
          <w:p w14:paraId="2AD3DDCE" w14:textId="77777777" w:rsidR="00DC69D4" w:rsidRPr="00DC69D4" w:rsidRDefault="00DC69D4" w:rsidP="00312599">
            <w:pPr>
              <w:rPr>
                <w:rFonts w:ascii="Times New Roman" w:hAnsi="Times New Roman"/>
                <w:b/>
                <w:bCs/>
              </w:rPr>
            </w:pPr>
          </w:p>
        </w:tc>
      </w:tr>
    </w:tbl>
    <w:p w14:paraId="4D944343" w14:textId="1C1953FD" w:rsidR="00F808B7" w:rsidRPr="00F808B7" w:rsidRDefault="00F808B7" w:rsidP="00256F90">
      <w:pPr>
        <w:tabs>
          <w:tab w:val="left" w:pos="284"/>
        </w:tabs>
        <w:spacing w:after="0" w:line="276" w:lineRule="auto"/>
        <w:jc w:val="both"/>
        <w:rPr>
          <w:rFonts w:ascii="Times New Roman" w:hAnsi="Times New Roman"/>
          <w:i/>
        </w:rPr>
      </w:pPr>
      <w:r w:rsidRPr="001C61B8">
        <w:rPr>
          <w:rFonts w:ascii="Times New Roman" w:hAnsi="Times New Roman"/>
          <w:b/>
        </w:rPr>
        <w:t>Udzielimy gwarancji na wykonane roboty budowlane na okres .................... miesięcy</w:t>
      </w:r>
      <w:r w:rsidRPr="001C61B8">
        <w:rPr>
          <w:rFonts w:ascii="Times New Roman" w:hAnsi="Times New Roman"/>
          <w:b/>
          <w:color w:val="FF0000"/>
        </w:rPr>
        <w:t xml:space="preserve"> </w:t>
      </w:r>
      <w:r w:rsidRPr="001C61B8">
        <w:rPr>
          <w:rFonts w:ascii="Times New Roman" w:hAnsi="Times New Roman"/>
        </w:rPr>
        <w:t xml:space="preserve">(min. 36 miesięcy max. </w:t>
      </w:r>
      <w:r w:rsidR="00D46B5C" w:rsidRPr="001C61B8">
        <w:rPr>
          <w:rFonts w:ascii="Times New Roman" w:hAnsi="Times New Roman"/>
        </w:rPr>
        <w:t>60</w:t>
      </w:r>
      <w:r w:rsidRPr="001C61B8">
        <w:rPr>
          <w:rFonts w:ascii="Times New Roman" w:hAnsi="Times New Roman"/>
        </w:rPr>
        <w:t xml:space="preserve"> miesi</w:t>
      </w:r>
      <w:r w:rsidR="00D46B5C" w:rsidRPr="001C61B8">
        <w:rPr>
          <w:rFonts w:ascii="Times New Roman" w:hAnsi="Times New Roman"/>
        </w:rPr>
        <w:t>ęcy</w:t>
      </w:r>
      <w:r w:rsidRPr="001C61B8">
        <w:rPr>
          <w:rFonts w:ascii="Times New Roman" w:hAnsi="Times New Roman"/>
        </w:rPr>
        <w:t>)</w:t>
      </w:r>
      <w:r w:rsidRPr="001C61B8">
        <w:rPr>
          <w:rFonts w:ascii="Times New Roman" w:hAnsi="Times New Roman"/>
          <w:b/>
        </w:rPr>
        <w:t xml:space="preserve"> liczonych od daty odbioru końcowego wykonania przedmiotu zamówienia bez wad i usterek. </w:t>
      </w:r>
      <w:r w:rsidRPr="001C61B8">
        <w:rPr>
          <w:rFonts w:ascii="Times New Roman" w:hAnsi="Times New Roman"/>
          <w:i/>
        </w:rPr>
        <w:t>Termin gwarancji należy podać</w:t>
      </w:r>
      <w:r w:rsidRPr="00F808B7">
        <w:rPr>
          <w:rFonts w:ascii="Times New Roman" w:hAnsi="Times New Roman"/>
          <w:i/>
        </w:rPr>
        <w:t xml:space="preserve">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lastRenderedPageBreak/>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1B24C2">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przyznania nam zamówienia, do zawarcia umowy na wyżej wymienionych warunkach, w miejscu i </w:t>
      </w:r>
      <w:r w:rsidRPr="0073717E">
        <w:rPr>
          <w:sz w:val="22"/>
          <w:szCs w:val="22"/>
        </w:rPr>
        <w:t xml:space="preserve">terminie wskazanym przez Zamawiającego. </w:t>
      </w:r>
    </w:p>
    <w:p w14:paraId="2288B855" w14:textId="77777777" w:rsidR="00F808B7" w:rsidRPr="0073717E" w:rsidRDefault="00F808B7" w:rsidP="001B24C2">
      <w:pPr>
        <w:pStyle w:val="Normalny1"/>
        <w:numPr>
          <w:ilvl w:val="0"/>
          <w:numId w:val="3"/>
        </w:numPr>
        <w:autoSpaceDE w:val="0"/>
        <w:spacing w:after="60"/>
        <w:ind w:left="567" w:hanging="283"/>
        <w:jc w:val="both"/>
        <w:rPr>
          <w:rFonts w:eastAsia="Bookman Old Style"/>
          <w:sz w:val="22"/>
          <w:szCs w:val="22"/>
        </w:rPr>
      </w:pPr>
      <w:r w:rsidRPr="0073717E">
        <w:rPr>
          <w:sz w:val="22"/>
          <w:szCs w:val="22"/>
        </w:rPr>
        <w:t>Oferujemy wykonanie zamówienia na następujących w terminach i na zasadach określonych w SWZ.</w:t>
      </w:r>
    </w:p>
    <w:p w14:paraId="721463EB"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73717E">
        <w:rPr>
          <w:sz w:val="22"/>
          <w:szCs w:val="22"/>
        </w:rPr>
        <w:t xml:space="preserve">W przypadku uznania naszej oferty za ofertę najkorzystniejszą na </w:t>
      </w:r>
      <w:r w:rsidRPr="0073717E">
        <w:rPr>
          <w:b/>
          <w:bCs/>
          <w:sz w:val="22"/>
          <w:szCs w:val="22"/>
        </w:rPr>
        <w:t>5 dni przed podpisaniem  umowy:</w:t>
      </w:r>
    </w:p>
    <w:p w14:paraId="1B8151F3" w14:textId="77777777" w:rsidR="00F808B7" w:rsidRPr="0073717E" w:rsidRDefault="00F808B7" w:rsidP="001B24C2">
      <w:pPr>
        <w:pStyle w:val="Normalny1"/>
        <w:numPr>
          <w:ilvl w:val="0"/>
          <w:numId w:val="4"/>
        </w:numPr>
        <w:autoSpaceDE w:val="0"/>
        <w:ind w:left="851" w:hanging="284"/>
        <w:jc w:val="both"/>
        <w:rPr>
          <w:rFonts w:eastAsia="Bookman Old Style"/>
          <w:sz w:val="22"/>
          <w:szCs w:val="22"/>
        </w:rPr>
      </w:pPr>
      <w:r w:rsidRPr="0073717E">
        <w:rPr>
          <w:sz w:val="22"/>
          <w:szCs w:val="22"/>
        </w:rPr>
        <w:t>przedłożymy</w:t>
      </w:r>
      <w:r w:rsidRPr="0073717E">
        <w:rPr>
          <w:b/>
          <w:bCs/>
          <w:sz w:val="22"/>
          <w:szCs w:val="22"/>
        </w:rPr>
        <w:t xml:space="preserve"> </w:t>
      </w:r>
      <w:r w:rsidRPr="0073717E">
        <w:rPr>
          <w:sz w:val="22"/>
          <w:szCs w:val="22"/>
        </w:rPr>
        <w:t>dokumenty dotyczące kierownika budowy, a mianowicie:</w:t>
      </w:r>
    </w:p>
    <w:p w14:paraId="4914A3B9" w14:textId="77777777"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kserokopię uprawnień budowlanych – potwierdzone za zgodność z   oryginałem,</w:t>
      </w:r>
    </w:p>
    <w:p w14:paraId="37D9BDAF" w14:textId="621A1DF1" w:rsidR="00F808B7" w:rsidRPr="0073717E" w:rsidRDefault="00F808B7" w:rsidP="001B24C2">
      <w:pPr>
        <w:pStyle w:val="Normalny1"/>
        <w:numPr>
          <w:ilvl w:val="0"/>
          <w:numId w:val="5"/>
        </w:numPr>
        <w:autoSpaceDE w:val="0"/>
        <w:ind w:left="1134" w:hanging="283"/>
        <w:jc w:val="both"/>
        <w:rPr>
          <w:rFonts w:eastAsia="Bookman Old Style"/>
          <w:sz w:val="20"/>
          <w:szCs w:val="22"/>
        </w:rPr>
      </w:pPr>
      <w:r w:rsidRPr="0073717E">
        <w:rPr>
          <w:sz w:val="20"/>
          <w:szCs w:val="22"/>
        </w:rPr>
        <w:t>kserokopie zaświadczenia o przynależności do właściwej Izby Samorządu Zawodowego - potwierdzone za zgodność z oryginałem.</w:t>
      </w:r>
    </w:p>
    <w:p w14:paraId="1EFB82CA" w14:textId="502AC2FF" w:rsidR="0073717E" w:rsidRPr="0073717E" w:rsidRDefault="0073717E" w:rsidP="0073717E">
      <w:pPr>
        <w:pStyle w:val="Normalny1"/>
        <w:numPr>
          <w:ilvl w:val="0"/>
          <w:numId w:val="4"/>
        </w:numPr>
        <w:autoSpaceDE w:val="0"/>
        <w:jc w:val="both"/>
        <w:rPr>
          <w:rFonts w:eastAsia="Bookman Old Style"/>
          <w:sz w:val="20"/>
          <w:szCs w:val="22"/>
        </w:rPr>
      </w:pPr>
      <w:r w:rsidRPr="0073717E">
        <w:rPr>
          <w:sz w:val="20"/>
          <w:szCs w:val="22"/>
        </w:rPr>
        <w:t>Harmonogram rzeczowo-finansowy</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Default="001523F4" w:rsidP="00057C8E">
      <w:pPr>
        <w:pStyle w:val="Akapitzlist"/>
        <w:numPr>
          <w:ilvl w:val="0"/>
          <w:numId w:val="3"/>
        </w:numPr>
        <w:spacing w:line="240" w:lineRule="auto"/>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w:t>
      </w:r>
      <w:r>
        <w:rPr>
          <w:rFonts w:ascii="Times New Roman" w:hAnsi="Times New Roman"/>
          <w:sz w:val="20"/>
          <w:szCs w:val="20"/>
          <w:lang w:eastAsia="ar-SA"/>
        </w:rPr>
        <w:t xml:space="preserve">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1D57CF" w:rsidRDefault="00F808B7" w:rsidP="008704DE">
      <w:pPr>
        <w:pStyle w:val="Normalny1"/>
        <w:autoSpaceDE w:val="0"/>
        <w:jc w:val="both"/>
        <w:rPr>
          <w:sz w:val="22"/>
          <w:szCs w:val="22"/>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F808B7" w:rsidRDefault="00F808B7" w:rsidP="008704DE">
      <w:pPr>
        <w:spacing w:after="0" w:line="240" w:lineRule="auto"/>
        <w:ind w:left="360"/>
        <w:jc w:val="both"/>
        <w:rPr>
          <w:rFonts w:ascii="Times New Roman" w:hAnsi="Times New Roman"/>
          <w:i/>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lastRenderedPageBreak/>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145807C7" w14:textId="77777777" w:rsid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p>
    <w:p w14:paraId="4C32CB0E" w14:textId="223CDF87" w:rsidR="001B24C2" w:rsidRP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r w:rsidRPr="001B24C2">
        <w:rPr>
          <w:rFonts w:ascii="Times New Roman" w:hAnsi="Times New Roman"/>
          <w:lang w:eastAsia="ar-SA"/>
        </w:rPr>
        <w:t>………………..…………………….</w:t>
      </w:r>
    </w:p>
    <w:p w14:paraId="083F06F1" w14:textId="771C38D3" w:rsidR="001B24C2" w:rsidRPr="001B24C2" w:rsidRDefault="001B24C2" w:rsidP="001B24C2">
      <w:pPr>
        <w:tabs>
          <w:tab w:val="center" w:pos="4536"/>
          <w:tab w:val="right" w:pos="9072"/>
        </w:tabs>
        <w:snapToGrid w:val="0"/>
        <w:spacing w:after="0" w:line="240" w:lineRule="auto"/>
        <w:jc w:val="both"/>
        <w:rPr>
          <w:rFonts w:ascii="Times New Roman" w:hAnsi="Times New Roman"/>
          <w:i/>
          <w:color w:val="000000"/>
          <w:lang w:eastAsia="ar-SA"/>
        </w:rPr>
      </w:pPr>
      <w:r w:rsidRPr="001B24C2">
        <w:rPr>
          <w:rFonts w:ascii="Times New Roman" w:hAnsi="Times New Roman"/>
          <w:color w:val="000000"/>
          <w:lang w:eastAsia="ar-SA"/>
        </w:rPr>
        <w:t xml:space="preserve">              </w:t>
      </w:r>
      <w:r w:rsidRPr="00057C8E">
        <w:rPr>
          <w:rFonts w:ascii="Times New Roman" w:hAnsi="Times New Roman"/>
          <w:color w:val="000000"/>
          <w:sz w:val="18"/>
          <w:szCs w:val="18"/>
          <w:lang w:eastAsia="ar-SA"/>
        </w:rPr>
        <w:t>Miejscowość i data</w:t>
      </w:r>
      <w:r w:rsidRPr="00057C8E">
        <w:rPr>
          <w:rFonts w:ascii="Times New Roman" w:hAnsi="Times New Roman"/>
          <w:i/>
          <w:color w:val="000000"/>
          <w:sz w:val="18"/>
          <w:szCs w:val="18"/>
          <w:lang w:eastAsia="ar-SA"/>
        </w:rPr>
        <w:t xml:space="preserve"> </w:t>
      </w:r>
      <w:r w:rsidRPr="001B24C2">
        <w:rPr>
          <w:rFonts w:ascii="Times New Roman" w:hAnsi="Times New Roman"/>
          <w:i/>
          <w:color w:val="000000"/>
          <w:lang w:eastAsia="ar-SA"/>
        </w:rPr>
        <w:tab/>
      </w:r>
      <w:r w:rsidRPr="001B24C2">
        <w:rPr>
          <w:rFonts w:ascii="Times New Roman" w:hAnsi="Times New Roman"/>
          <w:i/>
          <w:color w:val="000000"/>
          <w:lang w:eastAsia="ar-SA"/>
        </w:rPr>
        <w:tab/>
      </w:r>
      <w:r w:rsidRPr="001B24C2">
        <w:rPr>
          <w:rFonts w:ascii="Times New Roman" w:hAnsi="Times New Roman"/>
          <w:iCs/>
          <w:color w:val="000000"/>
          <w:lang w:eastAsia="ar-SA"/>
        </w:rPr>
        <w:t>…………………………………………………………………..</w:t>
      </w:r>
    </w:p>
    <w:p w14:paraId="304FF123" w14:textId="7C9ABD32" w:rsidR="00057C8E" w:rsidRPr="00457D2F" w:rsidRDefault="00057C8E" w:rsidP="00457D2F">
      <w:pPr>
        <w:tabs>
          <w:tab w:val="center" w:pos="4536"/>
          <w:tab w:val="right" w:pos="9072"/>
        </w:tabs>
        <w:snapToGrid w:val="0"/>
        <w:spacing w:after="120" w:line="240" w:lineRule="auto"/>
        <w:ind w:left="3538" w:firstLine="709"/>
        <w:jc w:val="both"/>
        <w:rPr>
          <w:rFonts w:ascii="Times New Roman" w:hAnsi="Times New Roman"/>
          <w:iCs/>
          <w:color w:val="000000"/>
          <w:sz w:val="18"/>
          <w:szCs w:val="18"/>
          <w:lang w:eastAsia="ar-SA"/>
        </w:rPr>
      </w:pPr>
      <w:r>
        <w:rPr>
          <w:rFonts w:ascii="Times New Roman" w:hAnsi="Times New Roman"/>
          <w:iCs/>
          <w:color w:val="000000"/>
          <w:sz w:val="18"/>
          <w:szCs w:val="18"/>
          <w:lang w:eastAsia="ar-SA"/>
        </w:rPr>
        <w:tab/>
      </w:r>
      <w:r>
        <w:rPr>
          <w:rFonts w:ascii="Times New Roman" w:hAnsi="Times New Roman"/>
          <w:iCs/>
          <w:color w:val="000000"/>
          <w:sz w:val="18"/>
          <w:szCs w:val="18"/>
          <w:lang w:eastAsia="ar-SA"/>
        </w:rPr>
        <w:tab/>
      </w:r>
      <w:r w:rsidR="001B24C2" w:rsidRPr="00057C8E">
        <w:rPr>
          <w:rFonts w:ascii="Times New Roman" w:hAnsi="Times New Roman"/>
          <w:iCs/>
          <w:color w:val="000000"/>
          <w:sz w:val="18"/>
          <w:szCs w:val="18"/>
          <w:lang w:eastAsia="ar-SA"/>
        </w:rPr>
        <w:t>Podpis/podpisy osoby/osób uprawnionych do podpisania oferty</w:t>
      </w:r>
    </w:p>
    <w:p w14:paraId="2624A42F" w14:textId="03D9D1B7" w:rsidR="00057C8E" w:rsidRDefault="00057C8E" w:rsidP="00457D2F">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62ECFCB0" w14:textId="77777777" w:rsidR="00057C8E" w:rsidRDefault="00057C8E"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76FC1BE6" w14:textId="77777777" w:rsidR="00457D2F" w:rsidRPr="00057C8E" w:rsidRDefault="00457D2F"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p>
    <w:p w14:paraId="3FD8E6CA" w14:textId="2C6743CE" w:rsidR="00824082" w:rsidRPr="00F808B7" w:rsidRDefault="00457D2F" w:rsidP="001B24C2">
      <w:pPr>
        <w:spacing w:after="0" w:line="276" w:lineRule="auto"/>
        <w:ind w:left="357"/>
        <w:rPr>
          <w:rFonts w:ascii="Times New Roman" w:hAnsi="Times New Roman"/>
        </w:rPr>
      </w:pPr>
      <w:r>
        <w:rPr>
          <w:rFonts w:ascii="Times New Roman" w:hAnsi="Times New Roman"/>
          <w:iCs/>
          <w:noProof/>
          <w:color w:val="000000"/>
          <w:sz w:val="18"/>
          <w:szCs w:val="18"/>
          <w:lang w:eastAsia="ar-SA"/>
        </w:rPr>
        <w:drawing>
          <wp:inline distT="0" distB="0" distL="0" distR="0" wp14:anchorId="10A10557" wp14:editId="5E8A14B3">
            <wp:extent cx="6480810" cy="314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14325"/>
                    </a:xfrm>
                    <a:prstGeom prst="rect">
                      <a:avLst/>
                    </a:prstGeom>
                    <a:noFill/>
                  </pic:spPr>
                </pic:pic>
              </a:graphicData>
            </a:graphic>
          </wp:inline>
        </w:drawing>
      </w:r>
    </w:p>
    <w:sectPr w:rsidR="00824082" w:rsidRPr="00F808B7" w:rsidSect="00A64481">
      <w:footerReference w:type="default" r:id="rId9"/>
      <w:pgSz w:w="11906" w:h="16838"/>
      <w:pgMar w:top="284" w:right="849" w:bottom="709" w:left="851" w:header="510"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686CB" w14:textId="101164D1" w:rsidR="006A4D1F" w:rsidRDefault="006A4D1F" w:rsidP="00A64481">
    <w:pPr>
      <w:pStyle w:val="Stopka"/>
      <w:pBdr>
        <w:top w:val="single" w:sz="4" w:space="12" w:color="auto"/>
      </w:pBdr>
      <w:tabs>
        <w:tab w:val="left" w:pos="450"/>
        <w:tab w:val="right" w:pos="9180"/>
      </w:tabs>
      <w:ind w:right="-109"/>
    </w:pPr>
    <w:r w:rsidRPr="0093783D">
      <w:rPr>
        <w:b/>
        <w:sz w:val="16"/>
        <w:szCs w:val="16"/>
      </w:rPr>
      <w:t>SWZ – PNOŚ.271.</w:t>
    </w:r>
    <w:r w:rsidR="00D565C4">
      <w:rPr>
        <w:b/>
        <w:sz w:val="16"/>
        <w:szCs w:val="16"/>
      </w:rPr>
      <w:t>11.</w:t>
    </w:r>
    <w:r w:rsidRPr="0093783D">
      <w:rPr>
        <w:b/>
        <w:sz w:val="16"/>
        <w:szCs w:val="16"/>
      </w:rPr>
      <w:t>202</w:t>
    </w:r>
    <w:r w:rsidR="00E05A45">
      <w:rPr>
        <w:b/>
        <w:sz w:val="16"/>
        <w:szCs w:val="16"/>
      </w:rPr>
      <w:t>4</w:t>
    </w:r>
    <w:r w:rsidRPr="0093783D">
      <w:rPr>
        <w:b/>
        <w:sz w:val="16"/>
        <w:szCs w:val="16"/>
      </w:rPr>
      <w:t>.2 –</w:t>
    </w:r>
    <w:r w:rsidRPr="0093783D">
      <w:rPr>
        <w:i/>
        <w:sz w:val="16"/>
        <w:szCs w:val="16"/>
      </w:rPr>
      <w:t xml:space="preserve"> </w:t>
    </w:r>
    <w:r w:rsidR="00A64481" w:rsidRPr="00A64481">
      <w:rPr>
        <w:i/>
        <w:sz w:val="16"/>
        <w:szCs w:val="16"/>
      </w:rPr>
      <w:t>„Przebudowa hydroforni w Cetyniu wraz z budową instalacji fotowoltaicznej na wybranych obiektach użyteczności publicznej na terenie gminy Trzebielino”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9"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88811847">
    <w:abstractNumId w:val="8"/>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365399778">
    <w:abstractNumId w:val="7"/>
  </w:num>
  <w:num w:numId="3" w16cid:durableId="1374228666">
    <w:abstractNumId w:val="1"/>
  </w:num>
  <w:num w:numId="4" w16cid:durableId="304362464">
    <w:abstractNumId w:val="2"/>
  </w:num>
  <w:num w:numId="5" w16cid:durableId="1644504097">
    <w:abstractNumId w:val="4"/>
  </w:num>
  <w:num w:numId="6" w16cid:durableId="243732698">
    <w:abstractNumId w:val="9"/>
  </w:num>
  <w:num w:numId="7" w16cid:durableId="47608669">
    <w:abstractNumId w:val="0"/>
  </w:num>
  <w:num w:numId="8" w16cid:durableId="601374941">
    <w:abstractNumId w:val="5"/>
  </w:num>
  <w:num w:numId="9" w16cid:durableId="7292247">
    <w:abstractNumId w:val="3"/>
  </w:num>
  <w:num w:numId="10" w16cid:durableId="726682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C61B8"/>
    <w:rsid w:val="001D57CF"/>
    <w:rsid w:val="00206D16"/>
    <w:rsid w:val="00234D28"/>
    <w:rsid w:val="00244049"/>
    <w:rsid w:val="00256F90"/>
    <w:rsid w:val="002D5200"/>
    <w:rsid w:val="00347081"/>
    <w:rsid w:val="00457D2F"/>
    <w:rsid w:val="00484FD0"/>
    <w:rsid w:val="00592051"/>
    <w:rsid w:val="005A26A7"/>
    <w:rsid w:val="006736C4"/>
    <w:rsid w:val="006A4D1F"/>
    <w:rsid w:val="006F07E9"/>
    <w:rsid w:val="0073717E"/>
    <w:rsid w:val="007435AF"/>
    <w:rsid w:val="00824082"/>
    <w:rsid w:val="008704DE"/>
    <w:rsid w:val="008F3249"/>
    <w:rsid w:val="00A23DA5"/>
    <w:rsid w:val="00A64481"/>
    <w:rsid w:val="00A833C2"/>
    <w:rsid w:val="00B25F69"/>
    <w:rsid w:val="00C53223"/>
    <w:rsid w:val="00D14642"/>
    <w:rsid w:val="00D167D3"/>
    <w:rsid w:val="00D46B5C"/>
    <w:rsid w:val="00D565C4"/>
    <w:rsid w:val="00DC69D4"/>
    <w:rsid w:val="00DD020D"/>
    <w:rsid w:val="00E05A45"/>
    <w:rsid w:val="00E35A1B"/>
    <w:rsid w:val="00E41613"/>
    <w:rsid w:val="00EF5FD0"/>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table" w:styleId="Tabela-Siatka">
    <w:name w:val="Table Grid"/>
    <w:basedOn w:val="Standardowy"/>
    <w:uiPriority w:val="39"/>
    <w:rsid w:val="00DC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1212</Words>
  <Characters>7276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5</cp:revision>
  <cp:lastPrinted>2022-02-10T13:03:00Z</cp:lastPrinted>
  <dcterms:created xsi:type="dcterms:W3CDTF">2024-05-21T09:39:00Z</dcterms:created>
  <dcterms:modified xsi:type="dcterms:W3CDTF">2024-06-18T08:50:00Z</dcterms:modified>
</cp:coreProperties>
</file>