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4BF" w:rsidRPr="004142BD" w:rsidRDefault="003C34BF" w:rsidP="003C34BF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4142BD">
        <w:rPr>
          <w:spacing w:val="-7"/>
        </w:rPr>
        <w:t xml:space="preserve">Załącznik nr </w:t>
      </w:r>
      <w:r w:rsidR="004142BD" w:rsidRPr="004142BD">
        <w:rPr>
          <w:spacing w:val="-7"/>
        </w:rPr>
        <w:t>5</w:t>
      </w:r>
      <w:r w:rsidRPr="004142BD">
        <w:rPr>
          <w:spacing w:val="-7"/>
        </w:rPr>
        <w:t xml:space="preserve">  do umowy</w:t>
      </w:r>
    </w:p>
    <w:p w:rsidR="003C34BF" w:rsidRDefault="003C34BF" w:rsidP="003C34BF">
      <w:pPr>
        <w:pStyle w:val="Tekstpodstawowy"/>
        <w:jc w:val="right"/>
        <w:rPr>
          <w:rFonts w:ascii="Arial" w:hAnsi="Arial" w:cs="Arial"/>
          <w:b/>
          <w:sz w:val="16"/>
          <w:szCs w:val="16"/>
        </w:rPr>
      </w:pPr>
    </w:p>
    <w:p w:rsidR="003C34BF" w:rsidRDefault="003C34BF" w:rsidP="003C34BF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C34BF" w:rsidRDefault="003C34BF" w:rsidP="003C34BF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3C34BF" w:rsidRDefault="003C34BF" w:rsidP="003C34BF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DLA UCZESTNIKÓW POSTĘPOWAŃ O ZAMÓWIENIA PUBLICZNE DO KTÓRYCH NIE STOSUJE SIĘ PRZEPISÓW USTAWY – PRAWO ZAMÓWIEŃ PUBLICZNYCH</w:t>
      </w: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Administrator</w:t>
      </w:r>
    </w:p>
    <w:p w:rsidR="003C34BF" w:rsidRDefault="003C34BF" w:rsidP="003C34BF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hAnsi="Arial" w:cs="Arial"/>
          <w:bCs/>
          <w:sz w:val="16"/>
          <w:szCs w:val="16"/>
        </w:rPr>
        <w:t xml:space="preserve">Administratorem Pani/Pana </w:t>
      </w:r>
      <w:r>
        <w:rPr>
          <w:rFonts w:ascii="Arial" w:hAnsi="Arial" w:cs="Arial"/>
          <w:sz w:val="16"/>
          <w:szCs w:val="16"/>
        </w:rPr>
        <w:t>danych osobowych jest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2. Wojskowy Oddział Gospodarczy (dalej:2 WOG), ul. Obornicka 100-102, 50-984 Wrocław, reprezentowany przez Komendanta 2.WOG,tel.: 261 656 200, e-mail: 2wog.komenda@ron.mil.pl. </w:t>
      </w: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Inspektor ochrony danych</w:t>
      </w:r>
    </w:p>
    <w:p w:rsidR="003C34BF" w:rsidRDefault="003C34BF" w:rsidP="003C34BF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Może się Pani/Pan kontaktować z inspektorem ochrony danych w sprawach dotyczących przetwarzania danych pod ww. adresem, a także poprzez e-mail: </w:t>
      </w:r>
      <w:hyperlink r:id="rId8" w:history="1">
        <w:r>
          <w:rPr>
            <w:rStyle w:val="Hipercze"/>
            <w:rFonts w:ascii="Arial" w:hAnsi="Arial" w:cs="Arial"/>
            <w:sz w:val="16"/>
            <w:szCs w:val="16"/>
          </w:rPr>
          <w:t>2wog.iod@ron.mil.pl</w:t>
        </w:r>
      </w:hyperlink>
      <w:r>
        <w:rPr>
          <w:rFonts w:ascii="Arial" w:hAnsi="Arial" w:cs="Arial"/>
          <w:sz w:val="16"/>
          <w:szCs w:val="16"/>
        </w:rPr>
        <w:t xml:space="preserve"> lub telefonicznie: 261 656 460.</w:t>
      </w:r>
    </w:p>
    <w:p w:rsidR="003C34BF" w:rsidRDefault="003C34BF" w:rsidP="003C34BF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color w:val="FF0000"/>
          <w:sz w:val="16"/>
          <w:szCs w:val="16"/>
          <w:highlight w:val="yellow"/>
        </w:rPr>
      </w:pPr>
    </w:p>
    <w:p w:rsidR="003C34BF" w:rsidRDefault="003C34BF" w:rsidP="003C34BF">
      <w:pPr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Cel i podstawy przetwarzania</w:t>
      </w:r>
    </w:p>
    <w:p w:rsidR="003C34BF" w:rsidRDefault="003C34BF" w:rsidP="003C34BF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Pani/Pana</w:t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dane osobowe będą przetwarzane w celu związanym z postępowaniem o udzielenie zamówienia publicznego, tj. rozstrzygnięcia wyboru złożonych ofert, zawarcia i realizacji umowy, obsługi ewentualnych roszczeń oraz archiwizacji zgromadzonej w tych celach dokumentacji. </w:t>
      </w:r>
    </w:p>
    <w:p w:rsidR="003C34BF" w:rsidRDefault="003C34BF" w:rsidP="003C34BF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Podstawą prawną ich przetwarzania jest art. 6 ust. 1 lit. b i c RODO</w:t>
      </w:r>
      <w:r>
        <w:rPr>
          <w:rStyle w:val="Odwoanieprzypisudolnego"/>
          <w:rFonts w:ascii="Arial" w:hAnsi="Arial" w:cs="Arial"/>
          <w:sz w:val="16"/>
          <w:szCs w:val="16"/>
        </w:rPr>
        <w:footnoteReference w:id="1"/>
      </w:r>
      <w:r>
        <w:rPr>
          <w:rFonts w:ascii="Arial" w:hAnsi="Arial" w:cs="Arial"/>
          <w:sz w:val="16"/>
          <w:szCs w:val="16"/>
        </w:rPr>
        <w:t xml:space="preserve"> w związku z:</w:t>
      </w:r>
    </w:p>
    <w:p w:rsidR="003C34BF" w:rsidRDefault="003C34BF" w:rsidP="003C34BF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ustawą z dnia 23 kwietnia 1964 r. Kodeks cywilny;</w:t>
      </w:r>
    </w:p>
    <w:p w:rsidR="003C34BF" w:rsidRDefault="003C34BF" w:rsidP="003C34BF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ustawa z 17 listopada 1964 r. Kodeks postępowania cywilnego,</w:t>
      </w:r>
    </w:p>
    <w:p w:rsidR="003C34BF" w:rsidRDefault="003C34BF" w:rsidP="003C34BF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ustawą z dnia 27 sierpnia 2009 r. o finansach publicznych,</w:t>
      </w:r>
    </w:p>
    <w:p w:rsidR="003C34BF" w:rsidRDefault="003C34BF" w:rsidP="003C34BF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ustawą z dnia 14 lipca 1983 r. o narodowym zasobie archiwalnym i archiwach.</w:t>
      </w:r>
    </w:p>
    <w:p w:rsidR="003C34BF" w:rsidRDefault="003C34BF" w:rsidP="003C34BF">
      <w:pPr>
        <w:pStyle w:val="Akapitzlist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</w:p>
    <w:p w:rsidR="003C34BF" w:rsidRDefault="003C34BF" w:rsidP="003C34BF">
      <w:pPr>
        <w:jc w:val="both"/>
        <w:rPr>
          <w:rStyle w:val="text-justify"/>
          <w:rFonts w:eastAsia="Calibri"/>
          <w:b/>
          <w:lang w:eastAsia="en-US"/>
        </w:rPr>
      </w:pPr>
      <w:r>
        <w:rPr>
          <w:rStyle w:val="text-justify"/>
          <w:rFonts w:ascii="Arial" w:hAnsi="Arial" w:cs="Arial"/>
          <w:b/>
          <w:sz w:val="16"/>
          <w:szCs w:val="16"/>
        </w:rPr>
        <w:t>Kategorie Pani/Pana danych osobowych</w:t>
      </w:r>
    </w:p>
    <w:p w:rsidR="003C34BF" w:rsidRDefault="003C34BF" w:rsidP="003C34BF">
      <w:pPr>
        <w:jc w:val="both"/>
        <w:rPr>
          <w:i/>
        </w:rPr>
      </w:pPr>
      <w:r>
        <w:rPr>
          <w:rStyle w:val="text-justify"/>
          <w:rFonts w:ascii="Arial" w:hAnsi="Arial" w:cs="Arial"/>
          <w:sz w:val="16"/>
          <w:szCs w:val="16"/>
        </w:rPr>
        <w:t>W związku z działaniami zmierzającymi do podpisania umowy, a także w trakcie jej realizacji, 2.WOG będzie pozyskiwał i przetwarzał takie kategorie danych jak dane identyfikacyjne, kontaktowe i służbowe osób  skierowanych do przygotowania, zawarcia, podpisania, wykonywania, koordynowania i nadzoru prac objętych umową.</w:t>
      </w: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</w:p>
    <w:p w:rsidR="003C34BF" w:rsidRDefault="003C34BF" w:rsidP="003C34BF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Odbiorcy danych osobowych</w:t>
      </w:r>
    </w:p>
    <w:p w:rsidR="003C34BF" w:rsidRDefault="003C34BF" w:rsidP="003C34BF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</w:rPr>
        <w:t xml:space="preserve">Dane mogą być przekazywane innym jednostkom i instytucjom wojskowym, na rzecz których realizowane jest zamówienie publiczne, a także innym podmiotom uprawnionym na podstawie przepisów prawa, </w:t>
      </w:r>
      <w:r>
        <w:rPr>
          <w:rStyle w:val="text-justify"/>
          <w:rFonts w:ascii="Arial" w:hAnsi="Arial" w:cs="Arial"/>
          <w:sz w:val="16"/>
          <w:szCs w:val="16"/>
        </w:rPr>
        <w:t>gdyż co do zasady postępowanie o udzielenie zamówienia publicznego jest jawne.</w:t>
      </w: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Ponadto odbiorcą danych zawartych w dokumentach związanych z postępowaniem o zamówienie publiczne mogą być podmioty, z którymi 2.WOG zawarł umowy oraz porozumienie na korzystanie z udostępnianych przez nie systemów informatycznych w zakresie przekazywania lub archiwizacji danych. </w:t>
      </w: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Okres przechowywania danych</w:t>
      </w:r>
    </w:p>
    <w:p w:rsidR="003C34BF" w:rsidRDefault="003C34BF" w:rsidP="003C34BF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</w:rPr>
        <w:t>Pani/Pana dane będą przechowywane zgodnie z obowiązującym w 2.WOG Jednolitym Rzeczowym Wykazem Akt.</w:t>
      </w: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Prawa osób, których dane dotyczą</w:t>
      </w:r>
    </w:p>
    <w:p w:rsidR="003C34BF" w:rsidRDefault="003C34BF" w:rsidP="003C34BF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</w:rPr>
        <w:t>W odniesieniu do danych pozyskanych w związku z prowadzeniem postępowania o udzielenie zamówienia publicznego przysługują Państwa następujące prawa:</w:t>
      </w: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 prawo dostępu do swoich danych z zastrzeżeniem, że zamawiający może żądać od osoby, której dane dotyczą, wskazania dodatkowych informacji mających na celu sprecyzowanie żądania, w szczególności podania nazwy lub daty postępowania o udzielenie zamówienia publicznego lub konkursu;</w:t>
      </w: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2) prawo do sprostowania (poprawiania) swoich danych osobowych, nie może skutkować zmianą wyniku postępowania o udzielenie zamówienia ani zmianą postanowień umowy w sprawie </w:t>
      </w:r>
      <w:r>
        <w:rPr>
          <w:rFonts w:ascii="Arial" w:hAnsi="Arial" w:cs="Arial"/>
          <w:iCs/>
          <w:sz w:val="16"/>
          <w:szCs w:val="16"/>
        </w:rPr>
        <w:t>zamówienia publicznego</w:t>
      </w:r>
      <w:r>
        <w:rPr>
          <w:rFonts w:ascii="Arial" w:hAnsi="Arial" w:cs="Arial"/>
          <w:sz w:val="16"/>
          <w:szCs w:val="16"/>
        </w:rPr>
        <w:t>;</w:t>
      </w: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3) prawo do ograniczenia przetwarzania danych osobowych (prawo to nie ogranicza przetwarzania danych osobowych do czasu zakończenia tego postępowania oraz uwzględnia przypadki o których mowa w art. 18 ust. 2 RODO);</w:t>
      </w:r>
    </w:p>
    <w:p w:rsidR="003C34BF" w:rsidRDefault="003C34BF" w:rsidP="003C34BF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Prawo wniesienia skargi</w:t>
      </w:r>
    </w:p>
    <w:p w:rsidR="003C34BF" w:rsidRDefault="003C34BF" w:rsidP="003C34B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 Pani/Pan prawo do wniesienia skargi do Prezesa UODO (na adres Urzędu Ochrony Danych Osobowych, ul. Stawki 2, 00 - 193 Warszawa), jeżeli uważa Pani/Pan, że przetwarzanie Pani/Pana danych osobowych jest niezgodne z prawem.</w:t>
      </w:r>
    </w:p>
    <w:p w:rsidR="003C34BF" w:rsidRDefault="003C34BF" w:rsidP="003C34B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color w:val="FF0000"/>
          <w:sz w:val="16"/>
          <w:szCs w:val="16"/>
          <w:highlight w:val="yellow"/>
        </w:rPr>
      </w:pPr>
    </w:p>
    <w:p w:rsidR="003C34BF" w:rsidRDefault="003C34BF" w:rsidP="003C34B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Przekazanie danych poza Europejski Obszar Gospodarczy</w:t>
      </w: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Dane nie będą przekazywane do państwa trzeciego ani do organizacji międzynarodowej, jednakże </w:t>
      </w:r>
      <w:r>
        <w:rPr>
          <w:rFonts w:ascii="Arial" w:hAnsi="Arial" w:cs="Arial"/>
          <w:sz w:val="16"/>
          <w:szCs w:val="16"/>
        </w:rPr>
        <w:br/>
        <w:t>z uwagi na jawność postępowania o udzielenie zamówienia publicznego, z danymi mogą zapoznać się odbiorcy z państwa spoza EOG.</w:t>
      </w: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</w:p>
    <w:p w:rsidR="003C34BF" w:rsidRDefault="003C34BF" w:rsidP="003C34BF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Źródło pochodzenia danych osobowych</w:t>
      </w:r>
    </w:p>
    <w:p w:rsidR="003C34BF" w:rsidRDefault="003C34BF" w:rsidP="003C34B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Pani/Pana dane uzyskaliśmy od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Wykonawcy realizującego umowę. </w:t>
      </w:r>
    </w:p>
    <w:p w:rsidR="003C34BF" w:rsidRDefault="003C34BF" w:rsidP="003C34B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3C34BF" w:rsidRDefault="003C34BF" w:rsidP="003C34B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Informacja o zautomatyzowanym podejmowaniu decyzji, w tym o profilowaniu</w:t>
      </w:r>
    </w:p>
    <w:p w:rsidR="003C34BF" w:rsidRDefault="003C34BF" w:rsidP="003C34B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trakcie przetwarzania danych nie będzie dochodziło do zautomatyzowanego podejmowania decyzji ani do profilowania.</w:t>
      </w:r>
    </w:p>
    <w:p w:rsidR="003C34BF" w:rsidRDefault="003C34BF" w:rsidP="003C34BF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D0573E" w:rsidRDefault="00D0573E">
      <w:bookmarkStart w:id="0" w:name="_GoBack"/>
      <w:bookmarkEnd w:id="0"/>
    </w:p>
    <w:sectPr w:rsidR="00D0573E" w:rsidSect="0061732C">
      <w:pgSz w:w="11906" w:h="16838"/>
      <w:pgMar w:top="1417" w:right="1417" w:bottom="1417" w:left="1985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C46" w:rsidRDefault="00146C46" w:rsidP="003C34BF">
      <w:r>
        <w:separator/>
      </w:r>
    </w:p>
  </w:endnote>
  <w:endnote w:type="continuationSeparator" w:id="0">
    <w:p w:rsidR="00146C46" w:rsidRDefault="00146C46" w:rsidP="003C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C46" w:rsidRDefault="00146C46" w:rsidP="003C34BF">
      <w:r>
        <w:separator/>
      </w:r>
    </w:p>
  </w:footnote>
  <w:footnote w:type="continuationSeparator" w:id="0">
    <w:p w:rsidR="00146C46" w:rsidRDefault="00146C46" w:rsidP="003C34BF">
      <w:r>
        <w:continuationSeparator/>
      </w:r>
    </w:p>
  </w:footnote>
  <w:footnote w:id="1">
    <w:p w:rsidR="003C34BF" w:rsidRDefault="003C34BF" w:rsidP="003C34BF">
      <w:pPr>
        <w:pStyle w:val="Tekstprzypisudolneg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rPr>
          <w:rFonts w:ascii="Arial" w:eastAsia="Times New Roman" w:hAnsi="Arial" w:cs="Arial"/>
          <w:sz w:val="16"/>
          <w:szCs w:val="16"/>
          <w:lang w:eastAsia="pl-PL"/>
        </w:rPr>
        <w:t>Rozporządzenie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04.05.2016) (dalej: RODO).</w:t>
      </w:r>
    </w:p>
    <w:p w:rsidR="003C34BF" w:rsidRDefault="003C34BF" w:rsidP="003C34BF">
      <w:pPr>
        <w:pStyle w:val="Tekstprzypisudolnego"/>
        <w:rPr>
          <w:rFonts w:ascii="Arial" w:eastAsia="Times New Roman" w:hAnsi="Arial" w:cs="Arial"/>
          <w:sz w:val="16"/>
          <w:szCs w:val="16"/>
          <w:lang w:eastAsia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BF"/>
    <w:rsid w:val="00146C46"/>
    <w:rsid w:val="001E456A"/>
    <w:rsid w:val="003C34BF"/>
    <w:rsid w:val="004142BD"/>
    <w:rsid w:val="0061732C"/>
    <w:rsid w:val="008D4CA4"/>
    <w:rsid w:val="009100C7"/>
    <w:rsid w:val="00A75241"/>
    <w:rsid w:val="00D0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490FB"/>
  <w15:chartTrackingRefBased/>
  <w15:docId w15:val="{0BFF129D-2862-487F-998D-911BF7D0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3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34BF"/>
  </w:style>
  <w:style w:type="paragraph" w:styleId="Stopka">
    <w:name w:val="footer"/>
    <w:basedOn w:val="Normalny"/>
    <w:link w:val="StopkaZnak"/>
    <w:uiPriority w:val="99"/>
    <w:unhideWhenUsed/>
    <w:rsid w:val="003C3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34BF"/>
  </w:style>
  <w:style w:type="character" w:styleId="Hipercze">
    <w:name w:val="Hyperlink"/>
    <w:uiPriority w:val="99"/>
    <w:semiHidden/>
    <w:unhideWhenUsed/>
    <w:rsid w:val="003C34BF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3C34BF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34B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34BF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34BF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34B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3C34BF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3C34BF"/>
    <w:pPr>
      <w:ind w:left="720"/>
      <w:contextualSpacing/>
    </w:pPr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C34BF"/>
    <w:rPr>
      <w:vertAlign w:val="superscript"/>
    </w:rPr>
  </w:style>
  <w:style w:type="character" w:customStyle="1" w:styleId="text-justify">
    <w:name w:val="text-justify"/>
    <w:rsid w:val="003C34BF"/>
  </w:style>
  <w:style w:type="paragraph" w:styleId="Tekstdymka">
    <w:name w:val="Balloon Text"/>
    <w:basedOn w:val="Normalny"/>
    <w:link w:val="TekstdymkaZnak"/>
    <w:uiPriority w:val="99"/>
    <w:semiHidden/>
    <w:unhideWhenUsed/>
    <w:rsid w:val="008D4C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CA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wog.iod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EB4E7E1-58F7-4821-9237-F3308FBC454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Wodecka Katarzyna</dc:creator>
  <cp:keywords/>
  <dc:description/>
  <cp:lastModifiedBy>Wodecka Katarzyna</cp:lastModifiedBy>
  <cp:revision>2</cp:revision>
  <cp:lastPrinted>2024-05-28T06:38:00Z</cp:lastPrinted>
  <dcterms:created xsi:type="dcterms:W3CDTF">2024-05-28T07:43:00Z</dcterms:created>
  <dcterms:modified xsi:type="dcterms:W3CDTF">2024-05-28T07:43:00Z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90af3a7f-e54d-4b21-a683-4dcd109d97cf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Wodecka Katarzyna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10.70.93.69</vt:lpwstr>
  </property>
  <property fmtid="{D5CDD505-2E9C-101B-9397-08002B2CF9AE}" pid="10" name="bjClsUserRVM">
    <vt:lpwstr>[]</vt:lpwstr>
  </property>
  <property fmtid="{D5CDD505-2E9C-101B-9397-08002B2CF9AE}" pid="11" name="bjSaver">
    <vt:lpwstr>ydAd9TsDmApbPB7wLQwrx34YYgFKGA9M</vt:lpwstr>
  </property>
</Properties>
</file>