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5F13B" w14:textId="77777777" w:rsidR="00F268B6" w:rsidRDefault="00F268B6">
      <w:pPr>
        <w:spacing w:line="276" w:lineRule="auto"/>
        <w:ind w:firstLine="708"/>
        <w:jc w:val="right"/>
        <w:rPr>
          <w:rFonts w:ascii="Arial" w:hAnsi="Arial"/>
          <w:b/>
          <w:sz w:val="20"/>
          <w:szCs w:val="20"/>
        </w:rPr>
      </w:pPr>
    </w:p>
    <w:p w14:paraId="26543BA7" w14:textId="77777777" w:rsidR="00F268B6" w:rsidRDefault="00F268B6">
      <w:pPr>
        <w:spacing w:line="276" w:lineRule="auto"/>
        <w:ind w:firstLine="708"/>
        <w:jc w:val="right"/>
        <w:rPr>
          <w:rFonts w:ascii="Arial" w:hAnsi="Arial"/>
          <w:b/>
          <w:sz w:val="20"/>
          <w:szCs w:val="20"/>
        </w:rPr>
      </w:pPr>
    </w:p>
    <w:p w14:paraId="63B7B51F" w14:textId="77777777" w:rsidR="00A92568" w:rsidRDefault="00A92568">
      <w:pPr>
        <w:spacing w:line="276" w:lineRule="auto"/>
        <w:ind w:firstLine="708"/>
        <w:jc w:val="right"/>
        <w:rPr>
          <w:rFonts w:ascii="Arial" w:hAnsi="Arial"/>
          <w:b/>
          <w:sz w:val="20"/>
          <w:szCs w:val="20"/>
        </w:rPr>
      </w:pPr>
    </w:p>
    <w:p w14:paraId="088139A2" w14:textId="2ECF59E0" w:rsidR="00F268B6" w:rsidRDefault="006325B4">
      <w:pPr>
        <w:spacing w:line="276" w:lineRule="auto"/>
        <w:ind w:firstLine="708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Załącznik nr 4 do SWZ </w:t>
      </w:r>
    </w:p>
    <w:p w14:paraId="608CA5A9" w14:textId="77777777" w:rsidR="00F268B6" w:rsidRDefault="00F268B6">
      <w:pPr>
        <w:spacing w:line="276" w:lineRule="auto"/>
        <w:ind w:firstLine="708"/>
        <w:jc w:val="right"/>
        <w:rPr>
          <w:rFonts w:ascii="Arial" w:hAnsi="Arial"/>
          <w:b/>
          <w:sz w:val="20"/>
          <w:szCs w:val="20"/>
        </w:rPr>
      </w:pPr>
    </w:p>
    <w:p w14:paraId="0EBC2BE0" w14:textId="4EE0DC47" w:rsidR="00F268B6" w:rsidRDefault="006325B4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PROJEKTOWANE POSTANOWIENIA UMOWY</w:t>
      </w:r>
      <w:r w:rsidR="008A4CCD">
        <w:rPr>
          <w:rFonts w:ascii="Arial" w:hAnsi="Arial"/>
          <w:b/>
          <w:sz w:val="20"/>
          <w:szCs w:val="20"/>
        </w:rPr>
        <w:t xml:space="preserve"> </w:t>
      </w:r>
    </w:p>
    <w:p w14:paraId="63EBDDEE" w14:textId="77777777" w:rsidR="00F268B6" w:rsidRDefault="00F268B6" w:rsidP="00546C38">
      <w:pPr>
        <w:spacing w:line="276" w:lineRule="auto"/>
        <w:rPr>
          <w:rFonts w:ascii="Arial" w:hAnsi="Arial"/>
          <w:b/>
          <w:sz w:val="20"/>
          <w:szCs w:val="20"/>
        </w:rPr>
      </w:pPr>
    </w:p>
    <w:p w14:paraId="32C705FE" w14:textId="2264BAF7" w:rsidR="001B7EB7" w:rsidRDefault="001B7EB7" w:rsidP="001B7EB7">
      <w:p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zawarta w dniu ………….202</w:t>
      </w:r>
      <w:r w:rsidR="00B11C8C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 r. w Zawierciu, pomiędzy:</w:t>
      </w:r>
    </w:p>
    <w:p w14:paraId="183DB69F" w14:textId="77777777" w:rsidR="001B7EB7" w:rsidRDefault="001B7EB7" w:rsidP="001B7EB7">
      <w:pPr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Szpitalem Powiatowym w Zawierciu</w:t>
      </w:r>
      <w:r>
        <w:rPr>
          <w:rFonts w:ascii="Arial" w:hAnsi="Arial"/>
          <w:sz w:val="20"/>
          <w:szCs w:val="20"/>
        </w:rPr>
        <w:t xml:space="preserve"> – samodzielnym publicznym zakładem opieki zdrowotnej, adres: ul. Miodowa 14, 42 – 400 Zawiercie, wpisanym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 xml:space="preserve">6491918293 </w:t>
      </w:r>
      <w:r>
        <w:rPr>
          <w:rFonts w:ascii="Arial" w:hAnsi="Arial"/>
          <w:sz w:val="20"/>
          <w:szCs w:val="20"/>
        </w:rPr>
        <w:t xml:space="preserve">i numer REGON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>276271110</w:t>
      </w:r>
      <w:r>
        <w:rPr>
          <w:rFonts w:ascii="Arial" w:hAnsi="Arial"/>
          <w:sz w:val="20"/>
          <w:szCs w:val="20"/>
        </w:rPr>
        <w:t xml:space="preserve">, zwanym dalej </w:t>
      </w:r>
      <w:r>
        <w:rPr>
          <w:rFonts w:ascii="Arial" w:hAnsi="Arial"/>
          <w:b/>
          <w:bCs/>
          <w:sz w:val="20"/>
          <w:szCs w:val="20"/>
        </w:rPr>
        <w:t>„Zamawiającym”,</w:t>
      </w:r>
    </w:p>
    <w:p w14:paraId="1293A0F8" w14:textId="77777777" w:rsidR="001B7EB7" w:rsidRDefault="001B7EB7" w:rsidP="001B7EB7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przy zawarciu tej umowy przez:</w:t>
      </w:r>
    </w:p>
    <w:p w14:paraId="7AAF5836" w14:textId="77777777" w:rsidR="00F268B6" w:rsidRDefault="006325B4" w:rsidP="001B7EB7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33D81C55" w14:textId="77777777" w:rsidR="00F268B6" w:rsidRDefault="006325B4">
      <w:p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</w:p>
    <w:p w14:paraId="04C3C784" w14:textId="77777777" w:rsidR="00F268B6" w:rsidRDefault="006325B4">
      <w:p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65C9D63D" w14:textId="77777777" w:rsidR="00F268B6" w:rsidRDefault="006325B4">
      <w:pPr>
        <w:spacing w:line="276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zwaną w  treści  umowy  </w:t>
      </w:r>
      <w:r>
        <w:rPr>
          <w:rFonts w:ascii="Arial" w:hAnsi="Arial"/>
          <w:b/>
          <w:sz w:val="20"/>
          <w:szCs w:val="20"/>
        </w:rPr>
        <w:t>Wykonawcą</w:t>
      </w:r>
    </w:p>
    <w:p w14:paraId="0B2CC059" w14:textId="77777777" w:rsidR="00F268B6" w:rsidRDefault="006325B4">
      <w:p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przez:</w:t>
      </w:r>
    </w:p>
    <w:p w14:paraId="4EDBD62C" w14:textId="77777777" w:rsidR="00F268B6" w:rsidRDefault="006325B4">
      <w:p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62B42688" w14:textId="23D89028" w:rsidR="00F268B6" w:rsidRDefault="006325B4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 wyniku wyboru oferty Wykonawcy w postępowaniu o udzielenie zamówienia publicznego w trybie  przetargu nieograniczonego zgodnie z art. 132 ustawy z dnia  11 września 2019 r. - Prawo  zamówień  publicznych (tj.</w:t>
      </w:r>
      <w:r w:rsidR="001B7EB7">
        <w:rPr>
          <w:rFonts w:ascii="Arial" w:hAnsi="Arial"/>
          <w:sz w:val="20"/>
          <w:szCs w:val="20"/>
        </w:rPr>
        <w:t xml:space="preserve"> </w:t>
      </w:r>
      <w:r w:rsidR="001B7EB7" w:rsidRPr="001B7EB7">
        <w:rPr>
          <w:rFonts w:ascii="Arial" w:eastAsia="Calibri" w:hAnsi="Arial"/>
          <w:color w:val="00000A"/>
          <w:kern w:val="0"/>
          <w:sz w:val="20"/>
          <w:szCs w:val="20"/>
          <w:lang w:eastAsia="en-US" w:bidi="ar-SA"/>
        </w:rPr>
        <w:t xml:space="preserve">Dz. U. z </w:t>
      </w:r>
      <w:r w:rsidR="00072214">
        <w:rPr>
          <w:rFonts w:ascii="Arial" w:eastAsia="Calibri" w:hAnsi="Arial"/>
          <w:color w:val="00000A"/>
          <w:kern w:val="0"/>
          <w:sz w:val="20"/>
          <w:szCs w:val="20"/>
          <w:lang w:eastAsia="en-US" w:bidi="ar-SA"/>
        </w:rPr>
        <w:t>2024</w:t>
      </w:r>
      <w:r w:rsidR="001B7EB7" w:rsidRPr="001B7EB7">
        <w:rPr>
          <w:rFonts w:ascii="Arial" w:eastAsia="Calibri" w:hAnsi="Arial"/>
          <w:color w:val="00000A"/>
          <w:kern w:val="0"/>
          <w:sz w:val="20"/>
          <w:szCs w:val="20"/>
          <w:lang w:eastAsia="en-US" w:bidi="ar-SA"/>
        </w:rPr>
        <w:t xml:space="preserve"> r. poz. </w:t>
      </w:r>
      <w:r w:rsidR="00072214">
        <w:rPr>
          <w:rFonts w:ascii="Arial" w:eastAsia="Calibri" w:hAnsi="Arial"/>
          <w:color w:val="00000A"/>
          <w:kern w:val="0"/>
          <w:sz w:val="20"/>
          <w:szCs w:val="20"/>
          <w:lang w:eastAsia="en-US" w:bidi="ar-SA"/>
        </w:rPr>
        <w:t>1320</w:t>
      </w:r>
      <w:r>
        <w:rPr>
          <w:rFonts w:ascii="Arial" w:hAnsi="Arial"/>
          <w:sz w:val="20"/>
          <w:szCs w:val="20"/>
        </w:rPr>
        <w:t xml:space="preserve">) zwanej  dalej  ustawą, nr sprawy </w:t>
      </w:r>
      <w:r>
        <w:rPr>
          <w:rFonts w:ascii="Arial" w:hAnsi="Arial"/>
          <w:b/>
          <w:sz w:val="20"/>
          <w:szCs w:val="20"/>
        </w:rPr>
        <w:t>DZP/PN</w:t>
      </w:r>
      <w:r w:rsidR="00072214">
        <w:rPr>
          <w:rFonts w:ascii="Arial" w:hAnsi="Arial"/>
          <w:b/>
          <w:sz w:val="20"/>
          <w:szCs w:val="20"/>
        </w:rPr>
        <w:t>/</w:t>
      </w:r>
      <w:r w:rsidR="00B11C8C">
        <w:rPr>
          <w:rFonts w:ascii="Arial" w:hAnsi="Arial"/>
          <w:b/>
          <w:sz w:val="20"/>
          <w:szCs w:val="20"/>
        </w:rPr>
        <w:t>18</w:t>
      </w:r>
      <w:r w:rsidR="003D0D33">
        <w:rPr>
          <w:rFonts w:ascii="Arial" w:hAnsi="Arial"/>
          <w:b/>
          <w:sz w:val="20"/>
          <w:szCs w:val="20"/>
        </w:rPr>
        <w:t>/1</w:t>
      </w:r>
      <w:r w:rsidR="00B11C8C">
        <w:rPr>
          <w:rFonts w:ascii="Arial" w:hAnsi="Arial"/>
          <w:b/>
          <w:sz w:val="20"/>
          <w:szCs w:val="20"/>
        </w:rPr>
        <w:t>/2025</w:t>
      </w:r>
      <w:r>
        <w:rPr>
          <w:rFonts w:ascii="Arial" w:hAnsi="Arial"/>
          <w:b/>
          <w:sz w:val="20"/>
          <w:szCs w:val="20"/>
        </w:rPr>
        <w:t xml:space="preserve"> </w:t>
      </w:r>
      <w:r w:rsidRPr="00072214">
        <w:rPr>
          <w:rFonts w:ascii="Arial" w:hAnsi="Arial"/>
          <w:b/>
          <w:sz w:val="20"/>
          <w:szCs w:val="20"/>
        </w:rPr>
        <w:t xml:space="preserve">- </w:t>
      </w:r>
      <w:r w:rsidRPr="00072214">
        <w:rPr>
          <w:rFonts w:ascii="Arial" w:eastAsia="Calibri" w:hAnsi="Arial"/>
          <w:b/>
          <w:sz w:val="20"/>
          <w:szCs w:val="20"/>
        </w:rPr>
        <w:t>Dostawa produktów leczniczych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,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</w:t>
      </w:r>
      <w:r>
        <w:rPr>
          <w:rFonts w:ascii="Arial" w:hAnsi="Arial"/>
          <w:sz w:val="20"/>
          <w:szCs w:val="20"/>
        </w:rPr>
        <w:t>Strony zawierają umowę o następującej treści:</w:t>
      </w:r>
    </w:p>
    <w:p w14:paraId="3437135D" w14:textId="77777777" w:rsidR="00F268B6" w:rsidRDefault="00F268B6">
      <w:pPr>
        <w:suppressAutoHyphens w:val="0"/>
        <w:spacing w:line="276" w:lineRule="auto"/>
        <w:jc w:val="both"/>
        <w:rPr>
          <w:rFonts w:ascii="Arial" w:hAnsi="Arial"/>
          <w:sz w:val="20"/>
          <w:szCs w:val="20"/>
        </w:rPr>
      </w:pPr>
    </w:p>
    <w:p w14:paraId="3FEE961A" w14:textId="77777777" w:rsidR="00F268B6" w:rsidRDefault="006325B4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</w:t>
      </w:r>
    </w:p>
    <w:p w14:paraId="3F012994" w14:textId="50642172" w:rsidR="00F268B6" w:rsidRDefault="006325B4">
      <w:pPr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Zamawiający zamawia, a Wykonawca zobowiązuje się do sukcesywnej dostawy </w:t>
      </w:r>
      <w:r>
        <w:rPr>
          <w:rFonts w:ascii="Arial" w:eastAsia="Times New Roman" w:hAnsi="Arial"/>
          <w:sz w:val="20"/>
          <w:szCs w:val="20"/>
          <w:lang w:eastAsia="hi-IN" w:bidi="ar-SA"/>
        </w:rPr>
        <w:t>produktów leczniczych</w:t>
      </w:r>
      <w:r>
        <w:rPr>
          <w:rFonts w:ascii="Arial" w:eastAsia="Calibri" w:hAnsi="Arial"/>
          <w:sz w:val="20"/>
          <w:szCs w:val="20"/>
        </w:rPr>
        <w:t xml:space="preserve"> </w:t>
      </w:r>
      <w:r>
        <w:rPr>
          <w:rFonts w:ascii="Arial" w:eastAsia="Times New Roman" w:hAnsi="Arial"/>
          <w:sz w:val="20"/>
          <w:szCs w:val="20"/>
          <w:lang w:eastAsia="hi-IN" w:bidi="ar-SA"/>
        </w:rPr>
        <w:t xml:space="preserve">– </w:t>
      </w:r>
      <w:r>
        <w:rPr>
          <w:rFonts w:ascii="Arial" w:eastAsia="Times New Roman" w:hAnsi="Arial"/>
          <w:b/>
          <w:sz w:val="20"/>
          <w:szCs w:val="20"/>
          <w:lang w:eastAsia="hi-IN" w:bidi="ar-SA"/>
        </w:rPr>
        <w:t>pakiet nr</w:t>
      </w:r>
      <w:r>
        <w:rPr>
          <w:rFonts w:ascii="Arial" w:eastAsia="Times New Roman" w:hAnsi="Arial"/>
          <w:sz w:val="20"/>
          <w:szCs w:val="20"/>
          <w:lang w:eastAsia="hi-IN" w:bidi="ar-SA"/>
        </w:rPr>
        <w:t xml:space="preserve"> …….. (nazwa pakietu)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zwanych dalej „produktem leczniczym”</w:t>
      </w:r>
      <w:r>
        <w:rPr>
          <w:rFonts w:ascii="Arial" w:hAnsi="Arial"/>
          <w:sz w:val="20"/>
          <w:szCs w:val="20"/>
        </w:rPr>
        <w:t xml:space="preserve">, zgodnie </w:t>
      </w:r>
      <w:r w:rsidR="0064128D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z </w:t>
      </w:r>
      <w:r w:rsidR="001B7EB7">
        <w:rPr>
          <w:rFonts w:ascii="Arial" w:hAnsi="Arial"/>
          <w:sz w:val="20"/>
          <w:szCs w:val="20"/>
        </w:rPr>
        <w:t xml:space="preserve">SWZ, z </w:t>
      </w:r>
      <w:r>
        <w:rPr>
          <w:rFonts w:ascii="Arial" w:hAnsi="Arial"/>
          <w:sz w:val="20"/>
          <w:szCs w:val="20"/>
        </w:rPr>
        <w:t>załącznikami do oferty złożonymi przez Wykonawcę tj.: Formularz ofertowy (Załącznik nr 1), Formularz asortymentowo-cenowy (Załącznik nr 2) oraz niniejszą umową.</w:t>
      </w:r>
    </w:p>
    <w:p w14:paraId="2AA4ED35" w14:textId="6EABC676" w:rsidR="00F268B6" w:rsidRDefault="006325B4">
      <w:pPr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eastAsia="Times New Roman" w:hAnsi="Arial"/>
          <w:kern w:val="0"/>
          <w:sz w:val="20"/>
          <w:szCs w:val="20"/>
          <w:lang w:val="zh-CN" w:bidi="ar-SA"/>
        </w:rPr>
        <w:t xml:space="preserve">Wykonawca zobowiązuje się </w:t>
      </w:r>
      <w:r>
        <w:rPr>
          <w:rFonts w:ascii="Arial" w:eastAsia="Times New Roman" w:hAnsi="Arial"/>
          <w:kern w:val="0"/>
          <w:sz w:val="20"/>
          <w:szCs w:val="20"/>
          <w:lang w:bidi="ar-SA"/>
        </w:rPr>
        <w:t xml:space="preserve">ponadto </w:t>
      </w:r>
      <w:r>
        <w:rPr>
          <w:rFonts w:ascii="Arial" w:eastAsia="Times New Roman" w:hAnsi="Arial"/>
          <w:kern w:val="0"/>
          <w:sz w:val="20"/>
          <w:szCs w:val="20"/>
          <w:lang w:val="zh-CN" w:bidi="ar-SA"/>
        </w:rPr>
        <w:t>realizować umowę zgodnie z</w:t>
      </w:r>
      <w:r>
        <w:rPr>
          <w:rFonts w:ascii="Arial" w:eastAsia="Times New Roman" w:hAnsi="Arial"/>
          <w:kern w:val="0"/>
          <w:sz w:val="20"/>
          <w:szCs w:val="20"/>
          <w:lang w:bidi="ar-SA"/>
        </w:rPr>
        <w:t xml:space="preserve"> </w:t>
      </w:r>
      <w:r>
        <w:rPr>
          <w:rFonts w:ascii="Arial" w:eastAsia="Times New Roman" w:hAnsi="Arial"/>
          <w:kern w:val="0"/>
          <w:sz w:val="20"/>
          <w:szCs w:val="20"/>
          <w:lang w:val="zh-CN" w:bidi="ar-SA"/>
        </w:rPr>
        <w:t>obowiązującymi przepisami prawa, a w szczególności z ustawą z dnia 6 września 2001r.</w:t>
      </w:r>
      <w:r>
        <w:rPr>
          <w:rFonts w:ascii="Arial" w:eastAsia="Times New Roman" w:hAnsi="Arial"/>
          <w:kern w:val="0"/>
          <w:sz w:val="20"/>
          <w:szCs w:val="20"/>
          <w:lang w:bidi="ar-SA"/>
        </w:rPr>
        <w:t xml:space="preserve"> </w:t>
      </w:r>
      <w:r>
        <w:rPr>
          <w:rFonts w:ascii="Arial" w:eastAsia="Times New Roman" w:hAnsi="Arial"/>
          <w:kern w:val="0"/>
          <w:sz w:val="20"/>
          <w:szCs w:val="20"/>
          <w:lang w:val="zh-CN" w:bidi="ar-SA"/>
        </w:rPr>
        <w:t xml:space="preserve">- Prawo Farmaceutyczne </w:t>
      </w:r>
      <w:r>
        <w:rPr>
          <w:rFonts w:ascii="Arial" w:eastAsia="Times New Roman" w:hAnsi="Arial"/>
          <w:color w:val="000000"/>
          <w:kern w:val="0"/>
          <w:sz w:val="20"/>
          <w:szCs w:val="20"/>
          <w:lang w:val="zh-CN" w:bidi="ar-SA"/>
        </w:rPr>
        <w:t>(</w:t>
      </w:r>
      <w:r>
        <w:rPr>
          <w:rFonts w:ascii="Arial" w:eastAsia="Times New Roman" w:hAnsi="Arial"/>
          <w:color w:val="000000"/>
          <w:kern w:val="0"/>
          <w:sz w:val="20"/>
          <w:szCs w:val="20"/>
          <w:lang w:bidi="ar-SA"/>
        </w:rPr>
        <w:t xml:space="preserve">tj. </w:t>
      </w:r>
      <w:r>
        <w:rPr>
          <w:rFonts w:ascii="Arial" w:eastAsia="Times New Roman" w:hAnsi="Arial"/>
          <w:color w:val="000000"/>
          <w:kern w:val="0"/>
          <w:sz w:val="20"/>
          <w:szCs w:val="20"/>
          <w:lang w:val="zh-CN" w:bidi="ar-SA"/>
        </w:rPr>
        <w:t xml:space="preserve">Dz. U. z </w:t>
      </w:r>
      <w:r w:rsidR="00072214" w:rsidRPr="00072214">
        <w:rPr>
          <w:rFonts w:ascii="Arial" w:eastAsia="Times New Roman" w:hAnsi="Arial"/>
          <w:bCs/>
          <w:color w:val="000000"/>
          <w:kern w:val="0"/>
          <w:sz w:val="20"/>
          <w:szCs w:val="20"/>
          <w:lang w:bidi="ar-SA"/>
        </w:rPr>
        <w:t>2024 r. poz. 686</w:t>
      </w:r>
      <w:r>
        <w:rPr>
          <w:rFonts w:ascii="Arial" w:eastAsia="Times New Roman" w:hAnsi="Arial"/>
          <w:color w:val="000000"/>
          <w:kern w:val="0"/>
          <w:sz w:val="20"/>
          <w:szCs w:val="20"/>
          <w:lang w:val="zh-CN" w:bidi="ar-SA"/>
        </w:rPr>
        <w:t>),</w:t>
      </w:r>
    </w:p>
    <w:p w14:paraId="142CC6F3" w14:textId="77777777" w:rsidR="00F268B6" w:rsidRDefault="006325B4">
      <w:pPr>
        <w:numPr>
          <w:ilvl w:val="0"/>
          <w:numId w:val="1"/>
        </w:numPr>
        <w:spacing w:after="120" w:line="276" w:lineRule="auto"/>
        <w:ind w:left="567" w:hanging="567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Wykonawca oświadcza, że posiada umiejętności, wiedzę, kwalifikacje i uprawnienia niezbędne do prawidłowego wykonania umowy.</w:t>
      </w:r>
    </w:p>
    <w:p w14:paraId="14D910B4" w14:textId="77777777" w:rsidR="00F268B6" w:rsidRDefault="006325B4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2</w:t>
      </w:r>
    </w:p>
    <w:p w14:paraId="6662743F" w14:textId="77777777" w:rsidR="00F268B6" w:rsidRDefault="006325B4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>W ramach wynagrodzenia określonego w umowie Wykonawca zobowiązuje się w szczególności do:</w:t>
      </w:r>
    </w:p>
    <w:p w14:paraId="6A129131" w14:textId="77777777" w:rsidR="00F268B6" w:rsidRDefault="006325B4">
      <w:pPr>
        <w:numPr>
          <w:ilvl w:val="0"/>
          <w:numId w:val="3"/>
        </w:numPr>
        <w:tabs>
          <w:tab w:val="left" w:pos="360"/>
        </w:tabs>
        <w:spacing w:line="276" w:lineRule="auto"/>
        <w:ind w:left="851" w:hanging="284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dostarczenia i wniesienia do magazynu Apteki Szpitalnej na własny koszt i ryzyko produktu leczniczego w pełni zdatnego do użytku zgodnie z jego przeznaczeniem;</w:t>
      </w:r>
    </w:p>
    <w:p w14:paraId="6558EBC0" w14:textId="77777777" w:rsidR="00F268B6" w:rsidRDefault="006325B4">
      <w:pPr>
        <w:numPr>
          <w:ilvl w:val="0"/>
          <w:numId w:val="3"/>
        </w:numPr>
        <w:tabs>
          <w:tab w:val="left" w:pos="360"/>
        </w:tabs>
        <w:spacing w:line="276" w:lineRule="auto"/>
        <w:ind w:left="851" w:hanging="284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dostarczenia produktu leczniczego w oryginalnych opakowaniach producenta oraz zabezpieczenia go w taki sposób, by nie uległ uszkodzeniom w trakcie transportu;</w:t>
      </w:r>
    </w:p>
    <w:p w14:paraId="1F59149F" w14:textId="77777777" w:rsidR="00F268B6" w:rsidRDefault="006325B4">
      <w:pPr>
        <w:numPr>
          <w:ilvl w:val="0"/>
          <w:numId w:val="3"/>
        </w:numPr>
        <w:tabs>
          <w:tab w:val="left" w:pos="360"/>
        </w:tabs>
        <w:spacing w:line="276" w:lineRule="auto"/>
        <w:ind w:left="851" w:hanging="284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dostarczenia produktu leczniczego w opakowaniach jednostkowych, które będą posiadały oznaczenia fabryczne w języku polskim informujące o nazwie, ilości, dacie ważności, nazwie producenta, numerze serii, zgodnie z obowiązującymi w tym zakresie przepisami; </w:t>
      </w:r>
    </w:p>
    <w:p w14:paraId="3778D282" w14:textId="355C780A" w:rsidR="00F268B6" w:rsidRDefault="006325B4">
      <w:pPr>
        <w:numPr>
          <w:ilvl w:val="0"/>
          <w:numId w:val="3"/>
        </w:numPr>
        <w:tabs>
          <w:tab w:val="left" w:pos="360"/>
        </w:tabs>
        <w:spacing w:line="276" w:lineRule="auto"/>
        <w:ind w:left="851" w:hanging="284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wykonania czynności określonych w pkt 1), 2) i 3) w terminie do 24 godzin, </w:t>
      </w:r>
      <w:r>
        <w:rPr>
          <w:rFonts w:ascii="Arial" w:hAnsi="Arial"/>
          <w:sz w:val="20"/>
          <w:szCs w:val="20"/>
        </w:rPr>
        <w:br/>
        <w:t>a w przypadku zamówień w trybie „na cito</w:t>
      </w:r>
      <w:r w:rsidRPr="0031029A">
        <w:rPr>
          <w:rFonts w:ascii="Arial" w:hAnsi="Arial"/>
          <w:sz w:val="20"/>
          <w:szCs w:val="20"/>
        </w:rPr>
        <w:t xml:space="preserve">” w ciągu </w:t>
      </w:r>
      <w:r w:rsidR="00087DFB" w:rsidRPr="0031029A">
        <w:rPr>
          <w:rFonts w:ascii="Arial" w:hAnsi="Arial"/>
          <w:sz w:val="20"/>
          <w:szCs w:val="20"/>
        </w:rPr>
        <w:t>8</w:t>
      </w:r>
      <w:r w:rsidRPr="0031029A">
        <w:rPr>
          <w:rFonts w:ascii="Arial" w:hAnsi="Arial"/>
          <w:sz w:val="20"/>
          <w:szCs w:val="20"/>
        </w:rPr>
        <w:t xml:space="preserve"> godzin</w:t>
      </w:r>
      <w:r w:rsidR="00945928" w:rsidRPr="0031029A">
        <w:rPr>
          <w:rFonts w:ascii="Arial" w:hAnsi="Arial"/>
          <w:sz w:val="20"/>
          <w:szCs w:val="20"/>
        </w:rPr>
        <w:t xml:space="preserve"> </w:t>
      </w:r>
      <w:r w:rsidRPr="0031029A">
        <w:rPr>
          <w:rFonts w:ascii="Arial" w:hAnsi="Arial"/>
          <w:sz w:val="20"/>
          <w:szCs w:val="20"/>
        </w:rPr>
        <w:t>od złożenia przez Zamawiającego (drogą elektroniczną na adres………) zamówienia</w:t>
      </w:r>
      <w:r>
        <w:rPr>
          <w:rFonts w:ascii="Arial" w:hAnsi="Arial"/>
          <w:sz w:val="20"/>
          <w:szCs w:val="20"/>
        </w:rPr>
        <w:t xml:space="preserve"> asortymentowo – ilościowego. D</w:t>
      </w:r>
      <w:r>
        <w:rPr>
          <w:rFonts w:ascii="Arial" w:eastAsia="Times New Roman" w:hAnsi="Arial"/>
          <w:sz w:val="20"/>
          <w:szCs w:val="20"/>
        </w:rPr>
        <w:t>ostawy przyjmowane są od poniedziałku do piątku w godzinach od 8:00 do 1</w:t>
      </w:r>
      <w:r w:rsidR="00E40CC0">
        <w:rPr>
          <w:rFonts w:ascii="Arial" w:eastAsia="Times New Roman" w:hAnsi="Arial"/>
          <w:sz w:val="20"/>
          <w:szCs w:val="20"/>
        </w:rPr>
        <w:t>4</w:t>
      </w:r>
      <w:r>
        <w:rPr>
          <w:rFonts w:ascii="Arial" w:eastAsia="Times New Roman" w:hAnsi="Arial"/>
          <w:sz w:val="20"/>
          <w:szCs w:val="20"/>
        </w:rPr>
        <w:t>:00.</w:t>
      </w:r>
    </w:p>
    <w:p w14:paraId="4318F7EA" w14:textId="77777777" w:rsidR="00E40CC0" w:rsidRDefault="00E40CC0" w:rsidP="00E40CC0">
      <w:pPr>
        <w:tabs>
          <w:tab w:val="left" w:pos="360"/>
        </w:tabs>
        <w:spacing w:line="276" w:lineRule="auto"/>
        <w:ind w:left="851"/>
        <w:contextualSpacing/>
        <w:jc w:val="both"/>
        <w:rPr>
          <w:rFonts w:ascii="Arial" w:eastAsia="Times New Roman" w:hAnsi="Arial"/>
          <w:sz w:val="20"/>
          <w:szCs w:val="20"/>
        </w:rPr>
      </w:pPr>
    </w:p>
    <w:p w14:paraId="4869CAD5" w14:textId="77777777" w:rsidR="00B11C8C" w:rsidRDefault="00B11C8C" w:rsidP="00E40CC0">
      <w:pPr>
        <w:tabs>
          <w:tab w:val="left" w:pos="360"/>
        </w:tabs>
        <w:spacing w:line="276" w:lineRule="auto"/>
        <w:ind w:left="851"/>
        <w:contextualSpacing/>
        <w:jc w:val="both"/>
        <w:rPr>
          <w:rFonts w:ascii="Arial" w:eastAsia="Times New Roman" w:hAnsi="Arial"/>
          <w:sz w:val="20"/>
          <w:szCs w:val="20"/>
        </w:rPr>
      </w:pPr>
    </w:p>
    <w:p w14:paraId="7CB3D99B" w14:textId="77777777" w:rsidR="00E40CC0" w:rsidRDefault="00E40CC0" w:rsidP="00E40CC0">
      <w:pPr>
        <w:tabs>
          <w:tab w:val="left" w:pos="360"/>
        </w:tabs>
        <w:spacing w:line="276" w:lineRule="auto"/>
        <w:ind w:left="851"/>
        <w:contextualSpacing/>
        <w:jc w:val="both"/>
        <w:rPr>
          <w:rFonts w:ascii="Arial" w:eastAsia="Times New Roman" w:hAnsi="Arial"/>
          <w:sz w:val="20"/>
          <w:szCs w:val="20"/>
        </w:rPr>
      </w:pPr>
    </w:p>
    <w:p w14:paraId="4FCD2DDC" w14:textId="77777777" w:rsidR="00C3207E" w:rsidRDefault="00C3207E" w:rsidP="00FF4B1E">
      <w:pPr>
        <w:tabs>
          <w:tab w:val="left" w:pos="360"/>
        </w:tabs>
        <w:spacing w:line="276" w:lineRule="auto"/>
        <w:contextualSpacing/>
        <w:jc w:val="both"/>
        <w:rPr>
          <w:rFonts w:ascii="Arial" w:eastAsia="Times New Roman" w:hAnsi="Arial"/>
          <w:sz w:val="20"/>
          <w:szCs w:val="20"/>
        </w:rPr>
      </w:pPr>
    </w:p>
    <w:p w14:paraId="7127ADE3" w14:textId="77777777" w:rsidR="00E40CC0" w:rsidRDefault="00E40CC0" w:rsidP="00E40CC0">
      <w:pPr>
        <w:tabs>
          <w:tab w:val="left" w:pos="360"/>
        </w:tabs>
        <w:spacing w:line="276" w:lineRule="auto"/>
        <w:ind w:left="851"/>
        <w:contextualSpacing/>
        <w:jc w:val="both"/>
        <w:rPr>
          <w:rFonts w:ascii="Arial" w:eastAsia="Times New Roman" w:hAnsi="Arial"/>
          <w:sz w:val="20"/>
          <w:szCs w:val="20"/>
        </w:rPr>
      </w:pPr>
    </w:p>
    <w:p w14:paraId="3B4595AA" w14:textId="77777777" w:rsidR="001C5E9C" w:rsidRDefault="006325B4" w:rsidP="001C5E9C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Data ważności dostarczonych produktów leczniczych nie może być krótsza niż 12 m-cy, licząc od daty dostawy. Dostawy produktów z krótszym terminem ważności mogą być dopuszczone </w:t>
      </w:r>
      <w:r w:rsidR="0036515B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w wyjątkowych sytuacjach i każdorazowo zgodę na to musi wyrazić upoważniony przedstawiciel Zamawiającego</w:t>
      </w:r>
      <w:r w:rsidR="00E40CC0">
        <w:rPr>
          <w:rFonts w:ascii="Arial" w:hAnsi="Arial"/>
          <w:sz w:val="20"/>
          <w:szCs w:val="20"/>
        </w:rPr>
        <w:t>.</w:t>
      </w:r>
    </w:p>
    <w:p w14:paraId="066B09F3" w14:textId="2C640581" w:rsidR="001C5E9C" w:rsidRPr="001C5E9C" w:rsidRDefault="001C5E9C" w:rsidP="001C5E9C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 w:rsidRPr="001C5E9C">
        <w:rPr>
          <w:rFonts w:ascii="Arial" w:hAnsi="Arial"/>
          <w:sz w:val="20"/>
          <w:szCs w:val="20"/>
        </w:rPr>
        <w:t>W przypadku przyjęcia przedmiotu zamówienia z datą ważności krótszą niż prze</w:t>
      </w:r>
      <w:r>
        <w:rPr>
          <w:rFonts w:ascii="Arial" w:hAnsi="Arial"/>
          <w:sz w:val="20"/>
          <w:szCs w:val="20"/>
        </w:rPr>
        <w:t xml:space="preserve">widuje </w:t>
      </w:r>
      <w:r w:rsidRPr="001C5E9C">
        <w:rPr>
          <w:rFonts w:ascii="Arial" w:hAnsi="Arial"/>
          <w:bCs/>
          <w:sz w:val="20"/>
          <w:szCs w:val="20"/>
        </w:rPr>
        <w:t>§ 2</w:t>
      </w:r>
      <w:r>
        <w:rPr>
          <w:rFonts w:ascii="Arial" w:hAnsi="Arial"/>
          <w:bCs/>
          <w:sz w:val="20"/>
          <w:szCs w:val="20"/>
        </w:rPr>
        <w:t xml:space="preserve"> ust. 2 Zamawiający ma prawo zwrotu przedmiotu zamówienia przed upływem terminu jego ważności, </w:t>
      </w:r>
      <w:r w:rsidR="0064128D">
        <w:rPr>
          <w:rFonts w:ascii="Arial" w:hAnsi="Arial"/>
          <w:bCs/>
          <w:sz w:val="20"/>
          <w:szCs w:val="20"/>
        </w:rPr>
        <w:br/>
      </w:r>
      <w:r>
        <w:rPr>
          <w:rFonts w:ascii="Arial" w:hAnsi="Arial"/>
          <w:bCs/>
          <w:sz w:val="20"/>
          <w:szCs w:val="20"/>
        </w:rPr>
        <w:t>a Wykonawca jest zobowiązany do przyjęcia zwrotu i skorygowania wystawionych faktur.</w:t>
      </w:r>
    </w:p>
    <w:p w14:paraId="14B8F89F" w14:textId="77777777" w:rsidR="001C5E9C" w:rsidRDefault="00E40CC0" w:rsidP="001C5E9C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 w:rsidRPr="001C5E9C">
        <w:rPr>
          <w:rFonts w:ascii="Arial" w:eastAsia="Times New Roman" w:hAnsi="Arial"/>
          <w:sz w:val="20"/>
          <w:szCs w:val="20"/>
        </w:rPr>
        <w:t xml:space="preserve">Przyjęcie przedmiotu dostawy przez Zamawiającego każdorazowo zostanie potwierdzone </w:t>
      </w:r>
      <w:r w:rsidRPr="001C5E9C">
        <w:rPr>
          <w:rFonts w:ascii="Arial" w:eastAsia="Times New Roman" w:hAnsi="Arial"/>
          <w:sz w:val="20"/>
          <w:szCs w:val="20"/>
        </w:rPr>
        <w:br/>
        <w:t xml:space="preserve">w protokole odbioru sporządzonym według wzoru stanowiącego załącznik nr 3 do umowy. Protokół zostanie sporządzony po wniesieniu oraz sprawdzeniu zgodności parametrów technicznych przedmiotu dostawy z załącznikami do umowy. </w:t>
      </w:r>
    </w:p>
    <w:p w14:paraId="0E68B913" w14:textId="77777777" w:rsidR="001C5E9C" w:rsidRDefault="006325B4" w:rsidP="001C5E9C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 w:rsidRPr="001C5E9C">
        <w:rPr>
          <w:rFonts w:ascii="Arial" w:eastAsia="Times New Roman" w:hAnsi="Arial"/>
          <w:sz w:val="20"/>
          <w:szCs w:val="20"/>
        </w:rPr>
        <w:t>W przypadku stwierdzenia w trakcie odbioru wad produktu leczniczego,</w:t>
      </w:r>
      <w:r w:rsidRPr="001C5E9C">
        <w:rPr>
          <w:rFonts w:ascii="Arial" w:hAnsi="Arial"/>
          <w:color w:val="000000"/>
          <w:spacing w:val="-3"/>
          <w:sz w:val="20"/>
          <w:szCs w:val="20"/>
          <w:lang w:eastAsia="hi-IN"/>
        </w:rPr>
        <w:t xml:space="preserve"> Zamawiający odmówi odbioru z winy Wykonawcy a Wykonawca zobowiązany będzie </w:t>
      </w:r>
      <w:r w:rsidRPr="001C5E9C">
        <w:rPr>
          <w:rFonts w:ascii="Arial" w:eastAsia="Times New Roman" w:hAnsi="Arial"/>
          <w:sz w:val="20"/>
          <w:szCs w:val="20"/>
        </w:rPr>
        <w:t xml:space="preserve">wymienić produkt leczniczy na nowy, wolny od wad. </w:t>
      </w:r>
    </w:p>
    <w:p w14:paraId="31A1DA2E" w14:textId="77777777" w:rsidR="001C5E9C" w:rsidRDefault="00E40CC0" w:rsidP="001C5E9C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 w:rsidRPr="001C5E9C">
        <w:rPr>
          <w:rFonts w:ascii="Arial" w:hAnsi="Arial"/>
          <w:bCs/>
          <w:sz w:val="20"/>
          <w:szCs w:val="20"/>
        </w:rPr>
        <w:t xml:space="preserve">W ramach niniejszej umowy Zamawiający ma prawo do zamówienia produktu leczniczego </w:t>
      </w:r>
      <w:r w:rsidR="0036515B" w:rsidRPr="001C5E9C">
        <w:rPr>
          <w:rFonts w:ascii="Arial" w:hAnsi="Arial"/>
          <w:bCs/>
          <w:sz w:val="20"/>
          <w:szCs w:val="20"/>
        </w:rPr>
        <w:br/>
      </w:r>
      <w:r w:rsidRPr="001C5E9C">
        <w:rPr>
          <w:rFonts w:ascii="Arial" w:hAnsi="Arial"/>
          <w:bCs/>
          <w:sz w:val="20"/>
          <w:szCs w:val="20"/>
        </w:rPr>
        <w:t>w ramach danego pakietu, w większej lub mniejszej ilości niż wskazana w formularzu asortymentowo-cenowym, z tym zastrzeżeniem, że całkowita wartość zamówień produktu leczniczego nie może przekroczyć kwoty określonej w §</w:t>
      </w:r>
      <w:r w:rsidRPr="001C5E9C">
        <w:rPr>
          <w:rFonts w:ascii="Arial" w:hAnsi="Arial"/>
          <w:b/>
          <w:sz w:val="20"/>
          <w:szCs w:val="20"/>
        </w:rPr>
        <w:t xml:space="preserve"> </w:t>
      </w:r>
      <w:r w:rsidRPr="001C5E9C">
        <w:rPr>
          <w:rFonts w:ascii="Arial" w:hAnsi="Arial"/>
          <w:bCs/>
          <w:sz w:val="20"/>
          <w:szCs w:val="20"/>
        </w:rPr>
        <w:t>3 ust. 1, dla tego pakietu.</w:t>
      </w:r>
    </w:p>
    <w:p w14:paraId="319026AD" w14:textId="0C57F5A7" w:rsidR="001C5E9C" w:rsidRDefault="00D93B0D" w:rsidP="001C5E9C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 w:rsidRPr="001C5E9C">
        <w:rPr>
          <w:rFonts w:ascii="Arial" w:hAnsi="Arial"/>
          <w:sz w:val="20"/>
          <w:szCs w:val="20"/>
        </w:rPr>
        <w:t>Zamawiający ma prawo do niewykorzystania całej ilości przedmiotu dostawy w zależności</w:t>
      </w:r>
      <w:r w:rsidRPr="001C5E9C">
        <w:rPr>
          <w:rFonts w:ascii="Arial" w:hAnsi="Arial"/>
          <w:sz w:val="20"/>
          <w:szCs w:val="20"/>
        </w:rPr>
        <w:br/>
        <w:t>od jego potrzeb. Zamawiający zamówi przedmiot dostawy o wartości nie mniejszej niż 60% wartości umowy dla danego pakietu. Wykonawcy nie przysługuje roszczenie z tytułu niezrealizowania całej umowy dostawy.</w:t>
      </w:r>
    </w:p>
    <w:p w14:paraId="0DB4CCE4" w14:textId="77777777" w:rsidR="001C5E9C" w:rsidRDefault="006325B4" w:rsidP="001C5E9C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 w:rsidRPr="001C5E9C">
        <w:rPr>
          <w:rFonts w:ascii="Arial" w:hAnsi="Arial"/>
          <w:sz w:val="20"/>
          <w:szCs w:val="20"/>
        </w:rPr>
        <w:t>Przyjęcie przez Zamawiającego przesyłki zawierającej produkty lecznicze dostarczonej przez przedstawiciela Wykonawcy (dotyczy także przewoźnika lub innego podmiotu realizującego dostawę na zlecenie Wykonawcy) nie jest poprzedzone badaniem ilościowo-asortymentowym lub jakościowym dostarczanego towaru. Przyjęcie takiej przesyłki przez Zamawiającego nie jest równoznaczne z potwierdzeniem, że przedmiotowy asortyment został dostarczony w ilości jakości zgodnej z zamówieniem.</w:t>
      </w:r>
    </w:p>
    <w:p w14:paraId="04421851" w14:textId="77777777" w:rsidR="001C5E9C" w:rsidRDefault="006325B4" w:rsidP="001C5E9C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 w:rsidRPr="001C5E9C">
        <w:rPr>
          <w:rFonts w:ascii="Arial" w:hAnsi="Arial"/>
          <w:sz w:val="20"/>
          <w:szCs w:val="20"/>
        </w:rPr>
        <w:t>Wykonawca zapewnia terminowość dostaw, a ewentualne przeszkody zaistniałe po stronie Wykonawcy lub producenta nie mogą wpłynąć na terminowość dostaw oraz odpowiedzialność  Wykonawcy.</w:t>
      </w:r>
    </w:p>
    <w:p w14:paraId="02EBDFEC" w14:textId="72E98938" w:rsidR="00F268B6" w:rsidRPr="001C5E9C" w:rsidRDefault="006325B4" w:rsidP="001C5E9C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 w:rsidRPr="001C5E9C">
        <w:rPr>
          <w:rFonts w:ascii="Arial" w:eastAsia="Times New Roman" w:hAnsi="Arial"/>
          <w:sz w:val="20"/>
          <w:szCs w:val="20"/>
        </w:rPr>
        <w:t xml:space="preserve">W przypadku okresowego braku zaoferowanego produktu leczniczego z przyczyn niezależnych od Wykonawcy, Wykonawca w czasie trwania umowy może zapewnić inny równoważny produkt </w:t>
      </w:r>
    </w:p>
    <w:p w14:paraId="131D2AFE" w14:textId="60861224" w:rsidR="00072214" w:rsidRDefault="006325B4" w:rsidP="00B11C8C">
      <w:pPr>
        <w:tabs>
          <w:tab w:val="left" w:pos="567"/>
        </w:tabs>
        <w:spacing w:line="276" w:lineRule="auto"/>
        <w:ind w:left="567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leczniczy w cenie jednostkowej nie wyższej niż określona w Załączniku nr 1 do niniejszej umowy. Przez produkt równoważny rozumie się produkt leczniczy posiadający taki sam skład jakościowy i ilościowy substancji czynnych, postać farmaceutyczną i równoważność biologiczną wobec produktu leczniczego zaoferowanego w Formularzu asortymentowo-cenowym. W przypadku leku doustnego za równoważny uważa się również produkt leczniczy o innej postaci farmaceutycznej, w szczególności tabletkę i kapsułkę zawierającą tę samą substancję czynną </w:t>
      </w:r>
      <w:r w:rsidR="00B11C8C">
        <w:rPr>
          <w:rFonts w:ascii="Arial" w:eastAsia="Times New Roman" w:hAnsi="Arial"/>
          <w:sz w:val="20"/>
          <w:szCs w:val="20"/>
        </w:rPr>
        <w:br/>
      </w:r>
      <w:r>
        <w:rPr>
          <w:rFonts w:ascii="Arial" w:eastAsia="Times New Roman" w:hAnsi="Arial"/>
          <w:sz w:val="20"/>
          <w:szCs w:val="20"/>
        </w:rPr>
        <w:t xml:space="preserve">o  niezmodyfikowanym uwalnianiu. </w:t>
      </w:r>
    </w:p>
    <w:p w14:paraId="2D71E25B" w14:textId="331B3472" w:rsidR="00D93B0D" w:rsidRPr="00072214" w:rsidRDefault="006325B4" w:rsidP="00B11C8C">
      <w:pPr>
        <w:pStyle w:val="Akapitzlist"/>
        <w:numPr>
          <w:ilvl w:val="0"/>
          <w:numId w:val="2"/>
        </w:numPr>
        <w:tabs>
          <w:tab w:val="left" w:pos="851"/>
        </w:tabs>
        <w:spacing w:line="276" w:lineRule="auto"/>
        <w:ind w:left="567" w:hanging="567"/>
        <w:jc w:val="both"/>
        <w:rPr>
          <w:rFonts w:ascii="Arial" w:hAnsi="Arial"/>
          <w:b/>
          <w:sz w:val="20"/>
          <w:szCs w:val="20"/>
        </w:rPr>
      </w:pPr>
      <w:r w:rsidRPr="00072214">
        <w:rPr>
          <w:rFonts w:ascii="Arial" w:hAnsi="Arial"/>
          <w:sz w:val="20"/>
        </w:rPr>
        <w:t xml:space="preserve">Warunkiem zmiany dostarczonego produktu, o której mowa w ust. </w:t>
      </w:r>
      <w:r w:rsidR="00B11C8C">
        <w:rPr>
          <w:rFonts w:ascii="Arial" w:hAnsi="Arial"/>
          <w:sz w:val="20"/>
        </w:rPr>
        <w:t>10</w:t>
      </w:r>
      <w:r w:rsidRPr="00072214">
        <w:rPr>
          <w:rFonts w:ascii="Arial" w:hAnsi="Arial"/>
          <w:sz w:val="20"/>
        </w:rPr>
        <w:t xml:space="preserve"> jest uprzednie, pisemne zaakceptowanie równoważnego produktu przez Kierownika Apteki Zamawiającego.</w:t>
      </w:r>
    </w:p>
    <w:p w14:paraId="7CF84E94" w14:textId="77777777" w:rsidR="00C3207E" w:rsidRDefault="00C3207E">
      <w:pPr>
        <w:tabs>
          <w:tab w:val="left" w:pos="567"/>
        </w:tabs>
        <w:spacing w:line="276" w:lineRule="auto"/>
        <w:ind w:left="567"/>
        <w:contextualSpacing/>
        <w:jc w:val="center"/>
        <w:rPr>
          <w:rFonts w:ascii="Arial" w:hAnsi="Arial"/>
          <w:b/>
          <w:sz w:val="20"/>
          <w:szCs w:val="20"/>
        </w:rPr>
      </w:pPr>
    </w:p>
    <w:p w14:paraId="076613AB" w14:textId="0D652991" w:rsidR="00F268B6" w:rsidRDefault="006325B4">
      <w:pPr>
        <w:tabs>
          <w:tab w:val="left" w:pos="567"/>
        </w:tabs>
        <w:spacing w:line="276" w:lineRule="auto"/>
        <w:ind w:left="567"/>
        <w:contextualSpacing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3</w:t>
      </w:r>
    </w:p>
    <w:p w14:paraId="720D36D9" w14:textId="77777777" w:rsidR="00F268B6" w:rsidRDefault="006325B4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hi-IN"/>
        </w:rPr>
        <w:t xml:space="preserve">Wynagrodzenie Wykonawcy za należyte zrealizowanie całej umowy 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nie może przekroczyć kwoty</w:t>
      </w:r>
      <w:r>
        <w:rPr>
          <w:rFonts w:ascii="Arial" w:eastAsia="Times New Roman" w:hAnsi="Arial"/>
          <w:sz w:val="20"/>
          <w:szCs w:val="20"/>
          <w:lang w:eastAsia="hi-IN"/>
        </w:rPr>
        <w:t>:</w:t>
      </w:r>
    </w:p>
    <w:p w14:paraId="7FFE17B7" w14:textId="77777777" w:rsidR="00F268B6" w:rsidRDefault="006325B4">
      <w:pPr>
        <w:tabs>
          <w:tab w:val="left" w:pos="567"/>
        </w:tabs>
        <w:spacing w:line="276" w:lineRule="auto"/>
        <w:ind w:left="567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hi-IN"/>
        </w:rPr>
        <w:t>Pakiet nr …..</w:t>
      </w:r>
    </w:p>
    <w:p w14:paraId="51E0D578" w14:textId="77777777" w:rsidR="00F268B6" w:rsidRDefault="006325B4">
      <w:pPr>
        <w:tabs>
          <w:tab w:val="left" w:pos="0"/>
          <w:tab w:val="left" w:pos="567"/>
        </w:tabs>
        <w:spacing w:line="276" w:lineRule="auto"/>
        <w:ind w:left="644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...................................... zł brutto (słownie zł: ................................................................. 00/100), </w:t>
      </w:r>
    </w:p>
    <w:p w14:paraId="396A3E87" w14:textId="77777777" w:rsidR="00F268B6" w:rsidRDefault="006325B4">
      <w:pPr>
        <w:tabs>
          <w:tab w:val="left" w:pos="0"/>
          <w:tab w:val="left" w:pos="567"/>
        </w:tabs>
        <w:spacing w:line="276" w:lineRule="auto"/>
        <w:ind w:left="644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tym podatek VAT wg stawki …..% .................. zł (słownie zł: ...................................... 00/100), </w:t>
      </w:r>
    </w:p>
    <w:p w14:paraId="3BED8408" w14:textId="050586CB" w:rsidR="00F268B6" w:rsidRDefault="006325B4">
      <w:pPr>
        <w:tabs>
          <w:tab w:val="left" w:pos="0"/>
          <w:tab w:val="left" w:pos="567"/>
        </w:tabs>
        <w:spacing w:line="276" w:lineRule="auto"/>
        <w:ind w:left="644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tj. netto: .................................. zł (słownie zł: ............................................................... 00/100).</w:t>
      </w:r>
    </w:p>
    <w:p w14:paraId="5401BAC0" w14:textId="77777777" w:rsidR="001C5E9C" w:rsidRDefault="001C5E9C">
      <w:pPr>
        <w:tabs>
          <w:tab w:val="left" w:pos="0"/>
          <w:tab w:val="left" w:pos="567"/>
        </w:tabs>
        <w:spacing w:line="276" w:lineRule="auto"/>
        <w:ind w:left="644"/>
        <w:contextualSpacing/>
        <w:jc w:val="both"/>
        <w:rPr>
          <w:rFonts w:ascii="Arial" w:hAnsi="Arial"/>
          <w:sz w:val="20"/>
          <w:szCs w:val="20"/>
        </w:rPr>
      </w:pPr>
    </w:p>
    <w:p w14:paraId="2C1E3646" w14:textId="77777777" w:rsidR="001C5E9C" w:rsidRDefault="001C5E9C">
      <w:pPr>
        <w:tabs>
          <w:tab w:val="left" w:pos="0"/>
          <w:tab w:val="left" w:pos="567"/>
        </w:tabs>
        <w:spacing w:line="276" w:lineRule="auto"/>
        <w:ind w:left="644"/>
        <w:contextualSpacing/>
        <w:jc w:val="both"/>
        <w:rPr>
          <w:rFonts w:ascii="Arial" w:hAnsi="Arial"/>
          <w:sz w:val="20"/>
          <w:szCs w:val="20"/>
        </w:rPr>
      </w:pPr>
    </w:p>
    <w:p w14:paraId="5083663D" w14:textId="77777777" w:rsidR="00C3207E" w:rsidRDefault="00C3207E">
      <w:pPr>
        <w:tabs>
          <w:tab w:val="left" w:pos="0"/>
          <w:tab w:val="left" w:pos="567"/>
        </w:tabs>
        <w:spacing w:line="276" w:lineRule="auto"/>
        <w:ind w:left="644"/>
        <w:contextualSpacing/>
        <w:jc w:val="both"/>
        <w:rPr>
          <w:rFonts w:ascii="Arial" w:hAnsi="Arial"/>
          <w:sz w:val="20"/>
          <w:szCs w:val="20"/>
        </w:rPr>
      </w:pPr>
    </w:p>
    <w:p w14:paraId="0AD7FAEC" w14:textId="77777777" w:rsidR="00C3207E" w:rsidRDefault="00C3207E">
      <w:pPr>
        <w:tabs>
          <w:tab w:val="left" w:pos="0"/>
          <w:tab w:val="left" w:pos="567"/>
        </w:tabs>
        <w:spacing w:line="276" w:lineRule="auto"/>
        <w:ind w:left="644"/>
        <w:contextualSpacing/>
        <w:jc w:val="both"/>
        <w:rPr>
          <w:rFonts w:ascii="Arial" w:hAnsi="Arial"/>
          <w:sz w:val="20"/>
          <w:szCs w:val="20"/>
        </w:rPr>
      </w:pPr>
    </w:p>
    <w:p w14:paraId="23771C3C" w14:textId="77777777" w:rsidR="001C5E9C" w:rsidRDefault="001C5E9C">
      <w:pPr>
        <w:tabs>
          <w:tab w:val="left" w:pos="0"/>
          <w:tab w:val="left" w:pos="567"/>
        </w:tabs>
        <w:spacing w:line="276" w:lineRule="auto"/>
        <w:ind w:left="644"/>
        <w:contextualSpacing/>
        <w:jc w:val="both"/>
        <w:rPr>
          <w:rFonts w:ascii="Arial" w:hAnsi="Arial"/>
          <w:sz w:val="20"/>
          <w:szCs w:val="20"/>
        </w:rPr>
      </w:pPr>
    </w:p>
    <w:p w14:paraId="1D6BA87B" w14:textId="0B16FF11" w:rsidR="00D93B0D" w:rsidRPr="001C5E9C" w:rsidRDefault="00D93B0D" w:rsidP="001C5E9C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ar-SA" w:bidi="ar-SA"/>
        </w:rPr>
        <w:t>Wszystkie dostawy rozliczane będą według ceny jednostkowej wskazanej w Formularzu asortymentowo-cenowym, przy czym łączna wartość brutto dostaw nie może przekroczyć kwoty określonej w ust. 1.</w:t>
      </w:r>
    </w:p>
    <w:p w14:paraId="21EEE938" w14:textId="4B88EFB1" w:rsidR="00F268B6" w:rsidRPr="00D93B0D" w:rsidRDefault="006325B4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Zapłata wynagrodzenia </w:t>
      </w:r>
      <w:r w:rsidR="00D93B0D"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każdorazowo nastąpi przelewem w ciągu 60 dni od dnia otrzymania przez Zamawiającego prawidłowo wystawionej faktury.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 </w:t>
      </w:r>
    </w:p>
    <w:p w14:paraId="39F5042F" w14:textId="5F8E7B7E" w:rsidR="005E5092" w:rsidRPr="005E5092" w:rsidRDefault="00D93B0D" w:rsidP="005E5092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Podstawę do wystawienia faktury VAT stanowi podpisany przez Strony bez zastrzeżeń protokół odbioru, o którym mowa w </w:t>
      </w:r>
      <w:r w:rsidRPr="00D93B0D">
        <w:rPr>
          <w:rFonts w:ascii="Arial" w:eastAsia="Times New Roman" w:hAnsi="Arial"/>
          <w:sz w:val="20"/>
          <w:szCs w:val="20"/>
          <w:lang w:eastAsia="ar-SA"/>
        </w:rPr>
        <w:t>§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 2 ust. </w:t>
      </w:r>
      <w:r w:rsidR="00A96149">
        <w:rPr>
          <w:rFonts w:ascii="Arial" w:eastAsia="Times New Roman" w:hAnsi="Arial"/>
          <w:sz w:val="20"/>
          <w:szCs w:val="20"/>
          <w:lang w:eastAsia="ar-SA"/>
        </w:rPr>
        <w:t>4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 umowy.</w:t>
      </w:r>
    </w:p>
    <w:p w14:paraId="6575D9AA" w14:textId="0AD91083" w:rsidR="00F268B6" w:rsidRDefault="005E5092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hAnsi="Arial"/>
          <w:sz w:val="20"/>
        </w:rPr>
        <w:t xml:space="preserve">Przy każdorazowej dostawie </w:t>
      </w:r>
      <w:r w:rsidR="006325B4">
        <w:rPr>
          <w:rFonts w:ascii="Arial" w:hAnsi="Arial"/>
          <w:sz w:val="20"/>
        </w:rPr>
        <w:t xml:space="preserve">Wykonawca </w:t>
      </w:r>
      <w:r w:rsidR="006325B4">
        <w:rPr>
          <w:rFonts w:ascii="Arial" w:hAnsi="Arial"/>
          <w:iCs/>
          <w:sz w:val="20"/>
          <w:szCs w:val="20"/>
        </w:rPr>
        <w:t>zobowiązuje się dostarczyć fakturę na adres płatnika lub przesłać drogą elektroniczną na adres e-mail: faktury@szpitalzawiercie.pl w formacie PDF</w:t>
      </w:r>
      <w:r>
        <w:rPr>
          <w:rFonts w:ascii="Arial" w:hAnsi="Arial"/>
          <w:iCs/>
          <w:sz w:val="20"/>
          <w:szCs w:val="20"/>
        </w:rPr>
        <w:t>, zgodnie z obowiązującymi przepisami. Prze</w:t>
      </w:r>
      <w:r w:rsidR="005356A7">
        <w:rPr>
          <w:rFonts w:ascii="Arial" w:hAnsi="Arial"/>
          <w:iCs/>
          <w:sz w:val="20"/>
          <w:szCs w:val="20"/>
        </w:rPr>
        <w:t>słanie faktury w formie elektronicznie wyklucza możliwość jej wystawienia w formie papierowej.</w:t>
      </w:r>
    </w:p>
    <w:p w14:paraId="752C442B" w14:textId="77777777" w:rsidR="00F268B6" w:rsidRDefault="006325B4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 xml:space="preserve">Wykonawca ma obowiązek umieścić informacje na fakturze dotyczące mechanizmu podzielonej płatności jeśli mechanizm ten dotyczy produktu leczniczego. </w:t>
      </w:r>
    </w:p>
    <w:p w14:paraId="3E4017AA" w14:textId="77777777" w:rsidR="00F268B6" w:rsidRDefault="006325B4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>Wynagrodzenie Wykonawcy będzie płatne przelewem na wskazany na fakturze Wykonawcy rachunek bankowy znajdujący się w bazie podatników VAT (na tzw. „białej liście”).</w:t>
      </w:r>
    </w:p>
    <w:p w14:paraId="6C87EB25" w14:textId="77777777" w:rsidR="005356A7" w:rsidRDefault="006325B4" w:rsidP="005356A7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hAnsi="Arial"/>
          <w:color w:val="000000"/>
          <w:sz w:val="20"/>
          <w:szCs w:val="20"/>
        </w:rPr>
        <w:t>Za dzień zapłaty uważa się dzień obciążenia rachunku bankowego Zamawiającego.</w:t>
      </w:r>
    </w:p>
    <w:p w14:paraId="02DE07DB" w14:textId="1B4E1E1E" w:rsidR="005356A7" w:rsidRPr="00B800D0" w:rsidRDefault="006325B4" w:rsidP="00B800D0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5356A7">
        <w:rPr>
          <w:rFonts w:ascii="Arial" w:hAnsi="Arial"/>
          <w:sz w:val="20"/>
          <w:szCs w:val="20"/>
        </w:rPr>
        <w:t>Wynagrodzenie określone w ust. 1 wyczerpuje w całości zobowiązania finansowe Zamawiającego względem Wykonawcy wynikające z należytej realizacji całej umowy</w:t>
      </w:r>
      <w:r w:rsidR="00DF562A">
        <w:rPr>
          <w:rFonts w:ascii="Arial" w:hAnsi="Arial"/>
          <w:sz w:val="20"/>
          <w:szCs w:val="20"/>
        </w:rPr>
        <w:t xml:space="preserve"> w zakresie danego Pakietu</w:t>
      </w:r>
      <w:r w:rsidRPr="005356A7">
        <w:rPr>
          <w:rFonts w:ascii="Arial" w:hAnsi="Arial"/>
          <w:sz w:val="20"/>
          <w:szCs w:val="20"/>
        </w:rPr>
        <w:t>.</w:t>
      </w:r>
    </w:p>
    <w:p w14:paraId="1D94E501" w14:textId="77777777" w:rsidR="00C3207E" w:rsidRDefault="00C3207E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07D4FF6C" w14:textId="1AC1F306" w:rsidR="00F268B6" w:rsidRDefault="006325B4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4</w:t>
      </w:r>
    </w:p>
    <w:p w14:paraId="1157973F" w14:textId="529D602A" w:rsidR="00F268B6" w:rsidRDefault="006325B4">
      <w:pPr>
        <w:numPr>
          <w:ilvl w:val="0"/>
          <w:numId w:val="5"/>
        </w:numPr>
        <w:tabs>
          <w:tab w:val="left" w:pos="-426"/>
        </w:tabs>
        <w:spacing w:line="276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Wykonawca gwarantuje, że dostarczony produkt leczniczy będzie fabrycznie nowy, kompletny,</w:t>
      </w:r>
      <w:r w:rsidR="005356A7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r w:rsidR="0036515B">
        <w:rPr>
          <w:rFonts w:ascii="Arial" w:eastAsia="Times New Roman" w:hAnsi="Arial"/>
          <w:sz w:val="20"/>
          <w:szCs w:val="20"/>
          <w:lang w:eastAsia="ar-SA"/>
        </w:rPr>
        <w:br/>
      </w:r>
      <w:r w:rsidR="005356A7">
        <w:rPr>
          <w:rFonts w:ascii="Arial" w:eastAsia="Times New Roman" w:hAnsi="Arial"/>
          <w:sz w:val="20"/>
          <w:szCs w:val="20"/>
          <w:lang w:eastAsia="ar-SA"/>
        </w:rPr>
        <w:t>o</w:t>
      </w:r>
      <w:r w:rsidR="0036515B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r w:rsidR="005356A7">
        <w:rPr>
          <w:rFonts w:ascii="Arial" w:eastAsia="Times New Roman" w:hAnsi="Arial"/>
          <w:sz w:val="20"/>
          <w:szCs w:val="20"/>
          <w:lang w:eastAsia="ar-SA"/>
        </w:rPr>
        <w:t xml:space="preserve">wysokim standardzie, zarówno pod względem jakości jak i funkcjonalności, </w:t>
      </w:r>
      <w:r>
        <w:rPr>
          <w:rFonts w:ascii="Arial" w:eastAsia="Times New Roman" w:hAnsi="Arial"/>
          <w:sz w:val="20"/>
          <w:szCs w:val="20"/>
          <w:lang w:eastAsia="ar-SA"/>
        </w:rPr>
        <w:br/>
        <w:t>a także wolny od wad fizycznych i prawnych.</w:t>
      </w:r>
    </w:p>
    <w:p w14:paraId="68520A86" w14:textId="0ED8826D" w:rsidR="00F268B6" w:rsidRDefault="006325B4">
      <w:pPr>
        <w:numPr>
          <w:ilvl w:val="0"/>
          <w:numId w:val="5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Wykonawca</w:t>
      </w:r>
      <w:r>
        <w:rPr>
          <w:rFonts w:ascii="Arial" w:hAnsi="Arial"/>
          <w:sz w:val="20"/>
          <w:szCs w:val="20"/>
        </w:rPr>
        <w:t xml:space="preserve"> udziela gwarancji jakości na dostarczony produkt leczniczy</w:t>
      </w:r>
      <w:r w:rsidR="005356A7">
        <w:rPr>
          <w:rFonts w:ascii="Arial" w:hAnsi="Arial"/>
          <w:sz w:val="20"/>
          <w:szCs w:val="20"/>
        </w:rPr>
        <w:t>.</w:t>
      </w:r>
    </w:p>
    <w:p w14:paraId="2E6AB130" w14:textId="7F120FA6" w:rsidR="00F268B6" w:rsidRDefault="006325B4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stwierdzenia przez Zamawiającego, że dostarczone produkty lecznicze nie posiadają oznakowania określonego w §2 ust. </w:t>
      </w:r>
      <w:r w:rsidR="00644F16">
        <w:rPr>
          <w:rFonts w:ascii="Arial" w:hAnsi="Arial" w:cs="Arial"/>
          <w:sz w:val="20"/>
          <w:szCs w:val="20"/>
        </w:rPr>
        <w:t>1 pkt 3)</w:t>
      </w:r>
      <w:r>
        <w:rPr>
          <w:rFonts w:ascii="Arial" w:hAnsi="Arial" w:cs="Arial"/>
          <w:sz w:val="20"/>
          <w:szCs w:val="20"/>
        </w:rPr>
        <w:t xml:space="preserve"> umowy, stwierdzenia braków ilościowych </w:t>
      </w:r>
      <w:r w:rsidR="00220AE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stosunku do zamówienia częściowego, stwierdzenia wadliwości lub niezgodności dostarczonych produktów leczniczych ze złożoną ofertą Zamawiający zgłosi w </w:t>
      </w:r>
      <w:r>
        <w:rPr>
          <w:rFonts w:ascii="Arial" w:hAnsi="Arial" w:cs="Arial"/>
          <w:color w:val="000000"/>
          <w:sz w:val="20"/>
          <w:szCs w:val="20"/>
        </w:rPr>
        <w:t>terminie 2 dni roboczych od daty</w:t>
      </w:r>
      <w:r>
        <w:rPr>
          <w:rFonts w:ascii="Arial" w:hAnsi="Arial" w:cs="Arial"/>
          <w:sz w:val="20"/>
          <w:szCs w:val="20"/>
        </w:rPr>
        <w:t xml:space="preserve"> dostawy pisemną reklamację Wykonawcy drogą elektroniczną na adres </w:t>
      </w:r>
      <w:r w:rsidRPr="003A4D03">
        <w:rPr>
          <w:rFonts w:ascii="Arial" w:hAnsi="Arial" w:cs="Arial"/>
          <w:sz w:val="20"/>
          <w:szCs w:val="20"/>
        </w:rPr>
        <w:t>wskazany w §5 ust. 1 lit. b).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4E1C579A" w14:textId="77777777" w:rsidR="00F268B6" w:rsidRDefault="006325B4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rozpatrzy reklamację Zamawiającego w terminie </w:t>
      </w:r>
      <w:r>
        <w:rPr>
          <w:rFonts w:ascii="Arial" w:hAnsi="Arial" w:cs="Arial"/>
          <w:color w:val="000000"/>
          <w:sz w:val="20"/>
          <w:szCs w:val="20"/>
        </w:rPr>
        <w:t>2 dni roboczych</w:t>
      </w:r>
      <w:r>
        <w:rPr>
          <w:rFonts w:ascii="Arial" w:hAnsi="Arial" w:cs="Arial"/>
          <w:sz w:val="20"/>
          <w:szCs w:val="20"/>
        </w:rPr>
        <w:t xml:space="preserve"> od daty zgłoszenia reklamacji. Nie udzielenie odpowiedzi w tym terminie lub brak podania przyczyn nie uznania zasadności reklamacji w tym terminie uważane będzie za uwzględnienie reklamacji w ostatnim dniu tego terminu.</w:t>
      </w:r>
    </w:p>
    <w:p w14:paraId="30598EA1" w14:textId="77777777" w:rsidR="00F268B6" w:rsidRDefault="006325B4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uwzględnienie reklamacji Zamawiającego, Wykonawca w </w:t>
      </w:r>
      <w:r>
        <w:rPr>
          <w:rFonts w:ascii="Arial" w:hAnsi="Arial" w:cs="Arial"/>
          <w:color w:val="000000"/>
          <w:sz w:val="20"/>
          <w:szCs w:val="20"/>
        </w:rPr>
        <w:t>terminie 24 godzin od</w:t>
      </w:r>
      <w:r>
        <w:rPr>
          <w:rFonts w:ascii="Arial" w:hAnsi="Arial" w:cs="Arial"/>
          <w:sz w:val="20"/>
          <w:szCs w:val="20"/>
        </w:rPr>
        <w:t xml:space="preserve"> momentu uwzględnienia reklamacji uzupełni braki ilościowe, wymieni wadliwe produkty lecznicze na wolne od wad lub na zgodne ze złożoną ofertę.</w:t>
      </w:r>
    </w:p>
    <w:p w14:paraId="76C18E9A" w14:textId="6E3810C9" w:rsidR="00F268B6" w:rsidRDefault="006325B4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stwierdzenia przez Zamawiającego braków ilościowych, wadliwości lub niezgodności produktu leczniczego ze złożoną ofertą albo braku oznakowania dostarczonego produktu leczniczego w sposób określony w §2 ust. </w:t>
      </w:r>
      <w:r w:rsidR="00644F16">
        <w:rPr>
          <w:rFonts w:ascii="Arial" w:hAnsi="Arial" w:cs="Arial"/>
          <w:sz w:val="20"/>
          <w:szCs w:val="20"/>
        </w:rPr>
        <w:t>1 pkt 3)</w:t>
      </w:r>
      <w:r>
        <w:rPr>
          <w:rFonts w:ascii="Arial" w:hAnsi="Arial" w:cs="Arial"/>
          <w:sz w:val="20"/>
          <w:szCs w:val="20"/>
        </w:rPr>
        <w:t xml:space="preserve"> umowy do dnia usunięcia tych uchybień zamówienie częściowe będzie uważane za niezrealizowane.</w:t>
      </w:r>
    </w:p>
    <w:p w14:paraId="7A889B29" w14:textId="77777777" w:rsidR="00F268B6" w:rsidRDefault="006325B4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Wszelkie koszty związane z usunięciem uchybień objętych reklamacją Zamawiającego obciążają Wykonawcę.  </w:t>
      </w:r>
    </w:p>
    <w:p w14:paraId="42F8DDC8" w14:textId="77777777" w:rsidR="00C3207E" w:rsidRDefault="006325B4" w:rsidP="00B800D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0" w:name="_Hlk143243559"/>
      <w:r>
        <w:rPr>
          <w:rFonts w:ascii="Arial" w:hAnsi="Arial" w:cs="Arial"/>
          <w:sz w:val="20"/>
          <w:szCs w:val="20"/>
        </w:rPr>
        <w:t xml:space="preserve">W przypadku </w:t>
      </w:r>
      <w:r w:rsidR="00644F16">
        <w:rPr>
          <w:rFonts w:ascii="Arial" w:hAnsi="Arial" w:cs="Arial"/>
          <w:sz w:val="20"/>
          <w:szCs w:val="20"/>
        </w:rPr>
        <w:t>niezrealizowania</w:t>
      </w:r>
      <w:r>
        <w:rPr>
          <w:rFonts w:ascii="Arial" w:hAnsi="Arial" w:cs="Arial"/>
          <w:sz w:val="20"/>
          <w:szCs w:val="20"/>
        </w:rPr>
        <w:t xml:space="preserve"> przez Wykonawcę dostawy na zasadach i w terminie określonym </w:t>
      </w:r>
      <w:r w:rsidR="00220AE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</w:t>
      </w:r>
      <w:r w:rsidR="00644F16">
        <w:rPr>
          <w:rFonts w:ascii="Arial" w:eastAsia="Times New Roman" w:hAnsi="Arial"/>
          <w:color w:val="000000"/>
          <w:sz w:val="20"/>
          <w:szCs w:val="20"/>
          <w:lang w:eastAsia="ar-SA"/>
        </w:rPr>
        <w:t>§ 2 ust. 1 pkt. 4</w:t>
      </w:r>
      <w:r w:rsidR="00804270">
        <w:rPr>
          <w:rFonts w:ascii="Arial" w:eastAsia="Times New Roman" w:hAnsi="Arial"/>
          <w:color w:val="000000"/>
          <w:sz w:val="20"/>
          <w:szCs w:val="20"/>
          <w:lang w:eastAsia="ar-SA"/>
        </w:rPr>
        <w:t>)</w:t>
      </w:r>
      <w:r w:rsidR="00CC07A6"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, lub w przypadku niedochowania terminu o którym mowa w § 4 ust. 4 i 5 </w:t>
      </w:r>
      <w:r>
        <w:rPr>
          <w:rFonts w:ascii="Arial" w:hAnsi="Arial" w:cs="Arial"/>
          <w:sz w:val="20"/>
          <w:szCs w:val="20"/>
        </w:rPr>
        <w:t xml:space="preserve">oraz gdy będzie to niezbędne do zapewnienia prawidłowego udzielania świadczeń zdrowotnych, </w:t>
      </w:r>
      <w:r w:rsidR="00CC07A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 w szczególności do zapewnienia ciągłości leczenia pacjentów, Zamawiający</w:t>
      </w:r>
      <w:r w:rsidR="00CC07A6">
        <w:rPr>
          <w:rFonts w:ascii="Arial" w:hAnsi="Arial" w:cs="Arial"/>
          <w:sz w:val="20"/>
          <w:szCs w:val="20"/>
        </w:rPr>
        <w:t xml:space="preserve"> ma prawo bez konieczności uzyskania upoważnienia sądu nabyć produkt leczniczy od podmiotu trzeciego</w:t>
      </w:r>
      <w:r w:rsidRPr="00CC07A6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CC07A6">
        <w:rPr>
          <w:rFonts w:ascii="Arial" w:hAnsi="Arial" w:cs="Arial"/>
          <w:sz w:val="20"/>
          <w:szCs w:val="20"/>
        </w:rPr>
        <w:t xml:space="preserve">niedostarczone produkty lecznicze, tożsame co do nazwy międzynarodowej  substancji leczniczej oraz sposobu podania. W takim przypadku Wykonawca zobowiązany będzie do zwrotu </w:t>
      </w:r>
    </w:p>
    <w:p w14:paraId="065D805A" w14:textId="77777777" w:rsidR="00C3207E" w:rsidRDefault="00C3207E" w:rsidP="00C3207E">
      <w:pPr>
        <w:pStyle w:val="Akapitzlist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5AF9F82D" w14:textId="77777777" w:rsidR="00C3207E" w:rsidRDefault="00C3207E" w:rsidP="00C3207E">
      <w:pPr>
        <w:pStyle w:val="Akapitzlist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2BEAFD1" w14:textId="77777777" w:rsidR="00C3207E" w:rsidRPr="00DF562A" w:rsidRDefault="00C3207E" w:rsidP="00DF562A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14:paraId="2A61D949" w14:textId="29E56E10" w:rsidR="00E62909" w:rsidRPr="00C3207E" w:rsidRDefault="006325B4" w:rsidP="00C3207E">
      <w:pPr>
        <w:pStyle w:val="Akapitzlist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C07A6">
        <w:rPr>
          <w:rFonts w:ascii="Arial" w:hAnsi="Arial" w:cs="Arial"/>
          <w:sz w:val="20"/>
          <w:szCs w:val="20"/>
        </w:rPr>
        <w:t>Zamawiającemu</w:t>
      </w:r>
      <w:r w:rsidR="00CC07A6">
        <w:rPr>
          <w:rFonts w:ascii="Arial" w:hAnsi="Arial" w:cs="Arial"/>
          <w:sz w:val="20"/>
          <w:szCs w:val="20"/>
        </w:rPr>
        <w:t xml:space="preserve"> różnicy pomiędzy ceną zapłaconą podmiotowi trzeciemu, a ceną wynikającą </w:t>
      </w:r>
      <w:r w:rsidR="0064128D">
        <w:rPr>
          <w:rFonts w:ascii="Arial" w:hAnsi="Arial" w:cs="Arial"/>
          <w:sz w:val="20"/>
          <w:szCs w:val="20"/>
        </w:rPr>
        <w:br/>
      </w:r>
      <w:r w:rsidR="00CC07A6" w:rsidRPr="00C3207E">
        <w:rPr>
          <w:rFonts w:ascii="Arial" w:hAnsi="Arial" w:cs="Arial"/>
          <w:sz w:val="20"/>
          <w:szCs w:val="20"/>
        </w:rPr>
        <w:t xml:space="preserve">z załącznika nr 2 do niniejszej umowy. W takim przypadku za dzień zrealizowania dostawy </w:t>
      </w:r>
      <w:r w:rsidR="00E62909" w:rsidRPr="00C3207E">
        <w:rPr>
          <w:rFonts w:ascii="Arial" w:hAnsi="Arial" w:cs="Arial"/>
          <w:sz w:val="20"/>
          <w:szCs w:val="20"/>
        </w:rPr>
        <w:br/>
      </w:r>
      <w:r w:rsidR="00CC07A6" w:rsidRPr="00C3207E">
        <w:rPr>
          <w:rFonts w:ascii="Arial" w:hAnsi="Arial" w:cs="Arial"/>
          <w:sz w:val="20"/>
          <w:szCs w:val="20"/>
        </w:rPr>
        <w:t xml:space="preserve">w rozumieniu niniejszej umowy przyjmuje się dzień jej zrealizowania przez podmiot trzeci. </w:t>
      </w:r>
    </w:p>
    <w:p w14:paraId="65B55F6A" w14:textId="292277FC" w:rsidR="00F268B6" w:rsidRDefault="00CC07A6" w:rsidP="00E62909">
      <w:pPr>
        <w:pStyle w:val="Akapitzlist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Powyższe postanowienia nie pozbawiają Zamawiającego żadnych praw wynikających z umowy lub przepisów prawa.</w:t>
      </w:r>
      <w:r w:rsidR="006325B4" w:rsidRPr="00CC07A6">
        <w:rPr>
          <w:rFonts w:ascii="Arial" w:hAnsi="Arial" w:cs="Arial"/>
          <w:sz w:val="20"/>
          <w:szCs w:val="20"/>
        </w:rPr>
        <w:t xml:space="preserve"> </w:t>
      </w:r>
    </w:p>
    <w:bookmarkEnd w:id="0"/>
    <w:p w14:paraId="2030057C" w14:textId="70E4153F" w:rsidR="00E62909" w:rsidRPr="00B800D0" w:rsidRDefault="00E62909" w:rsidP="00B800D0">
      <w:pPr>
        <w:numPr>
          <w:ilvl w:val="0"/>
          <w:numId w:val="5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hAnsi="Arial"/>
          <w:sz w:val="20"/>
          <w:szCs w:val="20"/>
        </w:rPr>
        <w:t>Niezależnie od uprawnień z gwarancji Zamawiającemu przysługują uprawnienia z tytułu rękojmi.</w:t>
      </w:r>
    </w:p>
    <w:p w14:paraId="56B6FB20" w14:textId="77777777" w:rsidR="00C3207E" w:rsidRDefault="00C3207E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5FC2DF8C" w14:textId="035B0AB9" w:rsidR="00F268B6" w:rsidRDefault="006325B4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5</w:t>
      </w:r>
    </w:p>
    <w:p w14:paraId="5206FA2A" w14:textId="77777777" w:rsidR="00F268B6" w:rsidRDefault="006325B4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W zakresie bieżącej współpracy w trakcie realizacji niniejszej umowy</w:t>
      </w:r>
    </w:p>
    <w:p w14:paraId="70B80435" w14:textId="77777777" w:rsidR="00F268B6" w:rsidRDefault="006325B4">
      <w:pPr>
        <w:widowControl w:val="0"/>
        <w:spacing w:line="276" w:lineRule="auto"/>
        <w:ind w:left="426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a) Zamawiający wyznacza:………………....……tel. …………………., e-mail:  ……………………. ;</w:t>
      </w:r>
    </w:p>
    <w:p w14:paraId="5E86551F" w14:textId="77777777" w:rsidR="00F268B6" w:rsidRDefault="006325B4">
      <w:pPr>
        <w:pStyle w:val="Akapitzlist"/>
        <w:widowControl w:val="0"/>
        <w:spacing w:line="276" w:lineRule="auto"/>
        <w:ind w:left="426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b) Wykonawca wyznacza:………………..……. tel. …………………., e-mail:  ……………………. </w:t>
      </w:r>
    </w:p>
    <w:p w14:paraId="627C6771" w14:textId="25188493" w:rsidR="00F268B6" w:rsidRPr="00E62909" w:rsidRDefault="006325B4" w:rsidP="00E62909">
      <w:pPr>
        <w:pStyle w:val="Akapitzlist"/>
        <w:widowControl w:val="0"/>
        <w:numPr>
          <w:ilvl w:val="0"/>
          <w:numId w:val="6"/>
        </w:numPr>
        <w:spacing w:line="276" w:lineRule="auto"/>
        <w:ind w:left="425" w:hanging="357"/>
        <w:contextualSpacing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hAnsi="Arial"/>
          <w:sz w:val="20"/>
          <w:szCs w:val="20"/>
        </w:rPr>
        <w:t xml:space="preserve">Zmiana i/lub ustalenie nowych osób uprawnionych do realizacji umowy zostanie dokonana </w:t>
      </w:r>
      <w:r w:rsidR="00E62909">
        <w:rPr>
          <w:rFonts w:ascii="Arial" w:hAnsi="Arial"/>
          <w:sz w:val="20"/>
          <w:szCs w:val="20"/>
        </w:rPr>
        <w:br/>
      </w:r>
      <w:r w:rsidRPr="00E62909">
        <w:rPr>
          <w:rFonts w:ascii="Arial" w:hAnsi="Arial"/>
          <w:sz w:val="20"/>
          <w:szCs w:val="20"/>
        </w:rPr>
        <w:t xml:space="preserve">w formie pisemnej lub postaci elektronicznej, co nie będzie traktowane jako zmiana umowy i nie </w:t>
      </w:r>
    </w:p>
    <w:p w14:paraId="1C5BAC17" w14:textId="79100619" w:rsidR="00F268B6" w:rsidRPr="00B800D0" w:rsidRDefault="006325B4" w:rsidP="00B800D0">
      <w:pPr>
        <w:pStyle w:val="Akapitzlist"/>
        <w:widowControl w:val="0"/>
        <w:spacing w:line="276" w:lineRule="auto"/>
        <w:ind w:left="425"/>
        <w:contextualSpacing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hAnsi="Arial"/>
          <w:sz w:val="20"/>
          <w:szCs w:val="20"/>
        </w:rPr>
        <w:t>będzie wymagało sporządzenia aneksu.</w:t>
      </w:r>
    </w:p>
    <w:p w14:paraId="032D51D1" w14:textId="77777777" w:rsidR="00C3207E" w:rsidRDefault="00C3207E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03E5A1E9" w14:textId="44CCE300" w:rsidR="00F268B6" w:rsidRDefault="006325B4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6</w:t>
      </w:r>
    </w:p>
    <w:p w14:paraId="1B8119ED" w14:textId="77777777" w:rsidR="00F268B6" w:rsidRDefault="006325B4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 xml:space="preserve">Zamawiający może obciążyć Wykonawcę karami umownymi w następujących przypadkach </w:t>
      </w:r>
      <w:r>
        <w:rPr>
          <w:rFonts w:ascii="Arial" w:hAnsi="Arial"/>
          <w:spacing w:val="-2"/>
          <w:sz w:val="20"/>
          <w:szCs w:val="20"/>
        </w:rPr>
        <w:br/>
        <w:t>i wysokościach:</w:t>
      </w:r>
    </w:p>
    <w:p w14:paraId="42CC4801" w14:textId="77777777" w:rsidR="00F268B6" w:rsidRDefault="006325B4">
      <w:pPr>
        <w:numPr>
          <w:ilvl w:val="1"/>
          <w:numId w:val="7"/>
        </w:numPr>
        <w:tabs>
          <w:tab w:val="left" w:pos="851"/>
        </w:tabs>
        <w:spacing w:line="276" w:lineRule="auto"/>
        <w:ind w:left="851" w:hanging="426"/>
        <w:jc w:val="both"/>
        <w:rPr>
          <w:rFonts w:ascii="Arial" w:eastAsia="Times New Roman" w:hAnsi="Arial"/>
          <w:spacing w:val="-2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dostawie cząstkowej względem terminu określonego w § 2 ust. 1 pkt 4)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>w wysokości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 1 % wartości  netto danego zamówienia </w:t>
      </w:r>
      <w:r>
        <w:rPr>
          <w:rFonts w:ascii="Arial" w:hAnsi="Arial"/>
          <w:sz w:val="20"/>
          <w:szCs w:val="20"/>
        </w:rPr>
        <w:t>cząstkowego za każdą rozpoczętą godzinę zwłoki</w:t>
      </w:r>
      <w:r>
        <w:rPr>
          <w:rFonts w:ascii="Arial" w:eastAsia="Times New Roman" w:hAnsi="Arial"/>
          <w:sz w:val="20"/>
          <w:szCs w:val="20"/>
          <w:lang w:eastAsia="ar-SA"/>
        </w:rPr>
        <w:t>;</w:t>
      </w:r>
    </w:p>
    <w:p w14:paraId="31F31CF7" w14:textId="77777777" w:rsidR="00F268B6" w:rsidRDefault="006325B4">
      <w:pPr>
        <w:numPr>
          <w:ilvl w:val="1"/>
          <w:numId w:val="7"/>
        </w:numPr>
        <w:tabs>
          <w:tab w:val="left" w:pos="567"/>
          <w:tab w:val="left" w:pos="851"/>
        </w:tabs>
        <w:spacing w:line="276" w:lineRule="auto"/>
        <w:ind w:left="851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</w:t>
      </w:r>
      <w:r>
        <w:rPr>
          <w:rFonts w:ascii="Arial" w:hAnsi="Arial"/>
          <w:sz w:val="20"/>
          <w:szCs w:val="20"/>
        </w:rPr>
        <w:t>zwłoki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 w wykonaniu któregokolwiek z obowiązków określonych w § 4 ust. 5</w:t>
      </w:r>
      <w:r>
        <w:rPr>
          <w:rFonts w:ascii="Arial" w:eastAsia="Times New Roman" w:hAnsi="Arial"/>
          <w:sz w:val="20"/>
          <w:szCs w:val="20"/>
          <w:lang w:eastAsia="ar-SA"/>
        </w:rPr>
        <w:br/>
        <w:t xml:space="preserve">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wysokości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1 %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>wartości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 netto reklamowanego produktu leczniczego za </w:t>
      </w:r>
      <w:r>
        <w:rPr>
          <w:rFonts w:ascii="Arial" w:hAnsi="Arial"/>
          <w:sz w:val="20"/>
          <w:szCs w:val="20"/>
        </w:rPr>
        <w:t>każdą rozpoczętą godzinę zwłoki</w:t>
      </w:r>
      <w:r>
        <w:rPr>
          <w:rFonts w:ascii="Arial" w:eastAsia="Times New Roman" w:hAnsi="Arial"/>
          <w:sz w:val="20"/>
          <w:szCs w:val="20"/>
          <w:lang w:eastAsia="ar-SA"/>
        </w:rPr>
        <w:t>;</w:t>
      </w:r>
    </w:p>
    <w:p w14:paraId="6F578DD7" w14:textId="77777777" w:rsidR="0040611C" w:rsidRDefault="006325B4" w:rsidP="0040611C">
      <w:pPr>
        <w:numPr>
          <w:ilvl w:val="1"/>
          <w:numId w:val="7"/>
        </w:numPr>
        <w:tabs>
          <w:tab w:val="left" w:pos="567"/>
          <w:tab w:val="left" w:pos="851"/>
        </w:tabs>
        <w:spacing w:line="276" w:lineRule="auto"/>
        <w:ind w:left="851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w przypadku konieczności nabycia przez Zamawiającego produktu leczniczego u podmiotu trzeciego na zasadach określonych w § 4 ust. 8 - w wysokości 10% wartości netto danego zamówienia cząstkowego;</w:t>
      </w:r>
      <w:bookmarkStart w:id="1" w:name="_Hlk131414369"/>
    </w:p>
    <w:p w14:paraId="5CE44BC2" w14:textId="3AB5E679" w:rsidR="0040611C" w:rsidRPr="0040611C" w:rsidRDefault="0040611C" w:rsidP="0040611C">
      <w:pPr>
        <w:numPr>
          <w:ilvl w:val="1"/>
          <w:numId w:val="7"/>
        </w:numPr>
        <w:tabs>
          <w:tab w:val="left" w:pos="567"/>
          <w:tab w:val="left" w:pos="851"/>
        </w:tabs>
        <w:spacing w:line="276" w:lineRule="auto"/>
        <w:ind w:left="851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 w:rsidRPr="0040611C">
        <w:rPr>
          <w:rFonts w:ascii="Arial" w:hAnsi="Arial"/>
          <w:spacing w:val="-2"/>
          <w:sz w:val="20"/>
          <w:szCs w:val="20"/>
          <w:lang w:eastAsia="ar-SA"/>
        </w:rPr>
        <w:t xml:space="preserve">w przypadku rozwiązania umowy ze skutkiem natychmiastowym lub odstąpienia od umowy </w:t>
      </w:r>
      <w:r w:rsidRPr="0040611C">
        <w:rPr>
          <w:rFonts w:ascii="Arial" w:hAnsi="Arial"/>
          <w:spacing w:val="-2"/>
          <w:sz w:val="20"/>
          <w:szCs w:val="20"/>
          <w:lang w:eastAsia="ar-SA"/>
        </w:rPr>
        <w:br/>
        <w:t>z przyczyn leżących po stronie Wykonawcy - w wysokości 10 % wartości netto niezrealizowanej części umowy.</w:t>
      </w:r>
    </w:p>
    <w:bookmarkEnd w:id="1"/>
    <w:p w14:paraId="6B7AA633" w14:textId="207F3875" w:rsidR="00F268B6" w:rsidRDefault="006325B4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Kary określone w ust. 1 są niezależne od siebie i każda z nich może być naliczona osobno </w:t>
      </w:r>
      <w:r>
        <w:rPr>
          <w:rFonts w:ascii="Arial" w:hAnsi="Arial"/>
          <w:sz w:val="20"/>
          <w:szCs w:val="20"/>
        </w:rPr>
        <w:br/>
        <w:t xml:space="preserve">w przypadku zaistnienia przesłanek określonych w umowie dla jej naliczenia. </w:t>
      </w:r>
      <w:r>
        <w:rPr>
          <w:rFonts w:ascii="Arial" w:hAnsi="Arial" w:cs="Arial"/>
          <w:sz w:val="20"/>
          <w:szCs w:val="20"/>
        </w:rPr>
        <w:t>Suma naliczonych kar umownych</w:t>
      </w:r>
      <w:r w:rsidR="00CB0CAB">
        <w:rPr>
          <w:rFonts w:ascii="Arial" w:hAnsi="Arial" w:cs="Arial"/>
          <w:sz w:val="20"/>
          <w:szCs w:val="20"/>
        </w:rPr>
        <w:t xml:space="preserve"> w ramach danego pakietu</w:t>
      </w:r>
      <w:r>
        <w:rPr>
          <w:rFonts w:ascii="Arial" w:hAnsi="Arial" w:cs="Arial"/>
          <w:sz w:val="20"/>
          <w:szCs w:val="20"/>
        </w:rPr>
        <w:t xml:space="preserve"> nie może przekroczyć 30% wynagrodzenia netto określonego w § 3 ust. 1 niniejszej umowy dla danego pakietu. </w:t>
      </w:r>
    </w:p>
    <w:p w14:paraId="54C2A4FF" w14:textId="77777777" w:rsidR="00274B55" w:rsidRPr="00274B55" w:rsidRDefault="006325B4" w:rsidP="00274B55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3.</w:t>
      </w:r>
      <w:r>
        <w:rPr>
          <w:rFonts w:ascii="Arial" w:hAnsi="Arial"/>
          <w:sz w:val="20"/>
          <w:szCs w:val="20"/>
        </w:rPr>
        <w:tab/>
      </w:r>
      <w:r w:rsidR="00274B55" w:rsidRPr="00274B55">
        <w:rPr>
          <w:rFonts w:ascii="Arial" w:hAnsi="Arial"/>
          <w:sz w:val="20"/>
          <w:szCs w:val="20"/>
        </w:rPr>
        <w:t>Jeżeli wysokość kar umownych nie pokrywa poniesionej szkody, Zamawiający ma prawo dochodzenia odszkodowania uzupełniającego na zasadach ogólnych.</w:t>
      </w:r>
    </w:p>
    <w:p w14:paraId="5A666948" w14:textId="76C6E2CB" w:rsidR="00DA0658" w:rsidRPr="00B800D0" w:rsidRDefault="00274B55" w:rsidP="00B800D0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274B55">
        <w:rPr>
          <w:rFonts w:ascii="Arial" w:hAnsi="Arial"/>
          <w:sz w:val="20"/>
          <w:szCs w:val="20"/>
        </w:rPr>
        <w:t>4.</w:t>
      </w:r>
      <w:r w:rsidRPr="00274B55">
        <w:rPr>
          <w:rFonts w:ascii="Arial" w:hAnsi="Arial"/>
          <w:sz w:val="20"/>
          <w:szCs w:val="20"/>
        </w:rPr>
        <w:tab/>
        <w:t>Zamawiający może potrącić kary umowne z wynagrodzenia przysługującego za wykonaną dostawę Wykonawcy, na co Wykonawca niniejszym wyraża zgodę.</w:t>
      </w:r>
    </w:p>
    <w:p w14:paraId="66142143" w14:textId="77777777" w:rsidR="00C3207E" w:rsidRDefault="00C3207E" w:rsidP="00DA0658">
      <w:pPr>
        <w:tabs>
          <w:tab w:val="left" w:pos="360"/>
        </w:tabs>
        <w:spacing w:line="276" w:lineRule="auto"/>
        <w:jc w:val="center"/>
        <w:rPr>
          <w:rFonts w:ascii="Arial" w:eastAsia="Arial" w:hAnsi="Arial"/>
          <w:b/>
          <w:sz w:val="20"/>
          <w:szCs w:val="20"/>
        </w:rPr>
      </w:pPr>
    </w:p>
    <w:p w14:paraId="1C3F15EF" w14:textId="7CA87818" w:rsidR="00DA0658" w:rsidRDefault="00DA0658" w:rsidP="00DA0658">
      <w:pPr>
        <w:tabs>
          <w:tab w:val="left" w:pos="360"/>
        </w:tabs>
        <w:spacing w:line="276" w:lineRule="auto"/>
        <w:jc w:val="center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>§ 7</w:t>
      </w:r>
    </w:p>
    <w:p w14:paraId="3B39320A" w14:textId="77777777" w:rsidR="00DA0658" w:rsidRDefault="00DA0658" w:rsidP="00DA0658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>1.</w:t>
      </w:r>
      <w:r>
        <w:rPr>
          <w:rFonts w:ascii="Arial" w:eastAsia="Arial" w:hAnsi="Arial"/>
          <w:b/>
          <w:sz w:val="20"/>
          <w:szCs w:val="20"/>
        </w:rPr>
        <w:tab/>
      </w:r>
      <w:r>
        <w:rPr>
          <w:rFonts w:ascii="Arial" w:eastAsia="Arial" w:hAnsi="Arial"/>
          <w:bCs/>
          <w:sz w:val="20"/>
          <w:szCs w:val="20"/>
        </w:rPr>
        <w:t xml:space="preserve">Zamawiający oświadcza, że jest podmiotem leczniczym, do którego zastosowanie mają przepisy art. 54 ust. 5 i ust. 6 ustawy o działalności leczniczej, a Wykonawca oświadczenie to przyjmuje. </w:t>
      </w:r>
    </w:p>
    <w:p w14:paraId="2BDCD220" w14:textId="77777777" w:rsidR="00C3207E" w:rsidRDefault="00DA0658" w:rsidP="00DA0658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 xml:space="preserve">2. </w:t>
      </w:r>
      <w:r>
        <w:rPr>
          <w:rFonts w:ascii="Arial" w:eastAsia="Arial" w:hAnsi="Arial"/>
          <w:bCs/>
          <w:sz w:val="20"/>
          <w:szCs w:val="20"/>
        </w:rPr>
        <w:tab/>
        <w:t>Wykonawca nie może bez zgody Zamawiającego wyrażonej w formie pisemnej pod rygorem nieważności, rozporządzać prawami wynikającymi z niniejszej umowy, w tym dokonywać tzw. cesji wierzytelności (sprzedaż, zamiana, przelew, etc</w:t>
      </w:r>
      <w:r w:rsidR="00520B60">
        <w:rPr>
          <w:rFonts w:ascii="Arial" w:eastAsia="Arial" w:hAnsi="Arial"/>
          <w:bCs/>
          <w:sz w:val="20"/>
          <w:szCs w:val="20"/>
        </w:rPr>
        <w:t>.</w:t>
      </w:r>
      <w:r>
        <w:rPr>
          <w:rFonts w:ascii="Arial" w:eastAsia="Arial" w:hAnsi="Arial"/>
          <w:bCs/>
          <w:sz w:val="20"/>
          <w:szCs w:val="20"/>
        </w:rPr>
        <w:t xml:space="preserve">) oraz zawierać jakichkolwiek umów gwarancyjnych dotyczących wierzytelności przysługujących mu od Zamawiającego na podstawie tej umowy lub godzić się na takie gwarancje (w tym na poręczenia osób trzecich, umowy faktoringowe, etc.). W przypadku naruszenia postanowień wskazanych w zdaniu wyżej,  Zamawiającemu przysługuje prawo dochodzenia od Wykonawcy naprawienia szkody wynikającej z faktu lub skutków zdarzeń i czynności, o których mowa w zdaniu wyżej, w tym w szczególności </w:t>
      </w:r>
    </w:p>
    <w:p w14:paraId="34C6B606" w14:textId="77777777" w:rsidR="00C3207E" w:rsidRDefault="00C3207E" w:rsidP="00DA0658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</w:p>
    <w:p w14:paraId="66964701" w14:textId="77777777" w:rsidR="00C3207E" w:rsidRDefault="00C3207E" w:rsidP="00DA0658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</w:p>
    <w:p w14:paraId="03D8CEDD" w14:textId="77777777" w:rsidR="00C3207E" w:rsidRDefault="00C3207E" w:rsidP="00FF4B1E">
      <w:pPr>
        <w:tabs>
          <w:tab w:val="left" w:pos="426"/>
        </w:tabs>
        <w:spacing w:line="276" w:lineRule="auto"/>
        <w:jc w:val="both"/>
        <w:rPr>
          <w:rFonts w:ascii="Arial" w:eastAsia="Arial" w:hAnsi="Arial"/>
          <w:bCs/>
          <w:sz w:val="20"/>
          <w:szCs w:val="20"/>
        </w:rPr>
      </w:pPr>
    </w:p>
    <w:p w14:paraId="2D5C19BE" w14:textId="77777777" w:rsidR="00FF4B1E" w:rsidRDefault="00FF4B1E" w:rsidP="00FF4B1E">
      <w:pPr>
        <w:tabs>
          <w:tab w:val="left" w:pos="426"/>
        </w:tabs>
        <w:spacing w:line="276" w:lineRule="auto"/>
        <w:jc w:val="both"/>
        <w:rPr>
          <w:rFonts w:ascii="Arial" w:eastAsia="Arial" w:hAnsi="Arial"/>
          <w:bCs/>
          <w:sz w:val="20"/>
          <w:szCs w:val="20"/>
        </w:rPr>
      </w:pPr>
    </w:p>
    <w:p w14:paraId="66ECC24A" w14:textId="2F84B433" w:rsidR="00DA0658" w:rsidRDefault="00C3207E" w:rsidP="00DA0658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ab/>
      </w:r>
      <w:r w:rsidR="00DA0658">
        <w:rPr>
          <w:rFonts w:ascii="Arial" w:eastAsia="Arial" w:hAnsi="Arial"/>
          <w:bCs/>
          <w:sz w:val="20"/>
          <w:szCs w:val="20"/>
        </w:rPr>
        <w:t xml:space="preserve">wynikającej z poręczenia przez osobę trzecią wierzytelności przysługujących Wykonawcy na </w:t>
      </w:r>
    </w:p>
    <w:p w14:paraId="63AB3F60" w14:textId="4237DB14" w:rsidR="00DA0658" w:rsidRDefault="00DA0658" w:rsidP="00C3207E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ab/>
        <w:t xml:space="preserve">podstawie niniejszej umowy lub udzielenia przez taką osobę w innej formie lub pod innym tytułem </w:t>
      </w:r>
      <w:r w:rsidR="00C3207E">
        <w:rPr>
          <w:rFonts w:ascii="Arial" w:eastAsia="Arial" w:hAnsi="Arial"/>
          <w:bCs/>
          <w:sz w:val="20"/>
          <w:szCs w:val="20"/>
        </w:rPr>
        <w:t xml:space="preserve"> </w:t>
      </w:r>
      <w:r>
        <w:rPr>
          <w:rFonts w:ascii="Arial" w:eastAsia="Arial" w:hAnsi="Arial"/>
          <w:bCs/>
          <w:sz w:val="20"/>
          <w:szCs w:val="20"/>
        </w:rPr>
        <w:t xml:space="preserve">zabezpieczenia jej zapłaty (lub jej zaspokojenia), oraz dochodzenia przez ww. osobę trzecią </w:t>
      </w:r>
    </w:p>
    <w:p w14:paraId="2C0BD4A7" w14:textId="165F5E24" w:rsidR="00DA0658" w:rsidRDefault="00DA0658" w:rsidP="00DA0658">
      <w:pPr>
        <w:tabs>
          <w:tab w:val="left" w:pos="426"/>
        </w:tabs>
        <w:spacing w:line="276" w:lineRule="auto"/>
        <w:ind w:left="426"/>
        <w:jc w:val="both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>jakichkolwiek roszczeń od Zamawiającego wynikających z ww. poręczenia, wykonania poręczenia, zabezpieczenia czy wykonania zabezpieczenia</w:t>
      </w:r>
      <w:r>
        <w:rPr>
          <w:rFonts w:ascii="Arial" w:eastAsia="Arial" w:hAnsi="Arial"/>
          <w:b/>
          <w:sz w:val="20"/>
          <w:szCs w:val="20"/>
        </w:rPr>
        <w:t>.</w:t>
      </w:r>
    </w:p>
    <w:p w14:paraId="2C65CE42" w14:textId="77777777" w:rsidR="00B800D0" w:rsidRDefault="00B800D0" w:rsidP="00C3207E">
      <w:pPr>
        <w:tabs>
          <w:tab w:val="left" w:pos="360"/>
        </w:tabs>
        <w:spacing w:line="276" w:lineRule="auto"/>
        <w:rPr>
          <w:rFonts w:ascii="Arial" w:hAnsi="Arial"/>
          <w:b/>
          <w:sz w:val="20"/>
          <w:szCs w:val="20"/>
        </w:rPr>
      </w:pPr>
    </w:p>
    <w:p w14:paraId="2B096257" w14:textId="197158BB" w:rsidR="00DA0658" w:rsidRDefault="00DA0658" w:rsidP="00DA0658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8</w:t>
      </w:r>
    </w:p>
    <w:p w14:paraId="220E7761" w14:textId="65EA5F93" w:rsidR="00DA0658" w:rsidRDefault="00DA0658" w:rsidP="00DA0658">
      <w:pPr>
        <w:pStyle w:val="Akapitzlist"/>
        <w:numPr>
          <w:ilvl w:val="3"/>
          <w:numId w:val="12"/>
        </w:numPr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Umowa została zawarta na okres </w:t>
      </w:r>
      <w:r w:rsidRPr="00DF562A">
        <w:rPr>
          <w:rFonts w:ascii="Arial" w:hAnsi="Arial"/>
          <w:b/>
          <w:bCs/>
          <w:sz w:val="20"/>
          <w:szCs w:val="20"/>
        </w:rPr>
        <w:t>12 miesięcy</w:t>
      </w:r>
      <w:r>
        <w:rPr>
          <w:rFonts w:ascii="Arial" w:hAnsi="Arial"/>
          <w:sz w:val="20"/>
          <w:szCs w:val="20"/>
        </w:rPr>
        <w:t xml:space="preserve"> </w:t>
      </w:r>
      <w:r w:rsidR="00A96149">
        <w:rPr>
          <w:rFonts w:ascii="Arial" w:hAnsi="Arial"/>
          <w:sz w:val="20"/>
          <w:szCs w:val="20"/>
        </w:rPr>
        <w:t>od daty podpisania umowy</w:t>
      </w:r>
      <w:r>
        <w:rPr>
          <w:rFonts w:ascii="Arial" w:hAnsi="Arial"/>
          <w:sz w:val="20"/>
          <w:szCs w:val="20"/>
        </w:rPr>
        <w:t xml:space="preserve"> lub do wyczerpania kwoty określonej w § 3 ust. 1 dla danego pakietu, w zależności od tego co nastąpi wcześniej.</w:t>
      </w:r>
    </w:p>
    <w:p w14:paraId="20067A90" w14:textId="77777777" w:rsidR="00DA0658" w:rsidRDefault="00DA0658" w:rsidP="00DA0658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</w:t>
      </w:r>
      <w:r>
        <w:rPr>
          <w:rFonts w:ascii="Arial" w:hAnsi="Arial"/>
          <w:sz w:val="20"/>
          <w:szCs w:val="20"/>
        </w:rPr>
        <w:tab/>
        <w:t>Zamawiający ma prawo do rozwiązania umowy ze skutkiem natychmiastowym w przypadku:</w:t>
      </w:r>
    </w:p>
    <w:p w14:paraId="3398B43D" w14:textId="77777777" w:rsidR="00DA0658" w:rsidRDefault="00DA0658" w:rsidP="00DA0658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jc w:val="both"/>
        <w:rPr>
          <w:rFonts w:ascii="Arial" w:hAnsi="Arial"/>
          <w:sz w:val="20"/>
          <w:szCs w:val="20"/>
        </w:rPr>
      </w:pPr>
      <w:r w:rsidRPr="00E038DA">
        <w:rPr>
          <w:rFonts w:ascii="Arial" w:hAnsi="Arial"/>
          <w:sz w:val="20"/>
          <w:szCs w:val="20"/>
        </w:rPr>
        <w:t>gdy opóźnienie którejkolwiek dostawy  cząstkowej przekroczy 10 dni roboczych;</w:t>
      </w:r>
    </w:p>
    <w:p w14:paraId="04475E68" w14:textId="77777777" w:rsidR="00DA0658" w:rsidRPr="00E038DA" w:rsidRDefault="00DA0658" w:rsidP="00DA0658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jc w:val="both"/>
        <w:rPr>
          <w:rFonts w:ascii="Arial" w:hAnsi="Arial"/>
          <w:sz w:val="20"/>
          <w:szCs w:val="20"/>
        </w:rPr>
      </w:pPr>
      <w:r w:rsidRPr="00E038DA">
        <w:rPr>
          <w:rFonts w:ascii="Arial" w:eastAsia="Calibri" w:hAnsi="Arial"/>
          <w:color w:val="00000A"/>
          <w:sz w:val="20"/>
          <w:szCs w:val="20"/>
        </w:rPr>
        <w:t>trzykrotnego naruszenia postanowień niniejszej umowy przez Wykonawcę, po uprzednim wezwaniu Wykonawcy do zaprzestania naruszeń i bezskutecznym upływie wyznaczonego przez Zamawiającego na usunięcie naruszeń terminu.</w:t>
      </w:r>
    </w:p>
    <w:p w14:paraId="40FD71E1" w14:textId="77777777" w:rsidR="00DA0658" w:rsidRPr="00E038DA" w:rsidRDefault="00DA0658" w:rsidP="00DA0658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jc w:val="both"/>
        <w:rPr>
          <w:rFonts w:ascii="Arial" w:hAnsi="Arial"/>
          <w:sz w:val="20"/>
          <w:szCs w:val="20"/>
        </w:rPr>
      </w:pPr>
      <w:r w:rsidRPr="00E038DA">
        <w:rPr>
          <w:rFonts w:ascii="Arial" w:eastAsia="Calibri" w:hAnsi="Arial"/>
          <w:color w:val="00000A"/>
          <w:sz w:val="20"/>
          <w:szCs w:val="20"/>
        </w:rPr>
        <w:t>trzykrotnej reklamacji dotyczącej przedmiotu dostawy pod względem ilościowym, jakościowym lub rodzajowym.</w:t>
      </w:r>
    </w:p>
    <w:p w14:paraId="5606A41F" w14:textId="77777777" w:rsidR="00DA0658" w:rsidRDefault="00DA0658" w:rsidP="00DA0658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</w:t>
      </w:r>
      <w:r>
        <w:rPr>
          <w:rFonts w:ascii="Arial" w:hAnsi="Arial"/>
          <w:sz w:val="20"/>
          <w:szCs w:val="20"/>
        </w:rPr>
        <w:tab/>
        <w:t>Rozwiązanie umowy nie pozbawia Zamawiającego prawa do naliczenia kary umownej i żądania odszkodowania uzupełniającego.</w:t>
      </w:r>
    </w:p>
    <w:p w14:paraId="57D31BDE" w14:textId="77777777" w:rsidR="00DA0658" w:rsidRDefault="00DA0658" w:rsidP="00DA0658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</w:t>
      </w:r>
      <w:r>
        <w:rPr>
          <w:rFonts w:ascii="Arial" w:hAnsi="Arial"/>
          <w:sz w:val="20"/>
          <w:szCs w:val="20"/>
        </w:rPr>
        <w:tab/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34B24285" w14:textId="58A68906" w:rsidR="00B523B9" w:rsidRDefault="00DA0658" w:rsidP="00B800D0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 </w:t>
      </w:r>
      <w:r>
        <w:rPr>
          <w:rFonts w:ascii="Arial" w:hAnsi="Arial"/>
          <w:sz w:val="20"/>
          <w:szCs w:val="20"/>
        </w:rPr>
        <w:tab/>
        <w:t>W przypadku o którym mowa w ust. 4, Wykonawca może żądać wyłącznie wynagrodzenia należnego z tytułu wykonania części umowy.</w:t>
      </w:r>
    </w:p>
    <w:p w14:paraId="3283FC8F" w14:textId="77777777" w:rsidR="00C3207E" w:rsidRDefault="00C3207E">
      <w:pPr>
        <w:tabs>
          <w:tab w:val="left" w:pos="426"/>
        </w:tabs>
        <w:spacing w:line="276" w:lineRule="auto"/>
        <w:ind w:left="426" w:hanging="426"/>
        <w:jc w:val="center"/>
        <w:rPr>
          <w:rFonts w:ascii="Arial" w:hAnsi="Arial"/>
          <w:b/>
          <w:sz w:val="20"/>
          <w:szCs w:val="20"/>
        </w:rPr>
      </w:pPr>
    </w:p>
    <w:p w14:paraId="3E3EE0E0" w14:textId="350240FD" w:rsidR="00F268B6" w:rsidRDefault="006325B4">
      <w:pPr>
        <w:tabs>
          <w:tab w:val="left" w:pos="426"/>
        </w:tabs>
        <w:spacing w:line="276" w:lineRule="auto"/>
        <w:ind w:left="426" w:hanging="426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§ </w:t>
      </w:r>
      <w:r w:rsidR="00DA0658">
        <w:rPr>
          <w:rFonts w:ascii="Arial" w:hAnsi="Arial"/>
          <w:b/>
          <w:sz w:val="20"/>
          <w:szCs w:val="20"/>
        </w:rPr>
        <w:t>9</w:t>
      </w:r>
    </w:p>
    <w:p w14:paraId="729600B3" w14:textId="77777777" w:rsidR="00DA0658" w:rsidRPr="00DA0658" w:rsidRDefault="00DA0658" w:rsidP="00DA0658">
      <w:pPr>
        <w:pStyle w:val="Akapitzlist"/>
        <w:numPr>
          <w:ilvl w:val="0"/>
          <w:numId w:val="16"/>
        </w:numPr>
        <w:tabs>
          <w:tab w:val="left" w:pos="480"/>
        </w:tabs>
        <w:spacing w:line="276" w:lineRule="auto"/>
        <w:ind w:left="426"/>
        <w:jc w:val="both"/>
        <w:rPr>
          <w:rFonts w:ascii="Arial" w:hAnsi="Arial"/>
          <w:sz w:val="20"/>
          <w:szCs w:val="20"/>
        </w:rPr>
      </w:pPr>
      <w:r w:rsidRPr="00DA0658">
        <w:rPr>
          <w:rFonts w:ascii="Arial" w:hAnsi="Arial"/>
          <w:sz w:val="20"/>
          <w:szCs w:val="20"/>
        </w:rPr>
        <w:t xml:space="preserve">Dopuszczalne są zmiany postanowień niniejszej umowy w okolicznościach o których mowa </w:t>
      </w:r>
      <w:r w:rsidRPr="00DA0658">
        <w:rPr>
          <w:rFonts w:ascii="Arial" w:hAnsi="Arial"/>
          <w:sz w:val="20"/>
          <w:szCs w:val="20"/>
        </w:rPr>
        <w:br/>
        <w:t>w art. 455 ustawy Prawo zamówień publicznych lub zmiana będzie w zakresie:</w:t>
      </w:r>
    </w:p>
    <w:p w14:paraId="6266C315" w14:textId="0C51DA1F" w:rsidR="00A974D7" w:rsidRDefault="00A974D7" w:rsidP="00A974D7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/>
          <w:sz w:val="20"/>
          <w:szCs w:val="20"/>
        </w:rPr>
      </w:pPr>
      <w:r w:rsidRPr="00A974D7">
        <w:rPr>
          <w:rFonts w:ascii="Arial" w:hAnsi="Arial"/>
          <w:sz w:val="20"/>
          <w:szCs w:val="20"/>
        </w:rPr>
        <w:t xml:space="preserve">przedłużenia terminu realizacji zamówienia na okres nie dłuższy niż 6 miesięcy, przy czym, przedłużenie terminu obowiązywania umowy może nastąpić jedynie po wcześniejszym wyrażeniu zgody przez Wykonawcę, w formie pisemnej pod rygorem nieważności – </w:t>
      </w:r>
      <w:r w:rsidR="0064128D">
        <w:rPr>
          <w:rFonts w:ascii="Arial" w:hAnsi="Arial"/>
          <w:sz w:val="20"/>
          <w:szCs w:val="20"/>
        </w:rPr>
        <w:br/>
      </w:r>
      <w:r w:rsidRPr="00A974D7">
        <w:rPr>
          <w:rFonts w:ascii="Arial" w:hAnsi="Arial"/>
          <w:sz w:val="20"/>
          <w:szCs w:val="20"/>
        </w:rPr>
        <w:t xml:space="preserve">w przypadku zaistnienia okoliczności leżących po stronie Zamawiającego  lub w sytuacji gdy Zamawiający nie zrealizował całości przedmiotu zamówienia co do wartości zawartej umowy lub w przypadku zaistnienia niezawinionych przez żadną ze Stron okoliczności, </w:t>
      </w:r>
      <w:r w:rsidR="0064128D">
        <w:rPr>
          <w:rFonts w:ascii="Arial" w:hAnsi="Arial"/>
          <w:sz w:val="20"/>
          <w:szCs w:val="20"/>
        </w:rPr>
        <w:br/>
      </w:r>
      <w:r w:rsidRPr="00A974D7">
        <w:rPr>
          <w:rFonts w:ascii="Arial" w:hAnsi="Arial"/>
          <w:sz w:val="20"/>
          <w:szCs w:val="20"/>
        </w:rPr>
        <w:t>w tym również tzw. „siły wyższej” np. pożar, zalanie itp.;</w:t>
      </w:r>
    </w:p>
    <w:p w14:paraId="6CD71F63" w14:textId="77777777" w:rsidR="00A974D7" w:rsidRDefault="00DA0658" w:rsidP="00A974D7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/>
          <w:sz w:val="20"/>
          <w:szCs w:val="20"/>
        </w:rPr>
      </w:pPr>
      <w:r w:rsidRPr="00A974D7">
        <w:rPr>
          <w:rFonts w:ascii="Arial" w:hAnsi="Arial"/>
          <w:sz w:val="20"/>
          <w:szCs w:val="20"/>
        </w:rPr>
        <w:t>dostosowania zapisów umowy do obowiązujących przepisów – w przypadku gdy nastąpi zmiana powszechnie obowiązujących przepisów prawa w zakresie mającym wpływ na realizację umowy;</w:t>
      </w:r>
    </w:p>
    <w:p w14:paraId="22DC26AE" w14:textId="77777777" w:rsidR="00A974D7" w:rsidRDefault="00DA0658" w:rsidP="00A974D7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/>
          <w:sz w:val="20"/>
          <w:szCs w:val="20"/>
        </w:rPr>
      </w:pPr>
      <w:r w:rsidRPr="00A974D7">
        <w:rPr>
          <w:rFonts w:ascii="Arial" w:hAnsi="Arial"/>
          <w:sz w:val="20"/>
          <w:szCs w:val="20"/>
        </w:rPr>
        <w:t>poprawy jakości lub innych parametrów charakterystycznych dla przedmiotu dostawy oraz w sytuacji wycofania z rynku przez producenta lub zakończenia produkcji zaoferowanego przez Wykonawcę przedmiotu dostawy;</w:t>
      </w:r>
    </w:p>
    <w:p w14:paraId="10A4EF26" w14:textId="77777777" w:rsidR="00A974D7" w:rsidRDefault="00DA0658" w:rsidP="00A974D7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/>
          <w:sz w:val="20"/>
          <w:szCs w:val="20"/>
        </w:rPr>
      </w:pPr>
      <w:r w:rsidRPr="00A974D7">
        <w:rPr>
          <w:rFonts w:ascii="Arial" w:hAnsi="Arial"/>
          <w:sz w:val="20"/>
          <w:szCs w:val="20"/>
        </w:rPr>
        <w:t>zmiany nazwy handlowej lub numeru katalogowego przedmiotu dostawy przy zachowaniu jego parametrów jakościowych;</w:t>
      </w:r>
    </w:p>
    <w:p w14:paraId="6817BC86" w14:textId="394E6C7E" w:rsidR="00DA0658" w:rsidRPr="00A974D7" w:rsidRDefault="00DA0658" w:rsidP="00A974D7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/>
          <w:sz w:val="20"/>
          <w:szCs w:val="20"/>
        </w:rPr>
      </w:pPr>
      <w:r w:rsidRPr="00A974D7">
        <w:rPr>
          <w:rFonts w:ascii="Arial" w:hAnsi="Arial"/>
          <w:bCs/>
          <w:sz w:val="20"/>
          <w:szCs w:val="20"/>
        </w:rPr>
        <w:t>zmiany wysokości wynagrodzenia należnego Wykonawcy w przypadku zmiany cen materiałów lub kosztów związanych z realizacją dostawy. Przez zmianę ceny materiałów lub kosztów rozumie się wzrost odpowiednio cen lub kosztów, jak i ich obniżenie, względem ceny lub kosztów przyjętych w celu ustalenia wynagrodzenia Wykonawcy zawartego w ofercie.</w:t>
      </w:r>
    </w:p>
    <w:p w14:paraId="6687A887" w14:textId="77777777" w:rsidR="00C3207E" w:rsidRDefault="00DA0658" w:rsidP="00B800D0">
      <w:pPr>
        <w:numPr>
          <w:ilvl w:val="3"/>
          <w:numId w:val="9"/>
        </w:numPr>
        <w:spacing w:line="276" w:lineRule="auto"/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przypadkach określonych w ust. 1 pkt 1) Strony obowiązane są wzajemnie się poinformować              o zaistniałych okolicznościach wraz z ich szczegółowym opisaniem. W przypadku ustalenia, iż </w:t>
      </w:r>
    </w:p>
    <w:p w14:paraId="5F4B550C" w14:textId="77777777" w:rsidR="00C3207E" w:rsidRDefault="00C3207E" w:rsidP="00C3207E">
      <w:pPr>
        <w:spacing w:line="276" w:lineRule="auto"/>
        <w:ind w:left="464"/>
        <w:jc w:val="both"/>
        <w:rPr>
          <w:rFonts w:ascii="Arial" w:hAnsi="Arial"/>
          <w:sz w:val="20"/>
          <w:szCs w:val="20"/>
        </w:rPr>
      </w:pPr>
    </w:p>
    <w:p w14:paraId="190BE1D9" w14:textId="77777777" w:rsidR="00C3207E" w:rsidRDefault="00C3207E" w:rsidP="00C3207E">
      <w:pPr>
        <w:spacing w:line="276" w:lineRule="auto"/>
        <w:ind w:left="464"/>
        <w:jc w:val="both"/>
        <w:rPr>
          <w:rFonts w:ascii="Arial" w:hAnsi="Arial"/>
          <w:sz w:val="20"/>
          <w:szCs w:val="20"/>
        </w:rPr>
      </w:pPr>
    </w:p>
    <w:p w14:paraId="036B59A7" w14:textId="77777777" w:rsidR="00C3207E" w:rsidRDefault="00C3207E" w:rsidP="00C3207E">
      <w:pPr>
        <w:spacing w:line="276" w:lineRule="auto"/>
        <w:ind w:left="464"/>
        <w:jc w:val="both"/>
        <w:rPr>
          <w:rFonts w:ascii="Arial" w:hAnsi="Arial"/>
          <w:sz w:val="20"/>
          <w:szCs w:val="20"/>
        </w:rPr>
      </w:pPr>
    </w:p>
    <w:p w14:paraId="451975B7" w14:textId="485B1CA1" w:rsidR="00DA0658" w:rsidRDefault="00DA0658" w:rsidP="00C3207E">
      <w:pPr>
        <w:spacing w:line="276" w:lineRule="auto"/>
        <w:ind w:left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zaistniały przesłanki umożliwiające dokonanie zmiany terminu, Zamawiający przygotuje stosowny aneks do umowy. W przypadku określonym w ust. 1 pkt 2) Strony podejmą negocjacje w celu dostosowania zapisów umowy do obowiązujących przepisów przy jednoczesnym zachowaniu charakteru umowy i jej zakresu. W przypadku określonym w ust. 1 pkt 3), lub 4) zmiana nastąpić może przy zachowaniu dotychczasowych cen jednostkowych netto. </w:t>
      </w:r>
    </w:p>
    <w:p w14:paraId="7CC5CE6F" w14:textId="3B297CA7" w:rsidR="00DA0658" w:rsidRPr="00C3207E" w:rsidRDefault="00DA0658" w:rsidP="00C3207E">
      <w:pPr>
        <w:numPr>
          <w:ilvl w:val="3"/>
          <w:numId w:val="9"/>
        </w:numPr>
        <w:spacing w:line="276" w:lineRule="auto"/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Zmiana o której mowa w ust. 1 pkt. 5)  jest dopuszczalna raz w roku poczynając po 6 miesiącach od daty zawarcia Umowy i tylko w przypadku, gdy zmiana cen materiałów lub kosztów związanych z realizacją zamówienia jest w porównaniu do przyjętych do kalkulacji wynagrodzenia ofertowego nie mniejsza niż 10%. Ponadto zmiany takie nie mogą spowodować </w:t>
      </w:r>
      <w:r w:rsidRPr="00C3207E">
        <w:rPr>
          <w:rFonts w:ascii="Arial" w:eastAsia="Calibri" w:hAnsi="Arial"/>
          <w:sz w:val="20"/>
          <w:szCs w:val="20"/>
        </w:rPr>
        <w:t xml:space="preserve">zmiany wynagrodzenia należnego Wykonawcy o więcej niż 15% w stosunku do wynagrodzenia ustalonego pierwotnie </w:t>
      </w:r>
      <w:r w:rsidR="0064128D">
        <w:rPr>
          <w:rFonts w:ascii="Arial" w:eastAsia="Calibri" w:hAnsi="Arial"/>
          <w:sz w:val="20"/>
          <w:szCs w:val="20"/>
        </w:rPr>
        <w:br/>
      </w:r>
      <w:r w:rsidRPr="00C3207E">
        <w:rPr>
          <w:rFonts w:ascii="Arial" w:eastAsia="Calibri" w:hAnsi="Arial"/>
          <w:sz w:val="20"/>
          <w:szCs w:val="20"/>
        </w:rPr>
        <w:t xml:space="preserve">w Umowie. </w:t>
      </w:r>
    </w:p>
    <w:p w14:paraId="4B8D7A2D" w14:textId="341274A1" w:rsidR="00DA0658" w:rsidRDefault="00DA0658" w:rsidP="00DA0658">
      <w:pPr>
        <w:tabs>
          <w:tab w:val="left" w:pos="480"/>
        </w:tabs>
        <w:spacing w:line="276" w:lineRule="auto"/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ab/>
        <w:t xml:space="preserve">Warunkiem możliwości wprowadzenia takich zmian umowy na wniosek Wykonawcy jest przedstawienie w terminie 10 dni od daty zawarcia umowy Zamawiającemu pisemnej, szczegółowej kalkulacji kosztów wykonania zamówienia (opartej na kalkulacji ceny ofertowej) </w:t>
      </w:r>
      <w:r w:rsidR="0064128D">
        <w:rPr>
          <w:rFonts w:ascii="Arial" w:eastAsia="Calibri" w:hAnsi="Arial"/>
          <w:sz w:val="20"/>
          <w:szCs w:val="20"/>
        </w:rPr>
        <w:br/>
      </w:r>
      <w:r>
        <w:rPr>
          <w:rFonts w:ascii="Arial" w:eastAsia="Calibri" w:hAnsi="Arial"/>
          <w:sz w:val="20"/>
          <w:szCs w:val="20"/>
        </w:rPr>
        <w:t xml:space="preserve">z wyszczególnieniem wpływu na przedmiotowe koszty okoliczności i czynników obowiązujących </w:t>
      </w:r>
      <w:r w:rsidR="0064128D">
        <w:rPr>
          <w:rFonts w:ascii="Arial" w:eastAsia="Calibri" w:hAnsi="Arial"/>
          <w:sz w:val="20"/>
          <w:szCs w:val="20"/>
        </w:rPr>
        <w:br/>
      </w:r>
      <w:r>
        <w:rPr>
          <w:rFonts w:ascii="Arial" w:eastAsia="Calibri" w:hAnsi="Arial"/>
          <w:sz w:val="20"/>
          <w:szCs w:val="20"/>
        </w:rPr>
        <w:t xml:space="preserve">w momencie sporządzenia oferty. Kalkulacja ta będzie stanowiła bazowy materiał porównawczy </w:t>
      </w:r>
      <w:r w:rsidR="0064128D">
        <w:rPr>
          <w:rFonts w:ascii="Arial" w:eastAsia="Calibri" w:hAnsi="Arial"/>
          <w:sz w:val="20"/>
          <w:szCs w:val="20"/>
        </w:rPr>
        <w:br/>
      </w:r>
      <w:r>
        <w:rPr>
          <w:rFonts w:ascii="Arial" w:eastAsia="Calibri" w:hAnsi="Arial"/>
          <w:sz w:val="20"/>
          <w:szCs w:val="20"/>
        </w:rPr>
        <w:t xml:space="preserve">w stosunku do kalkulacji wtórnej złożonej w przypadku wnioskowania o zmianę wysokości wynagrodzenia. Nie przekazanie przedmiotowej kalkulacji lub przekazanie kalkulacji nieprecyzyjnej, nierzetelnej będzie stanowić podstawę do odmowy uwzględnienia wniosku </w:t>
      </w:r>
      <w:r w:rsidR="0064128D">
        <w:rPr>
          <w:rFonts w:ascii="Arial" w:eastAsia="Calibri" w:hAnsi="Arial"/>
          <w:sz w:val="20"/>
          <w:szCs w:val="20"/>
        </w:rPr>
        <w:br/>
      </w:r>
      <w:r>
        <w:rPr>
          <w:rFonts w:ascii="Arial" w:eastAsia="Calibri" w:hAnsi="Arial"/>
          <w:sz w:val="20"/>
          <w:szCs w:val="20"/>
        </w:rPr>
        <w:t xml:space="preserve">o zmianę uwzględnienia wynagrodzenia umownego w trybie określonym w niniejszym paragrafie z uwagi na brak możliwości weryfikacji wniosku względem uwarunkowań ofertowych (tj. kontekstu ustalenia wpływu zmian na koszty realizacji zamówienia). Na skutek złożonego kompletnego wniosku spełniającego wymagania określone powyżej Strony  w terminie 10 dni podejmą negocjacje dotyczące nowej wysokości wynagrodzenia. W przypadku uzgodnienia nowej wysokości wynagrodzenia Strony zawrą stosowny pisemny aneks do Umowy. </w:t>
      </w:r>
    </w:p>
    <w:p w14:paraId="6F6130BF" w14:textId="77777777" w:rsidR="00DA0658" w:rsidRDefault="00DA0658" w:rsidP="00DA0658">
      <w:pPr>
        <w:numPr>
          <w:ilvl w:val="3"/>
          <w:numId w:val="9"/>
        </w:numPr>
        <w:spacing w:line="276" w:lineRule="auto"/>
        <w:ind w:left="466" w:hanging="46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>W przypadku, gdyby w którejkolwiek z sytuacji określonych w ust. 1 pkt 5) nie doszło do porozumienia odnośnie nowej wysokości wynagrodzenia Wykonawcy, każda ze Stron ma prawo rozwiązać Umowę z zachowaniem trzymiesięcznego okresu wypowiedzenia upływającego na koniec miesiąca kalendarzowego.</w:t>
      </w:r>
    </w:p>
    <w:p w14:paraId="7E995587" w14:textId="59F17553" w:rsidR="00DA0658" w:rsidRPr="00B800D0" w:rsidRDefault="00DA0658" w:rsidP="00B800D0">
      <w:pPr>
        <w:numPr>
          <w:ilvl w:val="3"/>
          <w:numId w:val="9"/>
        </w:numPr>
        <w:spacing w:line="276" w:lineRule="auto"/>
        <w:ind w:left="466" w:hanging="466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DA0658">
        <w:rPr>
          <w:rFonts w:ascii="Arial" w:eastAsia="Calibri" w:hAnsi="Arial"/>
          <w:sz w:val="20"/>
          <w:szCs w:val="20"/>
        </w:rPr>
        <w:t xml:space="preserve">W przypadku, gdy Wykonawca korzysta przy realizacji zamówienia z podwykonawców, </w:t>
      </w:r>
      <w:r w:rsidRPr="00DA0658">
        <w:rPr>
          <w:rFonts w:ascii="Arial" w:eastAsia="Times New Roman" w:hAnsi="Arial"/>
          <w:sz w:val="20"/>
          <w:szCs w:val="20"/>
          <w:lang w:eastAsia="pl-PL"/>
        </w:rPr>
        <w:t xml:space="preserve">Wykonawca, którego wynagrodzenie zostało zmienione zgodnie z ust. </w:t>
      </w:r>
      <w:r w:rsidRPr="00DA0658">
        <w:rPr>
          <w:rFonts w:ascii="Arial" w:eastAsia="Times New Roman" w:hAnsi="Arial"/>
          <w:sz w:val="20"/>
          <w:szCs w:val="20"/>
          <w:lang w:val="en-US" w:eastAsia="pl-PL"/>
        </w:rPr>
        <w:t>1</w:t>
      </w:r>
      <w:r w:rsidRPr="00DA0658">
        <w:rPr>
          <w:rFonts w:ascii="Arial" w:eastAsia="Times New Roman" w:hAnsi="Arial"/>
          <w:sz w:val="20"/>
          <w:szCs w:val="20"/>
          <w:lang w:eastAsia="pl-PL"/>
        </w:rPr>
        <w:t xml:space="preserve"> pkt 5), zobowiązany jest do odpowiedniej zmiany wynagrodzenia przysługującego podwykonawcy, z którym zawarł umowę, w zakresie odpowiadającym zmianom cen kosztów dotyczących zobowiązania podwykonawcy. Zmiana wynagrodzenia podwykonawcy musi nastąpić nie później niż w ciągu 7 dni od daty zawarcia aneksu zmieniającego wynagrodzenie Wykonawcy i musi wchodzić w życie w tym samym dniu, w którym wchodzi w życie zmiana wynagrodzenia Wykonawcy</w:t>
      </w:r>
    </w:p>
    <w:p w14:paraId="0DD03230" w14:textId="77777777" w:rsidR="00C3207E" w:rsidRDefault="00C3207E" w:rsidP="00DA0658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2FEDD9ED" w14:textId="307EDC25" w:rsidR="00DA0658" w:rsidRDefault="00DA0658" w:rsidP="00DA0658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10</w:t>
      </w:r>
    </w:p>
    <w:p w14:paraId="52CE1869" w14:textId="77777777" w:rsidR="00DA0658" w:rsidRDefault="00DA0658" w:rsidP="00DA0658">
      <w:pPr>
        <w:pStyle w:val="Default"/>
        <w:numPr>
          <w:ilvl w:val="0"/>
          <w:numId w:val="17"/>
        </w:numPr>
        <w:tabs>
          <w:tab w:val="clear" w:pos="425"/>
          <w:tab w:val="left" w:pos="567"/>
        </w:tabs>
        <w:spacing w:after="22" w:line="276" w:lineRule="auto"/>
        <w:ind w:left="424" w:hangingChars="212" w:hanging="42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Prawem właściwym dla całej umowy jest prawo polskie. Strony wyłączają stosowanie do niniejszej umowy Konwencji Narodów Zjednoczonych o umowach międzynarodowej sprzedaży towarów, sporządzonej w Wiedniu w dniu 11.04.1</w:t>
      </w:r>
      <w:r w:rsidRPr="00D85B09">
        <w:rPr>
          <w:rFonts w:ascii="Arial" w:hAnsi="Arial" w:cs="Arial"/>
          <w:iCs/>
          <w:sz w:val="20"/>
          <w:szCs w:val="20"/>
        </w:rPr>
        <w:t>98</w:t>
      </w:r>
      <w:r>
        <w:rPr>
          <w:rFonts w:ascii="Arial" w:hAnsi="Arial" w:cs="Arial"/>
          <w:iCs/>
          <w:sz w:val="20"/>
          <w:szCs w:val="20"/>
        </w:rPr>
        <w:t>0 r.</w:t>
      </w:r>
    </w:p>
    <w:p w14:paraId="478B60A4" w14:textId="4508A898" w:rsidR="00DA0658" w:rsidRDefault="00DA0658" w:rsidP="00DA0658">
      <w:pPr>
        <w:numPr>
          <w:ilvl w:val="0"/>
          <w:numId w:val="17"/>
        </w:numPr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W sprawach nie uregulowanych w niniejszej umowie zastosowanie mają przepisy ustawy - Prawo    zamówień publicznych</w:t>
      </w:r>
      <w:r w:rsidR="00804270">
        <w:rPr>
          <w:rFonts w:ascii="Arial" w:hAnsi="Arial"/>
          <w:sz w:val="20"/>
          <w:szCs w:val="20"/>
          <w:lang w:eastAsia="hi-IN"/>
        </w:rPr>
        <w:t xml:space="preserve">, </w:t>
      </w:r>
      <w:r>
        <w:rPr>
          <w:rFonts w:ascii="Arial" w:hAnsi="Arial"/>
          <w:sz w:val="20"/>
          <w:szCs w:val="20"/>
          <w:lang w:eastAsia="hi-IN"/>
        </w:rPr>
        <w:t>Kodeksu Cywilnego</w:t>
      </w:r>
      <w:r w:rsidR="00804270" w:rsidRPr="00804270">
        <w:rPr>
          <w:rFonts w:ascii="Arial" w:hAnsi="Arial"/>
          <w:sz w:val="20"/>
          <w:szCs w:val="20"/>
          <w:lang w:eastAsia="hi-IN"/>
        </w:rPr>
        <w:t xml:space="preserve"> </w:t>
      </w:r>
      <w:r w:rsidR="00804270">
        <w:rPr>
          <w:rFonts w:ascii="Arial" w:hAnsi="Arial"/>
          <w:sz w:val="20"/>
          <w:szCs w:val="20"/>
          <w:lang w:eastAsia="hi-IN"/>
        </w:rPr>
        <w:t xml:space="preserve">oraz </w:t>
      </w:r>
      <w:r w:rsidR="00804270" w:rsidRPr="00804270">
        <w:rPr>
          <w:rFonts w:ascii="Arial" w:hAnsi="Arial"/>
          <w:sz w:val="20"/>
          <w:szCs w:val="20"/>
          <w:lang w:eastAsia="hi-IN"/>
        </w:rPr>
        <w:t>ustawy Prawo farmaceutyczne</w:t>
      </w:r>
      <w:r>
        <w:rPr>
          <w:rFonts w:ascii="Arial" w:hAnsi="Arial"/>
          <w:sz w:val="20"/>
          <w:szCs w:val="20"/>
          <w:lang w:eastAsia="hi-IN"/>
        </w:rPr>
        <w:t>.</w:t>
      </w:r>
    </w:p>
    <w:p w14:paraId="49074E04" w14:textId="77777777" w:rsidR="00DA0658" w:rsidRDefault="00DA0658" w:rsidP="00DA0658">
      <w:pPr>
        <w:numPr>
          <w:ilvl w:val="0"/>
          <w:numId w:val="17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Wszelkie zmiany niniejszej umowy wymagają formy pisemnej pod rygorem nieważności.</w:t>
      </w:r>
    </w:p>
    <w:p w14:paraId="3848D282" w14:textId="77777777" w:rsidR="00DA0658" w:rsidRDefault="00DA0658" w:rsidP="00DA0658">
      <w:pPr>
        <w:numPr>
          <w:ilvl w:val="0"/>
          <w:numId w:val="17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 xml:space="preserve">Wykonawca nie może bez uzyskania wcześniejszej pisemnej zgody Zamawiającego, przelać jakichkolwiek praw lub obowiązków wynikających z niniejszej umowy na osoby trzecie. </w:t>
      </w:r>
      <w:r>
        <w:rPr>
          <w:rFonts w:ascii="Arial" w:hAnsi="Arial"/>
          <w:sz w:val="20"/>
          <w:szCs w:val="20"/>
          <w:lang w:eastAsia="hi-IN"/>
        </w:rPr>
        <w:tab/>
      </w:r>
    </w:p>
    <w:p w14:paraId="5CC0A402" w14:textId="77777777" w:rsidR="00DA0658" w:rsidRDefault="00DA0658" w:rsidP="00DA0658">
      <w:pPr>
        <w:pStyle w:val="Akapitzlist"/>
        <w:numPr>
          <w:ilvl w:val="0"/>
          <w:numId w:val="17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Czynność prawna mająca na celu zmianę wierzyciela Zamawiającego może nastąpić wyłącznie po uprzednim wyrażeniu pisemnej  zgody przez podmiot tworzący Zamawiającego.</w:t>
      </w:r>
    </w:p>
    <w:p w14:paraId="6560D84F" w14:textId="77777777" w:rsidR="00DA0658" w:rsidRDefault="00DA0658" w:rsidP="00DA0658">
      <w:pPr>
        <w:pStyle w:val="Akapitzlist"/>
        <w:numPr>
          <w:ilvl w:val="0"/>
          <w:numId w:val="17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Ewentualne spory wynikłe w trakcie realizacji umowy będą rozstrzygane przez polski sąd powszechny, właściwy miejscowo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eastAsia="hi-IN"/>
        </w:rPr>
        <w:t>dla siedziby Zamawiającego.</w:t>
      </w:r>
    </w:p>
    <w:p w14:paraId="6E9F363E" w14:textId="77777777" w:rsidR="00C3207E" w:rsidRDefault="00C3207E" w:rsidP="00C3207E">
      <w:pPr>
        <w:pStyle w:val="Akapitzlist"/>
        <w:tabs>
          <w:tab w:val="left" w:pos="0"/>
          <w:tab w:val="left" w:pos="425"/>
        </w:tabs>
        <w:spacing w:line="276" w:lineRule="auto"/>
        <w:ind w:left="424"/>
        <w:jc w:val="both"/>
        <w:rPr>
          <w:rFonts w:ascii="Arial" w:hAnsi="Arial"/>
          <w:sz w:val="20"/>
          <w:szCs w:val="20"/>
          <w:lang w:eastAsia="hi-IN"/>
        </w:rPr>
      </w:pPr>
    </w:p>
    <w:p w14:paraId="6DFAFD52" w14:textId="77777777" w:rsidR="00C3207E" w:rsidRDefault="00C3207E" w:rsidP="00C3207E">
      <w:pPr>
        <w:pStyle w:val="Akapitzlist"/>
        <w:tabs>
          <w:tab w:val="left" w:pos="0"/>
          <w:tab w:val="left" w:pos="425"/>
        </w:tabs>
        <w:spacing w:line="276" w:lineRule="auto"/>
        <w:ind w:left="424"/>
        <w:jc w:val="both"/>
        <w:rPr>
          <w:rFonts w:ascii="Arial" w:hAnsi="Arial"/>
          <w:sz w:val="20"/>
          <w:szCs w:val="20"/>
          <w:lang w:eastAsia="hi-IN"/>
        </w:rPr>
      </w:pPr>
    </w:p>
    <w:p w14:paraId="1DD88E9C" w14:textId="77777777" w:rsidR="00C3207E" w:rsidRDefault="00C3207E" w:rsidP="00C3207E">
      <w:pPr>
        <w:pStyle w:val="Akapitzlist"/>
        <w:tabs>
          <w:tab w:val="left" w:pos="0"/>
          <w:tab w:val="left" w:pos="425"/>
        </w:tabs>
        <w:spacing w:line="276" w:lineRule="auto"/>
        <w:ind w:left="424"/>
        <w:jc w:val="both"/>
        <w:rPr>
          <w:rFonts w:ascii="Arial" w:hAnsi="Arial"/>
          <w:sz w:val="20"/>
          <w:szCs w:val="20"/>
          <w:lang w:eastAsia="hi-IN"/>
        </w:rPr>
      </w:pPr>
    </w:p>
    <w:p w14:paraId="15D7D066" w14:textId="77777777" w:rsidR="00C3207E" w:rsidRDefault="00C3207E" w:rsidP="00C3207E">
      <w:pPr>
        <w:pStyle w:val="Akapitzlist"/>
        <w:tabs>
          <w:tab w:val="left" w:pos="0"/>
          <w:tab w:val="left" w:pos="425"/>
        </w:tabs>
        <w:spacing w:line="276" w:lineRule="auto"/>
        <w:ind w:left="424"/>
        <w:jc w:val="both"/>
        <w:rPr>
          <w:rFonts w:ascii="Arial" w:hAnsi="Arial"/>
          <w:sz w:val="20"/>
          <w:szCs w:val="20"/>
          <w:lang w:eastAsia="hi-IN"/>
        </w:rPr>
      </w:pPr>
    </w:p>
    <w:p w14:paraId="4F574B01" w14:textId="77777777" w:rsidR="00DA0658" w:rsidRDefault="00DA0658" w:rsidP="00DA0658">
      <w:pPr>
        <w:pStyle w:val="Akapitzlist"/>
        <w:numPr>
          <w:ilvl w:val="0"/>
          <w:numId w:val="17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 xml:space="preserve">Integralnymi częściami niniejszej umowy są: </w:t>
      </w:r>
    </w:p>
    <w:p w14:paraId="62E54C50" w14:textId="5060371C" w:rsidR="00DA0658" w:rsidRDefault="00DA0658" w:rsidP="00DA0658">
      <w:pPr>
        <w:tabs>
          <w:tab w:val="left" w:pos="0"/>
        </w:tabs>
        <w:spacing w:line="276" w:lineRule="auto"/>
        <w:ind w:leftChars="-212" w:left="-5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Załącznik nr 1 </w:t>
      </w:r>
      <w:bookmarkStart w:id="2" w:name="_Hlk45712593"/>
      <w:r>
        <w:rPr>
          <w:rFonts w:ascii="Arial" w:hAnsi="Arial"/>
          <w:sz w:val="20"/>
          <w:szCs w:val="20"/>
        </w:rPr>
        <w:t>– Formularz ofertowy złożony przez Wykonawcę</w:t>
      </w:r>
      <w:bookmarkEnd w:id="2"/>
      <w:r w:rsidR="0064128D">
        <w:rPr>
          <w:rFonts w:ascii="Arial" w:hAnsi="Arial"/>
          <w:sz w:val="20"/>
          <w:szCs w:val="20"/>
        </w:rPr>
        <w:t>.</w:t>
      </w:r>
    </w:p>
    <w:p w14:paraId="025E0DBB" w14:textId="262404A4" w:rsidR="00DA0658" w:rsidRDefault="00DA0658" w:rsidP="00B800D0">
      <w:pPr>
        <w:tabs>
          <w:tab w:val="left" w:pos="0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Załącznik nr 2 – Formularz asortymentowo-cenowy złożony przez Wykonawcę</w:t>
      </w:r>
      <w:r w:rsidR="0064128D">
        <w:rPr>
          <w:rFonts w:ascii="Arial" w:hAnsi="Arial"/>
          <w:sz w:val="20"/>
          <w:szCs w:val="20"/>
        </w:rPr>
        <w:t>.</w:t>
      </w:r>
    </w:p>
    <w:p w14:paraId="6D4164C5" w14:textId="4ED2D7D3" w:rsidR="00DA0658" w:rsidRDefault="00DA0658" w:rsidP="00DA0658">
      <w:pPr>
        <w:tabs>
          <w:tab w:val="left" w:pos="0"/>
        </w:tabs>
        <w:spacing w:line="276" w:lineRule="auto"/>
        <w:ind w:leftChars="-212" w:left="-5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Załącznik nr 3 – Wzór protokół odbioru</w:t>
      </w:r>
      <w:r w:rsidR="0064128D">
        <w:rPr>
          <w:rFonts w:ascii="Arial" w:hAnsi="Arial"/>
          <w:sz w:val="20"/>
          <w:szCs w:val="20"/>
        </w:rPr>
        <w:t>.</w:t>
      </w:r>
    </w:p>
    <w:p w14:paraId="1A940FDE" w14:textId="572527DE" w:rsidR="00DF562A" w:rsidRDefault="00DA0658" w:rsidP="00DA0658">
      <w:pPr>
        <w:tabs>
          <w:tab w:val="left" w:pos="0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Załącznik nr 4 </w:t>
      </w:r>
      <w:r w:rsidR="004C2C4F"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SWZ (zdeponowany w oryginale w siedzibie i pod adresem Zamawiającego)</w:t>
      </w:r>
      <w:r w:rsidR="0064128D">
        <w:rPr>
          <w:rFonts w:ascii="Arial" w:hAnsi="Arial"/>
          <w:sz w:val="20"/>
          <w:szCs w:val="20"/>
        </w:rPr>
        <w:t>.</w:t>
      </w:r>
    </w:p>
    <w:p w14:paraId="72F6B54A" w14:textId="77777777" w:rsidR="00DA0658" w:rsidRDefault="00DA0658" w:rsidP="00DA0658">
      <w:pPr>
        <w:pStyle w:val="Akapitzlist"/>
        <w:numPr>
          <w:ilvl w:val="0"/>
          <w:numId w:val="17"/>
        </w:numPr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>Umowę sporządzono w 2 jednobrzmiących egzemplarzach, po jednym dla każdej ze Stron.</w:t>
      </w:r>
    </w:p>
    <w:p w14:paraId="6AB62721" w14:textId="77777777" w:rsidR="00DA0658" w:rsidRPr="00DA0658" w:rsidRDefault="00DA0658" w:rsidP="00DA0658">
      <w:pPr>
        <w:spacing w:line="276" w:lineRule="auto"/>
        <w:ind w:left="466"/>
        <w:jc w:val="both"/>
        <w:rPr>
          <w:rFonts w:ascii="Arial" w:eastAsia="Times New Roman" w:hAnsi="Arial"/>
          <w:sz w:val="20"/>
          <w:szCs w:val="20"/>
          <w:lang w:eastAsia="pl-PL"/>
        </w:rPr>
      </w:pPr>
    </w:p>
    <w:p w14:paraId="51325DDF" w14:textId="77777777" w:rsidR="00F268B6" w:rsidRDefault="006325B4">
      <w:pPr>
        <w:spacing w:line="276" w:lineRule="auto"/>
        <w:ind w:left="357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eastAsia="hi-IN"/>
        </w:rPr>
        <w:t>WYKONAWCA:</w:t>
      </w:r>
      <w:r>
        <w:rPr>
          <w:rFonts w:ascii="Arial" w:hAnsi="Arial"/>
          <w:b/>
          <w:bCs/>
          <w:sz w:val="20"/>
          <w:szCs w:val="20"/>
          <w:lang w:eastAsia="hi-IN"/>
        </w:rPr>
        <w:tab/>
        <w:t xml:space="preserve">                                           </w:t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  <w:t>ZAMAWIAJĄCY:</w:t>
      </w:r>
    </w:p>
    <w:p w14:paraId="144809A8" w14:textId="77777777" w:rsidR="00F268B6" w:rsidRDefault="00F268B6">
      <w:pPr>
        <w:spacing w:line="276" w:lineRule="auto"/>
        <w:rPr>
          <w:rFonts w:ascii="Arial" w:hAnsi="Arial"/>
          <w:sz w:val="20"/>
          <w:szCs w:val="20"/>
        </w:rPr>
      </w:pPr>
    </w:p>
    <w:sectPr w:rsidR="00F268B6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382B3" w14:textId="77777777" w:rsidR="00F75197" w:rsidRDefault="00F75197">
      <w:r>
        <w:separator/>
      </w:r>
    </w:p>
  </w:endnote>
  <w:endnote w:type="continuationSeparator" w:id="0">
    <w:p w14:paraId="52F46E5A" w14:textId="77777777" w:rsidR="00F75197" w:rsidRDefault="00F7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06FB" w14:textId="77777777" w:rsidR="00F268B6" w:rsidRDefault="00F268B6">
    <w:pPr>
      <w:widowControl w:val="0"/>
      <w:tabs>
        <w:tab w:val="center" w:pos="4536"/>
        <w:tab w:val="right" w:pos="9072"/>
      </w:tabs>
      <w:rPr>
        <w:rFonts w:cs="Mangal"/>
        <w:kern w:val="3"/>
        <w:sz w:val="14"/>
        <w:szCs w:val="14"/>
      </w:rPr>
    </w:pPr>
  </w:p>
  <w:p w14:paraId="1FF5C6D1" w14:textId="77777777" w:rsidR="00F268B6" w:rsidRDefault="00F268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60BCC" w14:textId="77777777" w:rsidR="00F75197" w:rsidRDefault="00F75197">
      <w:r>
        <w:separator/>
      </w:r>
    </w:p>
  </w:footnote>
  <w:footnote w:type="continuationSeparator" w:id="0">
    <w:p w14:paraId="2BE2C437" w14:textId="77777777" w:rsidR="00F75197" w:rsidRDefault="00F75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D78A5" w14:textId="77777777" w:rsidR="00F268B6" w:rsidRDefault="003D0D33">
    <w:pPr>
      <w:pStyle w:val="Nagwek"/>
    </w:pPr>
    <w:r>
      <w:rPr>
        <w:lang w:eastAsia="pl-PL" w:bidi="ar-SA"/>
      </w:rPr>
      <w:pict w14:anchorId="56D643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3073" type="#_x0000_t75" style="position:absolute;margin-left:-82.35pt;margin-top:-85.1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518B1D"/>
    <w:multiLevelType w:val="multilevel"/>
    <w:tmpl w:val="C2518B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1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3B7B85"/>
    <w:multiLevelType w:val="multilevel"/>
    <w:tmpl w:val="083B7B8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5C79"/>
    <w:multiLevelType w:val="hybridMultilevel"/>
    <w:tmpl w:val="97EEF8AE"/>
    <w:lvl w:ilvl="0" w:tplc="04150011">
      <w:start w:val="1"/>
      <w:numFmt w:val="decimal"/>
      <w:lvlText w:val="%1)"/>
      <w:lvlJc w:val="left"/>
      <w:pPr>
        <w:ind w:left="1184" w:hanging="360"/>
      </w:p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 w15:restartNumberingAfterBreak="0">
    <w:nsid w:val="0DC44E43"/>
    <w:multiLevelType w:val="hybridMultilevel"/>
    <w:tmpl w:val="3740DBFC"/>
    <w:lvl w:ilvl="0" w:tplc="04150011">
      <w:start w:val="1"/>
      <w:numFmt w:val="decimal"/>
      <w:lvlText w:val="%1)"/>
      <w:lvlJc w:val="left"/>
      <w:pPr>
        <w:ind w:left="1451" w:hanging="360"/>
      </w:p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5" w15:restartNumberingAfterBreak="0">
    <w:nsid w:val="1F6224D1"/>
    <w:multiLevelType w:val="multilevel"/>
    <w:tmpl w:val="1F6224D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32F45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A4906"/>
    <w:multiLevelType w:val="hybridMultilevel"/>
    <w:tmpl w:val="97EEF8AE"/>
    <w:lvl w:ilvl="0" w:tplc="FFFFFFFF">
      <w:start w:val="1"/>
      <w:numFmt w:val="decimal"/>
      <w:lvlText w:val="%1)"/>
      <w:lvlJc w:val="left"/>
      <w:pPr>
        <w:ind w:left="1184" w:hanging="360"/>
      </w:pPr>
    </w:lvl>
    <w:lvl w:ilvl="1" w:tplc="FFFFFFFF" w:tentative="1">
      <w:start w:val="1"/>
      <w:numFmt w:val="lowerLetter"/>
      <w:lvlText w:val="%2."/>
      <w:lvlJc w:val="left"/>
      <w:pPr>
        <w:ind w:left="1904" w:hanging="360"/>
      </w:pPr>
    </w:lvl>
    <w:lvl w:ilvl="2" w:tplc="FFFFFFFF" w:tentative="1">
      <w:start w:val="1"/>
      <w:numFmt w:val="lowerRoman"/>
      <w:lvlText w:val="%3."/>
      <w:lvlJc w:val="right"/>
      <w:pPr>
        <w:ind w:left="2624" w:hanging="180"/>
      </w:pPr>
    </w:lvl>
    <w:lvl w:ilvl="3" w:tplc="FFFFFFFF" w:tentative="1">
      <w:start w:val="1"/>
      <w:numFmt w:val="decimal"/>
      <w:lvlText w:val="%4."/>
      <w:lvlJc w:val="left"/>
      <w:pPr>
        <w:ind w:left="3344" w:hanging="360"/>
      </w:pPr>
    </w:lvl>
    <w:lvl w:ilvl="4" w:tplc="FFFFFFFF" w:tentative="1">
      <w:start w:val="1"/>
      <w:numFmt w:val="lowerLetter"/>
      <w:lvlText w:val="%5."/>
      <w:lvlJc w:val="left"/>
      <w:pPr>
        <w:ind w:left="4064" w:hanging="360"/>
      </w:pPr>
    </w:lvl>
    <w:lvl w:ilvl="5" w:tplc="FFFFFFFF" w:tentative="1">
      <w:start w:val="1"/>
      <w:numFmt w:val="lowerRoman"/>
      <w:lvlText w:val="%6."/>
      <w:lvlJc w:val="right"/>
      <w:pPr>
        <w:ind w:left="4784" w:hanging="180"/>
      </w:pPr>
    </w:lvl>
    <w:lvl w:ilvl="6" w:tplc="FFFFFFFF" w:tentative="1">
      <w:start w:val="1"/>
      <w:numFmt w:val="decimal"/>
      <w:lvlText w:val="%7."/>
      <w:lvlJc w:val="left"/>
      <w:pPr>
        <w:ind w:left="5504" w:hanging="360"/>
      </w:pPr>
    </w:lvl>
    <w:lvl w:ilvl="7" w:tplc="FFFFFFFF" w:tentative="1">
      <w:start w:val="1"/>
      <w:numFmt w:val="lowerLetter"/>
      <w:lvlText w:val="%8."/>
      <w:lvlJc w:val="left"/>
      <w:pPr>
        <w:ind w:left="6224" w:hanging="360"/>
      </w:pPr>
    </w:lvl>
    <w:lvl w:ilvl="8" w:tplc="FFFFFFFF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9" w15:restartNumberingAfterBreak="0">
    <w:nsid w:val="3E1204B2"/>
    <w:multiLevelType w:val="hybridMultilevel"/>
    <w:tmpl w:val="DAFCAC22"/>
    <w:lvl w:ilvl="0" w:tplc="ECF6190A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043A8E"/>
    <w:multiLevelType w:val="multilevel"/>
    <w:tmpl w:val="46043A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252BDC"/>
    <w:multiLevelType w:val="multilevel"/>
    <w:tmpl w:val="4A252BDC"/>
    <w:lvl w:ilvl="0">
      <w:start w:val="1"/>
      <w:numFmt w:val="decimal"/>
      <w:lvlText w:val="%1)"/>
      <w:lvlJc w:val="left"/>
      <w:pPr>
        <w:ind w:left="1158" w:hanging="372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C5932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FA9049E"/>
    <w:multiLevelType w:val="hybridMultilevel"/>
    <w:tmpl w:val="8BAA9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64D6C"/>
    <w:multiLevelType w:val="multilevel"/>
    <w:tmpl w:val="72D64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10C17"/>
    <w:multiLevelType w:val="hybridMultilevel"/>
    <w:tmpl w:val="2572F4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8097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0291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52440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29267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3935681">
    <w:abstractNumId w:val="14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6" w16cid:durableId="155998660">
    <w:abstractNumId w:val="16"/>
  </w:num>
  <w:num w:numId="7" w16cid:durableId="414789931">
    <w:abstractNumId w:val="13"/>
  </w:num>
  <w:num w:numId="8" w16cid:durableId="2038384090">
    <w:abstractNumId w:val="2"/>
  </w:num>
  <w:num w:numId="9" w16cid:durableId="430128925">
    <w:abstractNumId w:val="5"/>
  </w:num>
  <w:num w:numId="10" w16cid:durableId="65179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5778753">
    <w:abstractNumId w:val="5"/>
  </w:num>
  <w:num w:numId="12" w16cid:durableId="10207373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7724377">
    <w:abstractNumId w:val="17"/>
  </w:num>
  <w:num w:numId="14" w16cid:durableId="1263874321">
    <w:abstractNumId w:val="4"/>
  </w:num>
  <w:num w:numId="15" w16cid:durableId="1786541804">
    <w:abstractNumId w:val="3"/>
  </w:num>
  <w:num w:numId="16" w16cid:durableId="134491601">
    <w:abstractNumId w:val="15"/>
  </w:num>
  <w:num w:numId="17" w16cid:durableId="568228521">
    <w:abstractNumId w:val="0"/>
  </w:num>
  <w:num w:numId="18" w16cid:durableId="608583682">
    <w:abstractNumId w:val="6"/>
  </w:num>
  <w:num w:numId="19" w16cid:durableId="681709334">
    <w:abstractNumId w:val="9"/>
  </w:num>
  <w:num w:numId="20" w16cid:durableId="6282489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74"/>
    <w:rsid w:val="000101E6"/>
    <w:rsid w:val="000251A8"/>
    <w:rsid w:val="00030F41"/>
    <w:rsid w:val="000512DE"/>
    <w:rsid w:val="000566F5"/>
    <w:rsid w:val="000679C6"/>
    <w:rsid w:val="00072214"/>
    <w:rsid w:val="00074643"/>
    <w:rsid w:val="000800B0"/>
    <w:rsid w:val="00080949"/>
    <w:rsid w:val="00082577"/>
    <w:rsid w:val="00084142"/>
    <w:rsid w:val="00087DFB"/>
    <w:rsid w:val="000938B1"/>
    <w:rsid w:val="000A6846"/>
    <w:rsid w:val="000B62B9"/>
    <w:rsid w:val="000C2DC8"/>
    <w:rsid w:val="000D7209"/>
    <w:rsid w:val="000F0B02"/>
    <w:rsid w:val="000F2DFE"/>
    <w:rsid w:val="0011457E"/>
    <w:rsid w:val="001337A7"/>
    <w:rsid w:val="0014378C"/>
    <w:rsid w:val="00151324"/>
    <w:rsid w:val="0015656D"/>
    <w:rsid w:val="001579E7"/>
    <w:rsid w:val="00164302"/>
    <w:rsid w:val="00171EBF"/>
    <w:rsid w:val="00175537"/>
    <w:rsid w:val="00176B06"/>
    <w:rsid w:val="0019698A"/>
    <w:rsid w:val="001B7EB7"/>
    <w:rsid w:val="001C35B3"/>
    <w:rsid w:val="001C5E9C"/>
    <w:rsid w:val="001C70D7"/>
    <w:rsid w:val="001D59AB"/>
    <w:rsid w:val="001D7CDB"/>
    <w:rsid w:val="001E1D15"/>
    <w:rsid w:val="001F073D"/>
    <w:rsid w:val="001F4E5B"/>
    <w:rsid w:val="00210E66"/>
    <w:rsid w:val="00213545"/>
    <w:rsid w:val="00220AE5"/>
    <w:rsid w:val="00224534"/>
    <w:rsid w:val="00224A7F"/>
    <w:rsid w:val="00227285"/>
    <w:rsid w:val="00233A64"/>
    <w:rsid w:val="002442A8"/>
    <w:rsid w:val="0025029B"/>
    <w:rsid w:val="00253776"/>
    <w:rsid w:val="002641B0"/>
    <w:rsid w:val="002644A8"/>
    <w:rsid w:val="00266EF4"/>
    <w:rsid w:val="0026738F"/>
    <w:rsid w:val="00267956"/>
    <w:rsid w:val="00270E6B"/>
    <w:rsid w:val="00274B55"/>
    <w:rsid w:val="00281DD1"/>
    <w:rsid w:val="00285596"/>
    <w:rsid w:val="00295A6B"/>
    <w:rsid w:val="002A2B65"/>
    <w:rsid w:val="002A33F1"/>
    <w:rsid w:val="002A5940"/>
    <w:rsid w:val="002A7514"/>
    <w:rsid w:val="002B4ECB"/>
    <w:rsid w:val="002B70D7"/>
    <w:rsid w:val="002C5B74"/>
    <w:rsid w:val="002D0019"/>
    <w:rsid w:val="002D7791"/>
    <w:rsid w:val="002F1A20"/>
    <w:rsid w:val="002F3D73"/>
    <w:rsid w:val="002F6108"/>
    <w:rsid w:val="00307119"/>
    <w:rsid w:val="0031029A"/>
    <w:rsid w:val="00337E70"/>
    <w:rsid w:val="003419E0"/>
    <w:rsid w:val="00346CD9"/>
    <w:rsid w:val="003518CA"/>
    <w:rsid w:val="003564FB"/>
    <w:rsid w:val="0036515B"/>
    <w:rsid w:val="00387C38"/>
    <w:rsid w:val="003A4D03"/>
    <w:rsid w:val="003A7542"/>
    <w:rsid w:val="003C563D"/>
    <w:rsid w:val="003D0D33"/>
    <w:rsid w:val="003D3693"/>
    <w:rsid w:val="003E0931"/>
    <w:rsid w:val="003E1B17"/>
    <w:rsid w:val="003E65AD"/>
    <w:rsid w:val="003E7ADC"/>
    <w:rsid w:val="00400896"/>
    <w:rsid w:val="00403352"/>
    <w:rsid w:val="0040611C"/>
    <w:rsid w:val="00412F18"/>
    <w:rsid w:val="00416D83"/>
    <w:rsid w:val="00420CDA"/>
    <w:rsid w:val="00442A8D"/>
    <w:rsid w:val="00443313"/>
    <w:rsid w:val="004459D9"/>
    <w:rsid w:val="00452814"/>
    <w:rsid w:val="0045303A"/>
    <w:rsid w:val="00453954"/>
    <w:rsid w:val="00455E0F"/>
    <w:rsid w:val="00467F7E"/>
    <w:rsid w:val="00467F91"/>
    <w:rsid w:val="00473349"/>
    <w:rsid w:val="00473CF5"/>
    <w:rsid w:val="00475F6B"/>
    <w:rsid w:val="00481A24"/>
    <w:rsid w:val="004A1977"/>
    <w:rsid w:val="004B4713"/>
    <w:rsid w:val="004C2C4F"/>
    <w:rsid w:val="004D0CC8"/>
    <w:rsid w:val="004F0C2C"/>
    <w:rsid w:val="004F168E"/>
    <w:rsid w:val="004F3326"/>
    <w:rsid w:val="004F712B"/>
    <w:rsid w:val="00506575"/>
    <w:rsid w:val="0051130F"/>
    <w:rsid w:val="00511806"/>
    <w:rsid w:val="00520B60"/>
    <w:rsid w:val="00523B11"/>
    <w:rsid w:val="00527929"/>
    <w:rsid w:val="0053460A"/>
    <w:rsid w:val="005356A7"/>
    <w:rsid w:val="005370B2"/>
    <w:rsid w:val="00546C38"/>
    <w:rsid w:val="00551B6E"/>
    <w:rsid w:val="00562385"/>
    <w:rsid w:val="005764D2"/>
    <w:rsid w:val="00584E06"/>
    <w:rsid w:val="00590128"/>
    <w:rsid w:val="00595CB0"/>
    <w:rsid w:val="005B7ED4"/>
    <w:rsid w:val="005C039E"/>
    <w:rsid w:val="005C1ABE"/>
    <w:rsid w:val="005C6876"/>
    <w:rsid w:val="005E2908"/>
    <w:rsid w:val="005E5092"/>
    <w:rsid w:val="005F263A"/>
    <w:rsid w:val="00605837"/>
    <w:rsid w:val="0061216E"/>
    <w:rsid w:val="00613890"/>
    <w:rsid w:val="00616550"/>
    <w:rsid w:val="00622CEC"/>
    <w:rsid w:val="006325B4"/>
    <w:rsid w:val="0064128D"/>
    <w:rsid w:val="0064367B"/>
    <w:rsid w:val="00644F16"/>
    <w:rsid w:val="00646D9C"/>
    <w:rsid w:val="00647F41"/>
    <w:rsid w:val="0066366D"/>
    <w:rsid w:val="00665896"/>
    <w:rsid w:val="00670ED3"/>
    <w:rsid w:val="006817E8"/>
    <w:rsid w:val="006824E9"/>
    <w:rsid w:val="00693325"/>
    <w:rsid w:val="00693F4C"/>
    <w:rsid w:val="006947F9"/>
    <w:rsid w:val="006A5968"/>
    <w:rsid w:val="006A7BB1"/>
    <w:rsid w:val="006B5EF8"/>
    <w:rsid w:val="006C48EE"/>
    <w:rsid w:val="006D0D11"/>
    <w:rsid w:val="006D3EE5"/>
    <w:rsid w:val="006E4EF3"/>
    <w:rsid w:val="006E6B91"/>
    <w:rsid w:val="00703F3C"/>
    <w:rsid w:val="00706BC1"/>
    <w:rsid w:val="007106D0"/>
    <w:rsid w:val="00722CC4"/>
    <w:rsid w:val="00723574"/>
    <w:rsid w:val="00724EEE"/>
    <w:rsid w:val="00725755"/>
    <w:rsid w:val="00726DBA"/>
    <w:rsid w:val="007312A0"/>
    <w:rsid w:val="007320D9"/>
    <w:rsid w:val="00734A16"/>
    <w:rsid w:val="0074260B"/>
    <w:rsid w:val="007555E4"/>
    <w:rsid w:val="00757CCC"/>
    <w:rsid w:val="00757F64"/>
    <w:rsid w:val="00764B82"/>
    <w:rsid w:val="0077753C"/>
    <w:rsid w:val="00780382"/>
    <w:rsid w:val="00796896"/>
    <w:rsid w:val="007A24BE"/>
    <w:rsid w:val="007A2645"/>
    <w:rsid w:val="007B1DFC"/>
    <w:rsid w:val="007B5EC6"/>
    <w:rsid w:val="007C5057"/>
    <w:rsid w:val="007C5D44"/>
    <w:rsid w:val="007D2212"/>
    <w:rsid w:val="007D6F0E"/>
    <w:rsid w:val="007F12AE"/>
    <w:rsid w:val="007F676A"/>
    <w:rsid w:val="00804270"/>
    <w:rsid w:val="008140EB"/>
    <w:rsid w:val="00824071"/>
    <w:rsid w:val="00835AF6"/>
    <w:rsid w:val="00836BB2"/>
    <w:rsid w:val="0084406F"/>
    <w:rsid w:val="00853C38"/>
    <w:rsid w:val="00873B57"/>
    <w:rsid w:val="00874B0E"/>
    <w:rsid w:val="008763EF"/>
    <w:rsid w:val="008778CE"/>
    <w:rsid w:val="00884BC6"/>
    <w:rsid w:val="0088696B"/>
    <w:rsid w:val="0089369C"/>
    <w:rsid w:val="0089550C"/>
    <w:rsid w:val="008967B5"/>
    <w:rsid w:val="008A45DF"/>
    <w:rsid w:val="008A4CCD"/>
    <w:rsid w:val="008B5342"/>
    <w:rsid w:val="008C55B6"/>
    <w:rsid w:val="008E0A6A"/>
    <w:rsid w:val="008E3C39"/>
    <w:rsid w:val="008E6376"/>
    <w:rsid w:val="008E6637"/>
    <w:rsid w:val="008F0609"/>
    <w:rsid w:val="00900EF4"/>
    <w:rsid w:val="00905E31"/>
    <w:rsid w:val="00913A93"/>
    <w:rsid w:val="00915FBF"/>
    <w:rsid w:val="00922354"/>
    <w:rsid w:val="0092758A"/>
    <w:rsid w:val="00943274"/>
    <w:rsid w:val="00945928"/>
    <w:rsid w:val="00946577"/>
    <w:rsid w:val="00947D47"/>
    <w:rsid w:val="009523AA"/>
    <w:rsid w:val="009568C5"/>
    <w:rsid w:val="009762B4"/>
    <w:rsid w:val="009930FF"/>
    <w:rsid w:val="009A013C"/>
    <w:rsid w:val="009A6517"/>
    <w:rsid w:val="009A6F9A"/>
    <w:rsid w:val="009C074D"/>
    <w:rsid w:val="009C2C09"/>
    <w:rsid w:val="009C6B87"/>
    <w:rsid w:val="009D203F"/>
    <w:rsid w:val="009D20C4"/>
    <w:rsid w:val="009E5BE4"/>
    <w:rsid w:val="00A16CC6"/>
    <w:rsid w:val="00A20B31"/>
    <w:rsid w:val="00A3761C"/>
    <w:rsid w:val="00A43B01"/>
    <w:rsid w:val="00A50C30"/>
    <w:rsid w:val="00A55DFC"/>
    <w:rsid w:val="00A64E2F"/>
    <w:rsid w:val="00A701C6"/>
    <w:rsid w:val="00A7209A"/>
    <w:rsid w:val="00A84675"/>
    <w:rsid w:val="00A9045C"/>
    <w:rsid w:val="00A92568"/>
    <w:rsid w:val="00A93EA1"/>
    <w:rsid w:val="00A96149"/>
    <w:rsid w:val="00A974D7"/>
    <w:rsid w:val="00AA58C4"/>
    <w:rsid w:val="00AA75B0"/>
    <w:rsid w:val="00AB32C0"/>
    <w:rsid w:val="00AC5DDA"/>
    <w:rsid w:val="00AD2354"/>
    <w:rsid w:val="00AF76C3"/>
    <w:rsid w:val="00B11C8C"/>
    <w:rsid w:val="00B16492"/>
    <w:rsid w:val="00B24802"/>
    <w:rsid w:val="00B3012E"/>
    <w:rsid w:val="00B50A31"/>
    <w:rsid w:val="00B523B9"/>
    <w:rsid w:val="00B604A4"/>
    <w:rsid w:val="00B65F71"/>
    <w:rsid w:val="00B73C6F"/>
    <w:rsid w:val="00B800D0"/>
    <w:rsid w:val="00B81BCD"/>
    <w:rsid w:val="00B85236"/>
    <w:rsid w:val="00B8704C"/>
    <w:rsid w:val="00B92BD3"/>
    <w:rsid w:val="00B97641"/>
    <w:rsid w:val="00BA1B99"/>
    <w:rsid w:val="00BA25EF"/>
    <w:rsid w:val="00BA30DD"/>
    <w:rsid w:val="00BB2996"/>
    <w:rsid w:val="00BD145A"/>
    <w:rsid w:val="00BE0675"/>
    <w:rsid w:val="00BE5780"/>
    <w:rsid w:val="00BF5BFD"/>
    <w:rsid w:val="00BF6DE5"/>
    <w:rsid w:val="00C050C1"/>
    <w:rsid w:val="00C0661E"/>
    <w:rsid w:val="00C22DF3"/>
    <w:rsid w:val="00C26785"/>
    <w:rsid w:val="00C26EE9"/>
    <w:rsid w:val="00C3207E"/>
    <w:rsid w:val="00C43984"/>
    <w:rsid w:val="00C51057"/>
    <w:rsid w:val="00C54423"/>
    <w:rsid w:val="00C636AE"/>
    <w:rsid w:val="00C70CD0"/>
    <w:rsid w:val="00C74A41"/>
    <w:rsid w:val="00C75EC2"/>
    <w:rsid w:val="00C811E4"/>
    <w:rsid w:val="00C821C8"/>
    <w:rsid w:val="00C86D2E"/>
    <w:rsid w:val="00C87423"/>
    <w:rsid w:val="00C90784"/>
    <w:rsid w:val="00CA6D75"/>
    <w:rsid w:val="00CB0CAB"/>
    <w:rsid w:val="00CB14CF"/>
    <w:rsid w:val="00CB2079"/>
    <w:rsid w:val="00CB441D"/>
    <w:rsid w:val="00CB79B7"/>
    <w:rsid w:val="00CC07A6"/>
    <w:rsid w:val="00CE5D92"/>
    <w:rsid w:val="00CE7512"/>
    <w:rsid w:val="00CE7C3D"/>
    <w:rsid w:val="00CF6E8C"/>
    <w:rsid w:val="00D04854"/>
    <w:rsid w:val="00D10CFE"/>
    <w:rsid w:val="00D1207F"/>
    <w:rsid w:val="00D15666"/>
    <w:rsid w:val="00D17D61"/>
    <w:rsid w:val="00D20C4F"/>
    <w:rsid w:val="00D247CB"/>
    <w:rsid w:val="00D302FA"/>
    <w:rsid w:val="00D303EA"/>
    <w:rsid w:val="00D30C76"/>
    <w:rsid w:val="00D35D1A"/>
    <w:rsid w:val="00D430C1"/>
    <w:rsid w:val="00D450F3"/>
    <w:rsid w:val="00D52F7D"/>
    <w:rsid w:val="00D62394"/>
    <w:rsid w:val="00D75F3A"/>
    <w:rsid w:val="00D77CDA"/>
    <w:rsid w:val="00D82366"/>
    <w:rsid w:val="00D827E1"/>
    <w:rsid w:val="00D833F5"/>
    <w:rsid w:val="00D85B09"/>
    <w:rsid w:val="00D92BF8"/>
    <w:rsid w:val="00D93B0D"/>
    <w:rsid w:val="00D967C2"/>
    <w:rsid w:val="00D973F3"/>
    <w:rsid w:val="00DA0658"/>
    <w:rsid w:val="00DA2B29"/>
    <w:rsid w:val="00DA44D8"/>
    <w:rsid w:val="00DA6906"/>
    <w:rsid w:val="00DB3916"/>
    <w:rsid w:val="00DB5FA9"/>
    <w:rsid w:val="00DD04DA"/>
    <w:rsid w:val="00DD5984"/>
    <w:rsid w:val="00DD6ACC"/>
    <w:rsid w:val="00DD7F76"/>
    <w:rsid w:val="00DE7BC0"/>
    <w:rsid w:val="00DF562A"/>
    <w:rsid w:val="00E12DBD"/>
    <w:rsid w:val="00E155FC"/>
    <w:rsid w:val="00E156BA"/>
    <w:rsid w:val="00E167D4"/>
    <w:rsid w:val="00E16BC4"/>
    <w:rsid w:val="00E23739"/>
    <w:rsid w:val="00E40CC0"/>
    <w:rsid w:val="00E60F5A"/>
    <w:rsid w:val="00E62909"/>
    <w:rsid w:val="00E637C9"/>
    <w:rsid w:val="00E85B81"/>
    <w:rsid w:val="00E94FBC"/>
    <w:rsid w:val="00E95CE1"/>
    <w:rsid w:val="00E97967"/>
    <w:rsid w:val="00EA4A04"/>
    <w:rsid w:val="00EB1E6D"/>
    <w:rsid w:val="00EC0DEE"/>
    <w:rsid w:val="00ED61FF"/>
    <w:rsid w:val="00EE2C5B"/>
    <w:rsid w:val="00EF3747"/>
    <w:rsid w:val="00F0136C"/>
    <w:rsid w:val="00F02AC9"/>
    <w:rsid w:val="00F0748D"/>
    <w:rsid w:val="00F1172F"/>
    <w:rsid w:val="00F12993"/>
    <w:rsid w:val="00F20F82"/>
    <w:rsid w:val="00F268B6"/>
    <w:rsid w:val="00F345B9"/>
    <w:rsid w:val="00F3730B"/>
    <w:rsid w:val="00F444BB"/>
    <w:rsid w:val="00F44B9D"/>
    <w:rsid w:val="00F541CE"/>
    <w:rsid w:val="00F548AE"/>
    <w:rsid w:val="00F63EEF"/>
    <w:rsid w:val="00F717E2"/>
    <w:rsid w:val="00F74459"/>
    <w:rsid w:val="00F75197"/>
    <w:rsid w:val="00F839A0"/>
    <w:rsid w:val="00F8521B"/>
    <w:rsid w:val="00F85F67"/>
    <w:rsid w:val="00F8669D"/>
    <w:rsid w:val="00F92A61"/>
    <w:rsid w:val="00F9380D"/>
    <w:rsid w:val="00F95B5B"/>
    <w:rsid w:val="00F971CC"/>
    <w:rsid w:val="00FB53CE"/>
    <w:rsid w:val="00FB6218"/>
    <w:rsid w:val="00FC2275"/>
    <w:rsid w:val="00FC31CE"/>
    <w:rsid w:val="00FD0EC0"/>
    <w:rsid w:val="00FE2BD6"/>
    <w:rsid w:val="00FE713F"/>
    <w:rsid w:val="00FE7489"/>
    <w:rsid w:val="00FF0A18"/>
    <w:rsid w:val="00FF4B1E"/>
    <w:rsid w:val="2CFA431A"/>
    <w:rsid w:val="38306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2273B11B"/>
  <w15:docId w15:val="{31EE9C4E-8516-4A32-A326-E21C552A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Mangal"/>
      <w:sz w:val="16"/>
      <w:szCs w:val="14"/>
    </w:rPr>
  </w:style>
  <w:style w:type="paragraph" w:styleId="Tekstpodstawowy">
    <w:name w:val="Body Text"/>
    <w:basedOn w:val="Normalny"/>
    <w:link w:val="TekstpodstawowyZnak"/>
    <w:unhideWhenUsed/>
    <w:pPr>
      <w:jc w:val="both"/>
    </w:pPr>
    <w:rPr>
      <w:rFonts w:ascii="Arial" w:eastAsia="Times New Roman" w:hAnsi="Arial"/>
      <w:szCs w:val="20"/>
      <w:lang w:eastAsia="ar-SA" w:bidi="ar-SA"/>
    </w:rPr>
  </w:style>
  <w:style w:type="paragraph" w:styleId="Tekstpodstawowy2">
    <w:name w:val="Body Text 2"/>
    <w:basedOn w:val="Normalny"/>
    <w:uiPriority w:val="99"/>
    <w:unhideWhenUsed/>
    <w:qFormat/>
    <w:pPr>
      <w:spacing w:after="120" w:line="48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pPr>
      <w:ind w:left="360" w:hanging="360"/>
      <w:jc w:val="both"/>
    </w:pPr>
    <w:rPr>
      <w:rFonts w:ascii="Verdana" w:eastAsia="Times New Roman" w:hAnsi="Verdana" w:cs="Verdana"/>
      <w:sz w:val="18"/>
      <w:szCs w:val="20"/>
      <w:lang w:eastAsia="ar-SA" w:bidi="ar-SA"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800080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cs="Mangal"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semiHidden/>
    <w:unhideWhenUsed/>
    <w:qFormat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aliases w:val="CW_Lista,BulletC,Numerowanie,Akapit z listą BS,Kolorowa lista — akcent 11,Obiekt,Akapit z listą 1,Normal,Akapit z listą3,Akapit z listą31,Wypunktowanie,Normal2,sw tekst,L1,Adresat stanowisko,maz_wyliczenie,opis dzialania,K-P_odwolanie,lp1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 Znak,Akapit z listą3 Znak,Akapit z listą31 Znak,Wypunktowanie Znak,Normal2 Znak,sw tekst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Verdana" w:eastAsia="Times New Roman" w:hAnsi="Verdana" w:cs="Verdana"/>
      <w:kern w:val="2"/>
      <w:sz w:val="18"/>
      <w:szCs w:val="20"/>
      <w:lang w:eastAsia="ar-SA"/>
    </w:rPr>
  </w:style>
  <w:style w:type="paragraph" w:customStyle="1" w:styleId="Default">
    <w:name w:val="Default"/>
    <w:qFormat/>
    <w:rsid w:val="00DA0658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B4EDA8-EB8A-44F8-8037-345BDDDA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3078</Words>
  <Characters>18471</Characters>
  <Application>Microsoft Office Word</Application>
  <DocSecurity>0</DocSecurity>
  <Lines>153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Joanna Urbańczyk</cp:lastModifiedBy>
  <cp:revision>10</cp:revision>
  <cp:lastPrinted>2023-09-19T08:38:00Z</cp:lastPrinted>
  <dcterms:created xsi:type="dcterms:W3CDTF">2024-09-19T08:02:00Z</dcterms:created>
  <dcterms:modified xsi:type="dcterms:W3CDTF">2025-04-17T07:31:00Z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F2F96D69B3484A22AB9B3A6FFDD4FC82</vt:lpwstr>
  </property>
</Properties>
</file>