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73C" w:rsidRPr="008052C2" w:rsidRDefault="005D073C" w:rsidP="00A6318C">
      <w:pPr>
        <w:spacing w:line="276" w:lineRule="auto"/>
        <w:rPr>
          <w:b/>
          <w:strike/>
        </w:rPr>
      </w:pPr>
      <w:bookmarkStart w:id="0" w:name="_GoBack"/>
    </w:p>
    <w:p w:rsidR="006775DD" w:rsidRPr="008052C2" w:rsidRDefault="006775DD" w:rsidP="00A6318C">
      <w:pPr>
        <w:spacing w:line="276" w:lineRule="auto"/>
        <w:rPr>
          <w:b/>
        </w:rPr>
      </w:pPr>
      <w:r w:rsidRPr="008052C2">
        <w:rPr>
          <w:b/>
        </w:rPr>
        <w:t>OPIS PRZEDMIOTU ZAMÓWIENIA</w:t>
      </w:r>
    </w:p>
    <w:p w:rsidR="006775DD" w:rsidRPr="008052C2" w:rsidRDefault="006775DD" w:rsidP="00A6318C">
      <w:pPr>
        <w:spacing w:line="276" w:lineRule="auto"/>
      </w:pPr>
    </w:p>
    <w:p w:rsidR="005D073C" w:rsidRPr="008052C2" w:rsidRDefault="005D073C" w:rsidP="00A6318C">
      <w:pPr>
        <w:spacing w:line="276" w:lineRule="auto"/>
        <w:rPr>
          <w:sz w:val="24"/>
        </w:rPr>
      </w:pPr>
    </w:p>
    <w:p w:rsidR="005D073C" w:rsidRPr="008052C2" w:rsidRDefault="005D073C" w:rsidP="00A6318C">
      <w:pPr>
        <w:spacing w:line="276" w:lineRule="auto"/>
        <w:rPr>
          <w:b/>
          <w:sz w:val="24"/>
        </w:rPr>
      </w:pPr>
      <w:r w:rsidRPr="008052C2">
        <w:rPr>
          <w:sz w:val="24"/>
        </w:rPr>
        <w:t xml:space="preserve">Wojskowy Zarząd Infrastruktury w Poznaniu, jako Zamawiający zamierza udzielić zamówienie publiczne na realizację robót budowlanych dla zadania </w:t>
      </w:r>
      <w:r w:rsidRPr="008052C2">
        <w:rPr>
          <w:b/>
          <w:sz w:val="24"/>
        </w:rPr>
        <w:t>55232 pn.: „Dostosowanie kotłowni opalanych koksem i zasilanych energią elektryczną do</w:t>
      </w:r>
      <w:r w:rsidR="00393289" w:rsidRPr="008052C2">
        <w:rPr>
          <w:b/>
          <w:sz w:val="24"/>
        </w:rPr>
        <w:t> </w:t>
      </w:r>
      <w:r w:rsidRPr="008052C2">
        <w:rPr>
          <w:b/>
          <w:sz w:val="24"/>
        </w:rPr>
        <w:t>zmiany paliwa na gaz ziemny i olej opałowy w 33. Bazie Lotnictwa Transportowego w Powidzu. Kompleks 6015”.</w:t>
      </w:r>
    </w:p>
    <w:p w:rsidR="005D073C" w:rsidRPr="008052C2" w:rsidRDefault="005D073C" w:rsidP="00A6318C">
      <w:pPr>
        <w:spacing w:line="276" w:lineRule="auto"/>
        <w:rPr>
          <w:b/>
          <w:sz w:val="24"/>
        </w:rPr>
      </w:pPr>
    </w:p>
    <w:p w:rsidR="005D073C" w:rsidRPr="008052C2" w:rsidRDefault="005D073C" w:rsidP="00A6318C">
      <w:pPr>
        <w:tabs>
          <w:tab w:val="left" w:pos="2160"/>
        </w:tabs>
        <w:spacing w:line="276" w:lineRule="auto"/>
        <w:rPr>
          <w:b/>
          <w:smallCaps/>
        </w:rPr>
      </w:pPr>
      <w:r w:rsidRPr="008052C2">
        <w:rPr>
          <w:b/>
          <w:smallCaps/>
        </w:rPr>
        <w:t>Informacje o obiekcie:</w:t>
      </w:r>
    </w:p>
    <w:p w:rsidR="00393289" w:rsidRPr="008052C2" w:rsidRDefault="00393289" w:rsidP="00A6318C">
      <w:pPr>
        <w:tabs>
          <w:tab w:val="left" w:pos="2160"/>
        </w:tabs>
        <w:spacing w:line="276" w:lineRule="auto"/>
        <w:rPr>
          <w:b/>
          <w:smallCaps/>
        </w:rPr>
      </w:pPr>
    </w:p>
    <w:p w:rsidR="006775DD" w:rsidRPr="008052C2" w:rsidRDefault="006775DD" w:rsidP="00A6318C">
      <w:pPr>
        <w:tabs>
          <w:tab w:val="left" w:pos="2160"/>
        </w:tabs>
        <w:spacing w:line="276" w:lineRule="auto"/>
        <w:ind w:left="2150" w:hanging="2138"/>
      </w:pPr>
      <w:r w:rsidRPr="008052C2">
        <w:rPr>
          <w:b/>
          <w:smallCaps/>
        </w:rPr>
        <w:t>NAZWA OBIEKTU</w:t>
      </w:r>
      <w:r w:rsidRPr="008052C2">
        <w:rPr>
          <w:b/>
        </w:rPr>
        <w:t>:</w:t>
      </w:r>
      <w:r w:rsidRPr="008052C2">
        <w:tab/>
        <w:t xml:space="preserve">33. Baza Lotnictwa Transportowego w Powidzu, kompleks 6015 </w:t>
      </w:r>
    </w:p>
    <w:p w:rsidR="006775DD" w:rsidRPr="008052C2" w:rsidRDefault="006775DD" w:rsidP="00A6318C">
      <w:pPr>
        <w:tabs>
          <w:tab w:val="left" w:pos="2160"/>
        </w:tabs>
        <w:spacing w:line="276" w:lineRule="auto"/>
        <w:ind w:left="2150" w:hanging="2138"/>
      </w:pPr>
    </w:p>
    <w:p w:rsidR="006775DD" w:rsidRPr="008052C2" w:rsidRDefault="006775DD" w:rsidP="00A6318C">
      <w:pPr>
        <w:tabs>
          <w:tab w:val="left" w:pos="2160"/>
        </w:tabs>
        <w:spacing w:line="276" w:lineRule="auto"/>
        <w:ind w:left="2150" w:hanging="2138"/>
      </w:pPr>
      <w:r w:rsidRPr="008052C2">
        <w:rPr>
          <w:b/>
          <w:smallCaps/>
        </w:rPr>
        <w:t>KATEGORIA OBIEKTU</w:t>
      </w:r>
      <w:r w:rsidRPr="008052C2">
        <w:rPr>
          <w:b/>
        </w:rPr>
        <w:t>:</w:t>
      </w:r>
      <w:r w:rsidRPr="008052C2">
        <w:t xml:space="preserve"> XII</w:t>
      </w:r>
    </w:p>
    <w:p w:rsidR="006775DD" w:rsidRPr="008052C2" w:rsidRDefault="006775DD" w:rsidP="00A6318C">
      <w:pPr>
        <w:tabs>
          <w:tab w:val="left" w:pos="1701"/>
        </w:tabs>
        <w:spacing w:line="276" w:lineRule="auto"/>
      </w:pPr>
    </w:p>
    <w:p w:rsidR="006775DD" w:rsidRPr="008052C2" w:rsidRDefault="00C95969" w:rsidP="00A6318C">
      <w:pPr>
        <w:tabs>
          <w:tab w:val="left" w:pos="2160"/>
        </w:tabs>
        <w:spacing w:line="276" w:lineRule="auto"/>
        <w:ind w:left="2127" w:hanging="2127"/>
        <w:rPr>
          <w:b/>
        </w:rPr>
      </w:pPr>
      <w:r w:rsidRPr="008052C2">
        <w:rPr>
          <w:b/>
        </w:rPr>
        <w:t>NR EWID. DZIAŁEK</w:t>
      </w:r>
    </w:p>
    <w:p w:rsidR="00C95969" w:rsidRPr="008052C2" w:rsidRDefault="00C95969" w:rsidP="00A6318C">
      <w:pPr>
        <w:tabs>
          <w:tab w:val="left" w:pos="2160"/>
        </w:tabs>
        <w:spacing w:line="276" w:lineRule="auto"/>
      </w:pPr>
    </w:p>
    <w:p w:rsidR="006775DD" w:rsidRPr="008052C2" w:rsidRDefault="006775DD" w:rsidP="00A6318C">
      <w:pPr>
        <w:widowControl/>
        <w:pBdr>
          <w:top w:val="single" w:sz="4" w:space="1" w:color="auto"/>
        </w:pBdr>
        <w:tabs>
          <w:tab w:val="left" w:pos="993"/>
        </w:tabs>
        <w:suppressAutoHyphens w:val="0"/>
        <w:spacing w:line="276" w:lineRule="auto"/>
        <w:ind w:left="360" w:right="-24" w:hanging="360"/>
        <w:jc w:val="left"/>
        <w:rPr>
          <w:szCs w:val="22"/>
        </w:rPr>
      </w:pPr>
      <w:r w:rsidRPr="008052C2">
        <w:rPr>
          <w:szCs w:val="22"/>
        </w:rPr>
        <w:t>Obiekt 128 – Witkowo / Ruchocin / dz. nr 295/37</w:t>
      </w:r>
      <w:r w:rsidRPr="008052C2">
        <w:rPr>
          <w:szCs w:val="22"/>
        </w:rPr>
        <w:tab/>
      </w:r>
      <w:r w:rsidR="00C95969" w:rsidRPr="008052C2">
        <w:rPr>
          <w:szCs w:val="22"/>
        </w:rPr>
        <w:tab/>
      </w:r>
      <w:r w:rsidRPr="008052C2">
        <w:rPr>
          <w:szCs w:val="22"/>
        </w:rPr>
        <w:t>300310_5.0021.295/37</w:t>
      </w:r>
    </w:p>
    <w:p w:rsidR="006775DD" w:rsidRPr="008052C2" w:rsidRDefault="006775DD" w:rsidP="00A6318C">
      <w:pPr>
        <w:widowControl/>
        <w:tabs>
          <w:tab w:val="left" w:pos="993"/>
        </w:tabs>
        <w:suppressAutoHyphens w:val="0"/>
        <w:spacing w:line="276" w:lineRule="auto"/>
        <w:ind w:left="360" w:right="-24" w:hanging="360"/>
        <w:jc w:val="left"/>
        <w:rPr>
          <w:szCs w:val="22"/>
        </w:rPr>
      </w:pPr>
      <w:r w:rsidRPr="008052C2">
        <w:rPr>
          <w:szCs w:val="22"/>
        </w:rPr>
        <w:t xml:space="preserve">Obiekt 89 – Powidz / Polanowo / dz. nr 3/16 </w:t>
      </w:r>
      <w:r w:rsidRPr="008052C2">
        <w:rPr>
          <w:szCs w:val="22"/>
        </w:rPr>
        <w:tab/>
      </w:r>
      <w:r w:rsidRPr="008052C2">
        <w:rPr>
          <w:szCs w:val="22"/>
        </w:rPr>
        <w:tab/>
        <w:t>302305_2.0003AR_4.3/16,</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326 – Witkowo / Ruchocin / dz. nr 295/42</w:t>
      </w:r>
      <w:r w:rsidRPr="008052C2">
        <w:rPr>
          <w:szCs w:val="22"/>
        </w:rPr>
        <w:tab/>
      </w:r>
      <w:r w:rsidR="00C95969" w:rsidRPr="008052C2">
        <w:rPr>
          <w:szCs w:val="22"/>
        </w:rPr>
        <w:tab/>
      </w:r>
      <w:r w:rsidRPr="008052C2">
        <w:rPr>
          <w:szCs w:val="22"/>
        </w:rPr>
        <w:t>300310_5.0021.295/42,</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232 – Powidz / Polanowo / dz. nr 301/1</w:t>
      </w:r>
      <w:r w:rsidRPr="008052C2">
        <w:rPr>
          <w:szCs w:val="22"/>
        </w:rPr>
        <w:tab/>
      </w:r>
      <w:r w:rsidRPr="008052C2">
        <w:rPr>
          <w:szCs w:val="22"/>
        </w:rPr>
        <w:tab/>
        <w:t>302305_2.0004.301/1,</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251 – Powidz / Polanowo / dz. nr 15/21</w:t>
      </w:r>
      <w:r w:rsidRPr="008052C2">
        <w:rPr>
          <w:szCs w:val="22"/>
        </w:rPr>
        <w:tab/>
      </w:r>
      <w:r w:rsidRPr="008052C2">
        <w:rPr>
          <w:szCs w:val="22"/>
        </w:rPr>
        <w:tab/>
        <w:t>302305_2.0003.AR_3.15/21,</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81</w:t>
      </w:r>
      <w:r w:rsidR="00C95969" w:rsidRPr="008052C2">
        <w:rPr>
          <w:szCs w:val="22"/>
        </w:rPr>
        <w:t>–</w:t>
      </w:r>
      <w:r w:rsidRPr="008052C2">
        <w:rPr>
          <w:szCs w:val="22"/>
        </w:rPr>
        <w:t xml:space="preserve"> Powidz / Polanowo / dz. nr 3/8</w:t>
      </w:r>
      <w:r w:rsidRPr="008052C2">
        <w:rPr>
          <w:szCs w:val="22"/>
        </w:rPr>
        <w:tab/>
      </w:r>
      <w:r w:rsidRPr="008052C2">
        <w:rPr>
          <w:szCs w:val="22"/>
        </w:rPr>
        <w:tab/>
      </w:r>
      <w:r w:rsidR="00C95969" w:rsidRPr="008052C2">
        <w:rPr>
          <w:szCs w:val="22"/>
        </w:rPr>
        <w:tab/>
      </w:r>
      <w:r w:rsidRPr="008052C2">
        <w:rPr>
          <w:szCs w:val="22"/>
        </w:rPr>
        <w:t xml:space="preserve">302305_2.0003.AR_4.3/8 </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343 – Strzałkowo / Skąpe / dz. nr 91/13</w:t>
      </w:r>
      <w:r w:rsidRPr="008052C2">
        <w:rPr>
          <w:szCs w:val="22"/>
        </w:rPr>
        <w:tab/>
      </w:r>
      <w:r w:rsidRPr="008052C2">
        <w:rPr>
          <w:szCs w:val="22"/>
        </w:rPr>
        <w:tab/>
        <w:t>302307_2.0016.91/13,</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490 – Powidz / Polanowo/ dz. nr 3/25</w:t>
      </w:r>
      <w:r w:rsidRPr="008052C2">
        <w:rPr>
          <w:szCs w:val="22"/>
        </w:rPr>
        <w:tab/>
      </w:r>
      <w:r w:rsidRPr="008052C2">
        <w:rPr>
          <w:szCs w:val="22"/>
        </w:rPr>
        <w:tab/>
        <w:t>302305_2.0003.AR_4.3/25,</w:t>
      </w:r>
    </w:p>
    <w:p w:rsidR="006775DD" w:rsidRPr="008052C2" w:rsidRDefault="006775DD" w:rsidP="00A6318C">
      <w:pPr>
        <w:widowControl/>
        <w:tabs>
          <w:tab w:val="left" w:pos="993"/>
        </w:tabs>
        <w:suppressAutoHyphens w:val="0"/>
        <w:spacing w:line="276" w:lineRule="auto"/>
        <w:ind w:right="-24"/>
        <w:jc w:val="left"/>
        <w:rPr>
          <w:szCs w:val="22"/>
        </w:rPr>
      </w:pPr>
      <w:r w:rsidRPr="008052C2">
        <w:rPr>
          <w:szCs w:val="22"/>
        </w:rPr>
        <w:t>Obiekt 493 – Powidz / Polanowo/ dz. nr 3/19</w:t>
      </w:r>
      <w:r w:rsidRPr="008052C2">
        <w:rPr>
          <w:szCs w:val="22"/>
        </w:rPr>
        <w:tab/>
      </w:r>
      <w:r w:rsidRPr="008052C2">
        <w:rPr>
          <w:szCs w:val="22"/>
        </w:rPr>
        <w:tab/>
        <w:t>302305_2.0003.AR_4.3/</w:t>
      </w:r>
      <w:r w:rsidR="00C95969" w:rsidRPr="008052C2">
        <w:rPr>
          <w:szCs w:val="22"/>
        </w:rPr>
        <w:t>19</w:t>
      </w:r>
    </w:p>
    <w:p w:rsidR="006775DD" w:rsidRPr="008052C2" w:rsidRDefault="006775DD" w:rsidP="00A6318C">
      <w:pPr>
        <w:tabs>
          <w:tab w:val="left" w:pos="2160"/>
        </w:tabs>
        <w:spacing w:line="276" w:lineRule="auto"/>
        <w:ind w:left="2127" w:hanging="2127"/>
      </w:pPr>
    </w:p>
    <w:p w:rsidR="006775DD" w:rsidRPr="008052C2" w:rsidRDefault="006775DD" w:rsidP="00A6318C">
      <w:pPr>
        <w:tabs>
          <w:tab w:val="left" w:pos="2160"/>
        </w:tabs>
        <w:spacing w:line="276" w:lineRule="auto"/>
        <w:ind w:left="2160" w:hanging="2160"/>
      </w:pPr>
      <w:r w:rsidRPr="008052C2">
        <w:tab/>
      </w:r>
    </w:p>
    <w:p w:rsidR="006775DD" w:rsidRPr="008052C2" w:rsidRDefault="006775DD" w:rsidP="00A6318C">
      <w:pPr>
        <w:spacing w:before="120" w:line="276" w:lineRule="auto"/>
      </w:pPr>
    </w:p>
    <w:p w:rsidR="00A84F0F" w:rsidRPr="008052C2" w:rsidRDefault="00A84F0F" w:rsidP="00A6318C">
      <w:pPr>
        <w:pStyle w:val="Bezodstpw"/>
        <w:spacing w:line="276" w:lineRule="auto"/>
        <w:rPr>
          <w:b/>
          <w:sz w:val="24"/>
          <w:szCs w:val="24"/>
        </w:rPr>
      </w:pPr>
    </w:p>
    <w:p w:rsidR="006775DD" w:rsidRPr="008052C2" w:rsidRDefault="006775DD" w:rsidP="00A6318C">
      <w:pPr>
        <w:widowControl/>
        <w:suppressAutoHyphens w:val="0"/>
        <w:spacing w:after="200" w:line="276" w:lineRule="auto"/>
        <w:jc w:val="left"/>
        <w:rPr>
          <w:rFonts w:eastAsia="Calibri"/>
          <w:b/>
          <w:kern w:val="0"/>
          <w:sz w:val="24"/>
          <w:lang w:eastAsia="ar-SA" w:bidi="ar-SA"/>
        </w:rPr>
      </w:pPr>
      <w:r w:rsidRPr="008052C2">
        <w:rPr>
          <w:b/>
          <w:sz w:val="24"/>
        </w:rPr>
        <w:br w:type="page"/>
      </w:r>
    </w:p>
    <w:p w:rsidR="002104D7" w:rsidRPr="008052C2" w:rsidRDefault="002104D7" w:rsidP="00A6318C">
      <w:pPr>
        <w:pStyle w:val="Bezodstpw"/>
        <w:spacing w:line="276" w:lineRule="auto"/>
        <w:rPr>
          <w:b/>
          <w:sz w:val="24"/>
          <w:szCs w:val="24"/>
        </w:rPr>
      </w:pPr>
      <w:r w:rsidRPr="008052C2">
        <w:rPr>
          <w:b/>
          <w:sz w:val="24"/>
          <w:szCs w:val="24"/>
        </w:rPr>
        <w:lastRenderedPageBreak/>
        <w:t>SPIS TREŚCI</w:t>
      </w:r>
    </w:p>
    <w:p w:rsidR="002104D7" w:rsidRPr="008052C2" w:rsidRDefault="002104D7" w:rsidP="00A6318C">
      <w:pPr>
        <w:pStyle w:val="Bezodstpw"/>
        <w:widowControl w:val="0"/>
        <w:numPr>
          <w:ilvl w:val="0"/>
          <w:numId w:val="4"/>
        </w:numPr>
        <w:spacing w:before="240" w:line="276" w:lineRule="auto"/>
        <w:ind w:left="426" w:hanging="426"/>
        <w:jc w:val="both"/>
        <w:rPr>
          <w:b/>
          <w:sz w:val="24"/>
          <w:szCs w:val="24"/>
        </w:rPr>
      </w:pPr>
      <w:r w:rsidRPr="008052C2">
        <w:rPr>
          <w:b/>
          <w:bCs/>
          <w:sz w:val="24"/>
          <w:szCs w:val="24"/>
        </w:rPr>
        <w:t>CZĘŚĆ OPISOWA:</w:t>
      </w:r>
    </w:p>
    <w:p w:rsidR="00462F5D" w:rsidRPr="008052C2" w:rsidRDefault="00D3077E">
      <w:pPr>
        <w:pStyle w:val="Spistreci1"/>
        <w:tabs>
          <w:tab w:val="left" w:pos="440"/>
        </w:tabs>
        <w:rPr>
          <w:rFonts w:asciiTheme="minorHAnsi" w:eastAsiaTheme="minorEastAsia" w:hAnsiTheme="minorHAnsi" w:cstheme="minorBidi"/>
          <w:noProof/>
          <w:kern w:val="0"/>
          <w:szCs w:val="22"/>
          <w:lang w:eastAsia="pl-PL" w:bidi="ar-SA"/>
        </w:rPr>
      </w:pPr>
      <w:r w:rsidRPr="008052C2">
        <w:rPr>
          <w:rFonts w:ascii="Times New Roman" w:hAnsi="Times New Roman"/>
          <w:bCs/>
          <w:sz w:val="24"/>
        </w:rPr>
        <w:fldChar w:fldCharType="begin"/>
      </w:r>
      <w:r w:rsidR="002104D7" w:rsidRPr="008052C2">
        <w:rPr>
          <w:rFonts w:ascii="Times New Roman" w:hAnsi="Times New Roman"/>
          <w:sz w:val="24"/>
        </w:rPr>
        <w:instrText xml:space="preserve"> TOC \o "1-3" \u </w:instrText>
      </w:r>
      <w:r w:rsidRPr="008052C2">
        <w:rPr>
          <w:rFonts w:ascii="Times New Roman" w:hAnsi="Times New Roman"/>
          <w:bCs/>
          <w:sz w:val="24"/>
        </w:rPr>
        <w:fldChar w:fldCharType="separate"/>
      </w:r>
      <w:r w:rsidR="00462F5D" w:rsidRPr="008052C2">
        <w:rPr>
          <w:rFonts w:eastAsia="Times New Roman" w:cs="Times New Roman"/>
          <w:noProof/>
          <w:kern w:val="28"/>
          <w:lang w:eastAsia="pl-PL"/>
        </w:rPr>
        <w:t>1.</w:t>
      </w:r>
      <w:r w:rsidR="00462F5D" w:rsidRPr="008052C2">
        <w:rPr>
          <w:rFonts w:asciiTheme="minorHAnsi" w:eastAsiaTheme="minorEastAsia" w:hAnsiTheme="minorHAnsi" w:cstheme="minorBidi"/>
          <w:noProof/>
          <w:kern w:val="0"/>
          <w:szCs w:val="22"/>
          <w:lang w:eastAsia="pl-PL" w:bidi="ar-SA"/>
        </w:rPr>
        <w:tab/>
      </w:r>
      <w:r w:rsidR="00462F5D" w:rsidRPr="008052C2">
        <w:rPr>
          <w:rFonts w:eastAsia="Times New Roman" w:cs="Times New Roman"/>
          <w:noProof/>
          <w:kern w:val="28"/>
          <w:lang w:eastAsia="pl-PL"/>
        </w:rPr>
        <w:t>DANE OGÓLNE</w:t>
      </w:r>
      <w:r w:rsidR="00462F5D" w:rsidRPr="008052C2">
        <w:rPr>
          <w:noProof/>
        </w:rPr>
        <w:tab/>
      </w:r>
      <w:r w:rsidR="00462F5D" w:rsidRPr="008052C2">
        <w:rPr>
          <w:noProof/>
        </w:rPr>
        <w:fldChar w:fldCharType="begin"/>
      </w:r>
      <w:r w:rsidR="00462F5D" w:rsidRPr="008052C2">
        <w:rPr>
          <w:noProof/>
        </w:rPr>
        <w:instrText xml:space="preserve"> PAGEREF _Toc103337973 \h </w:instrText>
      </w:r>
      <w:r w:rsidR="00462F5D" w:rsidRPr="008052C2">
        <w:rPr>
          <w:noProof/>
        </w:rPr>
      </w:r>
      <w:r w:rsidR="00462F5D" w:rsidRPr="008052C2">
        <w:rPr>
          <w:noProof/>
        </w:rPr>
        <w:fldChar w:fldCharType="separate"/>
      </w:r>
      <w:r w:rsidR="008052C2">
        <w:rPr>
          <w:noProof/>
        </w:rPr>
        <w:t>3</w:t>
      </w:r>
      <w:r w:rsidR="00462F5D"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1.1.</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Przedmiot opracowania</w:t>
      </w:r>
      <w:r w:rsidRPr="008052C2">
        <w:rPr>
          <w:noProof/>
        </w:rPr>
        <w:tab/>
      </w:r>
      <w:r w:rsidRPr="008052C2">
        <w:rPr>
          <w:noProof/>
        </w:rPr>
        <w:fldChar w:fldCharType="begin"/>
      </w:r>
      <w:r w:rsidRPr="008052C2">
        <w:rPr>
          <w:noProof/>
        </w:rPr>
        <w:instrText xml:space="preserve"> PAGEREF _Toc103337974 \h </w:instrText>
      </w:r>
      <w:r w:rsidRPr="008052C2">
        <w:rPr>
          <w:noProof/>
        </w:rPr>
      </w:r>
      <w:r w:rsidRPr="008052C2">
        <w:rPr>
          <w:noProof/>
        </w:rPr>
        <w:fldChar w:fldCharType="separate"/>
      </w:r>
      <w:r w:rsidR="008052C2">
        <w:rPr>
          <w:noProof/>
        </w:rPr>
        <w:t>3</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1.2.</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Zakres opracowania</w:t>
      </w:r>
      <w:r w:rsidRPr="008052C2">
        <w:rPr>
          <w:noProof/>
        </w:rPr>
        <w:tab/>
      </w:r>
      <w:r w:rsidRPr="008052C2">
        <w:rPr>
          <w:noProof/>
        </w:rPr>
        <w:fldChar w:fldCharType="begin"/>
      </w:r>
      <w:r w:rsidRPr="008052C2">
        <w:rPr>
          <w:noProof/>
        </w:rPr>
        <w:instrText xml:space="preserve"> PAGEREF _Toc103337975 \h </w:instrText>
      </w:r>
      <w:r w:rsidRPr="008052C2">
        <w:rPr>
          <w:noProof/>
        </w:rPr>
      </w:r>
      <w:r w:rsidRPr="008052C2">
        <w:rPr>
          <w:noProof/>
        </w:rPr>
        <w:fldChar w:fldCharType="separate"/>
      </w:r>
      <w:r w:rsidR="008052C2">
        <w:rPr>
          <w:noProof/>
        </w:rPr>
        <w:t>3</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1.3.</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Inwestor</w:t>
      </w:r>
      <w:r w:rsidRPr="008052C2">
        <w:rPr>
          <w:noProof/>
        </w:rPr>
        <w:tab/>
      </w:r>
      <w:r w:rsidRPr="008052C2">
        <w:rPr>
          <w:noProof/>
        </w:rPr>
        <w:fldChar w:fldCharType="begin"/>
      </w:r>
      <w:r w:rsidRPr="008052C2">
        <w:rPr>
          <w:noProof/>
        </w:rPr>
        <w:instrText xml:space="preserve"> PAGEREF _Toc103337976 \h </w:instrText>
      </w:r>
      <w:r w:rsidRPr="008052C2">
        <w:rPr>
          <w:noProof/>
        </w:rPr>
      </w:r>
      <w:r w:rsidRPr="008052C2">
        <w:rPr>
          <w:noProof/>
        </w:rPr>
        <w:fldChar w:fldCharType="separate"/>
      </w:r>
      <w:r w:rsidR="008052C2">
        <w:rPr>
          <w:noProof/>
        </w:rPr>
        <w:t>4</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1.4.</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Stan prawny terenu inwestycji</w:t>
      </w:r>
      <w:r w:rsidRPr="008052C2">
        <w:rPr>
          <w:noProof/>
        </w:rPr>
        <w:tab/>
      </w:r>
      <w:r w:rsidRPr="008052C2">
        <w:rPr>
          <w:noProof/>
        </w:rPr>
        <w:fldChar w:fldCharType="begin"/>
      </w:r>
      <w:r w:rsidRPr="008052C2">
        <w:rPr>
          <w:noProof/>
        </w:rPr>
        <w:instrText xml:space="preserve"> PAGEREF _Toc103337977 \h </w:instrText>
      </w:r>
      <w:r w:rsidRPr="008052C2">
        <w:rPr>
          <w:noProof/>
        </w:rPr>
      </w:r>
      <w:r w:rsidRPr="008052C2">
        <w:rPr>
          <w:noProof/>
        </w:rPr>
        <w:fldChar w:fldCharType="separate"/>
      </w:r>
      <w:r w:rsidR="008052C2">
        <w:rPr>
          <w:noProof/>
        </w:rPr>
        <w:t>4</w:t>
      </w:r>
      <w:r w:rsidRPr="008052C2">
        <w:rPr>
          <w:noProof/>
        </w:rPr>
        <w:fldChar w:fldCharType="end"/>
      </w:r>
    </w:p>
    <w:p w:rsidR="00462F5D" w:rsidRPr="008052C2" w:rsidRDefault="00462F5D">
      <w:pPr>
        <w:pStyle w:val="Spistreci1"/>
        <w:tabs>
          <w:tab w:val="left" w:pos="44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OPIS ZADANIA</w:t>
      </w:r>
      <w:r w:rsidRPr="008052C2">
        <w:rPr>
          <w:noProof/>
        </w:rPr>
        <w:tab/>
      </w:r>
      <w:r w:rsidRPr="008052C2">
        <w:rPr>
          <w:noProof/>
        </w:rPr>
        <w:fldChar w:fldCharType="begin"/>
      </w:r>
      <w:r w:rsidRPr="008052C2">
        <w:rPr>
          <w:noProof/>
        </w:rPr>
        <w:instrText xml:space="preserve"> PAGEREF _Toc103337978 \h </w:instrText>
      </w:r>
      <w:r w:rsidRPr="008052C2">
        <w:rPr>
          <w:noProof/>
        </w:rPr>
      </w:r>
      <w:r w:rsidRPr="008052C2">
        <w:rPr>
          <w:noProof/>
        </w:rPr>
        <w:fldChar w:fldCharType="separate"/>
      </w:r>
      <w:r w:rsidR="008052C2">
        <w:rPr>
          <w:noProof/>
        </w:rPr>
        <w:t>5</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2.1.</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Stan istniejący</w:t>
      </w:r>
      <w:r w:rsidRPr="008052C2">
        <w:rPr>
          <w:noProof/>
        </w:rPr>
        <w:tab/>
      </w:r>
      <w:r w:rsidRPr="008052C2">
        <w:rPr>
          <w:noProof/>
        </w:rPr>
        <w:fldChar w:fldCharType="begin"/>
      </w:r>
      <w:r w:rsidRPr="008052C2">
        <w:rPr>
          <w:noProof/>
        </w:rPr>
        <w:instrText xml:space="preserve"> PAGEREF _Toc103337979 \h </w:instrText>
      </w:r>
      <w:r w:rsidRPr="008052C2">
        <w:rPr>
          <w:noProof/>
        </w:rPr>
      </w:r>
      <w:r w:rsidRPr="008052C2">
        <w:rPr>
          <w:noProof/>
        </w:rPr>
        <w:fldChar w:fldCharType="separate"/>
      </w:r>
      <w:r w:rsidR="008052C2">
        <w:rPr>
          <w:noProof/>
        </w:rPr>
        <w:t>5</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2.2.</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Stan techniczny przebudowywanych obiektów</w:t>
      </w:r>
      <w:r w:rsidRPr="008052C2">
        <w:rPr>
          <w:noProof/>
        </w:rPr>
        <w:tab/>
      </w:r>
      <w:r w:rsidRPr="008052C2">
        <w:rPr>
          <w:noProof/>
        </w:rPr>
        <w:fldChar w:fldCharType="begin"/>
      </w:r>
      <w:r w:rsidRPr="008052C2">
        <w:rPr>
          <w:noProof/>
        </w:rPr>
        <w:instrText xml:space="preserve"> PAGEREF _Toc103337980 \h </w:instrText>
      </w:r>
      <w:r w:rsidRPr="008052C2">
        <w:rPr>
          <w:noProof/>
        </w:rPr>
      </w:r>
      <w:r w:rsidRPr="008052C2">
        <w:rPr>
          <w:noProof/>
        </w:rPr>
        <w:fldChar w:fldCharType="separate"/>
      </w:r>
      <w:r w:rsidR="008052C2">
        <w:rPr>
          <w:noProof/>
        </w:rPr>
        <w:t>5</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2.3.</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Zakres Inwestycji – opis ogólny</w:t>
      </w:r>
      <w:r w:rsidRPr="008052C2">
        <w:rPr>
          <w:noProof/>
        </w:rPr>
        <w:tab/>
      </w:r>
      <w:r w:rsidRPr="008052C2">
        <w:rPr>
          <w:noProof/>
        </w:rPr>
        <w:fldChar w:fldCharType="begin"/>
      </w:r>
      <w:r w:rsidRPr="008052C2">
        <w:rPr>
          <w:noProof/>
        </w:rPr>
        <w:instrText xml:space="preserve"> PAGEREF _Toc103337981 \h </w:instrText>
      </w:r>
      <w:r w:rsidRPr="008052C2">
        <w:rPr>
          <w:noProof/>
        </w:rPr>
      </w:r>
      <w:r w:rsidRPr="008052C2">
        <w:rPr>
          <w:noProof/>
        </w:rPr>
        <w:fldChar w:fldCharType="separate"/>
      </w:r>
      <w:r w:rsidR="008052C2">
        <w:rPr>
          <w:noProof/>
        </w:rPr>
        <w:t>6</w:t>
      </w:r>
      <w:r w:rsidRPr="008052C2">
        <w:rPr>
          <w:noProof/>
        </w:rPr>
        <w:fldChar w:fldCharType="end"/>
      </w:r>
    </w:p>
    <w:p w:rsidR="00462F5D" w:rsidRPr="008052C2" w:rsidRDefault="00462F5D">
      <w:pPr>
        <w:pStyle w:val="Spistreci1"/>
        <w:tabs>
          <w:tab w:val="left" w:pos="66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Zakres Inwestycji – Opis obiektów</w:t>
      </w:r>
      <w:r w:rsidRPr="008052C2">
        <w:rPr>
          <w:noProof/>
        </w:rPr>
        <w:tab/>
      </w:r>
      <w:r w:rsidRPr="008052C2">
        <w:rPr>
          <w:noProof/>
        </w:rPr>
        <w:fldChar w:fldCharType="begin"/>
      </w:r>
      <w:r w:rsidRPr="008052C2">
        <w:rPr>
          <w:noProof/>
        </w:rPr>
        <w:instrText xml:space="preserve"> PAGEREF _Toc103337982 \h </w:instrText>
      </w:r>
      <w:r w:rsidRPr="008052C2">
        <w:rPr>
          <w:noProof/>
        </w:rPr>
      </w:r>
      <w:r w:rsidRPr="008052C2">
        <w:rPr>
          <w:noProof/>
        </w:rPr>
        <w:fldChar w:fldCharType="separate"/>
      </w:r>
      <w:r w:rsidR="008052C2">
        <w:rPr>
          <w:noProof/>
        </w:rPr>
        <w:t>8</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2.4.1.</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34 w budynku 128.</w:t>
      </w:r>
      <w:r w:rsidRPr="008052C2">
        <w:rPr>
          <w:noProof/>
        </w:rPr>
        <w:tab/>
      </w:r>
      <w:r w:rsidRPr="008052C2">
        <w:rPr>
          <w:noProof/>
        </w:rPr>
        <w:fldChar w:fldCharType="begin"/>
      </w:r>
      <w:r w:rsidRPr="008052C2">
        <w:rPr>
          <w:noProof/>
        </w:rPr>
        <w:instrText xml:space="preserve"> PAGEREF _Toc103337983 \h </w:instrText>
      </w:r>
      <w:r w:rsidRPr="008052C2">
        <w:rPr>
          <w:noProof/>
        </w:rPr>
      </w:r>
      <w:r w:rsidRPr="008052C2">
        <w:rPr>
          <w:noProof/>
        </w:rPr>
        <w:fldChar w:fldCharType="separate"/>
      </w:r>
      <w:r w:rsidR="008052C2">
        <w:rPr>
          <w:noProof/>
        </w:rPr>
        <w:t>8</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2.4.2.</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11 w budynku 89.</w:t>
      </w:r>
      <w:r w:rsidRPr="008052C2">
        <w:rPr>
          <w:noProof/>
        </w:rPr>
        <w:tab/>
      </w:r>
      <w:r w:rsidRPr="008052C2">
        <w:rPr>
          <w:noProof/>
        </w:rPr>
        <w:fldChar w:fldCharType="begin"/>
      </w:r>
      <w:r w:rsidRPr="008052C2">
        <w:rPr>
          <w:noProof/>
        </w:rPr>
        <w:instrText xml:space="preserve"> PAGEREF _Toc103337984 \h </w:instrText>
      </w:r>
      <w:r w:rsidRPr="008052C2">
        <w:rPr>
          <w:noProof/>
        </w:rPr>
      </w:r>
      <w:r w:rsidRPr="008052C2">
        <w:rPr>
          <w:noProof/>
        </w:rPr>
        <w:fldChar w:fldCharType="separate"/>
      </w:r>
      <w:r w:rsidR="008052C2">
        <w:rPr>
          <w:noProof/>
        </w:rPr>
        <w:t>9</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2.4.3.</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w budynku 326</w:t>
      </w:r>
      <w:r w:rsidRPr="008052C2">
        <w:rPr>
          <w:noProof/>
        </w:rPr>
        <w:tab/>
      </w:r>
      <w:r w:rsidRPr="008052C2">
        <w:rPr>
          <w:noProof/>
        </w:rPr>
        <w:fldChar w:fldCharType="begin"/>
      </w:r>
      <w:r w:rsidRPr="008052C2">
        <w:rPr>
          <w:noProof/>
        </w:rPr>
        <w:instrText xml:space="preserve"> PAGEREF _Toc103337985 \h </w:instrText>
      </w:r>
      <w:r w:rsidRPr="008052C2">
        <w:rPr>
          <w:noProof/>
        </w:rPr>
      </w:r>
      <w:r w:rsidRPr="008052C2">
        <w:rPr>
          <w:noProof/>
        </w:rPr>
        <w:fldChar w:fldCharType="separate"/>
      </w:r>
      <w:r w:rsidR="008052C2">
        <w:rPr>
          <w:noProof/>
        </w:rPr>
        <w:t>11</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2.4.4.</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6 w budynku 251.</w:t>
      </w:r>
      <w:r w:rsidRPr="008052C2">
        <w:rPr>
          <w:noProof/>
        </w:rPr>
        <w:tab/>
      </w:r>
      <w:r w:rsidRPr="008052C2">
        <w:rPr>
          <w:noProof/>
        </w:rPr>
        <w:fldChar w:fldCharType="begin"/>
      </w:r>
      <w:r w:rsidRPr="008052C2">
        <w:rPr>
          <w:noProof/>
        </w:rPr>
        <w:instrText xml:space="preserve"> PAGEREF _Toc103337986 \h </w:instrText>
      </w:r>
      <w:r w:rsidRPr="008052C2">
        <w:rPr>
          <w:noProof/>
        </w:rPr>
      </w:r>
      <w:r w:rsidRPr="008052C2">
        <w:rPr>
          <w:noProof/>
        </w:rPr>
        <w:fldChar w:fldCharType="separate"/>
      </w:r>
      <w:r w:rsidR="008052C2">
        <w:rPr>
          <w:noProof/>
        </w:rPr>
        <w:t>13</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2.4.5.</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4 w budynku 81.</w:t>
      </w:r>
      <w:r w:rsidRPr="008052C2">
        <w:rPr>
          <w:noProof/>
        </w:rPr>
        <w:tab/>
      </w:r>
      <w:r w:rsidRPr="008052C2">
        <w:rPr>
          <w:noProof/>
        </w:rPr>
        <w:fldChar w:fldCharType="begin"/>
      </w:r>
      <w:r w:rsidRPr="008052C2">
        <w:rPr>
          <w:noProof/>
        </w:rPr>
        <w:instrText xml:space="preserve"> PAGEREF _Toc103337987 \h </w:instrText>
      </w:r>
      <w:r w:rsidRPr="008052C2">
        <w:rPr>
          <w:noProof/>
        </w:rPr>
      </w:r>
      <w:r w:rsidRPr="008052C2">
        <w:rPr>
          <w:noProof/>
        </w:rPr>
        <w:fldChar w:fldCharType="separate"/>
      </w:r>
      <w:r w:rsidR="008052C2">
        <w:rPr>
          <w:noProof/>
        </w:rPr>
        <w:t>15</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2.4.6.</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Węzeł Cieplny w budynku 232.</w:t>
      </w:r>
      <w:r w:rsidRPr="008052C2">
        <w:rPr>
          <w:noProof/>
        </w:rPr>
        <w:tab/>
      </w:r>
      <w:r w:rsidRPr="008052C2">
        <w:rPr>
          <w:noProof/>
        </w:rPr>
        <w:fldChar w:fldCharType="begin"/>
      </w:r>
      <w:r w:rsidRPr="008052C2">
        <w:rPr>
          <w:noProof/>
        </w:rPr>
        <w:instrText xml:space="preserve"> PAGEREF _Toc103337988 \h </w:instrText>
      </w:r>
      <w:r w:rsidRPr="008052C2">
        <w:rPr>
          <w:noProof/>
        </w:rPr>
      </w:r>
      <w:r w:rsidRPr="008052C2">
        <w:rPr>
          <w:noProof/>
        </w:rPr>
        <w:fldChar w:fldCharType="separate"/>
      </w:r>
      <w:r w:rsidR="008052C2">
        <w:rPr>
          <w:noProof/>
        </w:rPr>
        <w:t>17</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2.4.7.</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w budynku 343.</w:t>
      </w:r>
      <w:r w:rsidRPr="008052C2">
        <w:rPr>
          <w:noProof/>
        </w:rPr>
        <w:tab/>
      </w:r>
      <w:r w:rsidRPr="008052C2">
        <w:rPr>
          <w:noProof/>
        </w:rPr>
        <w:fldChar w:fldCharType="begin"/>
      </w:r>
      <w:r w:rsidRPr="008052C2">
        <w:rPr>
          <w:noProof/>
        </w:rPr>
        <w:instrText xml:space="preserve"> PAGEREF _Toc103337989 \h </w:instrText>
      </w:r>
      <w:r w:rsidRPr="008052C2">
        <w:rPr>
          <w:noProof/>
        </w:rPr>
      </w:r>
      <w:r w:rsidRPr="008052C2">
        <w:rPr>
          <w:noProof/>
        </w:rPr>
        <w:fldChar w:fldCharType="separate"/>
      </w:r>
      <w:r w:rsidR="008052C2">
        <w:rPr>
          <w:noProof/>
        </w:rPr>
        <w:t>18</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2.4.8.</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42 w budynku 490 „CARGO”.</w:t>
      </w:r>
      <w:r w:rsidRPr="008052C2">
        <w:rPr>
          <w:noProof/>
        </w:rPr>
        <w:tab/>
      </w:r>
      <w:r w:rsidRPr="008052C2">
        <w:rPr>
          <w:noProof/>
        </w:rPr>
        <w:fldChar w:fldCharType="begin"/>
      </w:r>
      <w:r w:rsidRPr="008052C2">
        <w:rPr>
          <w:noProof/>
        </w:rPr>
        <w:instrText xml:space="preserve"> PAGEREF _Toc103337990 \h </w:instrText>
      </w:r>
      <w:r w:rsidRPr="008052C2">
        <w:rPr>
          <w:noProof/>
        </w:rPr>
      </w:r>
      <w:r w:rsidRPr="008052C2">
        <w:rPr>
          <w:noProof/>
        </w:rPr>
        <w:fldChar w:fldCharType="separate"/>
      </w:r>
      <w:r w:rsidR="008052C2">
        <w:rPr>
          <w:noProof/>
        </w:rPr>
        <w:t>20</w:t>
      </w:r>
      <w:r w:rsidRPr="008052C2">
        <w:rPr>
          <w:noProof/>
        </w:rPr>
        <w:fldChar w:fldCharType="end"/>
      </w:r>
    </w:p>
    <w:p w:rsidR="00462F5D" w:rsidRPr="008052C2" w:rsidRDefault="00462F5D">
      <w:pPr>
        <w:pStyle w:val="Spistreci1"/>
        <w:tabs>
          <w:tab w:val="left" w:pos="88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2.4.9.</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Kotłownia nr 43 w budynku 493 „MPS-1”.</w:t>
      </w:r>
      <w:r w:rsidRPr="008052C2">
        <w:rPr>
          <w:noProof/>
        </w:rPr>
        <w:tab/>
      </w:r>
      <w:r w:rsidRPr="008052C2">
        <w:rPr>
          <w:noProof/>
        </w:rPr>
        <w:fldChar w:fldCharType="begin"/>
      </w:r>
      <w:r w:rsidRPr="008052C2">
        <w:rPr>
          <w:noProof/>
        </w:rPr>
        <w:instrText xml:space="preserve"> PAGEREF _Toc103337991 \h </w:instrText>
      </w:r>
      <w:r w:rsidRPr="008052C2">
        <w:rPr>
          <w:noProof/>
        </w:rPr>
      </w:r>
      <w:r w:rsidRPr="008052C2">
        <w:rPr>
          <w:noProof/>
        </w:rPr>
        <w:fldChar w:fldCharType="separate"/>
      </w:r>
      <w:r w:rsidR="008052C2">
        <w:rPr>
          <w:noProof/>
        </w:rPr>
        <w:t>21</w:t>
      </w:r>
      <w:r w:rsidRPr="008052C2">
        <w:rPr>
          <w:noProof/>
        </w:rPr>
        <w:fldChar w:fldCharType="end"/>
      </w:r>
    </w:p>
    <w:p w:rsidR="00462F5D" w:rsidRPr="008052C2" w:rsidRDefault="00462F5D">
      <w:pPr>
        <w:pStyle w:val="Spistreci1"/>
        <w:tabs>
          <w:tab w:val="left" w:pos="110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2.4.10.</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Obiekty SCADA – budynki nadzoru 223, 420 i 85 .</w:t>
      </w:r>
      <w:r w:rsidRPr="008052C2">
        <w:rPr>
          <w:noProof/>
        </w:rPr>
        <w:tab/>
      </w:r>
      <w:r w:rsidRPr="008052C2">
        <w:rPr>
          <w:noProof/>
        </w:rPr>
        <w:fldChar w:fldCharType="begin"/>
      </w:r>
      <w:r w:rsidRPr="008052C2">
        <w:rPr>
          <w:noProof/>
        </w:rPr>
        <w:instrText xml:space="preserve"> PAGEREF _Toc103337992 \h </w:instrText>
      </w:r>
      <w:r w:rsidRPr="008052C2">
        <w:rPr>
          <w:noProof/>
        </w:rPr>
      </w:r>
      <w:r w:rsidRPr="008052C2">
        <w:rPr>
          <w:noProof/>
        </w:rPr>
        <w:fldChar w:fldCharType="separate"/>
      </w:r>
      <w:r w:rsidR="008052C2">
        <w:rPr>
          <w:noProof/>
        </w:rPr>
        <w:t>22</w:t>
      </w:r>
      <w:r w:rsidRPr="008052C2">
        <w:rPr>
          <w:noProof/>
        </w:rPr>
        <w:fldChar w:fldCharType="end"/>
      </w:r>
    </w:p>
    <w:p w:rsidR="00462F5D" w:rsidRPr="008052C2" w:rsidRDefault="00462F5D">
      <w:pPr>
        <w:pStyle w:val="Spistreci1"/>
        <w:tabs>
          <w:tab w:val="left" w:pos="44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3.</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UWAGI KOŃCOWE</w:t>
      </w:r>
      <w:r w:rsidRPr="008052C2">
        <w:rPr>
          <w:noProof/>
        </w:rPr>
        <w:tab/>
      </w:r>
      <w:r w:rsidRPr="008052C2">
        <w:rPr>
          <w:noProof/>
        </w:rPr>
        <w:fldChar w:fldCharType="begin"/>
      </w:r>
      <w:r w:rsidRPr="008052C2">
        <w:rPr>
          <w:noProof/>
        </w:rPr>
        <w:instrText xml:space="preserve"> PAGEREF _Toc103337993 \h </w:instrText>
      </w:r>
      <w:r w:rsidRPr="008052C2">
        <w:rPr>
          <w:noProof/>
        </w:rPr>
      </w:r>
      <w:r w:rsidRPr="008052C2">
        <w:rPr>
          <w:noProof/>
        </w:rPr>
        <w:fldChar w:fldCharType="separate"/>
      </w:r>
      <w:r w:rsidR="008052C2">
        <w:rPr>
          <w:noProof/>
        </w:rPr>
        <w:t>24</w:t>
      </w:r>
      <w:r w:rsidRPr="008052C2">
        <w:rPr>
          <w:noProof/>
        </w:rPr>
        <w:fldChar w:fldCharType="end"/>
      </w:r>
    </w:p>
    <w:p w:rsidR="00462F5D" w:rsidRPr="008052C2" w:rsidRDefault="00462F5D">
      <w:pPr>
        <w:pStyle w:val="Spistreci1"/>
        <w:tabs>
          <w:tab w:val="left" w:pos="440"/>
        </w:tabs>
        <w:rPr>
          <w:rFonts w:asciiTheme="minorHAnsi" w:eastAsiaTheme="minorEastAsia" w:hAnsiTheme="minorHAnsi" w:cstheme="minorBidi"/>
          <w:noProof/>
          <w:kern w:val="0"/>
          <w:szCs w:val="22"/>
          <w:lang w:eastAsia="pl-PL" w:bidi="ar-SA"/>
        </w:rPr>
      </w:pPr>
      <w:r w:rsidRPr="008052C2">
        <w:rPr>
          <w:rFonts w:eastAsia="Times New Roman" w:cs="Times New Roman"/>
          <w:noProof/>
          <w:kern w:val="28"/>
          <w:lang w:eastAsia="pl-PL"/>
        </w:rPr>
        <w:t>4.</w:t>
      </w:r>
      <w:r w:rsidRPr="008052C2">
        <w:rPr>
          <w:rFonts w:asciiTheme="minorHAnsi" w:eastAsiaTheme="minorEastAsia" w:hAnsiTheme="minorHAnsi" w:cstheme="minorBidi"/>
          <w:noProof/>
          <w:kern w:val="0"/>
          <w:szCs w:val="22"/>
          <w:lang w:eastAsia="pl-PL" w:bidi="ar-SA"/>
        </w:rPr>
        <w:tab/>
      </w:r>
      <w:r w:rsidRPr="008052C2">
        <w:rPr>
          <w:rFonts w:eastAsia="Times New Roman" w:cs="Times New Roman"/>
          <w:noProof/>
          <w:kern w:val="28"/>
          <w:lang w:eastAsia="pl-PL"/>
        </w:rPr>
        <w:t>DODATKOWE CZYNNOŚCI, KTÓRE NALEŻY UWZGLĘDNIĆ W KOSZTACH OGÓLNYCH OFERTY.</w:t>
      </w:r>
      <w:r w:rsidRPr="008052C2">
        <w:rPr>
          <w:noProof/>
        </w:rPr>
        <w:tab/>
      </w:r>
      <w:r w:rsidRPr="008052C2">
        <w:rPr>
          <w:noProof/>
        </w:rPr>
        <w:fldChar w:fldCharType="begin"/>
      </w:r>
      <w:r w:rsidRPr="008052C2">
        <w:rPr>
          <w:noProof/>
        </w:rPr>
        <w:instrText xml:space="preserve"> PAGEREF _Toc103337994 \h </w:instrText>
      </w:r>
      <w:r w:rsidRPr="008052C2">
        <w:rPr>
          <w:noProof/>
        </w:rPr>
      </w:r>
      <w:r w:rsidRPr="008052C2">
        <w:rPr>
          <w:noProof/>
        </w:rPr>
        <w:fldChar w:fldCharType="separate"/>
      </w:r>
      <w:r w:rsidR="008052C2">
        <w:rPr>
          <w:noProof/>
        </w:rPr>
        <w:t>27</w:t>
      </w:r>
      <w:r w:rsidRPr="008052C2">
        <w:rPr>
          <w:noProof/>
        </w:rPr>
        <w:fldChar w:fldCharType="end"/>
      </w:r>
    </w:p>
    <w:p w:rsidR="002104D7" w:rsidRPr="008052C2" w:rsidRDefault="00D3077E" w:rsidP="00A6318C">
      <w:pPr>
        <w:pStyle w:val="Bezodstpw"/>
        <w:spacing w:line="276" w:lineRule="auto"/>
        <w:rPr>
          <w:rFonts w:ascii="Times New Roman" w:hAnsi="Times New Roman"/>
          <w:b/>
          <w:caps/>
          <w:sz w:val="24"/>
        </w:rPr>
      </w:pPr>
      <w:r w:rsidRPr="008052C2">
        <w:rPr>
          <w:rFonts w:ascii="Times New Roman" w:hAnsi="Times New Roman"/>
          <w:b/>
          <w:caps/>
          <w:sz w:val="24"/>
        </w:rPr>
        <w:fldChar w:fldCharType="end"/>
      </w:r>
    </w:p>
    <w:p w:rsidR="002104D7" w:rsidRPr="008052C2" w:rsidRDefault="002104D7" w:rsidP="00A6318C">
      <w:pPr>
        <w:pStyle w:val="Bezodstpw"/>
        <w:widowControl w:val="0"/>
        <w:numPr>
          <w:ilvl w:val="0"/>
          <w:numId w:val="4"/>
        </w:numPr>
        <w:spacing w:line="276" w:lineRule="auto"/>
        <w:ind w:hanging="1080"/>
        <w:jc w:val="both"/>
        <w:rPr>
          <w:b/>
          <w:bCs/>
          <w:sz w:val="24"/>
          <w:szCs w:val="24"/>
        </w:rPr>
      </w:pPr>
      <w:r w:rsidRPr="008052C2">
        <w:rPr>
          <w:b/>
          <w:bCs/>
          <w:sz w:val="24"/>
          <w:szCs w:val="24"/>
        </w:rPr>
        <w:t>CZĘŚĆ RYSUNKOWA</w:t>
      </w:r>
    </w:p>
    <w:p w:rsidR="002104D7" w:rsidRPr="008052C2" w:rsidRDefault="00ED12C3" w:rsidP="00A6318C">
      <w:pPr>
        <w:tabs>
          <w:tab w:val="left" w:pos="993"/>
        </w:tabs>
        <w:spacing w:line="276" w:lineRule="auto"/>
        <w:ind w:left="990" w:hanging="990"/>
        <w:rPr>
          <w:iCs/>
        </w:rPr>
      </w:pPr>
      <w:r w:rsidRPr="008052C2">
        <w:rPr>
          <w:iCs/>
        </w:rPr>
        <w:t>XXI/01</w:t>
      </w:r>
      <w:r w:rsidR="002104D7" w:rsidRPr="008052C2">
        <w:rPr>
          <w:iCs/>
        </w:rPr>
        <w:tab/>
      </w:r>
      <w:r w:rsidRPr="008052C2">
        <w:rPr>
          <w:iCs/>
        </w:rPr>
        <w:tab/>
      </w:r>
      <w:r w:rsidR="002104D7" w:rsidRPr="008052C2">
        <w:rPr>
          <w:iCs/>
        </w:rPr>
        <w:t>Plan sytuacyjny 33.BLTr z lokalizacją obiektów objętych zadaniem nr 55232</w:t>
      </w:r>
      <w:r w:rsidRPr="008052C2">
        <w:rPr>
          <w:iCs/>
        </w:rPr>
        <w:t>. Kompleks 6015</w:t>
      </w:r>
      <w:r w:rsidR="002104D7" w:rsidRPr="008052C2">
        <w:rPr>
          <w:iCs/>
        </w:rPr>
        <w:t>.</w:t>
      </w:r>
    </w:p>
    <w:p w:rsidR="002104D7" w:rsidRPr="008052C2" w:rsidRDefault="002104D7" w:rsidP="00A6318C">
      <w:pPr>
        <w:pStyle w:val="Bezodstpw"/>
        <w:spacing w:line="276" w:lineRule="auto"/>
        <w:rPr>
          <w:rFonts w:ascii="Times New Roman" w:hAnsi="Times New Roman"/>
          <w:b/>
          <w:caps/>
          <w:sz w:val="24"/>
        </w:rPr>
      </w:pPr>
    </w:p>
    <w:p w:rsidR="00CD5A13" w:rsidRPr="008052C2" w:rsidRDefault="002104D7" w:rsidP="00A6318C">
      <w:pPr>
        <w:widowControl/>
        <w:suppressAutoHyphens w:val="0"/>
        <w:spacing w:after="200" w:line="276" w:lineRule="auto"/>
        <w:jc w:val="left"/>
        <w:rPr>
          <w:rStyle w:val="Pogrubienie"/>
          <w:rFonts w:ascii="Times New Roman" w:eastAsia="Calibri" w:hAnsi="Times New Roman"/>
          <w:bCs w:val="0"/>
          <w:caps/>
          <w:kern w:val="0"/>
          <w:sz w:val="24"/>
          <w:szCs w:val="22"/>
          <w:lang w:eastAsia="ar-SA" w:bidi="ar-SA"/>
        </w:rPr>
      </w:pPr>
      <w:r w:rsidRPr="008052C2">
        <w:rPr>
          <w:rFonts w:ascii="Times New Roman" w:hAnsi="Times New Roman"/>
          <w:b/>
          <w:caps/>
          <w:sz w:val="24"/>
        </w:rPr>
        <w:br w:type="page"/>
      </w:r>
    </w:p>
    <w:p w:rsidR="0088303E" w:rsidRPr="008052C2" w:rsidRDefault="0088303E" w:rsidP="00A6318C">
      <w:pPr>
        <w:pStyle w:val="Nagwek1"/>
        <w:keepNext/>
        <w:widowControl/>
        <w:numPr>
          <w:ilvl w:val="0"/>
          <w:numId w:val="1"/>
        </w:numPr>
        <w:suppressAutoHyphens w:val="0"/>
        <w:spacing w:before="240" w:after="60" w:line="276" w:lineRule="auto"/>
        <w:rPr>
          <w:rStyle w:val="Pogrubienie"/>
          <w:rFonts w:eastAsia="Times New Roman" w:cs="Times New Roman"/>
          <w:b/>
          <w:kern w:val="28"/>
          <w:sz w:val="26"/>
          <w:szCs w:val="22"/>
          <w:lang w:eastAsia="pl-PL"/>
        </w:rPr>
      </w:pPr>
      <w:bookmarkStart w:id="1" w:name="_Toc103337973"/>
      <w:r w:rsidRPr="008052C2">
        <w:rPr>
          <w:rStyle w:val="Pogrubienie"/>
          <w:rFonts w:eastAsia="Times New Roman" w:cs="Times New Roman"/>
          <w:b/>
          <w:kern w:val="28"/>
          <w:sz w:val="26"/>
          <w:szCs w:val="22"/>
          <w:lang w:eastAsia="pl-PL"/>
        </w:rPr>
        <w:t>DANE OGÓLNE</w:t>
      </w:r>
      <w:bookmarkEnd w:id="1"/>
    </w:p>
    <w:p w:rsidR="0088303E" w:rsidRPr="008052C2" w:rsidRDefault="0088303E" w:rsidP="00A6318C">
      <w:pPr>
        <w:pStyle w:val="Nagwek1"/>
        <w:keepNext/>
        <w:widowControl/>
        <w:numPr>
          <w:ilvl w:val="1"/>
          <w:numId w:val="1"/>
        </w:numPr>
        <w:tabs>
          <w:tab w:val="left" w:pos="993"/>
        </w:tabs>
        <w:suppressAutoHyphens w:val="0"/>
        <w:spacing w:line="276" w:lineRule="auto"/>
        <w:rPr>
          <w:rStyle w:val="Pogrubienie"/>
          <w:rFonts w:eastAsia="Times New Roman" w:cs="Times New Roman"/>
          <w:b/>
          <w:kern w:val="28"/>
          <w:szCs w:val="24"/>
          <w:lang w:eastAsia="pl-PL"/>
        </w:rPr>
      </w:pPr>
      <w:bookmarkStart w:id="2" w:name="_Toc103337974"/>
      <w:r w:rsidRPr="008052C2">
        <w:rPr>
          <w:rStyle w:val="Pogrubienie"/>
          <w:rFonts w:eastAsia="Times New Roman" w:cs="Times New Roman"/>
          <w:b/>
          <w:kern w:val="28"/>
          <w:szCs w:val="24"/>
          <w:lang w:eastAsia="pl-PL"/>
        </w:rPr>
        <w:t>Przedmiot opracowania</w:t>
      </w:r>
      <w:bookmarkEnd w:id="2"/>
    </w:p>
    <w:p w:rsidR="001B1CBB" w:rsidRPr="008052C2" w:rsidRDefault="00231F09" w:rsidP="00A6318C">
      <w:pPr>
        <w:tabs>
          <w:tab w:val="left" w:pos="426"/>
        </w:tabs>
        <w:spacing w:line="276" w:lineRule="auto"/>
        <w:rPr>
          <w:szCs w:val="22"/>
        </w:rPr>
      </w:pPr>
      <w:r w:rsidRPr="008052C2">
        <w:rPr>
          <w:szCs w:val="22"/>
        </w:rPr>
        <w:t xml:space="preserve">Przedmiotem zamierzenia inwestycyjnego realizowanego w ramach zadania nr </w:t>
      </w:r>
      <w:r w:rsidRPr="008052C2">
        <w:rPr>
          <w:b/>
          <w:szCs w:val="22"/>
        </w:rPr>
        <w:t>5523</w:t>
      </w:r>
      <w:r w:rsidR="00AC5A2B" w:rsidRPr="008052C2">
        <w:rPr>
          <w:b/>
          <w:szCs w:val="22"/>
        </w:rPr>
        <w:t>2</w:t>
      </w:r>
      <w:r w:rsidRPr="008052C2">
        <w:rPr>
          <w:szCs w:val="22"/>
        </w:rPr>
        <w:t xml:space="preserve"> pn. „</w:t>
      </w:r>
      <w:r w:rsidRPr="008052C2">
        <w:rPr>
          <w:rStyle w:val="Hipercze"/>
          <w:rFonts w:eastAsia="Times New Roman"/>
          <w:b/>
          <w:color w:val="auto"/>
          <w:szCs w:val="22"/>
        </w:rPr>
        <w:t>Dostosowanie kotłowni opalanych koksem i zasilanych energią elektryczną do zmiany paliwa na gaz ziemny i olej opałowy w 33. Bazie Lotnictwa Transportowego w Powidzu, kompleks 6015</w:t>
      </w:r>
      <w:r w:rsidRPr="008052C2">
        <w:rPr>
          <w:szCs w:val="22"/>
        </w:rPr>
        <w:t>” jest zmiana systemu zasilania jedenastu obiektów na terenie 33.BLTr.</w:t>
      </w:r>
    </w:p>
    <w:p w:rsidR="00231F09" w:rsidRPr="008052C2" w:rsidRDefault="00231F09" w:rsidP="00A6318C">
      <w:pPr>
        <w:tabs>
          <w:tab w:val="left" w:pos="426"/>
        </w:tabs>
        <w:spacing w:line="276" w:lineRule="auto"/>
        <w:rPr>
          <w:szCs w:val="22"/>
        </w:rPr>
      </w:pPr>
      <w:r w:rsidRPr="008052C2">
        <w:rPr>
          <w:szCs w:val="22"/>
        </w:rPr>
        <w:t>Zmiana systemu zasilania kotłowni</w:t>
      </w:r>
      <w:r w:rsidR="002C4301" w:rsidRPr="008052C2">
        <w:rPr>
          <w:szCs w:val="22"/>
        </w:rPr>
        <w:t xml:space="preserve">/źródeł ciepła </w:t>
      </w:r>
      <w:r w:rsidR="00AC5A2B" w:rsidRPr="008052C2">
        <w:rPr>
          <w:szCs w:val="22"/>
        </w:rPr>
        <w:t>polega</w:t>
      </w:r>
      <w:r w:rsidR="002C4301" w:rsidRPr="008052C2">
        <w:rPr>
          <w:szCs w:val="22"/>
        </w:rPr>
        <w:t xml:space="preserve"> na:</w:t>
      </w:r>
    </w:p>
    <w:p w:rsidR="000F223B" w:rsidRPr="008052C2" w:rsidRDefault="000F223B" w:rsidP="00A6318C">
      <w:pPr>
        <w:pStyle w:val="Akapitzlist"/>
        <w:numPr>
          <w:ilvl w:val="0"/>
          <w:numId w:val="45"/>
        </w:numPr>
        <w:spacing w:line="276" w:lineRule="auto"/>
        <w:rPr>
          <w:rStyle w:val="Pogrubienie"/>
          <w:b w:val="0"/>
          <w:bCs w:val="0"/>
        </w:rPr>
      </w:pPr>
      <w:r w:rsidRPr="008052C2">
        <w:t>przebudowie istniejących kotłowni</w:t>
      </w:r>
      <w:r w:rsidRPr="008052C2">
        <w:rPr>
          <w:rStyle w:val="Pogrubienie"/>
          <w:rFonts w:eastAsia="TT1D39o00"/>
          <w:b w:val="0"/>
          <w:bCs w:val="0"/>
        </w:rPr>
        <w:t xml:space="preserve"> zasilanych energią elektryczną do zmiany paliwa na</w:t>
      </w:r>
      <w:r w:rsidR="00B35D09" w:rsidRPr="008052C2">
        <w:rPr>
          <w:rStyle w:val="Pogrubienie"/>
          <w:rFonts w:eastAsia="TT1D39o00"/>
          <w:b w:val="0"/>
          <w:bCs w:val="0"/>
        </w:rPr>
        <w:t> </w:t>
      </w:r>
      <w:r w:rsidR="002816FF" w:rsidRPr="008052C2">
        <w:t xml:space="preserve">wysokometanowy gaz ziemny grupy E </w:t>
      </w:r>
      <w:r w:rsidRPr="008052C2">
        <w:rPr>
          <w:rStyle w:val="Pogrubienie"/>
          <w:rFonts w:eastAsia="TT1D39o00"/>
          <w:b w:val="0"/>
          <w:bCs w:val="0"/>
        </w:rPr>
        <w:t xml:space="preserve">(w </w:t>
      </w:r>
      <w:r w:rsidRPr="008052C2">
        <w:t>budynkach nr</w:t>
      </w:r>
      <w:r w:rsidRPr="008052C2">
        <w:rPr>
          <w:rStyle w:val="Pogrubienie"/>
          <w:rFonts w:eastAsia="TT1D39o00"/>
          <w:b w:val="0"/>
          <w:bCs w:val="0"/>
        </w:rPr>
        <w:t xml:space="preserve"> 128, 89, 326),</w:t>
      </w:r>
    </w:p>
    <w:p w:rsidR="000F223B" w:rsidRPr="008052C2" w:rsidRDefault="000F223B" w:rsidP="00A6318C">
      <w:pPr>
        <w:numPr>
          <w:ilvl w:val="0"/>
          <w:numId w:val="45"/>
        </w:numPr>
        <w:tabs>
          <w:tab w:val="left" w:pos="426"/>
        </w:tabs>
        <w:spacing w:line="276" w:lineRule="auto"/>
        <w:rPr>
          <w:szCs w:val="22"/>
        </w:rPr>
      </w:pPr>
      <w:r w:rsidRPr="008052C2">
        <w:rPr>
          <w:szCs w:val="22"/>
        </w:rPr>
        <w:t>wykonanie węzła cieplnego w miejscu likwidowanej kotłowni węglowej nr 17 w budynku 232,</w:t>
      </w:r>
    </w:p>
    <w:p w:rsidR="00231F09" w:rsidRPr="008052C2" w:rsidRDefault="00231F09" w:rsidP="00A6318C">
      <w:pPr>
        <w:numPr>
          <w:ilvl w:val="0"/>
          <w:numId w:val="45"/>
        </w:numPr>
        <w:tabs>
          <w:tab w:val="left" w:pos="426"/>
        </w:tabs>
        <w:spacing w:line="276" w:lineRule="auto"/>
        <w:rPr>
          <w:szCs w:val="22"/>
        </w:rPr>
      </w:pPr>
      <w:r w:rsidRPr="008052C2">
        <w:rPr>
          <w:szCs w:val="22"/>
        </w:rPr>
        <w:t>przebudowie istniejących kotłowni opalanych paliwem stałym na kotłownie zasilane wysokometanowym gazem ziemnym E</w:t>
      </w:r>
      <w:r w:rsidR="000A52BF" w:rsidRPr="008052C2">
        <w:rPr>
          <w:szCs w:val="22"/>
        </w:rPr>
        <w:t xml:space="preserve"> (</w:t>
      </w:r>
      <w:r w:rsidR="000F223B" w:rsidRPr="008052C2">
        <w:rPr>
          <w:rStyle w:val="Pogrubienie"/>
          <w:rFonts w:eastAsia="TT1D39o00"/>
          <w:b w:val="0"/>
          <w:bCs w:val="0"/>
        </w:rPr>
        <w:t xml:space="preserve">w </w:t>
      </w:r>
      <w:r w:rsidR="000F223B" w:rsidRPr="008052C2">
        <w:rPr>
          <w:szCs w:val="22"/>
        </w:rPr>
        <w:t>budynk</w:t>
      </w:r>
      <w:r w:rsidR="000F223B" w:rsidRPr="008052C2">
        <w:t>ach</w:t>
      </w:r>
      <w:r w:rsidR="000F223B" w:rsidRPr="008052C2">
        <w:rPr>
          <w:szCs w:val="22"/>
        </w:rPr>
        <w:t xml:space="preserve"> nr</w:t>
      </w:r>
      <w:r w:rsidR="000A52BF" w:rsidRPr="008052C2">
        <w:rPr>
          <w:szCs w:val="22"/>
        </w:rPr>
        <w:t xml:space="preserve"> 251 i 81)</w:t>
      </w:r>
      <w:r w:rsidRPr="008052C2">
        <w:rPr>
          <w:szCs w:val="22"/>
        </w:rPr>
        <w:t xml:space="preserve">, </w:t>
      </w:r>
    </w:p>
    <w:p w:rsidR="007A4CB6" w:rsidRPr="008052C2" w:rsidRDefault="007A4CB6" w:rsidP="00A6318C">
      <w:pPr>
        <w:numPr>
          <w:ilvl w:val="0"/>
          <w:numId w:val="45"/>
        </w:numPr>
        <w:tabs>
          <w:tab w:val="left" w:pos="426"/>
        </w:tabs>
        <w:spacing w:line="276" w:lineRule="auto"/>
        <w:rPr>
          <w:szCs w:val="22"/>
        </w:rPr>
      </w:pPr>
      <w:r w:rsidRPr="008052C2">
        <w:rPr>
          <w:szCs w:val="22"/>
        </w:rPr>
        <w:t>budowie</w:t>
      </w:r>
      <w:r w:rsidR="002C4301" w:rsidRPr="008052C2">
        <w:rPr>
          <w:szCs w:val="22"/>
        </w:rPr>
        <w:t xml:space="preserve"> nowej</w:t>
      </w:r>
      <w:r w:rsidRPr="008052C2">
        <w:rPr>
          <w:szCs w:val="22"/>
        </w:rPr>
        <w:t xml:space="preserve"> kotłowni gazowej w budynku 343,</w:t>
      </w:r>
    </w:p>
    <w:p w:rsidR="00231F09" w:rsidRPr="008052C2" w:rsidRDefault="00231F09" w:rsidP="00A6318C">
      <w:pPr>
        <w:numPr>
          <w:ilvl w:val="0"/>
          <w:numId w:val="45"/>
        </w:numPr>
        <w:tabs>
          <w:tab w:val="left" w:pos="426"/>
        </w:tabs>
        <w:spacing w:line="276" w:lineRule="auto"/>
        <w:rPr>
          <w:szCs w:val="22"/>
        </w:rPr>
      </w:pPr>
      <w:r w:rsidRPr="008052C2">
        <w:rPr>
          <w:szCs w:val="22"/>
        </w:rPr>
        <w:t>doprowadzenie instalacji gazowej do kotłowni opalanych obecnie olejem opałowym, (budynki nr</w:t>
      </w:r>
      <w:r w:rsidR="00B35D09" w:rsidRPr="008052C2">
        <w:rPr>
          <w:szCs w:val="22"/>
        </w:rPr>
        <w:t> </w:t>
      </w:r>
      <w:r w:rsidRPr="008052C2">
        <w:rPr>
          <w:szCs w:val="22"/>
        </w:rPr>
        <w:t>490 i 493)</w:t>
      </w:r>
    </w:p>
    <w:p w:rsidR="00231F09" w:rsidRPr="008052C2" w:rsidRDefault="00231F09" w:rsidP="00A6318C">
      <w:pPr>
        <w:tabs>
          <w:tab w:val="left" w:pos="426"/>
        </w:tabs>
        <w:spacing w:line="276" w:lineRule="auto"/>
        <w:rPr>
          <w:szCs w:val="22"/>
        </w:rPr>
      </w:pPr>
      <w:r w:rsidRPr="008052C2">
        <w:rPr>
          <w:szCs w:val="22"/>
        </w:rPr>
        <w:t>Zestawienie wszystkich obiektów objętych inwestycją przedstawia tabela poniżej.</w:t>
      </w:r>
    </w:p>
    <w:p w:rsidR="00A84F0F" w:rsidRPr="008052C2" w:rsidRDefault="00A84F0F" w:rsidP="00A6318C">
      <w:pPr>
        <w:tabs>
          <w:tab w:val="left" w:pos="426"/>
        </w:tabs>
        <w:spacing w:line="276" w:lineRule="auto"/>
        <w:rPr>
          <w:szCs w:val="22"/>
        </w:rPr>
      </w:pPr>
    </w:p>
    <w:p w:rsidR="00231F09" w:rsidRPr="008052C2" w:rsidRDefault="00231F09" w:rsidP="00A6318C">
      <w:pPr>
        <w:tabs>
          <w:tab w:val="left" w:pos="426"/>
        </w:tabs>
        <w:spacing w:line="276" w:lineRule="auto"/>
        <w:rPr>
          <w:i/>
          <w:szCs w:val="22"/>
        </w:rPr>
      </w:pPr>
      <w:r w:rsidRPr="008052C2">
        <w:rPr>
          <w:i/>
          <w:szCs w:val="22"/>
        </w:rPr>
        <w:t>Tabela 1 Zestawienie obiektów objętych zadaniem inwestycyjnym nr 55232</w:t>
      </w:r>
    </w:p>
    <w:tbl>
      <w:tblPr>
        <w:tblW w:w="9084" w:type="dxa"/>
        <w:jc w:val="center"/>
        <w:tblLayout w:type="fixed"/>
        <w:tblLook w:val="0000" w:firstRow="0" w:lastRow="0" w:firstColumn="0" w:lastColumn="0" w:noHBand="0" w:noVBand="0"/>
      </w:tblPr>
      <w:tblGrid>
        <w:gridCol w:w="786"/>
        <w:gridCol w:w="1417"/>
        <w:gridCol w:w="1813"/>
        <w:gridCol w:w="1843"/>
        <w:gridCol w:w="1430"/>
        <w:gridCol w:w="1795"/>
      </w:tblGrid>
      <w:tr w:rsidR="008052C2" w:rsidRPr="008052C2" w:rsidTr="002C4301">
        <w:trPr>
          <w:trHeight w:val="264"/>
          <w:jc w:val="center"/>
        </w:trPr>
        <w:tc>
          <w:tcPr>
            <w:tcW w:w="786" w:type="dxa"/>
            <w:vMerge w:val="restart"/>
            <w:tcBorders>
              <w:top w:val="single" w:sz="4" w:space="0" w:color="000000"/>
              <w:left w:val="single" w:sz="4" w:space="0" w:color="000000"/>
            </w:tcBorders>
            <w:shd w:val="clear" w:color="auto" w:fill="EEECE1"/>
            <w:vAlign w:val="center"/>
          </w:tcPr>
          <w:p w:rsidR="00231F09" w:rsidRPr="008052C2" w:rsidRDefault="00231F09" w:rsidP="00A6318C">
            <w:pPr>
              <w:spacing w:line="276" w:lineRule="auto"/>
              <w:jc w:val="center"/>
              <w:rPr>
                <w:sz w:val="20"/>
              </w:rPr>
            </w:pPr>
            <w:r w:rsidRPr="008052C2">
              <w:rPr>
                <w:sz w:val="20"/>
              </w:rPr>
              <w:t>Lp.</w:t>
            </w:r>
          </w:p>
        </w:tc>
        <w:tc>
          <w:tcPr>
            <w:tcW w:w="1417" w:type="dxa"/>
            <w:vMerge w:val="restart"/>
            <w:tcBorders>
              <w:top w:val="single" w:sz="4" w:space="0" w:color="000000"/>
              <w:left w:val="single" w:sz="4" w:space="0" w:color="000000"/>
            </w:tcBorders>
            <w:shd w:val="clear" w:color="auto" w:fill="EEECE1"/>
            <w:vAlign w:val="center"/>
          </w:tcPr>
          <w:p w:rsidR="00231F09" w:rsidRPr="008052C2" w:rsidRDefault="00231F09" w:rsidP="00A6318C">
            <w:pPr>
              <w:spacing w:line="276" w:lineRule="auto"/>
              <w:jc w:val="center"/>
              <w:rPr>
                <w:sz w:val="20"/>
              </w:rPr>
            </w:pPr>
            <w:r w:rsidRPr="008052C2">
              <w:rPr>
                <w:sz w:val="20"/>
              </w:rPr>
              <w:t>Nr kotłowni</w:t>
            </w:r>
          </w:p>
        </w:tc>
        <w:tc>
          <w:tcPr>
            <w:tcW w:w="1813" w:type="dxa"/>
            <w:vMerge w:val="restart"/>
            <w:tcBorders>
              <w:top w:val="single" w:sz="4" w:space="0" w:color="000000"/>
              <w:left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sz w:val="20"/>
              </w:rPr>
            </w:pPr>
            <w:r w:rsidRPr="008052C2">
              <w:rPr>
                <w:sz w:val="20"/>
              </w:rPr>
              <w:t>Nr budynku</w:t>
            </w:r>
          </w:p>
        </w:tc>
        <w:tc>
          <w:tcPr>
            <w:tcW w:w="1843" w:type="dxa"/>
            <w:tcBorders>
              <w:top w:val="single" w:sz="4" w:space="0" w:color="auto"/>
              <w:left w:val="single" w:sz="4" w:space="0" w:color="auto"/>
              <w:bottom w:val="single" w:sz="4" w:space="0" w:color="auto"/>
              <w:right w:val="single" w:sz="4" w:space="0" w:color="auto"/>
            </w:tcBorders>
            <w:shd w:val="clear" w:color="auto" w:fill="EEECE1"/>
            <w:vAlign w:val="center"/>
          </w:tcPr>
          <w:p w:rsidR="00231F09" w:rsidRPr="008052C2" w:rsidRDefault="00231F09" w:rsidP="00A6318C">
            <w:pPr>
              <w:spacing w:line="276" w:lineRule="auto"/>
              <w:jc w:val="center"/>
              <w:rPr>
                <w:sz w:val="20"/>
              </w:rPr>
            </w:pPr>
            <w:r w:rsidRPr="008052C2">
              <w:rPr>
                <w:sz w:val="20"/>
              </w:rPr>
              <w:t>Stan istniejący</w:t>
            </w:r>
          </w:p>
        </w:tc>
        <w:tc>
          <w:tcPr>
            <w:tcW w:w="322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rsidR="00231F09" w:rsidRPr="008052C2" w:rsidRDefault="00231F09" w:rsidP="00A6318C">
            <w:pPr>
              <w:spacing w:line="276" w:lineRule="auto"/>
              <w:jc w:val="center"/>
              <w:rPr>
                <w:sz w:val="20"/>
              </w:rPr>
            </w:pPr>
            <w:r w:rsidRPr="008052C2">
              <w:rPr>
                <w:sz w:val="20"/>
              </w:rPr>
              <w:t>Stan docelowy</w:t>
            </w:r>
          </w:p>
        </w:tc>
      </w:tr>
      <w:tr w:rsidR="008052C2" w:rsidRPr="008052C2" w:rsidTr="002C4301">
        <w:trPr>
          <w:trHeight w:val="233"/>
          <w:jc w:val="center"/>
        </w:trPr>
        <w:tc>
          <w:tcPr>
            <w:tcW w:w="786" w:type="dxa"/>
            <w:vMerge/>
            <w:tcBorders>
              <w:left w:val="single" w:sz="4" w:space="0" w:color="000000"/>
              <w:bottom w:val="single" w:sz="4" w:space="0" w:color="000000"/>
            </w:tcBorders>
            <w:shd w:val="clear" w:color="auto" w:fill="EEECE1"/>
          </w:tcPr>
          <w:p w:rsidR="00231F09" w:rsidRPr="008052C2" w:rsidRDefault="00231F09" w:rsidP="00A6318C">
            <w:pPr>
              <w:spacing w:line="276" w:lineRule="auto"/>
              <w:rPr>
                <w:sz w:val="20"/>
              </w:rPr>
            </w:pPr>
          </w:p>
        </w:tc>
        <w:tc>
          <w:tcPr>
            <w:tcW w:w="1417" w:type="dxa"/>
            <w:vMerge/>
            <w:tcBorders>
              <w:left w:val="single" w:sz="4" w:space="0" w:color="000000"/>
              <w:bottom w:val="single" w:sz="4" w:space="0" w:color="000000"/>
            </w:tcBorders>
            <w:shd w:val="clear" w:color="auto" w:fill="EEECE1"/>
          </w:tcPr>
          <w:p w:rsidR="00231F09" w:rsidRPr="008052C2" w:rsidRDefault="00231F09" w:rsidP="00A6318C">
            <w:pPr>
              <w:spacing w:line="276" w:lineRule="auto"/>
              <w:rPr>
                <w:sz w:val="20"/>
              </w:rPr>
            </w:pPr>
          </w:p>
        </w:tc>
        <w:tc>
          <w:tcPr>
            <w:tcW w:w="1813" w:type="dxa"/>
            <w:vMerge/>
            <w:tcBorders>
              <w:left w:val="single" w:sz="4" w:space="0" w:color="000000"/>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sz w:val="20"/>
              </w:rPr>
            </w:pPr>
          </w:p>
        </w:tc>
        <w:tc>
          <w:tcPr>
            <w:tcW w:w="1843" w:type="dxa"/>
            <w:tcBorders>
              <w:top w:val="single" w:sz="4" w:space="0" w:color="auto"/>
              <w:left w:val="single" w:sz="4" w:space="0" w:color="000000"/>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sz w:val="20"/>
              </w:rPr>
            </w:pPr>
            <w:r w:rsidRPr="008052C2">
              <w:rPr>
                <w:sz w:val="20"/>
              </w:rPr>
              <w:t>Moc całkowita kotłowni [kW]</w:t>
            </w:r>
          </w:p>
          <w:p w:rsidR="00231F09" w:rsidRPr="008052C2" w:rsidRDefault="00231F09" w:rsidP="00A6318C">
            <w:pPr>
              <w:spacing w:line="276" w:lineRule="auto"/>
              <w:jc w:val="center"/>
              <w:rPr>
                <w:sz w:val="20"/>
              </w:rPr>
            </w:pPr>
            <w:r w:rsidRPr="008052C2">
              <w:rPr>
                <w:sz w:val="20"/>
              </w:rPr>
              <w:t>/paliwo</w:t>
            </w:r>
          </w:p>
        </w:tc>
        <w:tc>
          <w:tcPr>
            <w:tcW w:w="1430" w:type="dxa"/>
            <w:tcBorders>
              <w:top w:val="single" w:sz="4" w:space="0" w:color="auto"/>
              <w:left w:val="single" w:sz="4" w:space="0" w:color="auto"/>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sz w:val="20"/>
              </w:rPr>
            </w:pPr>
            <w:r w:rsidRPr="008052C2">
              <w:rPr>
                <w:sz w:val="20"/>
              </w:rPr>
              <w:t>Moc całkowita źródła ciepła [kW]</w:t>
            </w:r>
          </w:p>
        </w:tc>
        <w:tc>
          <w:tcPr>
            <w:tcW w:w="1795" w:type="dxa"/>
            <w:tcBorders>
              <w:top w:val="single" w:sz="4" w:space="0" w:color="auto"/>
              <w:left w:val="single" w:sz="4" w:space="0" w:color="auto"/>
              <w:bottom w:val="single" w:sz="4" w:space="0" w:color="auto"/>
              <w:right w:val="single" w:sz="4" w:space="0" w:color="auto"/>
            </w:tcBorders>
            <w:shd w:val="clear" w:color="auto" w:fill="EEECE1"/>
          </w:tcPr>
          <w:p w:rsidR="00231F09" w:rsidRPr="008052C2" w:rsidRDefault="00231F09" w:rsidP="00A6318C">
            <w:pPr>
              <w:spacing w:line="276" w:lineRule="auto"/>
              <w:jc w:val="center"/>
              <w:rPr>
                <w:sz w:val="20"/>
              </w:rPr>
            </w:pPr>
            <w:r w:rsidRPr="008052C2">
              <w:rPr>
                <w:rFonts w:eastAsia="Calibri"/>
                <w:sz w:val="20"/>
                <w:lang w:eastAsia="ar-SA"/>
              </w:rPr>
              <w:t>Numery budynków zasilanych z kotłowni</w:t>
            </w:r>
          </w:p>
        </w:tc>
      </w:tr>
      <w:tr w:rsidR="008052C2" w:rsidRPr="008052C2" w:rsidTr="002C4301">
        <w:trPr>
          <w:trHeight w:val="233"/>
          <w:jc w:val="center"/>
        </w:trPr>
        <w:tc>
          <w:tcPr>
            <w:tcW w:w="786" w:type="dxa"/>
            <w:tcBorders>
              <w:left w:val="single" w:sz="4" w:space="0" w:color="000000"/>
              <w:bottom w:val="single" w:sz="4" w:space="0" w:color="000000"/>
            </w:tcBorders>
            <w:shd w:val="clear" w:color="auto" w:fill="EEECE1"/>
          </w:tcPr>
          <w:p w:rsidR="00231F09" w:rsidRPr="008052C2" w:rsidRDefault="00231F09" w:rsidP="00A6318C">
            <w:pPr>
              <w:spacing w:line="276" w:lineRule="auto"/>
              <w:jc w:val="center"/>
              <w:rPr>
                <w:i/>
                <w:sz w:val="20"/>
              </w:rPr>
            </w:pPr>
            <w:r w:rsidRPr="008052C2">
              <w:rPr>
                <w:i/>
                <w:sz w:val="20"/>
              </w:rPr>
              <w:t>1</w:t>
            </w:r>
          </w:p>
        </w:tc>
        <w:tc>
          <w:tcPr>
            <w:tcW w:w="1417" w:type="dxa"/>
            <w:tcBorders>
              <w:left w:val="single" w:sz="4" w:space="0" w:color="000000"/>
              <w:bottom w:val="single" w:sz="4" w:space="0" w:color="000000"/>
            </w:tcBorders>
            <w:shd w:val="clear" w:color="auto" w:fill="EEECE1"/>
          </w:tcPr>
          <w:p w:rsidR="00231F09" w:rsidRPr="008052C2" w:rsidRDefault="00231F09" w:rsidP="00A6318C">
            <w:pPr>
              <w:spacing w:line="276" w:lineRule="auto"/>
              <w:jc w:val="center"/>
              <w:rPr>
                <w:i/>
                <w:sz w:val="20"/>
              </w:rPr>
            </w:pPr>
            <w:r w:rsidRPr="008052C2">
              <w:rPr>
                <w:i/>
                <w:sz w:val="20"/>
              </w:rPr>
              <w:t>2</w:t>
            </w:r>
          </w:p>
        </w:tc>
        <w:tc>
          <w:tcPr>
            <w:tcW w:w="1813" w:type="dxa"/>
            <w:tcBorders>
              <w:left w:val="single" w:sz="4" w:space="0" w:color="000000"/>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i/>
                <w:sz w:val="20"/>
              </w:rPr>
            </w:pPr>
            <w:r w:rsidRPr="008052C2">
              <w:rPr>
                <w:i/>
                <w:sz w:val="20"/>
              </w:rPr>
              <w:t>3</w:t>
            </w:r>
          </w:p>
        </w:tc>
        <w:tc>
          <w:tcPr>
            <w:tcW w:w="1843" w:type="dxa"/>
            <w:tcBorders>
              <w:top w:val="single" w:sz="4" w:space="0" w:color="auto"/>
              <w:left w:val="single" w:sz="4" w:space="0" w:color="000000"/>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i/>
                <w:sz w:val="20"/>
              </w:rPr>
            </w:pPr>
            <w:r w:rsidRPr="008052C2">
              <w:rPr>
                <w:i/>
                <w:sz w:val="20"/>
              </w:rPr>
              <w:t>4</w:t>
            </w:r>
          </w:p>
        </w:tc>
        <w:tc>
          <w:tcPr>
            <w:tcW w:w="1430" w:type="dxa"/>
            <w:tcBorders>
              <w:top w:val="single" w:sz="4" w:space="0" w:color="auto"/>
              <w:left w:val="single" w:sz="4" w:space="0" w:color="auto"/>
              <w:bottom w:val="single" w:sz="4" w:space="0" w:color="000000"/>
              <w:right w:val="single" w:sz="4" w:space="0" w:color="auto"/>
            </w:tcBorders>
            <w:shd w:val="clear" w:color="auto" w:fill="EEECE1"/>
            <w:vAlign w:val="center"/>
          </w:tcPr>
          <w:p w:rsidR="00231F09" w:rsidRPr="008052C2" w:rsidRDefault="00231F09" w:rsidP="00A6318C">
            <w:pPr>
              <w:spacing w:line="276" w:lineRule="auto"/>
              <w:jc w:val="center"/>
              <w:rPr>
                <w:i/>
                <w:sz w:val="20"/>
              </w:rPr>
            </w:pPr>
            <w:r w:rsidRPr="008052C2">
              <w:rPr>
                <w:i/>
                <w:sz w:val="20"/>
              </w:rPr>
              <w:t>5</w:t>
            </w:r>
          </w:p>
        </w:tc>
        <w:tc>
          <w:tcPr>
            <w:tcW w:w="1795" w:type="dxa"/>
            <w:tcBorders>
              <w:top w:val="single" w:sz="4" w:space="0" w:color="auto"/>
              <w:left w:val="single" w:sz="4" w:space="0" w:color="auto"/>
              <w:bottom w:val="single" w:sz="4" w:space="0" w:color="auto"/>
              <w:right w:val="single" w:sz="4" w:space="0" w:color="auto"/>
            </w:tcBorders>
            <w:shd w:val="clear" w:color="auto" w:fill="EEECE1"/>
          </w:tcPr>
          <w:p w:rsidR="00231F09" w:rsidRPr="008052C2" w:rsidRDefault="00231F09" w:rsidP="00A6318C">
            <w:pPr>
              <w:spacing w:line="276" w:lineRule="auto"/>
              <w:jc w:val="center"/>
              <w:rPr>
                <w:rFonts w:eastAsia="Calibri"/>
                <w:i/>
                <w:sz w:val="20"/>
                <w:lang w:eastAsia="ar-SA"/>
              </w:rPr>
            </w:pPr>
            <w:r w:rsidRPr="008052C2">
              <w:rPr>
                <w:rFonts w:eastAsia="Calibri"/>
                <w:i/>
                <w:sz w:val="20"/>
                <w:lang w:eastAsia="ar-SA"/>
              </w:rPr>
              <w:t>6</w:t>
            </w:r>
          </w:p>
        </w:tc>
      </w:tr>
      <w:tr w:rsidR="008052C2" w:rsidRPr="008052C2" w:rsidTr="002C4301">
        <w:trPr>
          <w:trHeight w:val="324"/>
          <w:jc w:val="center"/>
        </w:trPr>
        <w:tc>
          <w:tcPr>
            <w:tcW w:w="786" w:type="dxa"/>
            <w:tcBorders>
              <w:top w:val="single" w:sz="4" w:space="0" w:color="000000"/>
              <w:lef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1.</w:t>
            </w:r>
          </w:p>
        </w:tc>
        <w:tc>
          <w:tcPr>
            <w:tcW w:w="1417" w:type="dxa"/>
            <w:tcBorders>
              <w:top w:val="single" w:sz="4" w:space="0" w:color="000000"/>
              <w:lef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6</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251</w:t>
            </w:r>
          </w:p>
        </w:tc>
        <w:tc>
          <w:tcPr>
            <w:tcW w:w="1843" w:type="dxa"/>
            <w:tcBorders>
              <w:top w:val="single" w:sz="4" w:space="0" w:color="000000"/>
              <w:left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163 / S*</w:t>
            </w:r>
          </w:p>
        </w:tc>
        <w:tc>
          <w:tcPr>
            <w:tcW w:w="1430" w:type="dxa"/>
            <w:tcBorders>
              <w:top w:val="single" w:sz="4" w:space="0" w:color="000000"/>
              <w:left w:val="single" w:sz="4" w:space="0" w:color="000000"/>
              <w:right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220</w:t>
            </w:r>
          </w:p>
        </w:tc>
        <w:tc>
          <w:tcPr>
            <w:tcW w:w="1795" w:type="dxa"/>
            <w:tcBorders>
              <w:top w:val="single" w:sz="4" w:space="0" w:color="auto"/>
              <w:left w:val="single" w:sz="4" w:space="0" w:color="000000"/>
              <w:right w:val="single" w:sz="4" w:space="0" w:color="000000"/>
            </w:tcBorders>
            <w:vAlign w:val="center"/>
          </w:tcPr>
          <w:p w:rsidR="00231F09" w:rsidRPr="008052C2" w:rsidRDefault="00231F09" w:rsidP="00A6318C">
            <w:pPr>
              <w:snapToGrid w:val="0"/>
              <w:spacing w:line="276" w:lineRule="auto"/>
              <w:jc w:val="center"/>
              <w:rPr>
                <w:sz w:val="20"/>
              </w:rPr>
            </w:pPr>
            <w:r w:rsidRPr="008052C2">
              <w:rPr>
                <w:sz w:val="20"/>
              </w:rPr>
              <w:t>251,28,252</w:t>
            </w:r>
          </w:p>
        </w:tc>
      </w:tr>
      <w:tr w:rsidR="008052C2" w:rsidRPr="008052C2" w:rsidTr="002C4301">
        <w:trPr>
          <w:trHeight w:val="324"/>
          <w:jc w:val="center"/>
        </w:trPr>
        <w:tc>
          <w:tcPr>
            <w:tcW w:w="786" w:type="dxa"/>
            <w:tcBorders>
              <w:top w:val="single" w:sz="4" w:space="0" w:color="000000"/>
              <w:left w:val="single" w:sz="4" w:space="0" w:color="000000"/>
              <w:bottom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2.</w:t>
            </w:r>
          </w:p>
        </w:tc>
        <w:tc>
          <w:tcPr>
            <w:tcW w:w="1417" w:type="dxa"/>
            <w:tcBorders>
              <w:top w:val="single" w:sz="4" w:space="0" w:color="000000"/>
              <w:left w:val="single" w:sz="4" w:space="0" w:color="000000"/>
              <w:bottom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4</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81</w:t>
            </w:r>
          </w:p>
        </w:tc>
        <w:tc>
          <w:tcPr>
            <w:tcW w:w="1843" w:type="dxa"/>
            <w:tcBorders>
              <w:top w:val="single" w:sz="4" w:space="0" w:color="000000"/>
              <w:left w:val="single" w:sz="4" w:space="0" w:color="000000"/>
              <w:bottom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686 / S*</w:t>
            </w:r>
          </w:p>
        </w:tc>
        <w:tc>
          <w:tcPr>
            <w:tcW w:w="1430" w:type="dxa"/>
            <w:tcBorders>
              <w:top w:val="single" w:sz="4" w:space="0" w:color="000000"/>
              <w:left w:val="single" w:sz="4" w:space="0" w:color="000000"/>
              <w:bottom w:val="single" w:sz="4" w:space="0" w:color="auto"/>
              <w:right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440</w:t>
            </w:r>
          </w:p>
        </w:tc>
        <w:tc>
          <w:tcPr>
            <w:tcW w:w="1795" w:type="dxa"/>
            <w:tcBorders>
              <w:top w:val="single" w:sz="4" w:space="0" w:color="000000"/>
              <w:left w:val="single" w:sz="4" w:space="0" w:color="000000"/>
              <w:bottom w:val="single" w:sz="4" w:space="0" w:color="auto"/>
              <w:right w:val="single" w:sz="4" w:space="0" w:color="000000"/>
            </w:tcBorders>
            <w:vAlign w:val="center"/>
          </w:tcPr>
          <w:p w:rsidR="00231F09" w:rsidRPr="008052C2" w:rsidRDefault="00231F09" w:rsidP="00A6318C">
            <w:pPr>
              <w:snapToGrid w:val="0"/>
              <w:spacing w:line="276" w:lineRule="auto"/>
              <w:jc w:val="center"/>
              <w:rPr>
                <w:sz w:val="20"/>
              </w:rPr>
            </w:pPr>
            <w:r w:rsidRPr="008052C2">
              <w:rPr>
                <w:sz w:val="20"/>
              </w:rPr>
              <w:t>81,80</w:t>
            </w:r>
          </w:p>
        </w:tc>
      </w:tr>
      <w:tr w:rsidR="008052C2" w:rsidRPr="008052C2" w:rsidTr="002C4301">
        <w:trPr>
          <w:trHeight w:val="324"/>
          <w:jc w:val="center"/>
        </w:trPr>
        <w:tc>
          <w:tcPr>
            <w:tcW w:w="786"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3.</w:t>
            </w:r>
          </w:p>
        </w:tc>
        <w:tc>
          <w:tcPr>
            <w:tcW w:w="1417"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34</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128</w:t>
            </w:r>
          </w:p>
        </w:tc>
        <w:tc>
          <w:tcPr>
            <w:tcW w:w="1843"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24 / E*</w:t>
            </w:r>
          </w:p>
        </w:tc>
        <w:tc>
          <w:tcPr>
            <w:tcW w:w="1430" w:type="dxa"/>
            <w:tcBorders>
              <w:top w:val="single" w:sz="4" w:space="0" w:color="auto"/>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24</w:t>
            </w:r>
          </w:p>
        </w:tc>
        <w:tc>
          <w:tcPr>
            <w:tcW w:w="1795" w:type="dxa"/>
            <w:tcBorders>
              <w:top w:val="single" w:sz="4" w:space="0" w:color="auto"/>
              <w:left w:val="single" w:sz="4" w:space="0" w:color="000000"/>
              <w:bottom w:val="single" w:sz="4" w:space="0" w:color="000000"/>
              <w:right w:val="single" w:sz="4" w:space="0" w:color="000000"/>
            </w:tcBorders>
            <w:vAlign w:val="center"/>
          </w:tcPr>
          <w:p w:rsidR="00231F09" w:rsidRPr="008052C2" w:rsidRDefault="00231F09" w:rsidP="00A6318C">
            <w:pPr>
              <w:snapToGrid w:val="0"/>
              <w:spacing w:line="276" w:lineRule="auto"/>
              <w:jc w:val="center"/>
              <w:rPr>
                <w:sz w:val="20"/>
              </w:rPr>
            </w:pPr>
            <w:r w:rsidRPr="008052C2">
              <w:rPr>
                <w:sz w:val="20"/>
              </w:rPr>
              <w:t>128</w:t>
            </w:r>
          </w:p>
        </w:tc>
      </w:tr>
      <w:tr w:rsidR="008052C2" w:rsidRPr="008052C2" w:rsidTr="002C4301">
        <w:trPr>
          <w:trHeight w:val="324"/>
          <w:jc w:val="center"/>
        </w:trPr>
        <w:tc>
          <w:tcPr>
            <w:tcW w:w="786"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4.</w:t>
            </w:r>
          </w:p>
        </w:tc>
        <w:tc>
          <w:tcPr>
            <w:tcW w:w="1417"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11</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89</w:t>
            </w:r>
          </w:p>
        </w:tc>
        <w:tc>
          <w:tcPr>
            <w:tcW w:w="184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24 / E*</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24</w:t>
            </w:r>
          </w:p>
        </w:tc>
        <w:tc>
          <w:tcPr>
            <w:tcW w:w="1795" w:type="dxa"/>
            <w:tcBorders>
              <w:top w:val="single" w:sz="4" w:space="0" w:color="000000"/>
              <w:left w:val="single" w:sz="4" w:space="0" w:color="000000"/>
              <w:bottom w:val="single" w:sz="4" w:space="0" w:color="000000"/>
              <w:right w:val="single" w:sz="4" w:space="0" w:color="000000"/>
            </w:tcBorders>
            <w:vAlign w:val="center"/>
          </w:tcPr>
          <w:p w:rsidR="00231F09" w:rsidRPr="008052C2" w:rsidRDefault="00231F09" w:rsidP="00A6318C">
            <w:pPr>
              <w:spacing w:line="276" w:lineRule="auto"/>
              <w:jc w:val="center"/>
              <w:rPr>
                <w:sz w:val="20"/>
              </w:rPr>
            </w:pPr>
            <w:r w:rsidRPr="008052C2">
              <w:rPr>
                <w:sz w:val="20"/>
              </w:rPr>
              <w:t>89</w:t>
            </w:r>
          </w:p>
        </w:tc>
      </w:tr>
      <w:tr w:rsidR="008052C2" w:rsidRPr="008052C2" w:rsidTr="002816FF">
        <w:trPr>
          <w:trHeight w:val="625"/>
          <w:jc w:val="center"/>
        </w:trPr>
        <w:tc>
          <w:tcPr>
            <w:tcW w:w="786"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5.</w:t>
            </w:r>
          </w:p>
        </w:tc>
        <w:tc>
          <w:tcPr>
            <w:tcW w:w="1417"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17</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232</w:t>
            </w:r>
          </w:p>
        </w:tc>
        <w:tc>
          <w:tcPr>
            <w:tcW w:w="184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732 / S*</w:t>
            </w:r>
            <w:r w:rsidR="000F223B" w:rsidRPr="008052C2">
              <w:rPr>
                <w:sz w:val="20"/>
              </w:rPr>
              <w:t>**</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630***</w:t>
            </w:r>
          </w:p>
        </w:tc>
        <w:tc>
          <w:tcPr>
            <w:tcW w:w="1795" w:type="dxa"/>
            <w:tcBorders>
              <w:top w:val="single" w:sz="4" w:space="0" w:color="000000"/>
              <w:left w:val="single" w:sz="4" w:space="0" w:color="000000"/>
              <w:bottom w:val="single" w:sz="4" w:space="0" w:color="000000"/>
              <w:right w:val="single" w:sz="4" w:space="0" w:color="000000"/>
            </w:tcBorders>
          </w:tcPr>
          <w:p w:rsidR="00231F09" w:rsidRPr="008052C2" w:rsidRDefault="00231F09" w:rsidP="00A6318C">
            <w:pPr>
              <w:spacing w:line="276" w:lineRule="auto"/>
              <w:jc w:val="center"/>
              <w:rPr>
                <w:sz w:val="20"/>
              </w:rPr>
            </w:pPr>
            <w:r w:rsidRPr="008052C2">
              <w:rPr>
                <w:rFonts w:eastAsia="Calibri"/>
                <w:sz w:val="20"/>
                <w:lang w:eastAsia="ar-SA"/>
              </w:rPr>
              <w:t>230, 232, 223, 217, 218, 219, 246, 340, 348</w:t>
            </w:r>
          </w:p>
        </w:tc>
      </w:tr>
      <w:tr w:rsidR="008052C2" w:rsidRPr="008052C2" w:rsidTr="002C4301">
        <w:trPr>
          <w:trHeight w:val="322"/>
          <w:jc w:val="center"/>
        </w:trPr>
        <w:tc>
          <w:tcPr>
            <w:tcW w:w="786"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6.</w:t>
            </w:r>
          </w:p>
        </w:tc>
        <w:tc>
          <w:tcPr>
            <w:tcW w:w="1417"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326</w:t>
            </w:r>
          </w:p>
        </w:tc>
        <w:tc>
          <w:tcPr>
            <w:tcW w:w="184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24 / E*</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24</w:t>
            </w:r>
          </w:p>
        </w:tc>
        <w:tc>
          <w:tcPr>
            <w:tcW w:w="1795" w:type="dxa"/>
            <w:tcBorders>
              <w:top w:val="single" w:sz="4" w:space="0" w:color="000000"/>
              <w:left w:val="single" w:sz="4" w:space="0" w:color="000000"/>
              <w:bottom w:val="single" w:sz="4" w:space="0" w:color="000000"/>
              <w:right w:val="single" w:sz="4" w:space="0" w:color="000000"/>
            </w:tcBorders>
            <w:vAlign w:val="center"/>
          </w:tcPr>
          <w:p w:rsidR="00231F09" w:rsidRPr="008052C2" w:rsidRDefault="00231F09" w:rsidP="00A6318C">
            <w:pPr>
              <w:spacing w:line="276" w:lineRule="auto"/>
              <w:jc w:val="center"/>
              <w:rPr>
                <w:sz w:val="20"/>
              </w:rPr>
            </w:pPr>
            <w:r w:rsidRPr="008052C2">
              <w:rPr>
                <w:sz w:val="20"/>
              </w:rPr>
              <w:t>326</w:t>
            </w:r>
          </w:p>
        </w:tc>
      </w:tr>
      <w:tr w:rsidR="008052C2" w:rsidRPr="008052C2" w:rsidTr="002C4301">
        <w:trPr>
          <w:trHeight w:val="322"/>
          <w:jc w:val="center"/>
        </w:trPr>
        <w:tc>
          <w:tcPr>
            <w:tcW w:w="786" w:type="dxa"/>
            <w:tcBorders>
              <w:top w:val="single" w:sz="4" w:space="0" w:color="000000"/>
              <w:left w:val="single" w:sz="4" w:space="0" w:color="000000"/>
              <w:bottom w:val="single" w:sz="4" w:space="0" w:color="auto"/>
            </w:tcBorders>
            <w:shd w:val="clear" w:color="auto" w:fill="auto"/>
            <w:vAlign w:val="center"/>
          </w:tcPr>
          <w:p w:rsidR="00231F09" w:rsidRPr="008052C2" w:rsidRDefault="00393289" w:rsidP="00A6318C">
            <w:pPr>
              <w:spacing w:line="276" w:lineRule="auto"/>
              <w:jc w:val="center"/>
              <w:rPr>
                <w:sz w:val="20"/>
              </w:rPr>
            </w:pPr>
            <w:r w:rsidRPr="008052C2">
              <w:rPr>
                <w:sz w:val="20"/>
              </w:rPr>
              <w:t>7</w:t>
            </w:r>
            <w:r w:rsidR="00231F09" w:rsidRPr="008052C2">
              <w:rPr>
                <w:sz w:val="20"/>
              </w:rPr>
              <w:t>.</w:t>
            </w:r>
          </w:p>
        </w:tc>
        <w:tc>
          <w:tcPr>
            <w:tcW w:w="1417" w:type="dxa"/>
            <w:tcBorders>
              <w:top w:val="single" w:sz="4" w:space="0" w:color="000000"/>
              <w:left w:val="single" w:sz="4" w:space="0" w:color="000000"/>
              <w:bottom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w:t>
            </w:r>
          </w:p>
        </w:tc>
        <w:tc>
          <w:tcPr>
            <w:tcW w:w="1813" w:type="dxa"/>
            <w:tcBorders>
              <w:top w:val="single" w:sz="4" w:space="0" w:color="000000"/>
              <w:left w:val="single" w:sz="4" w:space="0" w:color="000000"/>
              <w:bottom w:val="single" w:sz="4" w:space="0" w:color="auto"/>
              <w:right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343</w:t>
            </w:r>
          </w:p>
        </w:tc>
        <w:tc>
          <w:tcPr>
            <w:tcW w:w="1843" w:type="dxa"/>
            <w:tcBorders>
              <w:top w:val="single" w:sz="4" w:space="0" w:color="000000"/>
              <w:left w:val="single" w:sz="4" w:space="0" w:color="auto"/>
              <w:bottom w:val="single" w:sz="4" w:space="0" w:color="auto"/>
              <w:right w:val="single" w:sz="4" w:space="0" w:color="auto"/>
            </w:tcBorders>
            <w:shd w:val="clear" w:color="auto" w:fill="auto"/>
            <w:vAlign w:val="center"/>
          </w:tcPr>
          <w:p w:rsidR="00231F09" w:rsidRPr="008052C2" w:rsidRDefault="0019528F" w:rsidP="00A6318C">
            <w:pPr>
              <w:spacing w:line="276" w:lineRule="auto"/>
              <w:jc w:val="center"/>
              <w:rPr>
                <w:sz w:val="20"/>
              </w:rPr>
            </w:pPr>
            <w:r w:rsidRPr="008052C2">
              <w:rPr>
                <w:sz w:val="20"/>
              </w:rPr>
              <w:t>nie</w:t>
            </w:r>
            <w:r w:rsidR="00231F09" w:rsidRPr="008052C2">
              <w:rPr>
                <w:sz w:val="20"/>
              </w:rPr>
              <w:t xml:space="preserve"> ogrzewan</w:t>
            </w:r>
            <w:r w:rsidRPr="008052C2">
              <w:rPr>
                <w:sz w:val="20"/>
              </w:rPr>
              <w:t>e</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231F09" w:rsidRPr="008052C2" w:rsidRDefault="00231F09" w:rsidP="00A6318C">
            <w:pPr>
              <w:spacing w:line="276" w:lineRule="auto"/>
              <w:jc w:val="center"/>
              <w:rPr>
                <w:sz w:val="20"/>
              </w:rPr>
            </w:pPr>
            <w:r w:rsidRPr="008052C2">
              <w:rPr>
                <w:sz w:val="20"/>
              </w:rPr>
              <w:t>440</w:t>
            </w:r>
          </w:p>
        </w:tc>
        <w:tc>
          <w:tcPr>
            <w:tcW w:w="1795" w:type="dxa"/>
            <w:tcBorders>
              <w:top w:val="single" w:sz="4" w:space="0" w:color="auto"/>
              <w:left w:val="single" w:sz="4" w:space="0" w:color="auto"/>
              <w:bottom w:val="single" w:sz="4" w:space="0" w:color="auto"/>
              <w:right w:val="single" w:sz="4" w:space="0" w:color="auto"/>
            </w:tcBorders>
            <w:vAlign w:val="center"/>
          </w:tcPr>
          <w:p w:rsidR="00231F09" w:rsidRPr="008052C2" w:rsidRDefault="00231F09" w:rsidP="00A6318C">
            <w:pPr>
              <w:spacing w:line="276" w:lineRule="auto"/>
              <w:jc w:val="center"/>
              <w:rPr>
                <w:sz w:val="20"/>
              </w:rPr>
            </w:pPr>
            <w:r w:rsidRPr="008052C2">
              <w:rPr>
                <w:sz w:val="20"/>
              </w:rPr>
              <w:t>343,342</w:t>
            </w:r>
          </w:p>
        </w:tc>
      </w:tr>
      <w:tr w:rsidR="008052C2" w:rsidRPr="008052C2" w:rsidTr="002C4301">
        <w:trPr>
          <w:trHeight w:val="322"/>
          <w:jc w:val="center"/>
        </w:trPr>
        <w:tc>
          <w:tcPr>
            <w:tcW w:w="786" w:type="dxa"/>
            <w:tcBorders>
              <w:top w:val="single" w:sz="4" w:space="0" w:color="auto"/>
              <w:left w:val="single" w:sz="4" w:space="0" w:color="000000"/>
              <w:bottom w:val="single" w:sz="4" w:space="0" w:color="000000"/>
            </w:tcBorders>
            <w:shd w:val="clear" w:color="auto" w:fill="auto"/>
            <w:vAlign w:val="center"/>
          </w:tcPr>
          <w:p w:rsidR="00231F09" w:rsidRPr="008052C2" w:rsidRDefault="00393289" w:rsidP="00A6318C">
            <w:pPr>
              <w:spacing w:line="276" w:lineRule="auto"/>
              <w:jc w:val="center"/>
              <w:rPr>
                <w:sz w:val="20"/>
              </w:rPr>
            </w:pPr>
            <w:r w:rsidRPr="008052C2">
              <w:rPr>
                <w:sz w:val="20"/>
              </w:rPr>
              <w:t>8</w:t>
            </w:r>
            <w:r w:rsidR="00231F09" w:rsidRPr="008052C2">
              <w:rPr>
                <w:sz w:val="20"/>
              </w:rPr>
              <w:t>.</w:t>
            </w:r>
          </w:p>
        </w:tc>
        <w:tc>
          <w:tcPr>
            <w:tcW w:w="1417"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42</w:t>
            </w:r>
          </w:p>
        </w:tc>
        <w:tc>
          <w:tcPr>
            <w:tcW w:w="1813"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490 „CARGO”</w:t>
            </w:r>
          </w:p>
        </w:tc>
        <w:tc>
          <w:tcPr>
            <w:tcW w:w="1843" w:type="dxa"/>
            <w:tcBorders>
              <w:top w:val="single" w:sz="4" w:space="0" w:color="auto"/>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880 / O*</w:t>
            </w:r>
          </w:p>
        </w:tc>
        <w:tc>
          <w:tcPr>
            <w:tcW w:w="1430" w:type="dxa"/>
            <w:tcBorders>
              <w:top w:val="single" w:sz="4" w:space="0" w:color="auto"/>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880</w:t>
            </w:r>
          </w:p>
        </w:tc>
        <w:tc>
          <w:tcPr>
            <w:tcW w:w="1795" w:type="dxa"/>
            <w:tcBorders>
              <w:top w:val="single" w:sz="4" w:space="0" w:color="auto"/>
              <w:left w:val="single" w:sz="4" w:space="0" w:color="000000"/>
              <w:bottom w:val="single" w:sz="4" w:space="0" w:color="000000"/>
              <w:right w:val="single" w:sz="4" w:space="0" w:color="000000"/>
            </w:tcBorders>
            <w:vAlign w:val="center"/>
          </w:tcPr>
          <w:p w:rsidR="00231F09" w:rsidRPr="008052C2" w:rsidRDefault="00231F09" w:rsidP="00A6318C">
            <w:pPr>
              <w:spacing w:line="276" w:lineRule="auto"/>
              <w:jc w:val="center"/>
              <w:rPr>
                <w:sz w:val="20"/>
              </w:rPr>
            </w:pPr>
            <w:r w:rsidRPr="008052C2">
              <w:rPr>
                <w:sz w:val="20"/>
              </w:rPr>
              <w:t>490</w:t>
            </w:r>
          </w:p>
        </w:tc>
      </w:tr>
      <w:tr w:rsidR="00231F09" w:rsidRPr="008052C2" w:rsidTr="002816FF">
        <w:trPr>
          <w:trHeight w:val="264"/>
          <w:jc w:val="center"/>
        </w:trPr>
        <w:tc>
          <w:tcPr>
            <w:tcW w:w="786" w:type="dxa"/>
            <w:tcBorders>
              <w:top w:val="single" w:sz="4" w:space="0" w:color="000000"/>
              <w:left w:val="single" w:sz="4" w:space="0" w:color="000000"/>
              <w:bottom w:val="single" w:sz="4" w:space="0" w:color="000000"/>
            </w:tcBorders>
            <w:shd w:val="clear" w:color="auto" w:fill="auto"/>
            <w:vAlign w:val="center"/>
          </w:tcPr>
          <w:p w:rsidR="00231F09" w:rsidRPr="008052C2" w:rsidRDefault="00393289" w:rsidP="00A6318C">
            <w:pPr>
              <w:spacing w:line="276" w:lineRule="auto"/>
              <w:jc w:val="center"/>
              <w:rPr>
                <w:sz w:val="20"/>
              </w:rPr>
            </w:pPr>
            <w:r w:rsidRPr="008052C2">
              <w:rPr>
                <w:sz w:val="20"/>
              </w:rPr>
              <w:t>9</w:t>
            </w:r>
            <w:r w:rsidR="00231F09" w:rsidRPr="008052C2">
              <w:rPr>
                <w:sz w:val="20"/>
              </w:rPr>
              <w:t>.</w:t>
            </w:r>
          </w:p>
        </w:tc>
        <w:tc>
          <w:tcPr>
            <w:tcW w:w="1417"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43</w:t>
            </w:r>
          </w:p>
        </w:tc>
        <w:tc>
          <w:tcPr>
            <w:tcW w:w="181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pacing w:line="276" w:lineRule="auto"/>
              <w:jc w:val="center"/>
              <w:rPr>
                <w:sz w:val="20"/>
              </w:rPr>
            </w:pPr>
            <w:r w:rsidRPr="008052C2">
              <w:rPr>
                <w:sz w:val="20"/>
              </w:rPr>
              <w:t>493 (MPS-1)</w:t>
            </w:r>
          </w:p>
        </w:tc>
        <w:tc>
          <w:tcPr>
            <w:tcW w:w="1843" w:type="dxa"/>
            <w:tcBorders>
              <w:top w:val="single" w:sz="4" w:space="0" w:color="000000"/>
              <w:left w:val="single" w:sz="4" w:space="0" w:color="000000"/>
              <w:bottom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112 / O*</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1F09" w:rsidRPr="008052C2" w:rsidRDefault="00231F09" w:rsidP="00A6318C">
            <w:pPr>
              <w:snapToGrid w:val="0"/>
              <w:spacing w:line="276" w:lineRule="auto"/>
              <w:jc w:val="center"/>
              <w:rPr>
                <w:sz w:val="20"/>
              </w:rPr>
            </w:pPr>
            <w:r w:rsidRPr="008052C2">
              <w:rPr>
                <w:sz w:val="20"/>
              </w:rPr>
              <w:t>112</w:t>
            </w:r>
          </w:p>
        </w:tc>
        <w:tc>
          <w:tcPr>
            <w:tcW w:w="1795" w:type="dxa"/>
            <w:tcBorders>
              <w:top w:val="single" w:sz="4" w:space="0" w:color="000000"/>
              <w:left w:val="single" w:sz="4" w:space="0" w:color="000000"/>
              <w:bottom w:val="single" w:sz="4" w:space="0" w:color="000000"/>
              <w:right w:val="single" w:sz="4" w:space="0" w:color="000000"/>
            </w:tcBorders>
            <w:vAlign w:val="center"/>
          </w:tcPr>
          <w:p w:rsidR="00231F09" w:rsidRPr="008052C2" w:rsidRDefault="00231F09" w:rsidP="00A6318C">
            <w:pPr>
              <w:snapToGrid w:val="0"/>
              <w:spacing w:line="276" w:lineRule="auto"/>
              <w:jc w:val="center"/>
              <w:rPr>
                <w:sz w:val="20"/>
              </w:rPr>
            </w:pPr>
            <w:r w:rsidRPr="008052C2">
              <w:rPr>
                <w:sz w:val="20"/>
              </w:rPr>
              <w:t>493</w:t>
            </w:r>
          </w:p>
        </w:tc>
      </w:tr>
    </w:tbl>
    <w:p w:rsidR="000D23A5" w:rsidRPr="008052C2" w:rsidRDefault="000D23A5" w:rsidP="00A6318C">
      <w:pPr>
        <w:pStyle w:val="Teksttreci"/>
        <w:shd w:val="clear" w:color="auto" w:fill="auto"/>
        <w:spacing w:before="0" w:after="0" w:line="276" w:lineRule="auto"/>
        <w:ind w:left="142" w:firstLine="0"/>
        <w:jc w:val="both"/>
        <w:rPr>
          <w:i w:val="0"/>
          <w:iCs w:val="0"/>
          <w:sz w:val="18"/>
          <w:szCs w:val="18"/>
        </w:rPr>
      </w:pPr>
    </w:p>
    <w:p w:rsidR="00231F09" w:rsidRPr="008052C2" w:rsidRDefault="00231F09" w:rsidP="00A6318C">
      <w:pPr>
        <w:pStyle w:val="Teksttreci"/>
        <w:shd w:val="clear" w:color="auto" w:fill="auto"/>
        <w:spacing w:before="0" w:after="0" w:line="276" w:lineRule="auto"/>
        <w:ind w:left="142" w:firstLine="0"/>
        <w:jc w:val="both"/>
        <w:rPr>
          <w:sz w:val="18"/>
          <w:szCs w:val="18"/>
        </w:rPr>
      </w:pPr>
      <w:r w:rsidRPr="008052C2">
        <w:rPr>
          <w:i w:val="0"/>
          <w:iCs w:val="0"/>
          <w:sz w:val="18"/>
          <w:szCs w:val="18"/>
        </w:rPr>
        <w:t>*</w:t>
      </w:r>
      <w:r w:rsidRPr="008052C2">
        <w:rPr>
          <w:sz w:val="18"/>
          <w:szCs w:val="18"/>
        </w:rPr>
        <w:t xml:space="preserve"> - oznaczenia: S – paliwo stałe (węgiel, koks), E – energia elektryczna, O – olej opałowy</w:t>
      </w:r>
    </w:p>
    <w:p w:rsidR="00231F09" w:rsidRPr="008052C2" w:rsidRDefault="00231F09" w:rsidP="00A6318C">
      <w:pPr>
        <w:pStyle w:val="Teksttreci"/>
        <w:shd w:val="clear" w:color="auto" w:fill="auto"/>
        <w:spacing w:before="0" w:after="0" w:line="276" w:lineRule="auto"/>
        <w:ind w:left="142" w:firstLine="0"/>
        <w:jc w:val="both"/>
        <w:rPr>
          <w:sz w:val="18"/>
          <w:szCs w:val="18"/>
        </w:rPr>
      </w:pPr>
      <w:r w:rsidRPr="008052C2">
        <w:rPr>
          <w:sz w:val="18"/>
          <w:szCs w:val="18"/>
        </w:rPr>
        <w:t>** - dotyczy źródła ciepła: pompy ciepła powietrze/woda</w:t>
      </w:r>
    </w:p>
    <w:p w:rsidR="00231F09" w:rsidRPr="008052C2" w:rsidRDefault="00231F09" w:rsidP="00A6318C">
      <w:pPr>
        <w:pStyle w:val="Teksttreci"/>
        <w:shd w:val="clear" w:color="auto" w:fill="auto"/>
        <w:spacing w:before="0" w:after="0" w:line="276" w:lineRule="auto"/>
        <w:ind w:left="142" w:firstLine="0"/>
        <w:jc w:val="both"/>
        <w:rPr>
          <w:sz w:val="18"/>
          <w:szCs w:val="18"/>
        </w:rPr>
      </w:pPr>
      <w:r w:rsidRPr="008052C2">
        <w:rPr>
          <w:sz w:val="18"/>
          <w:szCs w:val="18"/>
        </w:rPr>
        <w:t>*** - dotyczy źródła ciepła: węzeł cieplny</w:t>
      </w:r>
    </w:p>
    <w:p w:rsidR="002104D7" w:rsidRPr="008052C2" w:rsidRDefault="005D232D" w:rsidP="00A6318C">
      <w:pPr>
        <w:pStyle w:val="Nagwek1"/>
        <w:keepNext/>
        <w:widowControl/>
        <w:numPr>
          <w:ilvl w:val="1"/>
          <w:numId w:val="1"/>
        </w:numPr>
        <w:tabs>
          <w:tab w:val="left" w:pos="993"/>
        </w:tabs>
        <w:suppressAutoHyphens w:val="0"/>
        <w:spacing w:before="120" w:line="276" w:lineRule="auto"/>
        <w:ind w:left="788" w:hanging="431"/>
        <w:rPr>
          <w:rStyle w:val="Pogrubienie"/>
          <w:rFonts w:eastAsia="Times New Roman" w:cs="Times New Roman"/>
          <w:b/>
          <w:kern w:val="28"/>
          <w:szCs w:val="24"/>
          <w:lang w:eastAsia="pl-PL"/>
        </w:rPr>
      </w:pPr>
      <w:bookmarkStart w:id="3" w:name="__RefHeading___Toc47601206"/>
      <w:bookmarkStart w:id="4" w:name="_Toc103337975"/>
      <w:r w:rsidRPr="008052C2">
        <w:rPr>
          <w:rStyle w:val="Pogrubienie"/>
          <w:rFonts w:eastAsia="Times New Roman" w:cs="Times New Roman"/>
          <w:b/>
          <w:kern w:val="28"/>
          <w:szCs w:val="24"/>
          <w:lang w:eastAsia="pl-PL"/>
        </w:rPr>
        <w:t>Zakres</w:t>
      </w:r>
      <w:r w:rsidR="002104D7" w:rsidRPr="008052C2">
        <w:rPr>
          <w:rStyle w:val="Pogrubienie"/>
          <w:rFonts w:eastAsia="Times New Roman" w:cs="Times New Roman"/>
          <w:b/>
          <w:kern w:val="28"/>
          <w:szCs w:val="24"/>
          <w:lang w:eastAsia="pl-PL"/>
        </w:rPr>
        <w:t xml:space="preserve"> opracowania</w:t>
      </w:r>
      <w:bookmarkEnd w:id="3"/>
      <w:bookmarkEnd w:id="4"/>
    </w:p>
    <w:p w:rsidR="005D232D" w:rsidRPr="008052C2" w:rsidRDefault="005D232D" w:rsidP="00A6318C">
      <w:pPr>
        <w:pStyle w:val="Teksttreci"/>
        <w:shd w:val="clear" w:color="auto" w:fill="auto"/>
        <w:spacing w:before="0" w:after="0" w:line="276" w:lineRule="auto"/>
        <w:ind w:firstLine="0"/>
        <w:jc w:val="both"/>
        <w:rPr>
          <w:i w:val="0"/>
          <w:sz w:val="22"/>
          <w:szCs w:val="22"/>
        </w:rPr>
      </w:pPr>
      <w:r w:rsidRPr="008052C2">
        <w:rPr>
          <w:i w:val="0"/>
          <w:sz w:val="22"/>
          <w:szCs w:val="22"/>
        </w:rPr>
        <w:t>Zakres prac związanych z inwestycją obejmuje prace demontażowe w niezbędnym zakresie, prace związane z dostosowaniem istniejących pomieszczeń do warunków pracy projektowanego źródła ciepła, prace konstrukcyjno-budowlane, prace montażowe technologii źródła ciepła, prace instalacyjne w zakresie instalacji wentylacyjnej, instalacji gazowej, instalacji wodno-kanalizacyjnych, instalacji c.o., a także instalacji elektrycznych, AKPiA i SCADA oraz wykonanie niezbędnych przyłączy.</w:t>
      </w:r>
    </w:p>
    <w:p w:rsidR="006E2C96" w:rsidRPr="008052C2" w:rsidRDefault="006E2C96" w:rsidP="00A6318C">
      <w:pPr>
        <w:spacing w:line="276" w:lineRule="auto"/>
        <w:rPr>
          <w:rFonts w:eastAsia="Arial"/>
          <w:iCs/>
          <w:kern w:val="0"/>
          <w:szCs w:val="22"/>
          <w:lang w:eastAsia="pl-PL" w:bidi="ar-SA"/>
        </w:rPr>
      </w:pPr>
    </w:p>
    <w:p w:rsidR="00A84F0F" w:rsidRPr="008052C2" w:rsidRDefault="00A84F0F" w:rsidP="00A6318C">
      <w:pPr>
        <w:spacing w:line="276" w:lineRule="auto"/>
        <w:rPr>
          <w:rFonts w:eastAsia="Arial"/>
          <w:iCs/>
          <w:kern w:val="0"/>
          <w:szCs w:val="22"/>
          <w:lang w:eastAsia="pl-PL" w:bidi="ar-SA"/>
        </w:rPr>
      </w:pPr>
      <w:r w:rsidRPr="008052C2">
        <w:rPr>
          <w:rFonts w:eastAsia="Arial"/>
          <w:iCs/>
          <w:kern w:val="0"/>
          <w:szCs w:val="22"/>
          <w:lang w:eastAsia="pl-PL" w:bidi="ar-SA"/>
        </w:rPr>
        <w:t>Szczegóło</w:t>
      </w:r>
      <w:r w:rsidR="00D767F0" w:rsidRPr="008052C2">
        <w:rPr>
          <w:rFonts w:eastAsia="Arial"/>
          <w:iCs/>
          <w:kern w:val="0"/>
          <w:szCs w:val="22"/>
          <w:lang w:eastAsia="pl-PL" w:bidi="ar-SA"/>
        </w:rPr>
        <w:t>wy zakres zamówienia określają:</w:t>
      </w:r>
    </w:p>
    <w:p w:rsidR="00A84F0F" w:rsidRPr="008052C2" w:rsidRDefault="00A84F0F" w:rsidP="00A6318C">
      <w:pPr>
        <w:pStyle w:val="Akapitzlist"/>
        <w:numPr>
          <w:ilvl w:val="0"/>
          <w:numId w:val="45"/>
        </w:numPr>
        <w:spacing w:line="276" w:lineRule="auto"/>
      </w:pPr>
      <w:r w:rsidRPr="008052C2">
        <w:t>Projekt budowlany - Wielobranżowy;</w:t>
      </w:r>
    </w:p>
    <w:p w:rsidR="00A84F0F" w:rsidRPr="008052C2" w:rsidRDefault="00A84F0F" w:rsidP="00A6318C">
      <w:pPr>
        <w:pStyle w:val="Akapitzlist"/>
        <w:numPr>
          <w:ilvl w:val="0"/>
          <w:numId w:val="45"/>
        </w:numPr>
        <w:spacing w:line="276" w:lineRule="auto"/>
      </w:pPr>
      <w:r w:rsidRPr="008052C2">
        <w:t>Projekty Wykonawcze – oddzielne dla każdej branży;</w:t>
      </w:r>
    </w:p>
    <w:p w:rsidR="00A84F0F" w:rsidRPr="008052C2" w:rsidRDefault="00A84F0F" w:rsidP="00A6318C">
      <w:pPr>
        <w:pStyle w:val="Akapitzlist"/>
        <w:numPr>
          <w:ilvl w:val="0"/>
          <w:numId w:val="45"/>
        </w:numPr>
        <w:spacing w:line="276" w:lineRule="auto"/>
        <w:rPr>
          <w:rFonts w:eastAsia="Arial"/>
          <w:iCs/>
          <w:kern w:val="0"/>
          <w:lang w:eastAsia="pl-PL"/>
        </w:rPr>
      </w:pPr>
      <w:r w:rsidRPr="008052C2">
        <w:t>Specyfikacje</w:t>
      </w:r>
      <w:r w:rsidRPr="008052C2">
        <w:rPr>
          <w:rFonts w:eastAsia="Arial"/>
          <w:iCs/>
          <w:kern w:val="0"/>
          <w:lang w:eastAsia="pl-PL"/>
        </w:rPr>
        <w:t xml:space="preserve"> techniczne wykonania i odbioru robót – oddzielne dla każdej branży.</w:t>
      </w:r>
    </w:p>
    <w:p w:rsidR="002104D7" w:rsidRPr="008052C2" w:rsidRDefault="002104D7" w:rsidP="00A6318C">
      <w:pPr>
        <w:pStyle w:val="Nagwek1"/>
        <w:keepNext/>
        <w:widowControl/>
        <w:numPr>
          <w:ilvl w:val="1"/>
          <w:numId w:val="1"/>
        </w:numPr>
        <w:tabs>
          <w:tab w:val="left" w:pos="993"/>
        </w:tabs>
        <w:suppressAutoHyphens w:val="0"/>
        <w:spacing w:before="120" w:line="276" w:lineRule="auto"/>
        <w:ind w:left="788" w:hanging="431"/>
        <w:rPr>
          <w:rStyle w:val="Pogrubienie"/>
          <w:rFonts w:eastAsia="Times New Roman" w:cs="Times New Roman"/>
          <w:b/>
          <w:kern w:val="28"/>
          <w:szCs w:val="24"/>
          <w:lang w:eastAsia="pl-PL"/>
        </w:rPr>
      </w:pPr>
      <w:bookmarkStart w:id="5" w:name="_Toc103337976"/>
      <w:r w:rsidRPr="008052C2">
        <w:rPr>
          <w:rStyle w:val="Pogrubienie"/>
          <w:rFonts w:eastAsia="Times New Roman" w:cs="Times New Roman"/>
          <w:b/>
          <w:kern w:val="28"/>
          <w:szCs w:val="24"/>
          <w:lang w:eastAsia="pl-PL"/>
        </w:rPr>
        <w:t>Inwestor</w:t>
      </w:r>
      <w:bookmarkEnd w:id="5"/>
      <w:r w:rsidRPr="008052C2">
        <w:rPr>
          <w:rStyle w:val="Pogrubienie"/>
          <w:rFonts w:eastAsia="Times New Roman" w:cs="Times New Roman"/>
          <w:b/>
          <w:kern w:val="28"/>
          <w:szCs w:val="24"/>
          <w:lang w:eastAsia="pl-PL"/>
        </w:rPr>
        <w:t xml:space="preserve"> </w:t>
      </w:r>
    </w:p>
    <w:p w:rsidR="002104D7" w:rsidRPr="008052C2" w:rsidRDefault="002104D7" w:rsidP="00A6318C">
      <w:pPr>
        <w:pStyle w:val="Bezodstpw"/>
        <w:spacing w:line="276" w:lineRule="auto"/>
        <w:rPr>
          <w:szCs w:val="24"/>
        </w:rPr>
      </w:pPr>
      <w:r w:rsidRPr="008052C2">
        <w:rPr>
          <w:szCs w:val="24"/>
        </w:rPr>
        <w:t>Wojskowy Zarząd Infrastruktury</w:t>
      </w:r>
    </w:p>
    <w:p w:rsidR="002104D7" w:rsidRPr="008052C2" w:rsidRDefault="002104D7" w:rsidP="00A6318C">
      <w:pPr>
        <w:pStyle w:val="Bezodstpw"/>
        <w:spacing w:line="276" w:lineRule="auto"/>
        <w:rPr>
          <w:szCs w:val="24"/>
        </w:rPr>
      </w:pPr>
      <w:r w:rsidRPr="008052C2">
        <w:rPr>
          <w:szCs w:val="24"/>
        </w:rPr>
        <w:t>ul. Kościuszki 92/98, 61-716 Poznań</w:t>
      </w:r>
    </w:p>
    <w:p w:rsidR="002104D7" w:rsidRPr="008052C2" w:rsidRDefault="003A0C95" w:rsidP="00A6318C">
      <w:pPr>
        <w:pStyle w:val="Nagwek1"/>
        <w:keepNext/>
        <w:widowControl/>
        <w:numPr>
          <w:ilvl w:val="1"/>
          <w:numId w:val="1"/>
        </w:numPr>
        <w:tabs>
          <w:tab w:val="left" w:pos="993"/>
        </w:tabs>
        <w:suppressAutoHyphens w:val="0"/>
        <w:spacing w:before="120" w:line="276" w:lineRule="auto"/>
        <w:ind w:left="788" w:hanging="431"/>
        <w:rPr>
          <w:rStyle w:val="Pogrubienie"/>
          <w:rFonts w:eastAsia="Times New Roman" w:cs="Times New Roman"/>
          <w:b/>
          <w:kern w:val="28"/>
          <w:szCs w:val="24"/>
          <w:lang w:eastAsia="pl-PL"/>
        </w:rPr>
      </w:pPr>
      <w:bookmarkStart w:id="6" w:name="_Toc103337977"/>
      <w:r w:rsidRPr="008052C2">
        <w:rPr>
          <w:rStyle w:val="Pogrubienie"/>
          <w:rFonts w:eastAsia="Times New Roman" w:cs="Times New Roman"/>
          <w:b/>
          <w:kern w:val="28"/>
          <w:szCs w:val="24"/>
          <w:lang w:eastAsia="pl-PL"/>
        </w:rPr>
        <w:t>S</w:t>
      </w:r>
      <w:r w:rsidR="002104D7" w:rsidRPr="008052C2">
        <w:rPr>
          <w:rStyle w:val="Pogrubienie"/>
          <w:rFonts w:eastAsia="Times New Roman" w:cs="Times New Roman"/>
          <w:b/>
          <w:kern w:val="28"/>
          <w:szCs w:val="24"/>
          <w:lang w:eastAsia="pl-PL"/>
        </w:rPr>
        <w:t>tan prawny terenu inwestycji</w:t>
      </w:r>
      <w:bookmarkEnd w:id="6"/>
    </w:p>
    <w:p w:rsidR="002104D7" w:rsidRPr="008052C2" w:rsidRDefault="002104D7" w:rsidP="00A6318C">
      <w:pPr>
        <w:spacing w:line="276" w:lineRule="auto"/>
        <w:rPr>
          <w:szCs w:val="22"/>
        </w:rPr>
      </w:pPr>
      <w:r w:rsidRPr="008052C2">
        <w:rPr>
          <w:rFonts w:eastAsia="Calibri"/>
          <w:u w:val="single"/>
          <w:lang w:eastAsia="ar-SA" w:bidi="ar-SA"/>
        </w:rPr>
        <w:t>Adres inwestycji:</w:t>
      </w:r>
    </w:p>
    <w:p w:rsidR="002104D7" w:rsidRPr="008052C2" w:rsidRDefault="002104D7" w:rsidP="00A6318C">
      <w:pPr>
        <w:spacing w:line="276" w:lineRule="auto"/>
        <w:ind w:left="2127"/>
        <w:jc w:val="left"/>
      </w:pPr>
      <w:r w:rsidRPr="008052C2">
        <w:rPr>
          <w:szCs w:val="22"/>
        </w:rPr>
        <w:t>33. Baza Lotnictwa Transportowego w Powidzu</w:t>
      </w:r>
    </w:p>
    <w:p w:rsidR="005D232D" w:rsidRPr="008052C2" w:rsidRDefault="002104D7" w:rsidP="00A6318C">
      <w:pPr>
        <w:pStyle w:val="Bezodstpw"/>
        <w:spacing w:line="276" w:lineRule="auto"/>
        <w:ind w:left="2127"/>
      </w:pPr>
      <w:r w:rsidRPr="008052C2">
        <w:t>ul. Witkowska 8, 62-430 Powidz</w:t>
      </w:r>
      <w:r w:rsidR="005D232D" w:rsidRPr="008052C2">
        <w:t xml:space="preserve"> </w:t>
      </w:r>
    </w:p>
    <w:p w:rsidR="002104D7" w:rsidRPr="008052C2" w:rsidRDefault="005D232D" w:rsidP="00A6318C">
      <w:pPr>
        <w:pStyle w:val="Bezodstpw"/>
        <w:spacing w:line="276" w:lineRule="auto"/>
        <w:ind w:left="2127"/>
      </w:pPr>
      <w:r w:rsidRPr="008052C2">
        <w:t>Kompleks Wojskowy K-6015</w:t>
      </w:r>
    </w:p>
    <w:p w:rsidR="004F5A59" w:rsidRPr="008052C2" w:rsidRDefault="004F5A59" w:rsidP="00A6318C">
      <w:pPr>
        <w:spacing w:line="276" w:lineRule="auto"/>
      </w:pPr>
      <w:r w:rsidRPr="008052C2">
        <w:rPr>
          <w:rFonts w:eastAsia="Calibri"/>
        </w:rPr>
        <w:t xml:space="preserve">Inwestycja zlokalizowana jest na terenie województwa wielkopolskiego, </w:t>
      </w:r>
      <w:r w:rsidRPr="008052C2">
        <w:t>w dwóch powiatach: słupeckim i gnieźnieńskim. Poniżej zestawienie działek, na których realizowana będzie inwestycja:</w:t>
      </w:r>
    </w:p>
    <w:p w:rsidR="00F67907" w:rsidRPr="008052C2" w:rsidRDefault="00F67907" w:rsidP="00A6318C">
      <w:pPr>
        <w:pBdr>
          <w:bottom w:val="single" w:sz="4" w:space="1" w:color="auto"/>
        </w:pBdr>
        <w:spacing w:line="276" w:lineRule="auto"/>
        <w:rPr>
          <w:b/>
          <w:sz w:val="18"/>
          <w:szCs w:val="18"/>
        </w:rPr>
      </w:pPr>
    </w:p>
    <w:p w:rsidR="004F5A59" w:rsidRPr="008052C2" w:rsidRDefault="004F5A59" w:rsidP="00A6318C">
      <w:pPr>
        <w:pBdr>
          <w:bottom w:val="single" w:sz="4" w:space="1" w:color="auto"/>
        </w:pBdr>
        <w:spacing w:line="276" w:lineRule="auto"/>
        <w:rPr>
          <w:b/>
          <w:sz w:val="18"/>
          <w:szCs w:val="18"/>
        </w:rPr>
      </w:pPr>
      <w:r w:rsidRPr="008052C2">
        <w:rPr>
          <w:b/>
          <w:sz w:val="18"/>
          <w:szCs w:val="18"/>
        </w:rPr>
        <w:t xml:space="preserve">TOM </w:t>
      </w:r>
      <w:r w:rsidRPr="008052C2">
        <w:rPr>
          <w:b/>
          <w:szCs w:val="22"/>
        </w:rPr>
        <w:t xml:space="preserve">        </w:t>
      </w:r>
      <w:r w:rsidRPr="008052C2">
        <w:rPr>
          <w:b/>
          <w:sz w:val="18"/>
          <w:szCs w:val="18"/>
        </w:rPr>
        <w:t>OBIEKT - jednostka ewidencyjna/obręb ewidencyjny/</w:t>
      </w:r>
      <w:r w:rsidRPr="008052C2">
        <w:rPr>
          <w:b/>
          <w:sz w:val="18"/>
          <w:szCs w:val="18"/>
        </w:rPr>
        <w:tab/>
      </w:r>
      <w:r w:rsidRPr="008052C2">
        <w:rPr>
          <w:b/>
          <w:sz w:val="18"/>
          <w:szCs w:val="18"/>
        </w:rPr>
        <w:tab/>
        <w:t>identyfikator działki</w:t>
      </w:r>
    </w:p>
    <w:p w:rsidR="004F5A59" w:rsidRPr="008052C2" w:rsidRDefault="004F5A59" w:rsidP="00A6318C">
      <w:pPr>
        <w:pBdr>
          <w:bottom w:val="single" w:sz="4" w:space="1" w:color="auto"/>
        </w:pBdr>
        <w:spacing w:line="276" w:lineRule="auto"/>
        <w:ind w:firstLine="644"/>
        <w:rPr>
          <w:b/>
          <w:sz w:val="18"/>
          <w:szCs w:val="18"/>
        </w:rPr>
      </w:pPr>
      <w:r w:rsidRPr="008052C2">
        <w:rPr>
          <w:b/>
          <w:sz w:val="18"/>
          <w:szCs w:val="18"/>
        </w:rPr>
        <w:t xml:space="preserve">                       / nr ewidencyjny działki</w:t>
      </w:r>
    </w:p>
    <w:p w:rsidR="004F5A59" w:rsidRPr="008052C2" w:rsidRDefault="004F5A59" w:rsidP="00A6318C">
      <w:pPr>
        <w:widowControl/>
        <w:pBdr>
          <w:top w:val="single" w:sz="4" w:space="1" w:color="auto"/>
        </w:pBdr>
        <w:tabs>
          <w:tab w:val="left" w:pos="993"/>
        </w:tabs>
        <w:suppressAutoHyphens w:val="0"/>
        <w:spacing w:line="276" w:lineRule="auto"/>
        <w:ind w:left="360" w:right="-24" w:hanging="360"/>
        <w:jc w:val="left"/>
        <w:rPr>
          <w:szCs w:val="22"/>
        </w:rPr>
      </w:pPr>
      <w:r w:rsidRPr="008052C2">
        <w:rPr>
          <w:szCs w:val="22"/>
        </w:rPr>
        <w:t>TOM II     Obiekt 128 – Witkowo / Ruchocin / dz. nr 295/37</w:t>
      </w:r>
      <w:r w:rsidRPr="008052C2">
        <w:rPr>
          <w:szCs w:val="22"/>
        </w:rPr>
        <w:tab/>
        <w:t>300310_5.0021.295/37</w:t>
      </w:r>
    </w:p>
    <w:p w:rsidR="004F5A59" w:rsidRPr="008052C2" w:rsidRDefault="004F5A59" w:rsidP="00A6318C">
      <w:pPr>
        <w:widowControl/>
        <w:tabs>
          <w:tab w:val="left" w:pos="993"/>
        </w:tabs>
        <w:suppressAutoHyphens w:val="0"/>
        <w:spacing w:line="276" w:lineRule="auto"/>
        <w:ind w:left="360" w:right="-24" w:hanging="360"/>
        <w:jc w:val="left"/>
        <w:rPr>
          <w:szCs w:val="22"/>
        </w:rPr>
      </w:pPr>
      <w:r w:rsidRPr="008052C2">
        <w:rPr>
          <w:szCs w:val="22"/>
        </w:rPr>
        <w:t xml:space="preserve">TOM III    Obiekt 89 – Powidz / Polanowo / dz. nr 3/16 </w:t>
      </w:r>
      <w:r w:rsidRPr="008052C2">
        <w:rPr>
          <w:szCs w:val="22"/>
        </w:rPr>
        <w:tab/>
      </w:r>
      <w:r w:rsidRPr="008052C2">
        <w:rPr>
          <w:szCs w:val="22"/>
        </w:rPr>
        <w:tab/>
        <w:t>302305_2.0003AR_4.3/16,</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IV    Obiekt 326 – Witkowo / Ruchocin / dz. nr 295/42</w:t>
      </w:r>
      <w:r w:rsidRPr="008052C2">
        <w:rPr>
          <w:szCs w:val="22"/>
        </w:rPr>
        <w:tab/>
        <w:t>300310_5.0021.295/42,</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VIII  Obiekt 251 – Powidz / Polanowo / dz. nr 15/21</w:t>
      </w:r>
      <w:r w:rsidRPr="008052C2">
        <w:rPr>
          <w:szCs w:val="22"/>
        </w:rPr>
        <w:tab/>
      </w:r>
      <w:r w:rsidRPr="008052C2">
        <w:rPr>
          <w:szCs w:val="22"/>
        </w:rPr>
        <w:tab/>
        <w:t>302305_2.0003.AR_3.15/21,</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IX    Obiekt 81- Powidz / Polanowo / dz. nr 3/8</w:t>
      </w:r>
      <w:r w:rsidRPr="008052C2">
        <w:rPr>
          <w:szCs w:val="22"/>
        </w:rPr>
        <w:tab/>
      </w:r>
      <w:r w:rsidRPr="008052C2">
        <w:rPr>
          <w:szCs w:val="22"/>
        </w:rPr>
        <w:tab/>
        <w:t xml:space="preserve">302305_2.0003.AR_4.3/8 </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X     Obiekt 343 – Strzałkowo / Skąpe / dz. nr 91/13</w:t>
      </w:r>
      <w:r w:rsidRPr="008052C2">
        <w:rPr>
          <w:szCs w:val="22"/>
        </w:rPr>
        <w:tab/>
      </w:r>
      <w:r w:rsidRPr="008052C2">
        <w:rPr>
          <w:szCs w:val="22"/>
        </w:rPr>
        <w:tab/>
        <w:t>302307_2.0016.91/13,</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XI    Obiekt 490 – Powidz / Polanowo/ dz. nr 3/25</w:t>
      </w:r>
      <w:r w:rsidRPr="008052C2">
        <w:rPr>
          <w:szCs w:val="22"/>
        </w:rPr>
        <w:tab/>
      </w:r>
      <w:r w:rsidRPr="008052C2">
        <w:rPr>
          <w:szCs w:val="22"/>
        </w:rPr>
        <w:tab/>
        <w:t>302305_2.0003.AR_4.3/25,</w:t>
      </w:r>
    </w:p>
    <w:p w:rsidR="004F5A59" w:rsidRPr="008052C2" w:rsidRDefault="004F5A59" w:rsidP="00A6318C">
      <w:pPr>
        <w:widowControl/>
        <w:tabs>
          <w:tab w:val="left" w:pos="993"/>
        </w:tabs>
        <w:suppressAutoHyphens w:val="0"/>
        <w:spacing w:line="276" w:lineRule="auto"/>
        <w:ind w:right="-24"/>
        <w:jc w:val="left"/>
        <w:rPr>
          <w:szCs w:val="22"/>
        </w:rPr>
      </w:pPr>
      <w:r w:rsidRPr="008052C2">
        <w:rPr>
          <w:szCs w:val="22"/>
        </w:rPr>
        <w:t>TOM XII   Obiekt 493 – Powidz / Polanowo/ dz. nr 3/19</w:t>
      </w:r>
      <w:r w:rsidRPr="008052C2">
        <w:rPr>
          <w:szCs w:val="22"/>
        </w:rPr>
        <w:tab/>
      </w:r>
      <w:r w:rsidRPr="008052C2">
        <w:rPr>
          <w:szCs w:val="22"/>
        </w:rPr>
        <w:tab/>
        <w:t>302305_2.0003.AR_4.3/19</w:t>
      </w:r>
    </w:p>
    <w:p w:rsidR="002104D7" w:rsidRPr="008052C2" w:rsidRDefault="002104D7" w:rsidP="00A6318C">
      <w:pPr>
        <w:spacing w:before="120" w:line="276" w:lineRule="auto"/>
      </w:pPr>
      <w:r w:rsidRPr="008052C2">
        <w:rPr>
          <w:rFonts w:eastAsia="Calibri"/>
        </w:rPr>
        <w:t xml:space="preserve">Istniejącą 33. Bazę Lotnictwa Transportowego tworzą budynki infrastruktury wojskowej, obiekty techniczne dedykowane działalności wojskowej. Dostęp do Bazy zapewniony jest bezpośrednio </w:t>
      </w:r>
      <w:r w:rsidR="00F67907" w:rsidRPr="008052C2">
        <w:rPr>
          <w:rFonts w:eastAsia="Calibri"/>
        </w:rPr>
        <w:br/>
      </w:r>
      <w:r w:rsidRPr="008052C2">
        <w:rPr>
          <w:rFonts w:eastAsia="Calibri"/>
        </w:rPr>
        <w:t>z drogi publicznej (ul. Witkowskiej).</w:t>
      </w:r>
    </w:p>
    <w:p w:rsidR="003A0C95" w:rsidRPr="008052C2" w:rsidRDefault="002104D7" w:rsidP="00A6318C">
      <w:pPr>
        <w:spacing w:line="276" w:lineRule="auto"/>
      </w:pPr>
      <w:r w:rsidRPr="008052C2">
        <w:t>Teren jest ogrodzony siatką stalową rozciągniętą na słupkach. Tereny sąsiadujące to głównie zabudowa niska oraz obszary leśne.</w:t>
      </w:r>
    </w:p>
    <w:p w:rsidR="002104D7" w:rsidRPr="008052C2" w:rsidRDefault="002104D7" w:rsidP="00A6318C">
      <w:pPr>
        <w:spacing w:line="276" w:lineRule="auto"/>
      </w:pPr>
      <w:r w:rsidRPr="008052C2">
        <w:t xml:space="preserve">Teren </w:t>
      </w:r>
      <w:r w:rsidR="006B4768" w:rsidRPr="008052C2">
        <w:t>I</w:t>
      </w:r>
      <w:r w:rsidRPr="008052C2">
        <w:t>nwestycji jest własnością Inwestora (Skarb Państwa).</w:t>
      </w:r>
    </w:p>
    <w:p w:rsidR="00606329" w:rsidRPr="008052C2" w:rsidRDefault="002104D7" w:rsidP="00A6318C">
      <w:pPr>
        <w:pStyle w:val="Nagwek1"/>
        <w:keepNext/>
        <w:widowControl/>
        <w:numPr>
          <w:ilvl w:val="0"/>
          <w:numId w:val="1"/>
        </w:numPr>
        <w:tabs>
          <w:tab w:val="left" w:pos="993"/>
        </w:tabs>
        <w:suppressAutoHyphens w:val="0"/>
        <w:spacing w:line="276" w:lineRule="auto"/>
        <w:rPr>
          <w:rStyle w:val="Pogrubienie"/>
          <w:rFonts w:eastAsia="Times New Roman" w:cs="Times New Roman"/>
          <w:b/>
          <w:kern w:val="28"/>
          <w:szCs w:val="24"/>
          <w:lang w:eastAsia="pl-PL"/>
        </w:rPr>
      </w:pPr>
      <w:r w:rsidRPr="008052C2">
        <w:rPr>
          <w:rStyle w:val="Pogrubienie"/>
          <w:rFonts w:eastAsia="Times New Roman" w:cs="Times New Roman"/>
          <w:kern w:val="28"/>
          <w:szCs w:val="24"/>
          <w:lang w:eastAsia="pl-PL"/>
        </w:rPr>
        <w:br w:type="page"/>
      </w:r>
      <w:bookmarkStart w:id="7" w:name="_Toc103337978"/>
      <w:r w:rsidR="00340883" w:rsidRPr="008052C2">
        <w:rPr>
          <w:rStyle w:val="Pogrubienie"/>
          <w:rFonts w:eastAsia="Times New Roman" w:cs="Times New Roman"/>
          <w:b/>
          <w:kern w:val="28"/>
          <w:szCs w:val="24"/>
          <w:lang w:eastAsia="pl-PL"/>
        </w:rPr>
        <w:t>OPIS ZADANIA</w:t>
      </w:r>
      <w:bookmarkEnd w:id="7"/>
    </w:p>
    <w:p w:rsidR="00606329" w:rsidRPr="008052C2" w:rsidRDefault="00340883" w:rsidP="00A6318C">
      <w:pPr>
        <w:pStyle w:val="Nagwek1"/>
        <w:keepNext/>
        <w:widowControl/>
        <w:numPr>
          <w:ilvl w:val="1"/>
          <w:numId w:val="1"/>
        </w:numPr>
        <w:tabs>
          <w:tab w:val="left" w:pos="993"/>
        </w:tabs>
        <w:suppressAutoHyphens w:val="0"/>
        <w:spacing w:line="276" w:lineRule="auto"/>
        <w:rPr>
          <w:rStyle w:val="Pogrubienie"/>
          <w:rFonts w:eastAsia="Times New Roman" w:cs="Times New Roman"/>
          <w:b/>
          <w:kern w:val="28"/>
          <w:szCs w:val="24"/>
          <w:lang w:eastAsia="pl-PL"/>
        </w:rPr>
      </w:pPr>
      <w:bookmarkStart w:id="8" w:name="_Toc103337979"/>
      <w:r w:rsidRPr="008052C2">
        <w:rPr>
          <w:rStyle w:val="Pogrubienie"/>
          <w:rFonts w:eastAsia="Times New Roman" w:cs="Times New Roman"/>
          <w:b/>
          <w:kern w:val="28"/>
          <w:szCs w:val="24"/>
          <w:lang w:eastAsia="pl-PL"/>
        </w:rPr>
        <w:t>Stan istniejący</w:t>
      </w:r>
      <w:bookmarkEnd w:id="8"/>
    </w:p>
    <w:p w:rsidR="00B7147B" w:rsidRPr="008052C2" w:rsidRDefault="008D3212" w:rsidP="00A6318C">
      <w:pPr>
        <w:spacing w:line="276" w:lineRule="auto"/>
      </w:pPr>
      <w:bookmarkStart w:id="9" w:name="__RefHeading__428_31267725"/>
      <w:bookmarkStart w:id="10" w:name="__RefHeading__83446_1251024613"/>
      <w:bookmarkStart w:id="11" w:name="__RefHeading__8797_1116028852"/>
      <w:r w:rsidRPr="008052C2">
        <w:rPr>
          <w:rFonts w:eastAsia="TT1D39o00"/>
        </w:rPr>
        <w:t xml:space="preserve">Obecnie na terenie objętym zakresem inwestycji znajdują się typowe obiekty infrastruktury wojskowej. Teren bazy jest płaski, porośnięty trawą, zieleń na terenie Bazy Lotnictwa to głównie zieleń niska z nielicznymi drzewami. </w:t>
      </w:r>
      <w:r w:rsidR="00C54950" w:rsidRPr="008052C2">
        <w:t>Dojazd do budynków istniejącymi drogami wewnętrznymi na</w:t>
      </w:r>
      <w:r w:rsidR="005D073C" w:rsidRPr="008052C2">
        <w:t> </w:t>
      </w:r>
      <w:r w:rsidR="00C54950" w:rsidRPr="008052C2">
        <w:t xml:space="preserve">terenie Bazy. </w:t>
      </w:r>
      <w:r w:rsidR="00B7147B" w:rsidRPr="008052C2">
        <w:t>Na terenie bazy zlokalizowana jest pełna infrastruktura techniczna służąca do</w:t>
      </w:r>
      <w:r w:rsidR="005D073C" w:rsidRPr="008052C2">
        <w:t> </w:t>
      </w:r>
      <w:r w:rsidR="00B7147B" w:rsidRPr="008052C2">
        <w:t>poprawnego funkcjonowania obiektów zlok</w:t>
      </w:r>
      <w:r w:rsidR="0069757D" w:rsidRPr="008052C2">
        <w:t>alizowanych na terenie lotniska, jest to</w:t>
      </w:r>
      <w:r w:rsidR="00B7147B" w:rsidRPr="008052C2">
        <w:t xml:space="preserve"> między innymi:</w:t>
      </w:r>
    </w:p>
    <w:p w:rsidR="00B7147B" w:rsidRPr="008052C2" w:rsidRDefault="0069757D" w:rsidP="00A6318C">
      <w:pPr>
        <w:pStyle w:val="Akapitzlist"/>
        <w:numPr>
          <w:ilvl w:val="0"/>
          <w:numId w:val="14"/>
        </w:numPr>
        <w:spacing w:line="276" w:lineRule="auto"/>
      </w:pPr>
      <w:r w:rsidRPr="008052C2">
        <w:t>Sieć elektroenergetyczna zasilająca obiekty wojskowe, służy do ogrzewania budynków i</w:t>
      </w:r>
      <w:r w:rsidR="005D073C" w:rsidRPr="008052C2">
        <w:t> </w:t>
      </w:r>
      <w:r w:rsidRPr="008052C2">
        <w:t>oświetlenia terenu bazy.</w:t>
      </w:r>
    </w:p>
    <w:p w:rsidR="000D6ED2" w:rsidRPr="008052C2" w:rsidRDefault="0069757D" w:rsidP="00A6318C">
      <w:pPr>
        <w:pStyle w:val="Akapitzlist"/>
        <w:numPr>
          <w:ilvl w:val="0"/>
          <w:numId w:val="14"/>
        </w:numPr>
        <w:spacing w:line="276" w:lineRule="auto"/>
      </w:pPr>
      <w:r w:rsidRPr="008052C2">
        <w:t xml:space="preserve">Sieć wodociągowa </w:t>
      </w:r>
      <w:r w:rsidR="00CC41EA" w:rsidRPr="008052C2">
        <w:t>przeznaczona na cele bytowe bazy zlokalizowana</w:t>
      </w:r>
      <w:r w:rsidR="000D6ED2" w:rsidRPr="008052C2">
        <w:t xml:space="preserve"> na terenie jednostki zasilana jest </w:t>
      </w:r>
      <w:r w:rsidRPr="008052C2">
        <w:t xml:space="preserve">z </w:t>
      </w:r>
      <w:r w:rsidR="000D6ED2" w:rsidRPr="008052C2">
        <w:t>wodociągu gminy Powidz.</w:t>
      </w:r>
    </w:p>
    <w:p w:rsidR="0069757D" w:rsidRPr="008052C2" w:rsidRDefault="000D6ED2" w:rsidP="00A6318C">
      <w:pPr>
        <w:pStyle w:val="Akapitzlist"/>
        <w:numPr>
          <w:ilvl w:val="0"/>
          <w:numId w:val="14"/>
        </w:numPr>
        <w:spacing w:line="276" w:lineRule="auto"/>
      </w:pPr>
      <w:r w:rsidRPr="008052C2">
        <w:t>Sieć przeciwpożarowa zasila</w:t>
      </w:r>
      <w:r w:rsidR="00CC41EA" w:rsidRPr="008052C2">
        <w:t>jąca</w:t>
      </w:r>
      <w:r w:rsidRPr="008052C2">
        <w:t xml:space="preserve"> hydranty zewnętrzne zlokalizowane na terenie bazy</w:t>
      </w:r>
      <w:r w:rsidR="00CC41EA" w:rsidRPr="008052C2">
        <w:t xml:space="preserve"> </w:t>
      </w:r>
      <w:r w:rsidR="00190179" w:rsidRPr="008052C2">
        <w:t>do</w:t>
      </w:r>
      <w:r w:rsidR="005D073C" w:rsidRPr="008052C2">
        <w:t> </w:t>
      </w:r>
      <w:r w:rsidR="00CC41EA" w:rsidRPr="008052C2">
        <w:t>zewnętrznego</w:t>
      </w:r>
      <w:r w:rsidR="00190179" w:rsidRPr="008052C2">
        <w:t xml:space="preserve"> gaszenia pożarów pochodzi z trzech odwiertów głębinowych. Woda na cele p.poż</w:t>
      </w:r>
      <w:r w:rsidR="00CC41EA" w:rsidRPr="008052C2">
        <w:t>.</w:t>
      </w:r>
      <w:r w:rsidR="00190179" w:rsidRPr="008052C2">
        <w:t xml:space="preserve"> magazynowana jest w terenowym zbiorniku betonowym o pojemności 100m</w:t>
      </w:r>
      <w:r w:rsidR="00190179" w:rsidRPr="008052C2">
        <w:rPr>
          <w:vertAlign w:val="superscript"/>
        </w:rPr>
        <w:t>3</w:t>
      </w:r>
      <w:r w:rsidR="00190179" w:rsidRPr="008052C2">
        <w:t>, z tego zbiornika podawana jest za pomocą zestawu hydroforowego do sieci p.poż. na terenie bazy.</w:t>
      </w:r>
    </w:p>
    <w:p w:rsidR="007837A0" w:rsidRPr="008052C2" w:rsidRDefault="007837A0" w:rsidP="00A6318C">
      <w:pPr>
        <w:pStyle w:val="Akapitzlist"/>
        <w:numPr>
          <w:ilvl w:val="0"/>
          <w:numId w:val="14"/>
        </w:numPr>
        <w:spacing w:line="276" w:lineRule="auto"/>
      </w:pPr>
      <w:r w:rsidRPr="008052C2">
        <w:t>Sieć kanalizacji sanitarnej wraz lokalnymi przepompowniami ścieków.</w:t>
      </w:r>
    </w:p>
    <w:p w:rsidR="000A713C" w:rsidRPr="008052C2" w:rsidRDefault="000A713C" w:rsidP="00A6318C">
      <w:pPr>
        <w:pStyle w:val="Akapitzlist"/>
        <w:numPr>
          <w:ilvl w:val="0"/>
          <w:numId w:val="14"/>
        </w:numPr>
        <w:spacing w:line="276" w:lineRule="auto"/>
      </w:pPr>
      <w:r w:rsidRPr="008052C2">
        <w:t>Średniociśnieniowa sieć gazu ziemnego grupy E</w:t>
      </w:r>
      <w:r w:rsidR="006B4768" w:rsidRPr="008052C2">
        <w:t>.</w:t>
      </w:r>
    </w:p>
    <w:p w:rsidR="006B4768" w:rsidRPr="008052C2" w:rsidRDefault="006B4768" w:rsidP="00A6318C">
      <w:pPr>
        <w:pStyle w:val="Akapitzlist"/>
        <w:numPr>
          <w:ilvl w:val="0"/>
          <w:numId w:val="14"/>
        </w:numPr>
        <w:spacing w:line="276" w:lineRule="auto"/>
      </w:pPr>
      <w:r w:rsidRPr="008052C2">
        <w:t>Na terenie 33.BLTr realizowana jest obecnie budowa sieci światłowodowej objętej zadaniem nr 60393 do której podłączone będą kotłownie gazowe zaprojektowane w niniejszym zadaniu nr. 55232.</w:t>
      </w:r>
    </w:p>
    <w:p w:rsidR="00CC41EA" w:rsidRPr="008052C2" w:rsidRDefault="008A5D07" w:rsidP="00A6318C">
      <w:pPr>
        <w:widowControl/>
        <w:tabs>
          <w:tab w:val="left" w:pos="283"/>
        </w:tabs>
        <w:autoSpaceDE w:val="0"/>
        <w:spacing w:line="276" w:lineRule="auto"/>
        <w:ind w:left="27"/>
      </w:pPr>
      <w:r w:rsidRPr="008052C2">
        <w:t>P</w:t>
      </w:r>
      <w:r w:rsidR="00CC41EA" w:rsidRPr="008052C2">
        <w:t>rzedmiotowe budynki wojskowe podlegające przebudowie w zakresie źródeł ciepła</w:t>
      </w:r>
      <w:r w:rsidRPr="008052C2">
        <w:t>,</w:t>
      </w:r>
      <w:r w:rsidR="00CC41EA" w:rsidRPr="008052C2">
        <w:t xml:space="preserve"> posiada</w:t>
      </w:r>
      <w:r w:rsidRPr="008052C2">
        <w:t>ją</w:t>
      </w:r>
      <w:r w:rsidR="00CC41EA" w:rsidRPr="008052C2">
        <w:t xml:space="preserve"> przyłącza do infrastruktury technicznej znajdującej się na terenie Bazy. </w:t>
      </w:r>
      <w:r w:rsidR="00CC41EA" w:rsidRPr="008052C2">
        <w:rPr>
          <w:rFonts w:eastAsia="TT1D39o00"/>
        </w:rPr>
        <w:t>Do budynków doprowadzone są następujące przyłącza:</w:t>
      </w:r>
    </w:p>
    <w:p w:rsidR="000A713C" w:rsidRPr="008052C2" w:rsidRDefault="00F55F35" w:rsidP="00A6318C">
      <w:pPr>
        <w:numPr>
          <w:ilvl w:val="0"/>
          <w:numId w:val="45"/>
        </w:numPr>
        <w:tabs>
          <w:tab w:val="left" w:pos="426"/>
        </w:tabs>
        <w:spacing w:line="276" w:lineRule="auto"/>
        <w:rPr>
          <w:szCs w:val="22"/>
        </w:rPr>
      </w:pPr>
      <w:r w:rsidRPr="008052C2">
        <w:rPr>
          <w:szCs w:val="22"/>
        </w:rPr>
        <w:t>p</w:t>
      </w:r>
      <w:r w:rsidR="000A713C" w:rsidRPr="008052C2">
        <w:rPr>
          <w:szCs w:val="22"/>
        </w:rPr>
        <w:t>rzyłącze elektroenergetyczne</w:t>
      </w:r>
      <w:r w:rsidRPr="008052C2">
        <w:rPr>
          <w:szCs w:val="22"/>
        </w:rPr>
        <w:t>,</w:t>
      </w:r>
    </w:p>
    <w:p w:rsidR="00CC41EA" w:rsidRPr="008052C2" w:rsidRDefault="00F55F35" w:rsidP="00A6318C">
      <w:pPr>
        <w:numPr>
          <w:ilvl w:val="0"/>
          <w:numId w:val="45"/>
        </w:numPr>
        <w:tabs>
          <w:tab w:val="left" w:pos="426"/>
        </w:tabs>
        <w:spacing w:line="276" w:lineRule="auto"/>
        <w:rPr>
          <w:szCs w:val="22"/>
        </w:rPr>
      </w:pPr>
      <w:r w:rsidRPr="008052C2">
        <w:rPr>
          <w:szCs w:val="22"/>
        </w:rPr>
        <w:t>p</w:t>
      </w:r>
      <w:r w:rsidR="00CC41EA" w:rsidRPr="008052C2">
        <w:rPr>
          <w:szCs w:val="22"/>
        </w:rPr>
        <w:t>rzyłącze wodociągowe</w:t>
      </w:r>
      <w:r w:rsidRPr="008052C2">
        <w:rPr>
          <w:szCs w:val="22"/>
        </w:rPr>
        <w:t>,</w:t>
      </w:r>
    </w:p>
    <w:p w:rsidR="00CC41EA" w:rsidRPr="008052C2" w:rsidRDefault="00F55F35" w:rsidP="00A6318C">
      <w:pPr>
        <w:numPr>
          <w:ilvl w:val="0"/>
          <w:numId w:val="45"/>
        </w:numPr>
        <w:tabs>
          <w:tab w:val="left" w:pos="426"/>
        </w:tabs>
        <w:spacing w:line="276" w:lineRule="auto"/>
      </w:pPr>
      <w:r w:rsidRPr="008052C2">
        <w:t>p</w:t>
      </w:r>
      <w:r w:rsidR="00CC41EA" w:rsidRPr="008052C2">
        <w:t xml:space="preserve">rzyłącze </w:t>
      </w:r>
      <w:r w:rsidR="00CC41EA" w:rsidRPr="008052C2">
        <w:rPr>
          <w:szCs w:val="22"/>
        </w:rPr>
        <w:t>kanalizacyjne</w:t>
      </w:r>
      <w:r w:rsidRPr="008052C2">
        <w:rPr>
          <w:szCs w:val="22"/>
        </w:rPr>
        <w:t>.</w:t>
      </w:r>
    </w:p>
    <w:p w:rsidR="000A713C" w:rsidRPr="008052C2" w:rsidRDefault="000A713C" w:rsidP="00A6318C">
      <w:pPr>
        <w:spacing w:line="276" w:lineRule="auto"/>
        <w:rPr>
          <w:szCs w:val="22"/>
        </w:rPr>
      </w:pPr>
      <w:r w:rsidRPr="008052C2">
        <w:rPr>
          <w:szCs w:val="22"/>
        </w:rPr>
        <w:t xml:space="preserve">Na terenie bazy zlokalizowana jest </w:t>
      </w:r>
      <w:r w:rsidR="00A40933" w:rsidRPr="008052C2">
        <w:rPr>
          <w:szCs w:val="22"/>
        </w:rPr>
        <w:t xml:space="preserve">sieć </w:t>
      </w:r>
      <w:r w:rsidRPr="008052C2">
        <w:rPr>
          <w:szCs w:val="22"/>
        </w:rPr>
        <w:t>przeciwpożarowa na której zamontowane są hydranty nadziemne zapewniające wodę do zewnętrznego gaszenia pożaru dla obiektów bazy.</w:t>
      </w:r>
    </w:p>
    <w:p w:rsidR="00DC58D5" w:rsidRPr="008052C2" w:rsidRDefault="00DC58D5" w:rsidP="00A6318C">
      <w:pPr>
        <w:spacing w:line="276" w:lineRule="auto"/>
      </w:pPr>
      <w:r w:rsidRPr="008052C2">
        <w:t xml:space="preserve">Na terenie bazy zlokalizowana jest sieć gazowa średniego ciśnienia z której zasilanych jest obecnie 12 kotłowni gazowych z tzw. I etapu ugazowienia bazy. </w:t>
      </w:r>
      <w:r w:rsidR="00CF63A6" w:rsidRPr="008052C2">
        <w:t xml:space="preserve">W etapie tym przyłączono do sieci gazowej </w:t>
      </w:r>
      <w:r w:rsidRPr="008052C2">
        <w:t>budynki nr: 445, 386, 393, 87, 331, 323, 130, 420, 91, 449, 4, 16</w:t>
      </w:r>
      <w:r w:rsidR="00CF63A6" w:rsidRPr="008052C2">
        <w:t xml:space="preserve">. Do tejże </w:t>
      </w:r>
      <w:r w:rsidRPr="008052C2">
        <w:t>sieci przyłączone zostaną również kotłownie objęte zadaniem</w:t>
      </w:r>
      <w:r w:rsidR="00CF63A6" w:rsidRPr="008052C2">
        <w:t xml:space="preserve"> nr 55232</w:t>
      </w:r>
      <w:r w:rsidRPr="008052C2">
        <w:t>.</w:t>
      </w:r>
    </w:p>
    <w:p w:rsidR="00FC0CC1" w:rsidRPr="008052C2" w:rsidRDefault="003C4FB9" w:rsidP="00A6318C">
      <w:pPr>
        <w:spacing w:line="276" w:lineRule="auto"/>
        <w:ind w:firstLine="360"/>
        <w:rPr>
          <w:szCs w:val="22"/>
        </w:rPr>
      </w:pPr>
      <w:r w:rsidRPr="008052C2">
        <w:t>Zadanie dotyczy zmiany obecnych źródeł ciepła na niskoemisyjne, wysokosprawne kotłownie gazowe w oparciu o kotły kondensacyjne</w:t>
      </w:r>
      <w:r w:rsidR="00393289" w:rsidRPr="008052C2">
        <w:t>.</w:t>
      </w:r>
      <w:r w:rsidR="0087074E" w:rsidRPr="008052C2">
        <w:rPr>
          <w:szCs w:val="22"/>
        </w:rPr>
        <w:t xml:space="preserve"> Ponadto przewiduje się likwidację i</w:t>
      </w:r>
      <w:r w:rsidR="00FC0CC1" w:rsidRPr="008052C2">
        <w:rPr>
          <w:szCs w:val="22"/>
        </w:rPr>
        <w:t>stniejąc</w:t>
      </w:r>
      <w:r w:rsidR="0087074E" w:rsidRPr="008052C2">
        <w:rPr>
          <w:szCs w:val="22"/>
        </w:rPr>
        <w:t>ej</w:t>
      </w:r>
      <w:r w:rsidR="00FC0CC1" w:rsidRPr="008052C2">
        <w:rPr>
          <w:szCs w:val="22"/>
        </w:rPr>
        <w:t xml:space="preserve"> </w:t>
      </w:r>
      <w:r w:rsidR="0087074E" w:rsidRPr="008052C2">
        <w:rPr>
          <w:szCs w:val="22"/>
        </w:rPr>
        <w:t>k</w:t>
      </w:r>
      <w:r w:rsidR="00FC0CC1" w:rsidRPr="008052C2">
        <w:rPr>
          <w:szCs w:val="22"/>
        </w:rPr>
        <w:t>otłowni węglow</w:t>
      </w:r>
      <w:r w:rsidR="0087074E" w:rsidRPr="008052C2">
        <w:rPr>
          <w:szCs w:val="22"/>
        </w:rPr>
        <w:t>ej nr 17 w</w:t>
      </w:r>
      <w:r w:rsidR="003A42F6" w:rsidRPr="008052C2">
        <w:rPr>
          <w:szCs w:val="22"/>
        </w:rPr>
        <w:t> </w:t>
      </w:r>
      <w:r w:rsidR="0087074E" w:rsidRPr="008052C2">
        <w:rPr>
          <w:szCs w:val="22"/>
        </w:rPr>
        <w:t>budynku 232 i budowę w jej</w:t>
      </w:r>
      <w:r w:rsidR="00FC0CC1" w:rsidRPr="008052C2">
        <w:rPr>
          <w:szCs w:val="22"/>
        </w:rPr>
        <w:t xml:space="preserve"> miejsce węzł</w:t>
      </w:r>
      <w:r w:rsidR="0087074E" w:rsidRPr="008052C2">
        <w:rPr>
          <w:szCs w:val="22"/>
        </w:rPr>
        <w:t>a</w:t>
      </w:r>
      <w:r w:rsidR="00FC0CC1" w:rsidRPr="008052C2">
        <w:rPr>
          <w:szCs w:val="22"/>
        </w:rPr>
        <w:t xml:space="preserve"> ciepln</w:t>
      </w:r>
      <w:r w:rsidR="0087074E" w:rsidRPr="008052C2">
        <w:rPr>
          <w:szCs w:val="22"/>
        </w:rPr>
        <w:t>ego</w:t>
      </w:r>
      <w:r w:rsidR="00FC0CC1" w:rsidRPr="008052C2">
        <w:rPr>
          <w:szCs w:val="22"/>
        </w:rPr>
        <w:t xml:space="preserve"> zasilan</w:t>
      </w:r>
      <w:r w:rsidR="0087074E" w:rsidRPr="008052C2">
        <w:rPr>
          <w:szCs w:val="22"/>
        </w:rPr>
        <w:t>ego</w:t>
      </w:r>
      <w:r w:rsidR="00FC0CC1" w:rsidRPr="008052C2">
        <w:rPr>
          <w:szCs w:val="22"/>
        </w:rPr>
        <w:t xml:space="preserve"> z istniejącej kotłowni olejowej w budynku 455.</w:t>
      </w:r>
    </w:p>
    <w:p w:rsidR="00B407DC" w:rsidRPr="008052C2" w:rsidRDefault="00B407DC" w:rsidP="00A6318C">
      <w:pPr>
        <w:pStyle w:val="Nagwek1"/>
        <w:keepNext/>
        <w:widowControl/>
        <w:numPr>
          <w:ilvl w:val="1"/>
          <w:numId w:val="1"/>
        </w:numPr>
        <w:tabs>
          <w:tab w:val="left" w:pos="993"/>
        </w:tabs>
        <w:suppressAutoHyphens w:val="0"/>
        <w:spacing w:before="120" w:line="276" w:lineRule="auto"/>
        <w:ind w:left="794" w:hanging="794"/>
        <w:rPr>
          <w:rStyle w:val="Pogrubienie"/>
          <w:rFonts w:eastAsia="Times New Roman" w:cs="Times New Roman"/>
          <w:b/>
          <w:kern w:val="28"/>
          <w:szCs w:val="24"/>
          <w:lang w:eastAsia="pl-PL"/>
        </w:rPr>
      </w:pPr>
      <w:bookmarkStart w:id="12" w:name="_Toc103337980"/>
      <w:r w:rsidRPr="008052C2">
        <w:rPr>
          <w:rStyle w:val="Pogrubienie"/>
          <w:rFonts w:eastAsia="Times New Roman" w:cs="Times New Roman"/>
          <w:b/>
          <w:kern w:val="28"/>
          <w:szCs w:val="24"/>
          <w:lang w:eastAsia="pl-PL"/>
        </w:rPr>
        <w:t>Stan techn</w:t>
      </w:r>
      <w:r w:rsidR="00CF63A6" w:rsidRPr="008052C2">
        <w:rPr>
          <w:rStyle w:val="Pogrubienie"/>
          <w:rFonts w:eastAsia="Times New Roman" w:cs="Times New Roman"/>
          <w:b/>
          <w:kern w:val="28"/>
          <w:szCs w:val="24"/>
          <w:lang w:eastAsia="pl-PL"/>
        </w:rPr>
        <w:t>iczny przebudowywanych obiektów</w:t>
      </w:r>
      <w:bookmarkEnd w:id="12"/>
    </w:p>
    <w:p w:rsidR="00DC58D5" w:rsidRPr="008052C2" w:rsidRDefault="00BE19CA" w:rsidP="00A6318C">
      <w:pPr>
        <w:spacing w:before="240" w:line="276" w:lineRule="auto"/>
        <w:rPr>
          <w:szCs w:val="22"/>
        </w:rPr>
      </w:pPr>
      <w:r w:rsidRPr="008052C2">
        <w:rPr>
          <w:szCs w:val="22"/>
        </w:rPr>
        <w:tab/>
      </w:r>
      <w:r w:rsidR="00C54950" w:rsidRPr="008052C2">
        <w:rPr>
          <w:szCs w:val="22"/>
        </w:rPr>
        <w:t xml:space="preserve">Przedmiotowe obiekty wojskowe na terenie bazy powstawały głównie w latach 50 do lat 80 w technologii tradycyjnej - murowanej. Stan techniczny budynków zależny jest głównie od </w:t>
      </w:r>
      <w:r w:rsidR="00B7147B" w:rsidRPr="008052C2">
        <w:rPr>
          <w:szCs w:val="22"/>
        </w:rPr>
        <w:t>czasu</w:t>
      </w:r>
      <w:r w:rsidR="00C54950" w:rsidRPr="008052C2">
        <w:rPr>
          <w:szCs w:val="22"/>
        </w:rPr>
        <w:t xml:space="preserve"> eks</w:t>
      </w:r>
      <w:r w:rsidR="000979A0" w:rsidRPr="008052C2">
        <w:rPr>
          <w:szCs w:val="22"/>
        </w:rPr>
        <w:t>ploatacji poszczególnego obiektu</w:t>
      </w:r>
      <w:r w:rsidR="00C54950" w:rsidRPr="008052C2">
        <w:rPr>
          <w:szCs w:val="22"/>
        </w:rPr>
        <w:t>.</w:t>
      </w:r>
      <w:r w:rsidR="00985096" w:rsidRPr="008052C2">
        <w:rPr>
          <w:szCs w:val="22"/>
        </w:rPr>
        <w:t xml:space="preserve"> Budynki okresowo są remontowane w zakresie tynków zewnętrznych, stolarki okiennej i drzwiowej, pokrycia stropu oraz odnowienia powłok malarskich ścian i sufitów.</w:t>
      </w:r>
      <w:r w:rsidR="00DC58D5" w:rsidRPr="008052C2">
        <w:rPr>
          <w:szCs w:val="22"/>
        </w:rPr>
        <w:t xml:space="preserve"> </w:t>
      </w:r>
    </w:p>
    <w:p w:rsidR="006A3221" w:rsidRPr="008052C2" w:rsidRDefault="00C54950" w:rsidP="00A6318C">
      <w:pPr>
        <w:spacing w:line="276" w:lineRule="auto"/>
      </w:pPr>
      <w:r w:rsidRPr="008052C2">
        <w:t xml:space="preserve">Pełna charakterystyka obiektów </w:t>
      </w:r>
      <w:r w:rsidR="00CC41EA" w:rsidRPr="008052C2">
        <w:t>wraz z opisem propo</w:t>
      </w:r>
      <w:r w:rsidR="00510994" w:rsidRPr="008052C2">
        <w:t>nowanych rozwiązań projektowych</w:t>
      </w:r>
      <w:r w:rsidR="00CC41EA" w:rsidRPr="008052C2">
        <w:t xml:space="preserve"> </w:t>
      </w:r>
      <w:r w:rsidRPr="008052C2">
        <w:t>zawarta została w</w:t>
      </w:r>
      <w:r w:rsidR="00BE19CA" w:rsidRPr="008052C2">
        <w:t> </w:t>
      </w:r>
      <w:r w:rsidR="006E2C96" w:rsidRPr="008052C2">
        <w:t>dokumentacji projektowej.</w:t>
      </w:r>
    </w:p>
    <w:p w:rsidR="00C54950" w:rsidRPr="008052C2" w:rsidRDefault="006B4768" w:rsidP="00A6318C">
      <w:pPr>
        <w:pStyle w:val="Nagwek1"/>
        <w:keepNext/>
        <w:widowControl/>
        <w:numPr>
          <w:ilvl w:val="1"/>
          <w:numId w:val="1"/>
        </w:numPr>
        <w:tabs>
          <w:tab w:val="left" w:pos="993"/>
        </w:tabs>
        <w:suppressAutoHyphens w:val="0"/>
        <w:spacing w:before="120" w:line="276" w:lineRule="auto"/>
        <w:ind w:left="794" w:hanging="794"/>
        <w:rPr>
          <w:rStyle w:val="Pogrubienie"/>
          <w:rFonts w:eastAsia="Times New Roman" w:cs="Times New Roman"/>
          <w:b/>
          <w:kern w:val="28"/>
          <w:szCs w:val="24"/>
          <w:lang w:eastAsia="pl-PL"/>
        </w:rPr>
      </w:pPr>
      <w:bookmarkStart w:id="13" w:name="_Toc103337981"/>
      <w:r w:rsidRPr="008052C2">
        <w:rPr>
          <w:rStyle w:val="Pogrubienie"/>
          <w:rFonts w:eastAsia="Times New Roman" w:cs="Times New Roman"/>
          <w:b/>
          <w:kern w:val="28"/>
          <w:szCs w:val="24"/>
          <w:lang w:eastAsia="pl-PL"/>
        </w:rPr>
        <w:t>Zakres I</w:t>
      </w:r>
      <w:r w:rsidR="00FD673B" w:rsidRPr="008052C2">
        <w:rPr>
          <w:rStyle w:val="Pogrubienie"/>
          <w:rFonts w:eastAsia="Times New Roman" w:cs="Times New Roman"/>
          <w:b/>
          <w:kern w:val="28"/>
          <w:szCs w:val="24"/>
          <w:lang w:eastAsia="pl-PL"/>
        </w:rPr>
        <w:t>nwestycji</w:t>
      </w:r>
      <w:r w:rsidR="00921D80" w:rsidRPr="008052C2">
        <w:rPr>
          <w:rStyle w:val="Pogrubienie"/>
          <w:rFonts w:eastAsia="Times New Roman" w:cs="Times New Roman"/>
          <w:b/>
          <w:kern w:val="28"/>
          <w:szCs w:val="24"/>
          <w:lang w:eastAsia="pl-PL"/>
        </w:rPr>
        <w:t xml:space="preserve"> – opis ogólny</w:t>
      </w:r>
      <w:bookmarkEnd w:id="13"/>
    </w:p>
    <w:p w:rsidR="00FD673B" w:rsidRPr="008052C2" w:rsidRDefault="00BE19CA" w:rsidP="00A6318C">
      <w:pPr>
        <w:spacing w:before="240" w:line="276" w:lineRule="auto"/>
        <w:rPr>
          <w:rFonts w:eastAsia="TT1D39o00"/>
        </w:rPr>
      </w:pPr>
      <w:r w:rsidRPr="008052C2">
        <w:rPr>
          <w:rFonts w:eastAsia="TT1D39o00"/>
        </w:rPr>
        <w:tab/>
      </w:r>
      <w:r w:rsidR="00CF63A6" w:rsidRPr="008052C2">
        <w:rPr>
          <w:rFonts w:eastAsia="TT1D39o00"/>
        </w:rPr>
        <w:t>D</w:t>
      </w:r>
      <w:r w:rsidR="00112A80" w:rsidRPr="008052C2">
        <w:rPr>
          <w:rStyle w:val="Pogrubienie"/>
          <w:rFonts w:eastAsia="TT1D39o00"/>
          <w:b w:val="0"/>
          <w:bCs w:val="0"/>
        </w:rPr>
        <w:t>ostosowanie kotłowni opalanych koksem i zasilanych energią elektryczną do zmiany paliwa z oleju opałowego na gaz ziemny i budowa nowych kotłowni w ramach istniejących obiektów na</w:t>
      </w:r>
      <w:r w:rsidR="005D073C" w:rsidRPr="008052C2">
        <w:rPr>
          <w:rStyle w:val="Pogrubienie"/>
          <w:rFonts w:eastAsia="TT1D39o00"/>
          <w:b w:val="0"/>
          <w:bCs w:val="0"/>
        </w:rPr>
        <w:t> </w:t>
      </w:r>
      <w:r w:rsidR="00112A80" w:rsidRPr="008052C2">
        <w:rPr>
          <w:rStyle w:val="Pogrubienie"/>
          <w:rFonts w:eastAsia="TT1D39o00"/>
          <w:b w:val="0"/>
          <w:bCs w:val="0"/>
        </w:rPr>
        <w:t>terenie 33. Bazy Lotnictwa Transportowego</w:t>
      </w:r>
      <w:r w:rsidR="00CF63A6" w:rsidRPr="008052C2">
        <w:rPr>
          <w:rStyle w:val="Pogrubienie"/>
          <w:rFonts w:eastAsia="TT1D39o00"/>
          <w:b w:val="0"/>
          <w:bCs w:val="0"/>
        </w:rPr>
        <w:t xml:space="preserve"> polegać ma na</w:t>
      </w:r>
      <w:r w:rsidR="00CF63A6" w:rsidRPr="008052C2">
        <w:rPr>
          <w:rFonts w:eastAsia="TT1D39o00"/>
        </w:rPr>
        <w:t xml:space="preserve"> przebudowie istniejących obiektów i</w:t>
      </w:r>
      <w:r w:rsidR="005D073C" w:rsidRPr="008052C2">
        <w:rPr>
          <w:rFonts w:eastAsia="TT1D39o00"/>
        </w:rPr>
        <w:t> </w:t>
      </w:r>
      <w:r w:rsidR="00CF63A6" w:rsidRPr="008052C2">
        <w:rPr>
          <w:rFonts w:eastAsia="TT1D39o00"/>
        </w:rPr>
        <w:t>dostosowanie ich do montażu nowych urządzeń i dostosowania do obowiązujących przepisów</w:t>
      </w:r>
      <w:r w:rsidR="00112A80" w:rsidRPr="008052C2">
        <w:rPr>
          <w:rFonts w:eastAsia="TT1D39o00"/>
        </w:rPr>
        <w:t xml:space="preserve">. </w:t>
      </w:r>
      <w:r w:rsidR="008D3212" w:rsidRPr="008052C2">
        <w:rPr>
          <w:rFonts w:eastAsia="TT1D39o00"/>
        </w:rPr>
        <w:t>W</w:t>
      </w:r>
      <w:r w:rsidR="005D073C" w:rsidRPr="008052C2">
        <w:rPr>
          <w:rFonts w:eastAsia="TT1D39o00"/>
        </w:rPr>
        <w:t> </w:t>
      </w:r>
      <w:r w:rsidR="008D3212" w:rsidRPr="008052C2">
        <w:rPr>
          <w:rFonts w:eastAsia="TT1D39o00"/>
        </w:rPr>
        <w:t xml:space="preserve">ramach inwestycji nie planuje się budowy żadnych nowych budynków ani </w:t>
      </w:r>
      <w:r w:rsidR="00FD673B" w:rsidRPr="008052C2">
        <w:rPr>
          <w:rFonts w:eastAsia="TT1D39o00"/>
        </w:rPr>
        <w:t xml:space="preserve">innych </w:t>
      </w:r>
      <w:r w:rsidR="008D3212" w:rsidRPr="008052C2">
        <w:rPr>
          <w:rFonts w:eastAsia="TT1D39o00"/>
        </w:rPr>
        <w:t>obiektów</w:t>
      </w:r>
      <w:r w:rsidR="00FD673B" w:rsidRPr="008052C2">
        <w:rPr>
          <w:rFonts w:eastAsia="TT1D39o00"/>
        </w:rPr>
        <w:t xml:space="preserve"> kubaturowych</w:t>
      </w:r>
      <w:r w:rsidR="008D3212" w:rsidRPr="008052C2">
        <w:rPr>
          <w:rFonts w:eastAsia="TT1D39o00"/>
        </w:rPr>
        <w:t xml:space="preserve">, a jedynie remont/przebudowę istniejących </w:t>
      </w:r>
      <w:r w:rsidR="00FD673B" w:rsidRPr="008052C2">
        <w:rPr>
          <w:rFonts w:eastAsia="TT1D39o00"/>
        </w:rPr>
        <w:t xml:space="preserve">budynków </w:t>
      </w:r>
      <w:r w:rsidR="008D3212" w:rsidRPr="008052C2">
        <w:rPr>
          <w:rFonts w:eastAsia="TT1D39o00"/>
        </w:rPr>
        <w:t>i dostosowanie ic</w:t>
      </w:r>
      <w:r w:rsidR="00FD673B" w:rsidRPr="008052C2">
        <w:rPr>
          <w:rFonts w:eastAsia="TT1D39o00"/>
        </w:rPr>
        <w:t xml:space="preserve">h do nowych potrzeb i </w:t>
      </w:r>
      <w:r w:rsidR="00921D80" w:rsidRPr="008052C2">
        <w:rPr>
          <w:rFonts w:eastAsia="TT1D39o00"/>
        </w:rPr>
        <w:t xml:space="preserve">obowiązujących </w:t>
      </w:r>
      <w:r w:rsidR="00FD673B" w:rsidRPr="008052C2">
        <w:rPr>
          <w:rFonts w:eastAsia="TT1D39o00"/>
        </w:rPr>
        <w:t>przepisów.</w:t>
      </w:r>
      <w:r w:rsidR="00B34CA6" w:rsidRPr="008052C2">
        <w:rPr>
          <w:rFonts w:eastAsia="TT1D39o00"/>
        </w:rPr>
        <w:t xml:space="preserve"> </w:t>
      </w:r>
    </w:p>
    <w:p w:rsidR="0097623E" w:rsidRPr="008052C2" w:rsidRDefault="0097623E" w:rsidP="00A6318C">
      <w:pPr>
        <w:spacing w:line="276" w:lineRule="auto"/>
        <w:rPr>
          <w:szCs w:val="22"/>
        </w:rPr>
      </w:pPr>
      <w:r w:rsidRPr="008052C2">
        <w:rPr>
          <w:szCs w:val="22"/>
        </w:rPr>
        <w:tab/>
      </w:r>
      <w:r w:rsidRPr="008052C2">
        <w:t>Planowana przebudowa źródeł ciepła w budynkach pociąga za sobą prace związane z demontażem w niezbędnym zakresie istniejącego wyposażenia technicznego obiektów a także dostosowaniem budynków do montażu zaprojektowanych w branży sanitarnej urządzeń. Obiekty muszą być również dostosowane do obowiązujących przepisów w zakresie ochrony przeciwpożarowej, WT i PN. W związku z powyższym montaż nowych urządzeń wymusza adaptacje pomieszczeń pod kątem budowlanym, wymaga dostosowania instalacji elektrycznej do zasilania urządzeń oraz wymaga przebudowy istniejących instalacji wod-kan. Wprowadzenie gazu do</w:t>
      </w:r>
      <w:r w:rsidR="005D073C" w:rsidRPr="008052C2">
        <w:t> </w:t>
      </w:r>
      <w:r w:rsidRPr="008052C2">
        <w:t xml:space="preserve">budynków wymaga dostosowania pomieszczeń do wymogów bezpieczeństwa użytkowania obiektów budowlanych. </w:t>
      </w:r>
      <w:r w:rsidRPr="008052C2">
        <w:rPr>
          <w:szCs w:val="22"/>
        </w:rPr>
        <w:t xml:space="preserve">Opis prac i sposób wykonania zawarty został w opracowaniach wielobranżowych podzielonym na obiekty na etapie wykonania PB oraz w PW w obszarze podzielonym na branże. Roboty związane z wykonywaniem prac dotyczących zagospodarowania terenu znajdują się w tomie I - PZT </w:t>
      </w:r>
    </w:p>
    <w:p w:rsidR="00B34CA6" w:rsidRPr="008052C2" w:rsidRDefault="00B34CA6" w:rsidP="00A6318C">
      <w:pPr>
        <w:spacing w:line="276" w:lineRule="auto"/>
        <w:rPr>
          <w:rFonts w:eastAsia="TT1D39o00"/>
        </w:rPr>
      </w:pPr>
      <w:r w:rsidRPr="008052C2">
        <w:rPr>
          <w:rFonts w:eastAsia="TT1D39o00"/>
        </w:rPr>
        <w:t>Zakres Inwestycji obejmuje w zależności od stanu zastanego</w:t>
      </w:r>
      <w:r w:rsidR="00E06095" w:rsidRPr="008052C2">
        <w:rPr>
          <w:rFonts w:eastAsia="TT1D39o00"/>
        </w:rPr>
        <w:t xml:space="preserve"> źródeł ciepła</w:t>
      </w:r>
      <w:r w:rsidR="0097623E" w:rsidRPr="008052C2">
        <w:rPr>
          <w:rFonts w:eastAsia="TT1D39o00"/>
        </w:rPr>
        <w:t xml:space="preserve"> i zakresu przebudowy polegać będzie na</w:t>
      </w:r>
      <w:r w:rsidRPr="008052C2">
        <w:rPr>
          <w:rFonts w:eastAsia="TT1D39o00"/>
        </w:rPr>
        <w:t>:</w:t>
      </w:r>
    </w:p>
    <w:p w:rsidR="00B34CA6" w:rsidRPr="008052C2" w:rsidRDefault="00E06095" w:rsidP="00A6318C">
      <w:pPr>
        <w:pStyle w:val="Akapitzlist"/>
        <w:numPr>
          <w:ilvl w:val="0"/>
          <w:numId w:val="11"/>
        </w:numPr>
        <w:spacing w:line="276" w:lineRule="auto"/>
        <w:rPr>
          <w:rStyle w:val="Pogrubienie"/>
          <w:b w:val="0"/>
          <w:bCs w:val="0"/>
        </w:rPr>
      </w:pPr>
      <w:r w:rsidRPr="008052C2">
        <w:rPr>
          <w:rStyle w:val="Pogrubienie"/>
          <w:rFonts w:eastAsia="TT1D39o00"/>
          <w:b w:val="0"/>
          <w:bCs w:val="0"/>
        </w:rPr>
        <w:t>Dla obiektów z</w:t>
      </w:r>
      <w:r w:rsidR="00B34CA6" w:rsidRPr="008052C2">
        <w:rPr>
          <w:rStyle w:val="Pogrubienie"/>
          <w:rFonts w:eastAsia="TT1D39o00"/>
          <w:b w:val="0"/>
          <w:bCs w:val="0"/>
        </w:rPr>
        <w:t>asilanych energią elektryczną</w:t>
      </w:r>
      <w:r w:rsidRPr="008052C2">
        <w:rPr>
          <w:rStyle w:val="Pogrubienie"/>
          <w:rFonts w:eastAsia="TT1D39o00"/>
          <w:b w:val="0"/>
          <w:bCs w:val="0"/>
        </w:rPr>
        <w:t xml:space="preserve"> dotyczy</w:t>
      </w:r>
      <w:r w:rsidR="00B34CA6" w:rsidRPr="008052C2">
        <w:rPr>
          <w:rStyle w:val="Pogrubienie"/>
          <w:rFonts w:eastAsia="TT1D39o00"/>
          <w:b w:val="0"/>
          <w:bCs w:val="0"/>
        </w:rPr>
        <w:t xml:space="preserve"> zmian</w:t>
      </w:r>
      <w:r w:rsidRPr="008052C2">
        <w:rPr>
          <w:rStyle w:val="Pogrubienie"/>
          <w:rFonts w:eastAsia="TT1D39o00"/>
          <w:b w:val="0"/>
          <w:bCs w:val="0"/>
        </w:rPr>
        <w:t>y</w:t>
      </w:r>
      <w:r w:rsidR="00B34CA6" w:rsidRPr="008052C2">
        <w:rPr>
          <w:rStyle w:val="Pogrubienie"/>
          <w:rFonts w:eastAsia="TT1D39o00"/>
          <w:b w:val="0"/>
          <w:bCs w:val="0"/>
        </w:rPr>
        <w:t xml:space="preserve"> paliwa na gazowe </w:t>
      </w:r>
      <w:r w:rsidRPr="008052C2">
        <w:rPr>
          <w:rStyle w:val="Pogrubienie"/>
          <w:rFonts w:eastAsia="TT1D39o00"/>
          <w:b w:val="0"/>
          <w:bCs w:val="0"/>
        </w:rPr>
        <w:br/>
      </w:r>
      <w:r w:rsidR="00B34CA6" w:rsidRPr="008052C2">
        <w:rPr>
          <w:rStyle w:val="Pogrubienie"/>
          <w:rFonts w:eastAsia="TT1D39o00"/>
          <w:b w:val="0"/>
          <w:bCs w:val="0"/>
        </w:rPr>
        <w:t>(w budynkach nr 128, 89, 326)</w:t>
      </w:r>
      <w:r w:rsidRPr="008052C2">
        <w:rPr>
          <w:rStyle w:val="Pogrubienie"/>
          <w:rFonts w:eastAsia="TT1D39o00"/>
          <w:b w:val="0"/>
          <w:bCs w:val="0"/>
        </w:rPr>
        <w:t>,</w:t>
      </w:r>
    </w:p>
    <w:p w:rsidR="00FD673B" w:rsidRPr="008052C2" w:rsidRDefault="00E06095" w:rsidP="00A6318C">
      <w:pPr>
        <w:pStyle w:val="Akapitzlist"/>
        <w:numPr>
          <w:ilvl w:val="0"/>
          <w:numId w:val="11"/>
        </w:numPr>
        <w:spacing w:line="276" w:lineRule="auto"/>
        <w:rPr>
          <w:rStyle w:val="Pogrubienie"/>
          <w:b w:val="0"/>
          <w:bCs w:val="0"/>
        </w:rPr>
      </w:pPr>
      <w:r w:rsidRPr="008052C2">
        <w:rPr>
          <w:rStyle w:val="Pogrubienie"/>
          <w:rFonts w:eastAsia="TT1D39o00"/>
          <w:b w:val="0"/>
          <w:bCs w:val="0"/>
        </w:rPr>
        <w:t xml:space="preserve">Dla </w:t>
      </w:r>
      <w:r w:rsidR="008D3212" w:rsidRPr="008052C2">
        <w:rPr>
          <w:rStyle w:val="Pogrubienie"/>
          <w:rFonts w:eastAsia="TT1D39o00"/>
          <w:b w:val="0"/>
          <w:bCs w:val="0"/>
        </w:rPr>
        <w:t>kotłowni opalanych koksem</w:t>
      </w:r>
      <w:r w:rsidR="00C54950" w:rsidRPr="008052C2">
        <w:rPr>
          <w:rStyle w:val="Pogrubienie"/>
          <w:rFonts w:eastAsia="TT1D39o00"/>
          <w:b w:val="0"/>
          <w:bCs w:val="0"/>
        </w:rPr>
        <w:t xml:space="preserve"> </w:t>
      </w:r>
      <w:r w:rsidRPr="008052C2">
        <w:rPr>
          <w:rStyle w:val="Pogrubienie"/>
          <w:rFonts w:eastAsia="TT1D39o00"/>
          <w:b w:val="0"/>
          <w:bCs w:val="0"/>
        </w:rPr>
        <w:t xml:space="preserve">na </w:t>
      </w:r>
      <w:r w:rsidR="00C54950" w:rsidRPr="008052C2">
        <w:rPr>
          <w:rStyle w:val="Pogrubienie"/>
          <w:rFonts w:eastAsia="TT1D39o00"/>
          <w:b w:val="0"/>
          <w:bCs w:val="0"/>
        </w:rPr>
        <w:t>zmian</w:t>
      </w:r>
      <w:r w:rsidRPr="008052C2">
        <w:rPr>
          <w:rStyle w:val="Pogrubienie"/>
          <w:rFonts w:eastAsia="TT1D39o00"/>
          <w:b w:val="0"/>
          <w:bCs w:val="0"/>
        </w:rPr>
        <w:t xml:space="preserve">ie </w:t>
      </w:r>
      <w:r w:rsidR="00C54950" w:rsidRPr="008052C2">
        <w:rPr>
          <w:rStyle w:val="Pogrubienie"/>
          <w:rFonts w:eastAsia="TT1D39o00"/>
          <w:b w:val="0"/>
          <w:bCs w:val="0"/>
        </w:rPr>
        <w:t>paliwa na gazowe</w:t>
      </w:r>
      <w:r w:rsidR="00985096" w:rsidRPr="008052C2">
        <w:rPr>
          <w:rStyle w:val="Pogrubienie"/>
          <w:rFonts w:eastAsia="TT1D39o00"/>
          <w:b w:val="0"/>
          <w:bCs w:val="0"/>
        </w:rPr>
        <w:t xml:space="preserve"> (</w:t>
      </w:r>
      <w:r w:rsidRPr="008052C2">
        <w:rPr>
          <w:rStyle w:val="Pogrubienie"/>
          <w:rFonts w:eastAsia="TT1D39o00"/>
          <w:b w:val="0"/>
          <w:bCs w:val="0"/>
        </w:rPr>
        <w:t xml:space="preserve">w budynkach nr </w:t>
      </w:r>
      <w:r w:rsidR="00985096" w:rsidRPr="008052C2">
        <w:rPr>
          <w:rStyle w:val="Pogrubienie"/>
          <w:rFonts w:eastAsia="TT1D39o00"/>
          <w:b w:val="0"/>
          <w:bCs w:val="0"/>
        </w:rPr>
        <w:t>251 i 81)</w:t>
      </w:r>
      <w:r w:rsidR="00C54950" w:rsidRPr="008052C2">
        <w:rPr>
          <w:rStyle w:val="Pogrubienie"/>
          <w:rFonts w:eastAsia="TT1D39o00"/>
          <w:b w:val="0"/>
          <w:bCs w:val="0"/>
        </w:rPr>
        <w:t>,</w:t>
      </w:r>
    </w:p>
    <w:p w:rsidR="00FD673B" w:rsidRPr="008052C2" w:rsidRDefault="00FD673B" w:rsidP="00A6318C">
      <w:pPr>
        <w:pStyle w:val="Akapitzlist"/>
        <w:numPr>
          <w:ilvl w:val="0"/>
          <w:numId w:val="11"/>
        </w:numPr>
        <w:spacing w:line="276" w:lineRule="auto"/>
        <w:rPr>
          <w:rStyle w:val="Pogrubienie"/>
          <w:b w:val="0"/>
          <w:bCs w:val="0"/>
        </w:rPr>
      </w:pPr>
      <w:r w:rsidRPr="008052C2">
        <w:rPr>
          <w:rStyle w:val="Pogrubienie"/>
          <w:rFonts w:eastAsia="TT1D39o00"/>
          <w:b w:val="0"/>
          <w:bCs w:val="0"/>
        </w:rPr>
        <w:t>D</w:t>
      </w:r>
      <w:r w:rsidR="008D3212" w:rsidRPr="008052C2">
        <w:rPr>
          <w:rStyle w:val="Pogrubienie"/>
          <w:rFonts w:eastAsia="TT1D39o00"/>
          <w:b w:val="0"/>
          <w:bCs w:val="0"/>
        </w:rPr>
        <w:t>oprowadzenia gazu ziemnego do istniejących kotłowni olejowych</w:t>
      </w:r>
      <w:r w:rsidRPr="008052C2">
        <w:rPr>
          <w:rStyle w:val="Pogrubienie"/>
          <w:rFonts w:eastAsia="TT1D39o00"/>
          <w:b w:val="0"/>
          <w:bCs w:val="0"/>
        </w:rPr>
        <w:t xml:space="preserve"> (</w:t>
      </w:r>
      <w:r w:rsidR="00E06095" w:rsidRPr="008052C2">
        <w:rPr>
          <w:rStyle w:val="Pogrubienie"/>
          <w:rFonts w:eastAsia="TT1D39o00"/>
          <w:b w:val="0"/>
          <w:bCs w:val="0"/>
        </w:rPr>
        <w:t xml:space="preserve">w budynkach nr </w:t>
      </w:r>
      <w:r w:rsidRPr="008052C2">
        <w:rPr>
          <w:rStyle w:val="Pogrubienie"/>
          <w:rFonts w:eastAsia="TT1D39o00"/>
          <w:b w:val="0"/>
          <w:bCs w:val="0"/>
        </w:rPr>
        <w:t>490 i 493)</w:t>
      </w:r>
      <w:r w:rsidR="00C54950" w:rsidRPr="008052C2">
        <w:rPr>
          <w:rStyle w:val="Pogrubienie"/>
          <w:rFonts w:eastAsia="TT1D39o00"/>
          <w:b w:val="0"/>
          <w:bCs w:val="0"/>
        </w:rPr>
        <w:t>,</w:t>
      </w:r>
    </w:p>
    <w:p w:rsidR="00FD673B" w:rsidRPr="008052C2" w:rsidRDefault="00FD673B" w:rsidP="00A6318C">
      <w:pPr>
        <w:pStyle w:val="Akapitzlist"/>
        <w:numPr>
          <w:ilvl w:val="0"/>
          <w:numId w:val="11"/>
        </w:numPr>
        <w:spacing w:line="276" w:lineRule="auto"/>
        <w:rPr>
          <w:rStyle w:val="Pogrubienie"/>
          <w:b w:val="0"/>
          <w:bCs w:val="0"/>
        </w:rPr>
      </w:pPr>
      <w:r w:rsidRPr="008052C2">
        <w:rPr>
          <w:rStyle w:val="Pogrubienie"/>
          <w:rFonts w:eastAsia="TT1D39o00"/>
          <w:b w:val="0"/>
          <w:bCs w:val="0"/>
        </w:rPr>
        <w:t>B</w:t>
      </w:r>
      <w:r w:rsidR="008D3212" w:rsidRPr="008052C2">
        <w:rPr>
          <w:rStyle w:val="Pogrubienie"/>
          <w:rFonts w:eastAsia="TT1D39o00"/>
          <w:b w:val="0"/>
          <w:bCs w:val="0"/>
        </w:rPr>
        <w:t>udow</w:t>
      </w:r>
      <w:r w:rsidR="0097623E" w:rsidRPr="008052C2">
        <w:rPr>
          <w:rStyle w:val="Pogrubienie"/>
          <w:rFonts w:eastAsia="TT1D39o00"/>
          <w:b w:val="0"/>
          <w:bCs w:val="0"/>
        </w:rPr>
        <w:t>ie</w:t>
      </w:r>
      <w:r w:rsidR="008D3212" w:rsidRPr="008052C2">
        <w:rPr>
          <w:rStyle w:val="Pogrubienie"/>
          <w:rFonts w:eastAsia="TT1D39o00"/>
          <w:b w:val="0"/>
          <w:bCs w:val="0"/>
        </w:rPr>
        <w:t xml:space="preserve"> now</w:t>
      </w:r>
      <w:r w:rsidR="00C54950" w:rsidRPr="008052C2">
        <w:rPr>
          <w:rStyle w:val="Pogrubienie"/>
          <w:rFonts w:eastAsia="TT1D39o00"/>
          <w:b w:val="0"/>
          <w:bCs w:val="0"/>
        </w:rPr>
        <w:t xml:space="preserve">ej </w:t>
      </w:r>
      <w:r w:rsidR="008D3212" w:rsidRPr="008052C2">
        <w:rPr>
          <w:rStyle w:val="Pogrubienie"/>
          <w:rFonts w:eastAsia="TT1D39o00"/>
          <w:b w:val="0"/>
          <w:bCs w:val="0"/>
        </w:rPr>
        <w:t>kotłowni</w:t>
      </w:r>
      <w:r w:rsidR="00C54950" w:rsidRPr="008052C2">
        <w:rPr>
          <w:rStyle w:val="Pogrubienie"/>
          <w:rFonts w:eastAsia="TT1D39o00"/>
          <w:b w:val="0"/>
          <w:bCs w:val="0"/>
        </w:rPr>
        <w:t xml:space="preserve"> gazowej</w:t>
      </w:r>
      <w:r w:rsidRPr="008052C2">
        <w:rPr>
          <w:rStyle w:val="Pogrubienie"/>
          <w:rFonts w:eastAsia="TT1D39o00"/>
          <w:b w:val="0"/>
          <w:bCs w:val="0"/>
        </w:rPr>
        <w:t xml:space="preserve"> (</w:t>
      </w:r>
      <w:r w:rsidR="00E06095" w:rsidRPr="008052C2">
        <w:rPr>
          <w:rStyle w:val="Pogrubienie"/>
          <w:rFonts w:eastAsia="TT1D39o00"/>
          <w:b w:val="0"/>
          <w:bCs w:val="0"/>
        </w:rPr>
        <w:t xml:space="preserve">w budynku nr </w:t>
      </w:r>
      <w:r w:rsidRPr="008052C2">
        <w:rPr>
          <w:rStyle w:val="Pogrubienie"/>
          <w:rFonts w:eastAsia="TT1D39o00"/>
          <w:b w:val="0"/>
          <w:bCs w:val="0"/>
        </w:rPr>
        <w:t>343)</w:t>
      </w:r>
      <w:r w:rsidR="00C54950" w:rsidRPr="008052C2">
        <w:rPr>
          <w:rStyle w:val="Pogrubienie"/>
          <w:rFonts w:eastAsia="TT1D39o00"/>
          <w:b w:val="0"/>
          <w:bCs w:val="0"/>
        </w:rPr>
        <w:t xml:space="preserve">, </w:t>
      </w:r>
    </w:p>
    <w:p w:rsidR="00FD673B" w:rsidRPr="008052C2" w:rsidRDefault="00FD673B" w:rsidP="00A6318C">
      <w:pPr>
        <w:pStyle w:val="Akapitzlist"/>
        <w:numPr>
          <w:ilvl w:val="0"/>
          <w:numId w:val="11"/>
        </w:numPr>
        <w:spacing w:line="276" w:lineRule="auto"/>
        <w:rPr>
          <w:rStyle w:val="Pogrubienie"/>
          <w:b w:val="0"/>
          <w:bCs w:val="0"/>
        </w:rPr>
      </w:pPr>
      <w:r w:rsidRPr="008052C2">
        <w:rPr>
          <w:rStyle w:val="Pogrubienie"/>
          <w:rFonts w:eastAsia="TT1D39o00"/>
          <w:b w:val="0"/>
          <w:bCs w:val="0"/>
        </w:rPr>
        <w:t>P</w:t>
      </w:r>
      <w:r w:rsidR="00C54950" w:rsidRPr="008052C2">
        <w:rPr>
          <w:rStyle w:val="Pogrubienie"/>
          <w:rFonts w:eastAsia="TT1D39o00"/>
          <w:b w:val="0"/>
          <w:bCs w:val="0"/>
        </w:rPr>
        <w:t>rzebudow</w:t>
      </w:r>
      <w:r w:rsidR="0097623E" w:rsidRPr="008052C2">
        <w:rPr>
          <w:rStyle w:val="Pogrubienie"/>
          <w:rFonts w:eastAsia="TT1D39o00"/>
          <w:b w:val="0"/>
          <w:bCs w:val="0"/>
        </w:rPr>
        <w:t>y</w:t>
      </w:r>
      <w:r w:rsidR="00C54950" w:rsidRPr="008052C2">
        <w:rPr>
          <w:rStyle w:val="Pogrubienie"/>
          <w:rFonts w:eastAsia="TT1D39o00"/>
          <w:b w:val="0"/>
          <w:bCs w:val="0"/>
        </w:rPr>
        <w:t xml:space="preserve"> kotłowni na węzeł cieplny</w:t>
      </w:r>
      <w:r w:rsidR="008D3212" w:rsidRPr="008052C2">
        <w:rPr>
          <w:rStyle w:val="Pogrubienie"/>
          <w:rFonts w:eastAsia="TT1D39o00"/>
          <w:b w:val="0"/>
          <w:bCs w:val="0"/>
        </w:rPr>
        <w:t xml:space="preserve"> </w:t>
      </w:r>
      <w:r w:rsidRPr="008052C2">
        <w:rPr>
          <w:rStyle w:val="Pogrubienie"/>
          <w:rFonts w:eastAsia="TT1D39o00"/>
          <w:b w:val="0"/>
          <w:bCs w:val="0"/>
        </w:rPr>
        <w:t>(</w:t>
      </w:r>
      <w:r w:rsidR="00E06095" w:rsidRPr="008052C2">
        <w:rPr>
          <w:rStyle w:val="Pogrubienie"/>
          <w:rFonts w:eastAsia="TT1D39o00"/>
          <w:b w:val="0"/>
          <w:bCs w:val="0"/>
        </w:rPr>
        <w:t xml:space="preserve">w budynku nr </w:t>
      </w:r>
      <w:r w:rsidRPr="008052C2">
        <w:rPr>
          <w:rStyle w:val="Pogrubienie"/>
          <w:rFonts w:eastAsia="TT1D39o00"/>
          <w:b w:val="0"/>
          <w:bCs w:val="0"/>
        </w:rPr>
        <w:t>232)</w:t>
      </w:r>
      <w:r w:rsidR="00E06095" w:rsidRPr="008052C2">
        <w:rPr>
          <w:rStyle w:val="Pogrubienie"/>
          <w:rFonts w:eastAsia="TT1D39o00"/>
          <w:b w:val="0"/>
          <w:bCs w:val="0"/>
        </w:rPr>
        <w:t>,</w:t>
      </w:r>
    </w:p>
    <w:p w:rsidR="008D3212" w:rsidRPr="008052C2" w:rsidRDefault="008D3212" w:rsidP="00A6318C">
      <w:pPr>
        <w:spacing w:line="276" w:lineRule="auto"/>
      </w:pPr>
      <w:r w:rsidRPr="008052C2">
        <w:rPr>
          <w:rStyle w:val="Pogrubienie"/>
          <w:rFonts w:eastAsia="TT1D39o00"/>
          <w:b w:val="0"/>
          <w:bCs w:val="0"/>
        </w:rPr>
        <w:t>w ramach istniejących obiektów na terenie 33. Bazy Lotnictwa Transportowego</w:t>
      </w:r>
      <w:r w:rsidRPr="008052C2">
        <w:rPr>
          <w:rFonts w:eastAsia="TT1D39o00"/>
        </w:rPr>
        <w:t xml:space="preserve">. </w:t>
      </w:r>
    </w:p>
    <w:p w:rsidR="00836F5E" w:rsidRPr="008052C2" w:rsidRDefault="00836F5E" w:rsidP="00A6318C">
      <w:pPr>
        <w:spacing w:line="276" w:lineRule="auto"/>
        <w:rPr>
          <w:szCs w:val="22"/>
        </w:rPr>
      </w:pPr>
    </w:p>
    <w:p w:rsidR="00836F5E" w:rsidRPr="008052C2" w:rsidRDefault="00836F5E" w:rsidP="00A6318C">
      <w:pPr>
        <w:spacing w:line="276" w:lineRule="auto"/>
        <w:rPr>
          <w:szCs w:val="22"/>
        </w:rPr>
      </w:pPr>
      <w:r w:rsidRPr="008052C2">
        <w:rPr>
          <w:szCs w:val="22"/>
        </w:rPr>
        <w:t>W ramach planowanego zamierzenia inwestycyjnego należy również wykonać:</w:t>
      </w:r>
    </w:p>
    <w:p w:rsidR="008D3212" w:rsidRPr="008052C2" w:rsidRDefault="00836F5E" w:rsidP="00A6318C">
      <w:pPr>
        <w:numPr>
          <w:ilvl w:val="0"/>
          <w:numId w:val="45"/>
        </w:numPr>
        <w:tabs>
          <w:tab w:val="left" w:pos="426"/>
        </w:tabs>
        <w:spacing w:line="276" w:lineRule="auto"/>
        <w:rPr>
          <w:szCs w:val="22"/>
        </w:rPr>
      </w:pPr>
      <w:r w:rsidRPr="008052C2">
        <w:rPr>
          <w:szCs w:val="22"/>
        </w:rPr>
        <w:t>instalację centralnego ogrzewania</w:t>
      </w:r>
      <w:r w:rsidR="00393289" w:rsidRPr="008052C2">
        <w:rPr>
          <w:szCs w:val="22"/>
        </w:rPr>
        <w:t xml:space="preserve"> w budynkach nr: 326, 232, 251.</w:t>
      </w:r>
    </w:p>
    <w:p w:rsidR="00836F5E" w:rsidRPr="008052C2" w:rsidRDefault="0009128D" w:rsidP="00A6318C">
      <w:pPr>
        <w:numPr>
          <w:ilvl w:val="0"/>
          <w:numId w:val="45"/>
        </w:numPr>
        <w:tabs>
          <w:tab w:val="left" w:pos="426"/>
        </w:tabs>
        <w:spacing w:line="276" w:lineRule="auto"/>
        <w:rPr>
          <w:szCs w:val="22"/>
        </w:rPr>
      </w:pPr>
      <w:r w:rsidRPr="008052C2">
        <w:rPr>
          <w:szCs w:val="22"/>
        </w:rPr>
        <w:t>wyb</w:t>
      </w:r>
      <w:r w:rsidR="00836F5E" w:rsidRPr="008052C2">
        <w:rPr>
          <w:szCs w:val="22"/>
        </w:rPr>
        <w:t>udowa</w:t>
      </w:r>
      <w:r w:rsidRPr="008052C2">
        <w:rPr>
          <w:szCs w:val="22"/>
        </w:rPr>
        <w:t>ć</w:t>
      </w:r>
      <w:r w:rsidR="00836F5E" w:rsidRPr="008052C2">
        <w:rPr>
          <w:szCs w:val="22"/>
        </w:rPr>
        <w:t xml:space="preserve"> przyłącz</w:t>
      </w:r>
      <w:r w:rsidR="00FC0CC1" w:rsidRPr="008052C2">
        <w:rPr>
          <w:szCs w:val="22"/>
        </w:rPr>
        <w:t>e</w:t>
      </w:r>
      <w:r w:rsidR="00836F5E" w:rsidRPr="008052C2">
        <w:rPr>
          <w:szCs w:val="22"/>
        </w:rPr>
        <w:t xml:space="preserve"> gazowe do budynku nr 343.</w:t>
      </w:r>
    </w:p>
    <w:p w:rsidR="00836F5E" w:rsidRPr="008052C2" w:rsidRDefault="0009128D" w:rsidP="00A6318C">
      <w:pPr>
        <w:numPr>
          <w:ilvl w:val="0"/>
          <w:numId w:val="45"/>
        </w:numPr>
        <w:tabs>
          <w:tab w:val="left" w:pos="426"/>
        </w:tabs>
        <w:spacing w:line="276" w:lineRule="auto"/>
        <w:rPr>
          <w:szCs w:val="22"/>
        </w:rPr>
      </w:pPr>
      <w:r w:rsidRPr="008052C2">
        <w:rPr>
          <w:szCs w:val="22"/>
        </w:rPr>
        <w:t xml:space="preserve">wybudować </w:t>
      </w:r>
      <w:r w:rsidR="00836F5E" w:rsidRPr="008052C2">
        <w:rPr>
          <w:szCs w:val="22"/>
        </w:rPr>
        <w:t>przyłącz</w:t>
      </w:r>
      <w:r w:rsidRPr="008052C2">
        <w:rPr>
          <w:szCs w:val="22"/>
        </w:rPr>
        <w:t>e</w:t>
      </w:r>
      <w:r w:rsidR="00836F5E" w:rsidRPr="008052C2">
        <w:rPr>
          <w:szCs w:val="22"/>
        </w:rPr>
        <w:t xml:space="preserve"> wod-kan do budynku nr 343.</w:t>
      </w:r>
    </w:p>
    <w:p w:rsidR="00836F5E" w:rsidRPr="008052C2" w:rsidRDefault="0009128D" w:rsidP="00A6318C">
      <w:pPr>
        <w:numPr>
          <w:ilvl w:val="0"/>
          <w:numId w:val="45"/>
        </w:numPr>
        <w:tabs>
          <w:tab w:val="left" w:pos="426"/>
        </w:tabs>
        <w:spacing w:line="276" w:lineRule="auto"/>
        <w:rPr>
          <w:rFonts w:eastAsia="Times New Roman"/>
          <w:iCs/>
          <w:lang w:eastAsia="pl-PL"/>
        </w:rPr>
      </w:pPr>
      <w:r w:rsidRPr="008052C2">
        <w:rPr>
          <w:szCs w:val="22"/>
        </w:rPr>
        <w:t>wybudować</w:t>
      </w:r>
      <w:r w:rsidRPr="008052C2">
        <w:rPr>
          <w:rFonts w:eastAsia="Times New Roman"/>
          <w:iCs/>
          <w:lang w:eastAsia="pl-PL"/>
        </w:rPr>
        <w:t xml:space="preserve"> </w:t>
      </w:r>
      <w:r w:rsidR="00836F5E" w:rsidRPr="008052C2">
        <w:rPr>
          <w:rFonts w:eastAsia="Times New Roman"/>
          <w:iCs/>
          <w:lang w:eastAsia="pl-PL"/>
        </w:rPr>
        <w:t>przyłącz</w:t>
      </w:r>
      <w:r w:rsidRPr="008052C2">
        <w:rPr>
          <w:rFonts w:eastAsia="Times New Roman"/>
          <w:iCs/>
          <w:lang w:eastAsia="pl-PL"/>
        </w:rPr>
        <w:t>a</w:t>
      </w:r>
      <w:r w:rsidR="00836F5E" w:rsidRPr="008052C2">
        <w:rPr>
          <w:rFonts w:eastAsia="Times New Roman"/>
          <w:iCs/>
          <w:lang w:eastAsia="pl-PL"/>
        </w:rPr>
        <w:t xml:space="preserve"> ciepln</w:t>
      </w:r>
      <w:r w:rsidRPr="008052C2">
        <w:rPr>
          <w:rFonts w:eastAsia="Times New Roman"/>
          <w:iCs/>
          <w:lang w:eastAsia="pl-PL"/>
        </w:rPr>
        <w:t>e</w:t>
      </w:r>
      <w:r w:rsidR="00836F5E" w:rsidRPr="008052C2">
        <w:rPr>
          <w:rFonts w:eastAsia="Times New Roman"/>
          <w:iCs/>
          <w:lang w:eastAsia="pl-PL"/>
        </w:rPr>
        <w:t xml:space="preserve"> do budynków zasilanych z kotłowni nr 251 i 343.</w:t>
      </w:r>
    </w:p>
    <w:p w:rsidR="0005041F" w:rsidRPr="008052C2" w:rsidRDefault="0005041F" w:rsidP="00A6318C">
      <w:pPr>
        <w:spacing w:line="276" w:lineRule="auto"/>
      </w:pPr>
    </w:p>
    <w:p w:rsidR="0005041F" w:rsidRPr="008052C2" w:rsidRDefault="0005041F" w:rsidP="00A6318C">
      <w:pPr>
        <w:spacing w:line="276" w:lineRule="auto"/>
      </w:pPr>
      <w:r w:rsidRPr="008052C2">
        <w:t xml:space="preserve">W zakresie zadania </w:t>
      </w:r>
      <w:r w:rsidR="004B7733" w:rsidRPr="008052C2">
        <w:t xml:space="preserve">inwestycyjnego </w:t>
      </w:r>
      <w:r w:rsidRPr="008052C2">
        <w:t>znalazł się monitoring pracy kotła w zakresie:</w:t>
      </w:r>
    </w:p>
    <w:p w:rsidR="0005041F" w:rsidRPr="008052C2" w:rsidRDefault="0005041F" w:rsidP="00A6318C">
      <w:pPr>
        <w:numPr>
          <w:ilvl w:val="0"/>
          <w:numId w:val="45"/>
        </w:numPr>
        <w:tabs>
          <w:tab w:val="left" w:pos="426"/>
        </w:tabs>
        <w:spacing w:line="276" w:lineRule="auto"/>
        <w:rPr>
          <w:szCs w:val="22"/>
        </w:rPr>
      </w:pPr>
      <w:r w:rsidRPr="008052C2">
        <w:rPr>
          <w:szCs w:val="22"/>
        </w:rPr>
        <w:t>temperatury zasilania i powrotu kotła;</w:t>
      </w:r>
    </w:p>
    <w:p w:rsidR="0005041F" w:rsidRPr="008052C2" w:rsidRDefault="0005041F" w:rsidP="00A6318C">
      <w:pPr>
        <w:numPr>
          <w:ilvl w:val="0"/>
          <w:numId w:val="45"/>
        </w:numPr>
        <w:tabs>
          <w:tab w:val="left" w:pos="426"/>
        </w:tabs>
        <w:spacing w:line="276" w:lineRule="auto"/>
        <w:rPr>
          <w:szCs w:val="22"/>
        </w:rPr>
      </w:pPr>
      <w:r w:rsidRPr="008052C2">
        <w:rPr>
          <w:szCs w:val="22"/>
        </w:rPr>
        <w:t xml:space="preserve">temperatury poszczególnych obiegów instalacji c.o.; </w:t>
      </w:r>
    </w:p>
    <w:p w:rsidR="0005041F" w:rsidRPr="008052C2" w:rsidRDefault="0005041F" w:rsidP="00A6318C">
      <w:pPr>
        <w:numPr>
          <w:ilvl w:val="0"/>
          <w:numId w:val="45"/>
        </w:numPr>
        <w:tabs>
          <w:tab w:val="left" w:pos="426"/>
        </w:tabs>
        <w:spacing w:line="276" w:lineRule="auto"/>
        <w:rPr>
          <w:szCs w:val="22"/>
        </w:rPr>
      </w:pPr>
      <w:r w:rsidRPr="008052C2">
        <w:rPr>
          <w:szCs w:val="22"/>
        </w:rPr>
        <w:t>temperatury wody w podgrzewaczu c.w.u., jeśli takowy występuje w danej kotłowni;</w:t>
      </w:r>
    </w:p>
    <w:p w:rsidR="0005041F" w:rsidRPr="008052C2" w:rsidRDefault="0005041F" w:rsidP="00A6318C">
      <w:pPr>
        <w:numPr>
          <w:ilvl w:val="0"/>
          <w:numId w:val="45"/>
        </w:numPr>
        <w:tabs>
          <w:tab w:val="left" w:pos="426"/>
        </w:tabs>
        <w:spacing w:line="276" w:lineRule="auto"/>
        <w:rPr>
          <w:szCs w:val="22"/>
        </w:rPr>
      </w:pPr>
      <w:r w:rsidRPr="008052C2">
        <w:rPr>
          <w:szCs w:val="22"/>
        </w:rPr>
        <w:t>ogólny stan pracy oraz wysterowanie w postaci załączania lub wyłączania jednostki kotła w</w:t>
      </w:r>
      <w:r w:rsidR="005D073C" w:rsidRPr="008052C2">
        <w:rPr>
          <w:szCs w:val="22"/>
        </w:rPr>
        <w:t> </w:t>
      </w:r>
      <w:r w:rsidRPr="008052C2">
        <w:rPr>
          <w:szCs w:val="22"/>
        </w:rPr>
        <w:t>czasie jej normalnej pracy;</w:t>
      </w:r>
    </w:p>
    <w:p w:rsidR="0005041F" w:rsidRPr="008052C2" w:rsidRDefault="0005041F" w:rsidP="00A6318C">
      <w:pPr>
        <w:numPr>
          <w:ilvl w:val="0"/>
          <w:numId w:val="45"/>
        </w:numPr>
        <w:tabs>
          <w:tab w:val="left" w:pos="426"/>
        </w:tabs>
        <w:spacing w:line="276" w:lineRule="auto"/>
        <w:rPr>
          <w:szCs w:val="22"/>
        </w:rPr>
      </w:pPr>
      <w:r w:rsidRPr="008052C2">
        <w:rPr>
          <w:szCs w:val="22"/>
        </w:rPr>
        <w:t>awarie kotła;</w:t>
      </w:r>
    </w:p>
    <w:p w:rsidR="0005041F" w:rsidRPr="008052C2" w:rsidRDefault="0005041F" w:rsidP="00A6318C">
      <w:pPr>
        <w:numPr>
          <w:ilvl w:val="0"/>
          <w:numId w:val="45"/>
        </w:numPr>
        <w:tabs>
          <w:tab w:val="left" w:pos="426"/>
        </w:tabs>
        <w:spacing w:line="276" w:lineRule="auto"/>
        <w:rPr>
          <w:szCs w:val="22"/>
        </w:rPr>
      </w:pPr>
      <w:r w:rsidRPr="008052C2">
        <w:rPr>
          <w:szCs w:val="22"/>
        </w:rPr>
        <w:t>włączanie i wyłączanie kotła.</w:t>
      </w:r>
    </w:p>
    <w:p w:rsidR="0005041F" w:rsidRPr="008052C2" w:rsidRDefault="0005041F" w:rsidP="00A6318C">
      <w:pPr>
        <w:numPr>
          <w:ilvl w:val="0"/>
          <w:numId w:val="45"/>
        </w:numPr>
        <w:tabs>
          <w:tab w:val="left" w:pos="426"/>
        </w:tabs>
        <w:spacing w:line="276" w:lineRule="auto"/>
        <w:rPr>
          <w:szCs w:val="22"/>
        </w:rPr>
      </w:pPr>
      <w:r w:rsidRPr="008052C2">
        <w:rPr>
          <w:szCs w:val="22"/>
        </w:rPr>
        <w:t>licznik gazu z wyjściem impulsowym,</w:t>
      </w:r>
    </w:p>
    <w:p w:rsidR="0005041F" w:rsidRPr="008052C2" w:rsidRDefault="0005041F" w:rsidP="00A6318C">
      <w:pPr>
        <w:numPr>
          <w:ilvl w:val="0"/>
          <w:numId w:val="45"/>
        </w:numPr>
        <w:tabs>
          <w:tab w:val="left" w:pos="426"/>
        </w:tabs>
        <w:spacing w:line="276" w:lineRule="auto"/>
        <w:rPr>
          <w:szCs w:val="22"/>
        </w:rPr>
      </w:pPr>
      <w:r w:rsidRPr="008052C2">
        <w:rPr>
          <w:szCs w:val="22"/>
        </w:rPr>
        <w:t>centrala detekcji gazu,</w:t>
      </w:r>
    </w:p>
    <w:p w:rsidR="0005041F" w:rsidRPr="008052C2" w:rsidRDefault="0005041F" w:rsidP="00A6318C">
      <w:pPr>
        <w:numPr>
          <w:ilvl w:val="0"/>
          <w:numId w:val="45"/>
        </w:numPr>
        <w:tabs>
          <w:tab w:val="left" w:pos="426"/>
        </w:tabs>
        <w:spacing w:line="276" w:lineRule="auto"/>
        <w:rPr>
          <w:szCs w:val="22"/>
        </w:rPr>
      </w:pPr>
      <w:r w:rsidRPr="008052C2">
        <w:rPr>
          <w:szCs w:val="22"/>
        </w:rPr>
        <w:t>kontaktron drzwiowy,</w:t>
      </w:r>
    </w:p>
    <w:p w:rsidR="0005041F" w:rsidRPr="008052C2" w:rsidRDefault="0005041F" w:rsidP="00A6318C">
      <w:pPr>
        <w:numPr>
          <w:ilvl w:val="0"/>
          <w:numId w:val="45"/>
        </w:numPr>
        <w:tabs>
          <w:tab w:val="left" w:pos="426"/>
        </w:tabs>
        <w:spacing w:line="276" w:lineRule="auto"/>
      </w:pPr>
      <w:r w:rsidRPr="008052C2">
        <w:rPr>
          <w:szCs w:val="22"/>
        </w:rPr>
        <w:t>czujnik</w:t>
      </w:r>
      <w:r w:rsidRPr="008052C2">
        <w:t xml:space="preserve"> zalania posadzki.</w:t>
      </w:r>
    </w:p>
    <w:p w:rsidR="0005041F" w:rsidRPr="008052C2" w:rsidRDefault="0005041F" w:rsidP="00A6318C">
      <w:pPr>
        <w:spacing w:line="276" w:lineRule="auto"/>
        <w:rPr>
          <w:szCs w:val="22"/>
        </w:rPr>
      </w:pPr>
      <w:r w:rsidRPr="008052C2">
        <w:rPr>
          <w:szCs w:val="22"/>
        </w:rPr>
        <w:t>Kotłowni</w:t>
      </w:r>
      <w:r w:rsidR="004B7733" w:rsidRPr="008052C2">
        <w:rPr>
          <w:szCs w:val="22"/>
        </w:rPr>
        <w:t>e</w:t>
      </w:r>
      <w:r w:rsidRPr="008052C2">
        <w:rPr>
          <w:szCs w:val="22"/>
        </w:rPr>
        <w:t xml:space="preserve"> przyłączon</w:t>
      </w:r>
      <w:r w:rsidR="004B7733" w:rsidRPr="008052C2">
        <w:rPr>
          <w:szCs w:val="22"/>
        </w:rPr>
        <w:t>e</w:t>
      </w:r>
      <w:r w:rsidRPr="008052C2">
        <w:rPr>
          <w:szCs w:val="22"/>
        </w:rPr>
        <w:t xml:space="preserve"> zostan</w:t>
      </w:r>
      <w:r w:rsidR="004B7733" w:rsidRPr="008052C2">
        <w:rPr>
          <w:szCs w:val="22"/>
        </w:rPr>
        <w:t>ą</w:t>
      </w:r>
      <w:r w:rsidRPr="008052C2">
        <w:rPr>
          <w:szCs w:val="22"/>
        </w:rPr>
        <w:t xml:space="preserve"> do sieci światłowodowej, będącej w zakresie zadania nr 60393. </w:t>
      </w:r>
    </w:p>
    <w:p w:rsidR="0005041F" w:rsidRPr="008052C2" w:rsidRDefault="004B7733" w:rsidP="00A6318C">
      <w:pPr>
        <w:spacing w:line="276" w:lineRule="auto"/>
        <w:ind w:left="360" w:hanging="360"/>
      </w:pPr>
      <w:r w:rsidRPr="008052C2">
        <w:t>Planowane prace można podzielić na :</w:t>
      </w:r>
    </w:p>
    <w:p w:rsidR="004B7733" w:rsidRPr="008052C2" w:rsidRDefault="0005041F" w:rsidP="00A6318C">
      <w:pPr>
        <w:widowControl/>
        <w:numPr>
          <w:ilvl w:val="0"/>
          <w:numId w:val="17"/>
        </w:numPr>
        <w:suppressAutoHyphens w:val="0"/>
        <w:spacing w:line="276" w:lineRule="auto"/>
      </w:pPr>
      <w:r w:rsidRPr="008052C2">
        <w:t xml:space="preserve">prace demontażowe (w odniesieniu do istniejących kotłowni): </w:t>
      </w:r>
    </w:p>
    <w:p w:rsidR="0005041F" w:rsidRPr="008052C2" w:rsidRDefault="0005041F" w:rsidP="00A6318C">
      <w:pPr>
        <w:widowControl/>
        <w:numPr>
          <w:ilvl w:val="0"/>
          <w:numId w:val="16"/>
        </w:numPr>
        <w:suppressAutoHyphens w:val="0"/>
        <w:spacing w:line="276" w:lineRule="auto"/>
      </w:pPr>
      <w:r w:rsidRPr="008052C2">
        <w:t>demontaż zbędnego rurarzu i osprzętu;</w:t>
      </w:r>
    </w:p>
    <w:p w:rsidR="0005041F" w:rsidRPr="008052C2" w:rsidRDefault="0005041F" w:rsidP="00A6318C">
      <w:pPr>
        <w:widowControl/>
        <w:numPr>
          <w:ilvl w:val="0"/>
          <w:numId w:val="16"/>
        </w:numPr>
        <w:suppressAutoHyphens w:val="0"/>
        <w:spacing w:line="276" w:lineRule="auto"/>
      </w:pPr>
      <w:r w:rsidRPr="008052C2">
        <w:t>częściowy demontaż instalacji wodociągowej i kanalizacyjnej;</w:t>
      </w:r>
    </w:p>
    <w:p w:rsidR="004B7733" w:rsidRPr="008052C2" w:rsidRDefault="0005041F" w:rsidP="00A6318C">
      <w:pPr>
        <w:widowControl/>
        <w:numPr>
          <w:ilvl w:val="0"/>
          <w:numId w:val="16"/>
        </w:numPr>
        <w:suppressAutoHyphens w:val="0"/>
        <w:spacing w:line="276" w:lineRule="auto"/>
      </w:pPr>
      <w:r w:rsidRPr="008052C2">
        <w:t xml:space="preserve">demontaż czopuchów łączących kotły z kominami; </w:t>
      </w:r>
    </w:p>
    <w:p w:rsidR="004B7733" w:rsidRPr="008052C2" w:rsidRDefault="0005041F" w:rsidP="00A6318C">
      <w:pPr>
        <w:widowControl/>
        <w:numPr>
          <w:ilvl w:val="0"/>
          <w:numId w:val="16"/>
        </w:numPr>
        <w:suppressAutoHyphens w:val="0"/>
        <w:spacing w:line="276" w:lineRule="auto"/>
      </w:pPr>
      <w:r w:rsidRPr="008052C2">
        <w:t>demontaż komina (kotłownia nr 17 w budynku nr 232/6015);</w:t>
      </w:r>
    </w:p>
    <w:p w:rsidR="004B7733" w:rsidRPr="008052C2" w:rsidRDefault="004B7733" w:rsidP="00A6318C">
      <w:pPr>
        <w:widowControl/>
        <w:numPr>
          <w:ilvl w:val="0"/>
          <w:numId w:val="16"/>
        </w:numPr>
        <w:suppressAutoHyphens w:val="0"/>
        <w:spacing w:line="276" w:lineRule="auto"/>
      </w:pPr>
      <w:r w:rsidRPr="008052C2">
        <w:t>częściowy demontaż komina (kotłownia nr 6 w budynku nr 251/6015);</w:t>
      </w:r>
    </w:p>
    <w:p w:rsidR="0005041F" w:rsidRPr="008052C2" w:rsidRDefault="0005041F" w:rsidP="00A6318C">
      <w:pPr>
        <w:widowControl/>
        <w:numPr>
          <w:ilvl w:val="0"/>
          <w:numId w:val="16"/>
        </w:numPr>
        <w:suppressAutoHyphens w:val="0"/>
        <w:spacing w:line="276" w:lineRule="auto"/>
      </w:pPr>
      <w:r w:rsidRPr="008052C2">
        <w:t>demontaż naczyń wzbiorczo - wyrównawczych;</w:t>
      </w:r>
    </w:p>
    <w:p w:rsidR="0005041F" w:rsidRPr="008052C2" w:rsidRDefault="004B7733" w:rsidP="00A6318C">
      <w:pPr>
        <w:widowControl/>
        <w:numPr>
          <w:ilvl w:val="0"/>
          <w:numId w:val="16"/>
        </w:numPr>
        <w:suppressAutoHyphens w:val="0"/>
        <w:spacing w:line="276" w:lineRule="auto"/>
      </w:pPr>
      <w:r w:rsidRPr="008052C2">
        <w:t>z</w:t>
      </w:r>
      <w:r w:rsidR="0005041F" w:rsidRPr="008052C2">
        <w:t xml:space="preserve"> przed podłączeniem istniejących instalacji centralnego ogrzewania do nowych kotłowni należy dokonać dokładnego płukania instalacji;</w:t>
      </w:r>
    </w:p>
    <w:p w:rsidR="0005041F" w:rsidRPr="008052C2" w:rsidRDefault="0005041F" w:rsidP="00A6318C">
      <w:pPr>
        <w:widowControl/>
        <w:numPr>
          <w:ilvl w:val="0"/>
          <w:numId w:val="17"/>
        </w:numPr>
        <w:suppressAutoHyphens w:val="0"/>
        <w:spacing w:line="276" w:lineRule="auto"/>
      </w:pPr>
      <w:r w:rsidRPr="008052C2">
        <w:t>prace w zakresie instalacji elektrycznej:</w:t>
      </w:r>
    </w:p>
    <w:p w:rsidR="00CD6FCA" w:rsidRPr="008052C2" w:rsidRDefault="0005041F" w:rsidP="00A6318C">
      <w:pPr>
        <w:widowControl/>
        <w:numPr>
          <w:ilvl w:val="0"/>
          <w:numId w:val="16"/>
        </w:numPr>
        <w:suppressAutoHyphens w:val="0"/>
        <w:spacing w:line="276" w:lineRule="auto"/>
      </w:pPr>
      <w:r w:rsidRPr="008052C2">
        <w:t>podłączenie zasilania kotłów wykonać do istniejących instalacji elektrycznych w budynkach;</w:t>
      </w:r>
    </w:p>
    <w:p w:rsidR="00CD6FCA" w:rsidRPr="008052C2" w:rsidRDefault="0005041F" w:rsidP="00A6318C">
      <w:pPr>
        <w:widowControl/>
        <w:numPr>
          <w:ilvl w:val="0"/>
          <w:numId w:val="16"/>
        </w:numPr>
        <w:suppressAutoHyphens w:val="0"/>
        <w:spacing w:line="276" w:lineRule="auto"/>
      </w:pPr>
      <w:r w:rsidRPr="008052C2">
        <w:t>w pomieszczeniach kotłowni wykonać nowe instalacje elektryczne;</w:t>
      </w:r>
    </w:p>
    <w:p w:rsidR="0005041F" w:rsidRPr="008052C2" w:rsidRDefault="0005041F" w:rsidP="00A6318C">
      <w:pPr>
        <w:widowControl/>
        <w:numPr>
          <w:ilvl w:val="0"/>
          <w:numId w:val="16"/>
        </w:numPr>
        <w:suppressAutoHyphens w:val="0"/>
        <w:spacing w:line="276" w:lineRule="auto"/>
      </w:pPr>
      <w:r w:rsidRPr="008052C2">
        <w:t>urządzenia elektryczne dla kotłowni zamontować zgodnie z wymaganiami producentów i</w:t>
      </w:r>
      <w:r w:rsidR="00B35D09" w:rsidRPr="008052C2">
        <w:t> </w:t>
      </w:r>
      <w:r w:rsidRPr="008052C2">
        <w:t>warunkami dokumentacji techniczno - rozruchowej;</w:t>
      </w:r>
    </w:p>
    <w:p w:rsidR="0005041F" w:rsidRPr="008052C2" w:rsidRDefault="0005041F" w:rsidP="00A6318C">
      <w:pPr>
        <w:widowControl/>
        <w:numPr>
          <w:ilvl w:val="0"/>
          <w:numId w:val="16"/>
        </w:numPr>
        <w:suppressAutoHyphens w:val="0"/>
        <w:spacing w:line="276" w:lineRule="auto"/>
      </w:pPr>
      <w:r w:rsidRPr="008052C2">
        <w:t>kotłownie wyposażyć w wyłączniki główne dopływu energii elektrycznej umiejscowione na</w:t>
      </w:r>
      <w:r w:rsidR="00B35D09" w:rsidRPr="008052C2">
        <w:t> </w:t>
      </w:r>
      <w:r w:rsidRPr="008052C2">
        <w:t>zewnątrz budynków, umożliwiające odłączenie napięcia od zasilania kotłowni;</w:t>
      </w:r>
    </w:p>
    <w:p w:rsidR="0005041F" w:rsidRPr="008052C2" w:rsidRDefault="0005041F" w:rsidP="00A6318C">
      <w:pPr>
        <w:widowControl/>
        <w:numPr>
          <w:ilvl w:val="0"/>
          <w:numId w:val="17"/>
        </w:numPr>
        <w:suppressAutoHyphens w:val="0"/>
        <w:spacing w:line="276" w:lineRule="auto"/>
      </w:pPr>
      <w:r w:rsidRPr="008052C2">
        <w:t xml:space="preserve"> prace w zakresie instalacji wodno - kanalizacyjnej:</w:t>
      </w:r>
    </w:p>
    <w:p w:rsidR="00CD6FCA" w:rsidRPr="008052C2" w:rsidRDefault="0005041F" w:rsidP="00A6318C">
      <w:pPr>
        <w:widowControl/>
        <w:numPr>
          <w:ilvl w:val="0"/>
          <w:numId w:val="16"/>
        </w:numPr>
        <w:suppressAutoHyphens w:val="0"/>
        <w:spacing w:line="276" w:lineRule="auto"/>
      </w:pPr>
      <w:r w:rsidRPr="008052C2">
        <w:t>podłączenie istniejących instalacji wodociągowych zimnej wody pod nowe układy instalacji zasilających zasobniki ciepłej wody oraz instalacji centralnego ogrzewania;</w:t>
      </w:r>
    </w:p>
    <w:p w:rsidR="0005041F" w:rsidRPr="008052C2" w:rsidRDefault="0005041F" w:rsidP="00A6318C">
      <w:pPr>
        <w:widowControl/>
        <w:numPr>
          <w:ilvl w:val="0"/>
          <w:numId w:val="16"/>
        </w:numPr>
        <w:suppressAutoHyphens w:val="0"/>
        <w:spacing w:line="276" w:lineRule="auto"/>
      </w:pPr>
      <w:r w:rsidRPr="008052C2">
        <w:t>doprowadzenie instalacji ciepłej i zimnej wody dla potrzeb kotłowni</w:t>
      </w:r>
      <w:r w:rsidR="00CD6FCA" w:rsidRPr="008052C2">
        <w:t>;</w:t>
      </w:r>
    </w:p>
    <w:p w:rsidR="00CD6FCA" w:rsidRPr="008052C2" w:rsidRDefault="0005041F" w:rsidP="00A6318C">
      <w:pPr>
        <w:widowControl/>
        <w:numPr>
          <w:ilvl w:val="0"/>
          <w:numId w:val="16"/>
        </w:numPr>
        <w:suppressAutoHyphens w:val="0"/>
        <w:spacing w:line="276" w:lineRule="auto"/>
      </w:pPr>
      <w:r w:rsidRPr="008052C2">
        <w:t>wykonanie instalacji ciepłej wody użytkowej dla potrzeb budynków zasilanych z</w:t>
      </w:r>
      <w:r w:rsidR="005D073C" w:rsidRPr="008052C2">
        <w:t> </w:t>
      </w:r>
      <w:r w:rsidRPr="008052C2">
        <w:t>poszczególnych kotłowni;</w:t>
      </w:r>
    </w:p>
    <w:p w:rsidR="0005041F" w:rsidRPr="008052C2" w:rsidRDefault="0005041F" w:rsidP="00A6318C">
      <w:pPr>
        <w:widowControl/>
        <w:numPr>
          <w:ilvl w:val="0"/>
          <w:numId w:val="16"/>
        </w:numPr>
        <w:suppressAutoHyphens w:val="0"/>
        <w:spacing w:line="276" w:lineRule="auto"/>
      </w:pPr>
      <w:r w:rsidRPr="008052C2">
        <w:t>wykonanie instalacji kanalizacyjnej na potrzeby kotłowni (odprowadzenie skroplin oraz ścieków);</w:t>
      </w:r>
    </w:p>
    <w:p w:rsidR="0005041F" w:rsidRPr="008052C2" w:rsidRDefault="0005041F" w:rsidP="00A6318C">
      <w:pPr>
        <w:widowControl/>
        <w:numPr>
          <w:ilvl w:val="0"/>
          <w:numId w:val="17"/>
        </w:numPr>
        <w:suppressAutoHyphens w:val="0"/>
        <w:spacing w:line="276" w:lineRule="auto"/>
      </w:pPr>
      <w:r w:rsidRPr="008052C2">
        <w:t>prace konstrukcyjno - budowlane:</w:t>
      </w:r>
    </w:p>
    <w:p w:rsidR="0005041F" w:rsidRPr="008052C2" w:rsidRDefault="0005041F" w:rsidP="00A6318C">
      <w:pPr>
        <w:widowControl/>
        <w:numPr>
          <w:ilvl w:val="0"/>
          <w:numId w:val="16"/>
        </w:numPr>
        <w:suppressAutoHyphens w:val="0"/>
        <w:spacing w:line="276" w:lineRule="auto"/>
      </w:pPr>
      <w:r w:rsidRPr="008052C2">
        <w:t>skucie posadzek oraz fundamentów pod kotły;</w:t>
      </w:r>
    </w:p>
    <w:p w:rsidR="0005041F" w:rsidRPr="008052C2" w:rsidRDefault="0005041F" w:rsidP="00A6318C">
      <w:pPr>
        <w:widowControl/>
        <w:numPr>
          <w:ilvl w:val="0"/>
          <w:numId w:val="16"/>
        </w:numPr>
        <w:suppressAutoHyphens w:val="0"/>
        <w:spacing w:line="276" w:lineRule="auto"/>
      </w:pPr>
      <w:r w:rsidRPr="008052C2">
        <w:t>wykonanie przebić pod rurociągi i przewody technologiczne oraz przewody wentylacyjne;</w:t>
      </w:r>
    </w:p>
    <w:p w:rsidR="00CD6FCA" w:rsidRPr="008052C2" w:rsidRDefault="0005041F" w:rsidP="00A6318C">
      <w:pPr>
        <w:widowControl/>
        <w:numPr>
          <w:ilvl w:val="0"/>
          <w:numId w:val="16"/>
        </w:numPr>
        <w:suppressAutoHyphens w:val="0"/>
        <w:spacing w:line="276" w:lineRule="auto"/>
      </w:pPr>
      <w:r w:rsidRPr="008052C2">
        <w:t>wykonanie bruzdowań w posadzkach pod kanalizację;</w:t>
      </w:r>
    </w:p>
    <w:p w:rsidR="0005041F" w:rsidRPr="008052C2" w:rsidRDefault="0005041F" w:rsidP="00A6318C">
      <w:pPr>
        <w:widowControl/>
        <w:numPr>
          <w:ilvl w:val="0"/>
          <w:numId w:val="16"/>
        </w:numPr>
        <w:suppressAutoHyphens w:val="0"/>
        <w:spacing w:line="276" w:lineRule="auto"/>
      </w:pPr>
      <w:r w:rsidRPr="008052C2">
        <w:t>skucie tynków i wykonanie uzupełnienia niepełnowartościowych tynków;</w:t>
      </w:r>
    </w:p>
    <w:p w:rsidR="00CD6FCA" w:rsidRPr="008052C2" w:rsidRDefault="0005041F" w:rsidP="00A6318C">
      <w:pPr>
        <w:widowControl/>
        <w:numPr>
          <w:ilvl w:val="0"/>
          <w:numId w:val="16"/>
        </w:numPr>
        <w:suppressAutoHyphens w:val="0"/>
        <w:spacing w:line="276" w:lineRule="auto"/>
      </w:pPr>
      <w:r w:rsidRPr="008052C2">
        <w:t>wykonanie zamurowań i przebić po robotach instalacyjnych;</w:t>
      </w:r>
    </w:p>
    <w:p w:rsidR="00CD6FCA" w:rsidRPr="008052C2" w:rsidRDefault="0005041F" w:rsidP="00A6318C">
      <w:pPr>
        <w:widowControl/>
        <w:numPr>
          <w:ilvl w:val="0"/>
          <w:numId w:val="16"/>
        </w:numPr>
        <w:suppressAutoHyphens w:val="0"/>
        <w:spacing w:line="276" w:lineRule="auto"/>
      </w:pPr>
      <w:r w:rsidRPr="008052C2">
        <w:t>malowanie pomieszczeń kotłowni i uzupełnienie tynków wraz z przygotowaniem podłoża (zagruntowaniem);</w:t>
      </w:r>
    </w:p>
    <w:p w:rsidR="0005041F" w:rsidRPr="008052C2" w:rsidRDefault="0005041F" w:rsidP="00A6318C">
      <w:pPr>
        <w:widowControl/>
        <w:numPr>
          <w:ilvl w:val="0"/>
          <w:numId w:val="16"/>
        </w:numPr>
        <w:suppressAutoHyphens w:val="0"/>
        <w:spacing w:line="276" w:lineRule="auto"/>
      </w:pPr>
      <w:r w:rsidRPr="008052C2">
        <w:t>wykonanie posadzek zmywalnych z terakoty w pomieszczeniach kotłowni;</w:t>
      </w:r>
    </w:p>
    <w:p w:rsidR="0005041F" w:rsidRPr="008052C2" w:rsidRDefault="0005041F" w:rsidP="00A6318C">
      <w:pPr>
        <w:widowControl/>
        <w:numPr>
          <w:ilvl w:val="0"/>
          <w:numId w:val="16"/>
        </w:numPr>
        <w:suppressAutoHyphens w:val="0"/>
        <w:spacing w:line="276" w:lineRule="auto"/>
      </w:pPr>
      <w:r w:rsidRPr="008052C2">
        <w:t>wykonanie cokolików z płytek po obrysie pomieszczeń kotłowni na wysokość 10</w:t>
      </w:r>
      <w:r w:rsidR="00CD6FCA" w:rsidRPr="008052C2">
        <w:t>÷</w:t>
      </w:r>
      <w:r w:rsidRPr="008052C2">
        <w:t>15 cm;</w:t>
      </w:r>
    </w:p>
    <w:p w:rsidR="0005041F" w:rsidRPr="008052C2" w:rsidRDefault="0005041F" w:rsidP="00A6318C">
      <w:pPr>
        <w:widowControl/>
        <w:numPr>
          <w:ilvl w:val="0"/>
          <w:numId w:val="16"/>
        </w:numPr>
        <w:suppressAutoHyphens w:val="0"/>
        <w:spacing w:line="276" w:lineRule="auto"/>
      </w:pPr>
      <w:r w:rsidRPr="008052C2">
        <w:t>montaż drzwi ognioodpornych otwieranych na zewnątrz z zamkiem antypanicznym;</w:t>
      </w:r>
    </w:p>
    <w:p w:rsidR="00CD6FCA" w:rsidRPr="008052C2" w:rsidRDefault="0005041F" w:rsidP="00A6318C">
      <w:pPr>
        <w:widowControl/>
        <w:numPr>
          <w:ilvl w:val="0"/>
          <w:numId w:val="16"/>
        </w:numPr>
        <w:suppressAutoHyphens w:val="0"/>
        <w:spacing w:line="276" w:lineRule="auto"/>
      </w:pPr>
      <w:r w:rsidRPr="008052C2">
        <w:t>wykonanie kanałów wentylacyjnych dla wentylacji pomieszczeń kotłowni</w:t>
      </w:r>
      <w:r w:rsidR="00CD6FCA" w:rsidRPr="008052C2">
        <w:t xml:space="preserve"> </w:t>
      </w:r>
      <w:r w:rsidRPr="008052C2">
        <w:t xml:space="preserve">i przewodu spalinowego; </w:t>
      </w:r>
    </w:p>
    <w:p w:rsidR="00CD6FCA" w:rsidRPr="008052C2" w:rsidRDefault="0005041F" w:rsidP="00A6318C">
      <w:pPr>
        <w:widowControl/>
        <w:numPr>
          <w:ilvl w:val="0"/>
          <w:numId w:val="16"/>
        </w:numPr>
        <w:suppressAutoHyphens w:val="0"/>
        <w:spacing w:line="276" w:lineRule="auto"/>
      </w:pPr>
      <w:r w:rsidRPr="008052C2">
        <w:t>osadzenie kratek wentylacyjnych i kanału wentylacji nawiewnej i wywiewnej w</w:t>
      </w:r>
      <w:r w:rsidR="005D073C" w:rsidRPr="008052C2">
        <w:t> </w:t>
      </w:r>
      <w:r w:rsidRPr="008052C2">
        <w:t xml:space="preserve">pomieszczeniach kotłowni; </w:t>
      </w:r>
    </w:p>
    <w:p w:rsidR="00CD6FCA" w:rsidRPr="008052C2" w:rsidRDefault="0005041F" w:rsidP="00A6318C">
      <w:pPr>
        <w:widowControl/>
        <w:numPr>
          <w:ilvl w:val="0"/>
          <w:numId w:val="16"/>
        </w:numPr>
        <w:suppressAutoHyphens w:val="0"/>
        <w:spacing w:line="276" w:lineRule="auto"/>
      </w:pPr>
      <w:r w:rsidRPr="008052C2">
        <w:t>wymiana stolarki okiennej w pomieszczeniach kotłowni;</w:t>
      </w:r>
    </w:p>
    <w:p w:rsidR="0005041F" w:rsidRPr="008052C2" w:rsidRDefault="0005041F" w:rsidP="00A6318C">
      <w:pPr>
        <w:widowControl/>
        <w:numPr>
          <w:ilvl w:val="0"/>
          <w:numId w:val="16"/>
        </w:numPr>
        <w:suppressAutoHyphens w:val="0"/>
        <w:spacing w:line="276" w:lineRule="auto"/>
      </w:pPr>
      <w:r w:rsidRPr="008052C2">
        <w:t>zamurowanie otworów wsypowych koksu.</w:t>
      </w:r>
    </w:p>
    <w:p w:rsidR="00CD6FCA" w:rsidRPr="008052C2" w:rsidRDefault="0005041F" w:rsidP="00A6318C">
      <w:pPr>
        <w:spacing w:line="276" w:lineRule="auto"/>
      </w:pPr>
      <w:r w:rsidRPr="008052C2">
        <w:t xml:space="preserve">Szczegółowy opis zakresu robót ww. zadania inwestycyjnego </w:t>
      </w:r>
      <w:r w:rsidR="00CD6FCA" w:rsidRPr="008052C2">
        <w:t>dla poszczególnych obiektów opisano poniżej.</w:t>
      </w:r>
    </w:p>
    <w:p w:rsidR="00705F5B" w:rsidRPr="008052C2" w:rsidRDefault="0005041F" w:rsidP="00A6318C">
      <w:pPr>
        <w:pStyle w:val="Nagwek1"/>
        <w:keepNext/>
        <w:widowControl/>
        <w:numPr>
          <w:ilvl w:val="1"/>
          <w:numId w:val="1"/>
        </w:numPr>
        <w:tabs>
          <w:tab w:val="left" w:pos="993"/>
        </w:tabs>
        <w:suppressAutoHyphens w:val="0"/>
        <w:spacing w:before="240" w:line="276" w:lineRule="auto"/>
        <w:ind w:left="567" w:hanging="567"/>
        <w:rPr>
          <w:rStyle w:val="Pogrubienie"/>
          <w:rFonts w:eastAsia="Times New Roman" w:cs="Times New Roman"/>
          <w:b/>
          <w:kern w:val="28"/>
          <w:szCs w:val="24"/>
          <w:lang w:eastAsia="pl-PL"/>
        </w:rPr>
      </w:pPr>
      <w:bookmarkStart w:id="14" w:name="_Toc103337982"/>
      <w:r w:rsidRPr="008052C2">
        <w:rPr>
          <w:rStyle w:val="Pogrubienie"/>
          <w:rFonts w:eastAsia="Times New Roman" w:cs="Times New Roman"/>
          <w:b/>
          <w:kern w:val="28"/>
          <w:szCs w:val="24"/>
          <w:lang w:eastAsia="pl-PL"/>
        </w:rPr>
        <w:t xml:space="preserve">Zakres Inwestycji </w:t>
      </w:r>
      <w:r w:rsidR="006B1A89" w:rsidRPr="008052C2">
        <w:rPr>
          <w:rStyle w:val="Pogrubienie"/>
          <w:rFonts w:eastAsia="Times New Roman" w:cs="Times New Roman"/>
          <w:b/>
          <w:kern w:val="28"/>
          <w:szCs w:val="24"/>
          <w:lang w:eastAsia="pl-PL"/>
        </w:rPr>
        <w:t xml:space="preserve">– </w:t>
      </w:r>
      <w:r w:rsidR="00705F5B" w:rsidRPr="008052C2">
        <w:rPr>
          <w:rStyle w:val="Pogrubienie"/>
          <w:rFonts w:eastAsia="Times New Roman" w:cs="Times New Roman"/>
          <w:b/>
          <w:kern w:val="28"/>
          <w:szCs w:val="24"/>
          <w:lang w:eastAsia="pl-PL"/>
        </w:rPr>
        <w:t>Opis obiektów</w:t>
      </w:r>
      <w:bookmarkEnd w:id="14"/>
    </w:p>
    <w:p w:rsidR="0009128D" w:rsidRPr="008052C2" w:rsidRDefault="006B1A89"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15" w:name="_Toc103337983"/>
      <w:r w:rsidRPr="008052C2">
        <w:rPr>
          <w:rStyle w:val="Pogrubienie"/>
          <w:rFonts w:eastAsia="Times New Roman" w:cs="Times New Roman"/>
          <w:b/>
          <w:kern w:val="28"/>
          <w:szCs w:val="24"/>
          <w:lang w:eastAsia="pl-PL"/>
        </w:rPr>
        <w:t>kotłownia nr 34 w budynku 128.</w:t>
      </w:r>
      <w:bookmarkEnd w:id="15"/>
    </w:p>
    <w:p w:rsidR="006B1A89" w:rsidRPr="008052C2" w:rsidRDefault="006B1A89" w:rsidP="00A6318C">
      <w:pPr>
        <w:pStyle w:val="Bezodstpw"/>
        <w:spacing w:before="240" w:line="276" w:lineRule="auto"/>
      </w:pPr>
      <w:r w:rsidRPr="008052C2">
        <w:rPr>
          <w:b/>
        </w:rPr>
        <w:t>Zakres prac budowlanych przewidzianych w kotłowni nr 34 w budynku 128</w:t>
      </w:r>
    </w:p>
    <w:p w:rsidR="006B1A89" w:rsidRPr="008052C2" w:rsidRDefault="006B1A89" w:rsidP="00A6318C">
      <w:pPr>
        <w:widowControl/>
        <w:numPr>
          <w:ilvl w:val="0"/>
          <w:numId w:val="16"/>
        </w:numPr>
        <w:suppressAutoHyphens w:val="0"/>
        <w:spacing w:before="240" w:line="276" w:lineRule="auto"/>
      </w:pPr>
      <w:r w:rsidRPr="008052C2">
        <w:t>Wydzielenie pożarowe pomieszczenia kotłowni do EI60</w:t>
      </w:r>
      <w:r w:rsidR="009E3F51" w:rsidRPr="008052C2">
        <w:t xml:space="preserve"> </w:t>
      </w:r>
      <w:r w:rsidR="009E3F51" w:rsidRPr="008052C2">
        <w:rPr>
          <w:szCs w:val="22"/>
        </w:rPr>
        <w:t>od reszty budynku 128</w:t>
      </w:r>
      <w:r w:rsidRPr="008052C2">
        <w:t>, drzwi zewnętrzne oraz okno bezklasowe,</w:t>
      </w:r>
    </w:p>
    <w:p w:rsidR="006B1A89" w:rsidRPr="008052C2" w:rsidRDefault="006B1A89" w:rsidP="00A6318C">
      <w:pPr>
        <w:widowControl/>
        <w:numPr>
          <w:ilvl w:val="0"/>
          <w:numId w:val="16"/>
        </w:numPr>
        <w:suppressAutoHyphens w:val="0"/>
        <w:spacing w:line="276" w:lineRule="auto"/>
        <w:rPr>
          <w:bCs/>
        </w:rPr>
      </w:pPr>
      <w:r w:rsidRPr="008052C2">
        <w:rPr>
          <w:bCs/>
        </w:rPr>
        <w:t xml:space="preserve">Wymiana drzwi wejściowych na nowe, szer. 90x200 cm, wyposażone </w:t>
      </w:r>
      <w:r w:rsidRPr="008052C2">
        <w:rPr>
          <w:bCs/>
        </w:rPr>
        <w:br/>
        <w:t>w zamknięcie bezklamkowe, otwierające się z kotłowni pod naporem,</w:t>
      </w:r>
    </w:p>
    <w:p w:rsidR="006B1A89" w:rsidRPr="008052C2" w:rsidRDefault="006B1A89" w:rsidP="00A6318C">
      <w:pPr>
        <w:widowControl/>
        <w:numPr>
          <w:ilvl w:val="0"/>
          <w:numId w:val="16"/>
        </w:numPr>
        <w:suppressAutoHyphens w:val="0"/>
        <w:spacing w:line="276" w:lineRule="auto"/>
        <w:rPr>
          <w:bCs/>
        </w:rPr>
      </w:pPr>
      <w:r w:rsidRPr="008052C2">
        <w:rPr>
          <w:bCs/>
        </w:rPr>
        <w:t>Poszerzenie otworu</w:t>
      </w:r>
      <w:r w:rsidR="009E3F51" w:rsidRPr="008052C2">
        <w:rPr>
          <w:bCs/>
        </w:rPr>
        <w:t xml:space="preserve"> drzwiowego</w:t>
      </w:r>
      <w:r w:rsidRPr="008052C2">
        <w:rPr>
          <w:bCs/>
        </w:rPr>
        <w:t>, wymiana nadproża</w:t>
      </w:r>
      <w:r w:rsidR="009E3F51" w:rsidRPr="008052C2">
        <w:rPr>
          <w:bCs/>
        </w:rPr>
        <w:t xml:space="preserve"> nad drzwiami</w:t>
      </w:r>
      <w:r w:rsidRPr="008052C2">
        <w:rPr>
          <w:bCs/>
        </w:rPr>
        <w:t>,</w:t>
      </w:r>
    </w:p>
    <w:p w:rsidR="009E3F51" w:rsidRPr="008052C2" w:rsidRDefault="009E3F51" w:rsidP="00A6318C">
      <w:pPr>
        <w:widowControl/>
        <w:numPr>
          <w:ilvl w:val="0"/>
          <w:numId w:val="16"/>
        </w:numPr>
        <w:suppressAutoHyphens w:val="0"/>
        <w:spacing w:line="276" w:lineRule="auto"/>
        <w:rPr>
          <w:bCs/>
        </w:rPr>
      </w:pPr>
      <w:r w:rsidRPr="008052C2">
        <w:rPr>
          <w:bCs/>
        </w:rPr>
        <w:t>Wykonanie przejść instalacyjnych zgodnie z przegrodą,</w:t>
      </w:r>
    </w:p>
    <w:p w:rsidR="006B1A89" w:rsidRPr="008052C2" w:rsidRDefault="006B1A89" w:rsidP="00A6318C">
      <w:pPr>
        <w:widowControl/>
        <w:numPr>
          <w:ilvl w:val="0"/>
          <w:numId w:val="16"/>
        </w:numPr>
        <w:suppressAutoHyphens w:val="0"/>
        <w:spacing w:line="276" w:lineRule="auto"/>
        <w:rPr>
          <w:bCs/>
        </w:rPr>
      </w:pPr>
      <w:r w:rsidRPr="008052C2">
        <w:rPr>
          <w:bCs/>
        </w:rPr>
        <w:t>Wykonanie wyprawek po przejściach przewodów przez ściany,</w:t>
      </w:r>
    </w:p>
    <w:p w:rsidR="006B1A89" w:rsidRPr="008052C2" w:rsidRDefault="006B1A89" w:rsidP="00A6318C">
      <w:pPr>
        <w:widowControl/>
        <w:numPr>
          <w:ilvl w:val="0"/>
          <w:numId w:val="16"/>
        </w:numPr>
        <w:suppressAutoHyphens w:val="0"/>
        <w:spacing w:line="276" w:lineRule="auto"/>
        <w:rPr>
          <w:bCs/>
        </w:rPr>
      </w:pPr>
      <w:r w:rsidRPr="008052C2">
        <w:rPr>
          <w:bCs/>
        </w:rPr>
        <w:t>Oczyszczenie, wyrównanie, zaizolowanie posadzki i ścian (do wysokości 2m). Warstwa wykończeniowa – płytki. Powyżej 2m malowanie ścian i sufitu,</w:t>
      </w:r>
    </w:p>
    <w:p w:rsidR="006B1A89" w:rsidRPr="008052C2" w:rsidRDefault="006B1A89" w:rsidP="00A6318C">
      <w:pPr>
        <w:widowControl/>
        <w:numPr>
          <w:ilvl w:val="0"/>
          <w:numId w:val="16"/>
        </w:numPr>
        <w:suppressAutoHyphens w:val="0"/>
        <w:spacing w:line="276" w:lineRule="auto"/>
        <w:rPr>
          <w:bCs/>
        </w:rPr>
      </w:pPr>
      <w:r w:rsidRPr="008052C2">
        <w:rPr>
          <w:bCs/>
        </w:rPr>
        <w:t>Okno istniejące oczyścić,</w:t>
      </w:r>
    </w:p>
    <w:p w:rsidR="006B1A89" w:rsidRPr="008052C2" w:rsidRDefault="006B1A89" w:rsidP="00A6318C">
      <w:pPr>
        <w:widowControl/>
        <w:numPr>
          <w:ilvl w:val="0"/>
          <w:numId w:val="16"/>
        </w:numPr>
        <w:suppressAutoHyphens w:val="0"/>
        <w:spacing w:line="276" w:lineRule="auto"/>
      </w:pPr>
      <w:r w:rsidRPr="008052C2">
        <w:rPr>
          <w:bCs/>
        </w:rPr>
        <w:t>Drabina wyłazowa na dach – montaż obręczy ochronnych od wys. 3m.</w:t>
      </w:r>
    </w:p>
    <w:p w:rsidR="00861479" w:rsidRPr="008052C2" w:rsidRDefault="00861479" w:rsidP="00A6318C">
      <w:pPr>
        <w:pStyle w:val="Bezodstpw"/>
        <w:spacing w:before="240" w:line="276" w:lineRule="auto"/>
        <w:rPr>
          <w:b/>
        </w:rPr>
      </w:pPr>
      <w:r w:rsidRPr="008052C2">
        <w:rPr>
          <w:b/>
        </w:rPr>
        <w:t>Zakres prac technologicznych przewidzianych w kotłowni nr 34 w budynku 128</w:t>
      </w:r>
    </w:p>
    <w:p w:rsidR="00861479" w:rsidRPr="008052C2" w:rsidRDefault="00861479" w:rsidP="00A6318C">
      <w:pPr>
        <w:widowControl/>
        <w:numPr>
          <w:ilvl w:val="0"/>
          <w:numId w:val="16"/>
        </w:numPr>
        <w:suppressAutoHyphens w:val="0"/>
        <w:spacing w:line="276" w:lineRule="auto"/>
      </w:pPr>
      <w:r w:rsidRPr="008052C2">
        <w:rPr>
          <w:bCs/>
        </w:rPr>
        <w:t>Wykona</w:t>
      </w:r>
      <w:r w:rsidR="009E3F51" w:rsidRPr="008052C2">
        <w:rPr>
          <w:bCs/>
        </w:rPr>
        <w:t>nie</w:t>
      </w:r>
      <w:r w:rsidRPr="008052C2">
        <w:rPr>
          <w:bCs/>
        </w:rPr>
        <w:t xml:space="preserve"> instalacj</w:t>
      </w:r>
      <w:r w:rsidR="009E3F51" w:rsidRPr="008052C2">
        <w:rPr>
          <w:bCs/>
        </w:rPr>
        <w:t>i</w:t>
      </w:r>
      <w:r w:rsidRPr="008052C2">
        <w:rPr>
          <w:bCs/>
        </w:rPr>
        <w:t xml:space="preserve"> gazow</w:t>
      </w:r>
      <w:r w:rsidR="009E3F51" w:rsidRPr="008052C2">
        <w:rPr>
          <w:bCs/>
        </w:rPr>
        <w:t>ej dla kotłowni nr 34</w:t>
      </w:r>
      <w:r w:rsidRPr="008052C2">
        <w:rPr>
          <w:bCs/>
        </w:rPr>
        <w:t xml:space="preserve"> (od zaworu głównego zlokalizowanego na</w:t>
      </w:r>
      <w:r w:rsidR="005D073C" w:rsidRPr="008052C2">
        <w:rPr>
          <w:bCs/>
        </w:rPr>
        <w:t> </w:t>
      </w:r>
      <w:r w:rsidRPr="008052C2">
        <w:rPr>
          <w:bCs/>
        </w:rPr>
        <w:t>elewacji budynku do kotła);</w:t>
      </w:r>
    </w:p>
    <w:p w:rsidR="009E3F51" w:rsidRPr="008052C2" w:rsidRDefault="009E3F51" w:rsidP="00A6318C">
      <w:pPr>
        <w:widowControl/>
        <w:numPr>
          <w:ilvl w:val="0"/>
          <w:numId w:val="16"/>
        </w:numPr>
        <w:suppressAutoHyphens w:val="0"/>
        <w:spacing w:line="276" w:lineRule="auto"/>
      </w:pPr>
      <w:r w:rsidRPr="008052C2">
        <w:rPr>
          <w:bCs/>
        </w:rPr>
        <w:t>Montaż szafki gazowej na elewacji budynku wraz z wyposażeniem</w:t>
      </w:r>
      <w:r w:rsidR="00861479" w:rsidRPr="008052C2">
        <w:rPr>
          <w:bCs/>
        </w:rPr>
        <w:t xml:space="preserve"> </w:t>
      </w:r>
      <w:r w:rsidRPr="008052C2">
        <w:rPr>
          <w:bCs/>
        </w:rPr>
        <w:t>(</w:t>
      </w:r>
      <w:r w:rsidR="00861479" w:rsidRPr="008052C2">
        <w:rPr>
          <w:bCs/>
        </w:rPr>
        <w:t>gazomierz, zawór szybkozamykający</w:t>
      </w:r>
      <w:r w:rsidRPr="008052C2">
        <w:rPr>
          <w:bCs/>
        </w:rPr>
        <w:t>)</w:t>
      </w:r>
    </w:p>
    <w:p w:rsidR="00861479" w:rsidRPr="008052C2" w:rsidRDefault="009E3F51" w:rsidP="00A6318C">
      <w:pPr>
        <w:widowControl/>
        <w:numPr>
          <w:ilvl w:val="0"/>
          <w:numId w:val="16"/>
        </w:numPr>
        <w:suppressAutoHyphens w:val="0"/>
        <w:spacing w:line="276" w:lineRule="auto"/>
      </w:pPr>
      <w:r w:rsidRPr="008052C2">
        <w:rPr>
          <w:bCs/>
        </w:rPr>
        <w:t>Montaż</w:t>
      </w:r>
      <w:r w:rsidR="00861479" w:rsidRPr="008052C2">
        <w:rPr>
          <w:bCs/>
        </w:rPr>
        <w:t xml:space="preserve"> instalacj</w:t>
      </w:r>
      <w:r w:rsidRPr="008052C2">
        <w:rPr>
          <w:bCs/>
        </w:rPr>
        <w:t>i</w:t>
      </w:r>
      <w:r w:rsidR="00861479" w:rsidRPr="008052C2">
        <w:rPr>
          <w:bCs/>
        </w:rPr>
        <w:t xml:space="preserve"> wykrywania nieszczelności z detektorem metanu,</w:t>
      </w:r>
    </w:p>
    <w:p w:rsidR="00A92C8A" w:rsidRPr="008052C2" w:rsidRDefault="009E3F51" w:rsidP="00A6318C">
      <w:pPr>
        <w:widowControl/>
        <w:numPr>
          <w:ilvl w:val="0"/>
          <w:numId w:val="16"/>
        </w:numPr>
        <w:suppressAutoHyphens w:val="0"/>
        <w:spacing w:line="276" w:lineRule="auto"/>
      </w:pPr>
      <w:r w:rsidRPr="008052C2">
        <w:rPr>
          <w:bCs/>
        </w:rPr>
        <w:t>Montaż kotła gazowego</w:t>
      </w:r>
      <w:r w:rsidR="00A92C8A" w:rsidRPr="008052C2">
        <w:rPr>
          <w:bCs/>
        </w:rPr>
        <w:t xml:space="preserve"> kondensacyjn</w:t>
      </w:r>
      <w:r w:rsidRPr="008052C2">
        <w:rPr>
          <w:bCs/>
        </w:rPr>
        <w:t>ego</w:t>
      </w:r>
      <w:r w:rsidR="00A92C8A" w:rsidRPr="008052C2">
        <w:rPr>
          <w:bCs/>
        </w:rPr>
        <w:t xml:space="preserve"> z podgrzewaczem c.w.u,</w:t>
      </w:r>
    </w:p>
    <w:p w:rsidR="00A92C8A" w:rsidRPr="008052C2" w:rsidRDefault="00A92C8A" w:rsidP="00A6318C">
      <w:pPr>
        <w:widowControl/>
        <w:numPr>
          <w:ilvl w:val="0"/>
          <w:numId w:val="16"/>
        </w:numPr>
        <w:suppressAutoHyphens w:val="0"/>
        <w:spacing w:line="276" w:lineRule="auto"/>
      </w:pPr>
      <w:r w:rsidRPr="008052C2">
        <w:rPr>
          <w:bCs/>
        </w:rPr>
        <w:t>Wykona</w:t>
      </w:r>
      <w:r w:rsidR="009E3F51" w:rsidRPr="008052C2">
        <w:rPr>
          <w:bCs/>
        </w:rPr>
        <w:t>nie</w:t>
      </w:r>
      <w:r w:rsidRPr="008052C2">
        <w:rPr>
          <w:bCs/>
        </w:rPr>
        <w:t xml:space="preserve"> instalacj</w:t>
      </w:r>
      <w:r w:rsidR="009E3F51" w:rsidRPr="008052C2">
        <w:rPr>
          <w:bCs/>
        </w:rPr>
        <w:t>i</w:t>
      </w:r>
      <w:r w:rsidRPr="008052C2">
        <w:rPr>
          <w:bCs/>
        </w:rPr>
        <w:t xml:space="preserve"> wodociągow</w:t>
      </w:r>
      <w:r w:rsidR="009E3F51" w:rsidRPr="008052C2">
        <w:rPr>
          <w:bCs/>
        </w:rPr>
        <w:t>ej</w:t>
      </w:r>
      <w:r w:rsidRPr="008052C2">
        <w:rPr>
          <w:bCs/>
        </w:rPr>
        <w:t xml:space="preserve"> i kanalizacyjn</w:t>
      </w:r>
      <w:r w:rsidR="009E3F51" w:rsidRPr="008052C2">
        <w:rPr>
          <w:bCs/>
        </w:rPr>
        <w:t>ej</w:t>
      </w:r>
      <w:r w:rsidRPr="008052C2">
        <w:rPr>
          <w:bCs/>
        </w:rPr>
        <w:t xml:space="preserve"> na potrzeby technologiczne urządzeń przeznaczonych do montażu,</w:t>
      </w:r>
    </w:p>
    <w:p w:rsidR="00A92C8A" w:rsidRPr="008052C2" w:rsidRDefault="009E3F51" w:rsidP="00A6318C">
      <w:pPr>
        <w:widowControl/>
        <w:numPr>
          <w:ilvl w:val="0"/>
          <w:numId w:val="16"/>
        </w:numPr>
        <w:suppressAutoHyphens w:val="0"/>
        <w:spacing w:line="276" w:lineRule="auto"/>
      </w:pPr>
      <w:r w:rsidRPr="008052C2">
        <w:rPr>
          <w:bCs/>
        </w:rPr>
        <w:t>Wykonanie instalacji grzewczej i c.w.u. - p</w:t>
      </w:r>
      <w:r w:rsidR="00A92C8A" w:rsidRPr="008052C2">
        <w:rPr>
          <w:bCs/>
        </w:rPr>
        <w:t>ołącz</w:t>
      </w:r>
      <w:r w:rsidRPr="008052C2">
        <w:rPr>
          <w:bCs/>
        </w:rPr>
        <w:t>enie</w:t>
      </w:r>
      <w:r w:rsidR="00A92C8A" w:rsidRPr="008052C2">
        <w:rPr>
          <w:bCs/>
        </w:rPr>
        <w:t xml:space="preserve"> ko</w:t>
      </w:r>
      <w:r w:rsidRPr="008052C2">
        <w:rPr>
          <w:bCs/>
        </w:rPr>
        <w:t>tła</w:t>
      </w:r>
      <w:r w:rsidR="00A92C8A" w:rsidRPr="008052C2">
        <w:rPr>
          <w:bCs/>
        </w:rPr>
        <w:t xml:space="preserve"> z </w:t>
      </w:r>
      <w:r w:rsidRPr="008052C2">
        <w:rPr>
          <w:bCs/>
        </w:rPr>
        <w:t xml:space="preserve">istniejącą </w:t>
      </w:r>
      <w:r w:rsidR="00A92C8A" w:rsidRPr="008052C2">
        <w:rPr>
          <w:bCs/>
        </w:rPr>
        <w:t>instalacją c.o. i</w:t>
      </w:r>
      <w:r w:rsidRPr="008052C2">
        <w:rPr>
          <w:bCs/>
        </w:rPr>
        <w:t> </w:t>
      </w:r>
      <w:r w:rsidR="00A92C8A" w:rsidRPr="008052C2">
        <w:rPr>
          <w:bCs/>
        </w:rPr>
        <w:t>c.w.u. budynku,</w:t>
      </w:r>
    </w:p>
    <w:p w:rsidR="00A92C8A" w:rsidRPr="008052C2" w:rsidRDefault="00A92C8A" w:rsidP="00A6318C">
      <w:pPr>
        <w:widowControl/>
        <w:numPr>
          <w:ilvl w:val="0"/>
          <w:numId w:val="16"/>
        </w:numPr>
        <w:suppressAutoHyphens w:val="0"/>
        <w:spacing w:line="276" w:lineRule="auto"/>
      </w:pPr>
      <w:r w:rsidRPr="008052C2">
        <w:rPr>
          <w:bCs/>
        </w:rPr>
        <w:t>Wykona</w:t>
      </w:r>
      <w:r w:rsidR="009E3F51" w:rsidRPr="008052C2">
        <w:rPr>
          <w:bCs/>
        </w:rPr>
        <w:t>nie</w:t>
      </w:r>
      <w:r w:rsidRPr="008052C2">
        <w:rPr>
          <w:bCs/>
        </w:rPr>
        <w:t xml:space="preserve"> wentylacj</w:t>
      </w:r>
      <w:r w:rsidR="009E3F51" w:rsidRPr="008052C2">
        <w:rPr>
          <w:bCs/>
        </w:rPr>
        <w:t>i</w:t>
      </w:r>
      <w:r w:rsidRPr="008052C2">
        <w:rPr>
          <w:bCs/>
        </w:rPr>
        <w:t xml:space="preserve"> grawitacyjn</w:t>
      </w:r>
      <w:r w:rsidR="009E3F51" w:rsidRPr="008052C2">
        <w:rPr>
          <w:bCs/>
        </w:rPr>
        <w:t>ej</w:t>
      </w:r>
      <w:r w:rsidRPr="008052C2">
        <w:rPr>
          <w:bCs/>
        </w:rPr>
        <w:t xml:space="preserve"> w pomieszczeniu kotła;</w:t>
      </w:r>
    </w:p>
    <w:p w:rsidR="00A92C8A" w:rsidRPr="008052C2" w:rsidRDefault="00A92C8A" w:rsidP="00A6318C">
      <w:pPr>
        <w:widowControl/>
        <w:numPr>
          <w:ilvl w:val="0"/>
          <w:numId w:val="16"/>
        </w:numPr>
        <w:suppressAutoHyphens w:val="0"/>
        <w:spacing w:line="276" w:lineRule="auto"/>
      </w:pPr>
      <w:r w:rsidRPr="008052C2">
        <w:t>Wykona</w:t>
      </w:r>
      <w:r w:rsidR="009E3F51" w:rsidRPr="008052C2">
        <w:t>nie</w:t>
      </w:r>
      <w:r w:rsidRPr="008052C2">
        <w:t xml:space="preserve"> komin</w:t>
      </w:r>
      <w:r w:rsidR="009E3F51" w:rsidRPr="008052C2">
        <w:t>a</w:t>
      </w:r>
      <w:r w:rsidRPr="008052C2">
        <w:t xml:space="preserve"> na potrzeby kotła,</w:t>
      </w:r>
    </w:p>
    <w:p w:rsidR="00A92C8A" w:rsidRPr="008052C2" w:rsidRDefault="00A92C8A" w:rsidP="00A6318C">
      <w:pPr>
        <w:pStyle w:val="Bezodstpw"/>
        <w:spacing w:before="240" w:line="276" w:lineRule="auto"/>
        <w:rPr>
          <w:b/>
        </w:rPr>
      </w:pPr>
      <w:r w:rsidRPr="008052C2">
        <w:rPr>
          <w:b/>
        </w:rPr>
        <w:t>Zakres prac elektrycznych przewidzianych w kotłowni nr 34 w budynku 128</w:t>
      </w:r>
    </w:p>
    <w:p w:rsidR="00A92C8A" w:rsidRPr="008052C2" w:rsidRDefault="009E3F51" w:rsidP="00A6318C">
      <w:pPr>
        <w:pStyle w:val="Akapitzlist"/>
        <w:numPr>
          <w:ilvl w:val="0"/>
          <w:numId w:val="16"/>
        </w:numPr>
        <w:spacing w:line="276" w:lineRule="auto"/>
      </w:pPr>
      <w:r w:rsidRPr="008052C2">
        <w:t>D</w:t>
      </w:r>
      <w:r w:rsidR="00A92C8A" w:rsidRPr="008052C2">
        <w:t xml:space="preserve">emontaż istniejącej instalacji elektrycznej w kotłowni </w:t>
      </w:r>
    </w:p>
    <w:p w:rsidR="00A92C8A" w:rsidRPr="008052C2" w:rsidRDefault="009E3F51" w:rsidP="00A6318C">
      <w:pPr>
        <w:pStyle w:val="Akapitzlist"/>
        <w:numPr>
          <w:ilvl w:val="0"/>
          <w:numId w:val="16"/>
        </w:numPr>
        <w:spacing w:line="276" w:lineRule="auto"/>
      </w:pPr>
      <w:r w:rsidRPr="008052C2">
        <w:t>w</w:t>
      </w:r>
      <w:r w:rsidR="00A92C8A" w:rsidRPr="008052C2">
        <w:t xml:space="preserve">ykonanie uziomu szpilkowego  </w:t>
      </w:r>
    </w:p>
    <w:p w:rsidR="00A92C8A" w:rsidRPr="008052C2" w:rsidRDefault="00A92C8A" w:rsidP="00A6318C">
      <w:pPr>
        <w:pStyle w:val="Akapitzlist"/>
        <w:numPr>
          <w:ilvl w:val="0"/>
          <w:numId w:val="16"/>
        </w:numPr>
        <w:spacing w:line="276" w:lineRule="auto"/>
      </w:pPr>
      <w:r w:rsidRPr="008052C2">
        <w:t>wykonanie WLZ do załącza kablowego na elewacji budynku</w:t>
      </w:r>
    </w:p>
    <w:p w:rsidR="005B3E7A" w:rsidRPr="008052C2" w:rsidRDefault="005B3E7A" w:rsidP="00A6318C">
      <w:pPr>
        <w:pStyle w:val="Akapitzlist"/>
        <w:numPr>
          <w:ilvl w:val="0"/>
          <w:numId w:val="16"/>
        </w:numPr>
        <w:spacing w:line="276" w:lineRule="auto"/>
      </w:pPr>
      <w:r w:rsidRPr="008052C2">
        <w:t>rozdzielnię na potrzeby kotłowni wyposażyć w:</w:t>
      </w:r>
    </w:p>
    <w:p w:rsidR="005B3E7A" w:rsidRPr="008052C2" w:rsidRDefault="005B3E7A" w:rsidP="00A6318C">
      <w:pPr>
        <w:pStyle w:val="Akapitzlist"/>
        <w:numPr>
          <w:ilvl w:val="1"/>
          <w:numId w:val="27"/>
        </w:numPr>
        <w:spacing w:line="276" w:lineRule="auto"/>
      </w:pPr>
      <w:r w:rsidRPr="008052C2">
        <w:t>ochronnik przeciwprzepięciowy typ I z członem iskiernikowym.</w:t>
      </w:r>
    </w:p>
    <w:p w:rsidR="005B3E7A" w:rsidRPr="008052C2" w:rsidRDefault="005B3E7A" w:rsidP="00A6318C">
      <w:pPr>
        <w:pStyle w:val="Akapitzlist"/>
        <w:numPr>
          <w:ilvl w:val="1"/>
          <w:numId w:val="27"/>
        </w:numPr>
        <w:spacing w:line="276" w:lineRule="auto"/>
      </w:pPr>
      <w:r w:rsidRPr="008052C2">
        <w:t>licznik energii elektrycznej</w:t>
      </w:r>
    </w:p>
    <w:p w:rsidR="005B3E7A" w:rsidRPr="008052C2" w:rsidRDefault="005B3E7A" w:rsidP="00A6318C">
      <w:pPr>
        <w:pStyle w:val="Akapitzlist"/>
        <w:numPr>
          <w:ilvl w:val="1"/>
          <w:numId w:val="27"/>
        </w:numPr>
        <w:spacing w:line="276" w:lineRule="auto"/>
      </w:pPr>
      <w:r w:rsidRPr="008052C2">
        <w:t xml:space="preserve">wyłączniki różnicowo- prądowe </w:t>
      </w:r>
    </w:p>
    <w:p w:rsidR="005B3E7A" w:rsidRPr="008052C2" w:rsidRDefault="005B3E7A" w:rsidP="00A6318C">
      <w:pPr>
        <w:pStyle w:val="Akapitzlist"/>
        <w:numPr>
          <w:ilvl w:val="1"/>
          <w:numId w:val="27"/>
        </w:numPr>
        <w:spacing w:line="276" w:lineRule="auto"/>
      </w:pPr>
      <w:r w:rsidRPr="008052C2">
        <w:t xml:space="preserve">wyłączniki nadmiarowo prądowe </w:t>
      </w:r>
    </w:p>
    <w:p w:rsidR="005B3E7A" w:rsidRPr="008052C2" w:rsidRDefault="005B3E7A" w:rsidP="00A6318C">
      <w:pPr>
        <w:pStyle w:val="Akapitzlist"/>
        <w:numPr>
          <w:ilvl w:val="1"/>
          <w:numId w:val="27"/>
        </w:numPr>
        <w:spacing w:line="276" w:lineRule="auto"/>
      </w:pPr>
      <w:r w:rsidRPr="008052C2">
        <w:t xml:space="preserve">rezerwę miejsca na moduł komunikacyjny INVENTIA MT 151 LED V2 (zakres automatyki) </w:t>
      </w:r>
    </w:p>
    <w:p w:rsidR="005B3E7A" w:rsidRPr="008052C2" w:rsidRDefault="005B3E7A" w:rsidP="00A6318C">
      <w:pPr>
        <w:pStyle w:val="Akapitzlist"/>
        <w:numPr>
          <w:ilvl w:val="1"/>
          <w:numId w:val="27"/>
        </w:numPr>
        <w:spacing w:line="276" w:lineRule="auto"/>
      </w:pPr>
      <w:r w:rsidRPr="008052C2">
        <w:t xml:space="preserve">styczniki i zabezpieczenia termiczne pomp obiegowych </w:t>
      </w:r>
    </w:p>
    <w:p w:rsidR="00A92C8A" w:rsidRPr="008052C2" w:rsidRDefault="00A92C8A" w:rsidP="00A6318C">
      <w:pPr>
        <w:pStyle w:val="Akapitzlist"/>
        <w:numPr>
          <w:ilvl w:val="0"/>
          <w:numId w:val="16"/>
        </w:numPr>
        <w:spacing w:line="276" w:lineRule="auto"/>
      </w:pPr>
      <w:r w:rsidRPr="008052C2">
        <w:t xml:space="preserve">wykonanie instalacji oświetlenia bytowego </w:t>
      </w:r>
    </w:p>
    <w:p w:rsidR="00A92C8A" w:rsidRPr="008052C2" w:rsidRDefault="00A92C8A" w:rsidP="00A6318C">
      <w:pPr>
        <w:pStyle w:val="Akapitzlist"/>
        <w:numPr>
          <w:ilvl w:val="0"/>
          <w:numId w:val="16"/>
        </w:numPr>
        <w:spacing w:line="276" w:lineRule="auto"/>
      </w:pPr>
      <w:r w:rsidRPr="008052C2">
        <w:t xml:space="preserve">wykonanie instalacji oświetlenia awaryjnego </w:t>
      </w:r>
    </w:p>
    <w:p w:rsidR="00A92C8A" w:rsidRPr="008052C2" w:rsidRDefault="00A92C8A" w:rsidP="00A6318C">
      <w:pPr>
        <w:pStyle w:val="Akapitzlist"/>
        <w:numPr>
          <w:ilvl w:val="0"/>
          <w:numId w:val="16"/>
        </w:numPr>
        <w:spacing w:line="276" w:lineRule="auto"/>
      </w:pPr>
      <w:r w:rsidRPr="008052C2">
        <w:t xml:space="preserve">wykonanie systemu detekcji gazu i sterowania zaworem MAG </w:t>
      </w:r>
    </w:p>
    <w:p w:rsidR="00A92C8A" w:rsidRPr="008052C2" w:rsidRDefault="00A92C8A" w:rsidP="00A6318C">
      <w:pPr>
        <w:pStyle w:val="Akapitzlist"/>
        <w:numPr>
          <w:ilvl w:val="0"/>
          <w:numId w:val="16"/>
        </w:numPr>
        <w:spacing w:line="276" w:lineRule="auto"/>
      </w:pPr>
      <w:r w:rsidRPr="008052C2">
        <w:t xml:space="preserve">wykonanie wewnętrznej instalacji elektrycznej siły i gniazd wtykowych </w:t>
      </w:r>
      <w:r w:rsidR="005B3E7A" w:rsidRPr="008052C2">
        <w:t>na potrzeby:</w:t>
      </w:r>
    </w:p>
    <w:p w:rsidR="005B3E7A" w:rsidRPr="008052C2" w:rsidRDefault="005B3E7A" w:rsidP="00A6318C">
      <w:pPr>
        <w:pStyle w:val="Akapitzlist"/>
        <w:numPr>
          <w:ilvl w:val="1"/>
          <w:numId w:val="27"/>
        </w:numPr>
        <w:spacing w:line="276" w:lineRule="auto"/>
      </w:pPr>
      <w:r w:rsidRPr="008052C2">
        <w:t>gniazd 230V ogólnego przeznaczenia,</w:t>
      </w:r>
    </w:p>
    <w:p w:rsidR="005B3E7A" w:rsidRPr="008052C2" w:rsidRDefault="005B3E7A" w:rsidP="00A6318C">
      <w:pPr>
        <w:pStyle w:val="Akapitzlist"/>
        <w:numPr>
          <w:ilvl w:val="1"/>
          <w:numId w:val="27"/>
        </w:numPr>
        <w:spacing w:line="276" w:lineRule="auto"/>
      </w:pPr>
      <w:r w:rsidRPr="008052C2">
        <w:t>zasilania kotła elektrycznego 24kW/400V</w:t>
      </w:r>
    </w:p>
    <w:p w:rsidR="005B3E7A" w:rsidRPr="008052C2" w:rsidRDefault="005B3E7A" w:rsidP="00A6318C">
      <w:pPr>
        <w:pStyle w:val="Akapitzlist"/>
        <w:numPr>
          <w:ilvl w:val="1"/>
          <w:numId w:val="27"/>
        </w:numPr>
        <w:spacing w:line="276" w:lineRule="auto"/>
      </w:pPr>
      <w:r w:rsidRPr="008052C2">
        <w:t>gniazd 230V/IP44 - pomieszczenia techniczne,</w:t>
      </w:r>
    </w:p>
    <w:p w:rsidR="005B3E7A" w:rsidRPr="008052C2" w:rsidRDefault="005B3E7A" w:rsidP="00A6318C">
      <w:pPr>
        <w:pStyle w:val="Akapitzlist"/>
        <w:numPr>
          <w:ilvl w:val="1"/>
          <w:numId w:val="27"/>
        </w:numPr>
        <w:spacing w:line="276" w:lineRule="auto"/>
      </w:pPr>
      <w:r w:rsidRPr="008052C2">
        <w:t>obwodów technologicznych kotłowni gazowej</w:t>
      </w:r>
    </w:p>
    <w:p w:rsidR="005B3E7A" w:rsidRPr="008052C2" w:rsidRDefault="005B3E7A" w:rsidP="00A6318C">
      <w:pPr>
        <w:pStyle w:val="Akapitzlist"/>
        <w:numPr>
          <w:ilvl w:val="1"/>
          <w:numId w:val="27"/>
        </w:numPr>
        <w:spacing w:line="276" w:lineRule="auto"/>
      </w:pPr>
      <w:r w:rsidRPr="008052C2">
        <w:t>zasilania systemu detekcji gazu</w:t>
      </w:r>
    </w:p>
    <w:p w:rsidR="005B3E7A" w:rsidRPr="008052C2" w:rsidRDefault="005B3E7A" w:rsidP="00A6318C">
      <w:pPr>
        <w:pStyle w:val="Akapitzlist"/>
        <w:numPr>
          <w:ilvl w:val="1"/>
          <w:numId w:val="27"/>
        </w:numPr>
        <w:spacing w:line="276" w:lineRule="auto"/>
      </w:pPr>
      <w:r w:rsidRPr="008052C2">
        <w:t>gniazdo 400V/16A</w:t>
      </w:r>
    </w:p>
    <w:p w:rsidR="005B3E7A" w:rsidRPr="008052C2" w:rsidRDefault="005B3E7A" w:rsidP="00A6318C">
      <w:pPr>
        <w:pStyle w:val="Akapitzlist"/>
        <w:numPr>
          <w:ilvl w:val="1"/>
          <w:numId w:val="27"/>
        </w:numPr>
        <w:spacing w:line="276" w:lineRule="auto"/>
      </w:pPr>
      <w:r w:rsidRPr="008052C2">
        <w:t>zasilanie szafy teletechniki</w:t>
      </w:r>
    </w:p>
    <w:p w:rsidR="005B3E7A" w:rsidRPr="008052C2" w:rsidRDefault="005B3E7A" w:rsidP="00A6318C">
      <w:pPr>
        <w:pStyle w:val="Bezodstpw"/>
        <w:spacing w:before="240" w:line="276" w:lineRule="auto"/>
        <w:rPr>
          <w:b/>
        </w:rPr>
      </w:pPr>
      <w:r w:rsidRPr="008052C2">
        <w:rPr>
          <w:b/>
        </w:rPr>
        <w:t>Zakres prac AKPiA/SCADA przewidzianych w kotłowni nr 34 w budynku 128</w:t>
      </w:r>
    </w:p>
    <w:p w:rsidR="005B3E7A" w:rsidRPr="008052C2" w:rsidRDefault="005B3E7A"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t>
      </w:r>
      <w:r w:rsidR="00705F5B" w:rsidRPr="008052C2">
        <w:rPr>
          <w:i w:val="0"/>
          <w:sz w:val="22"/>
          <w:szCs w:val="22"/>
        </w:rPr>
        <w:t>wni.</w:t>
      </w:r>
    </w:p>
    <w:p w:rsidR="005B3E7A" w:rsidRPr="008052C2" w:rsidRDefault="005B3E7A"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5B3E7A" w:rsidRPr="008052C2" w:rsidRDefault="005B3E7A" w:rsidP="00A6318C">
      <w:pPr>
        <w:pStyle w:val="Akapitzlist"/>
        <w:numPr>
          <w:ilvl w:val="0"/>
          <w:numId w:val="16"/>
        </w:numPr>
        <w:spacing w:line="276" w:lineRule="auto"/>
      </w:pPr>
      <w:r w:rsidRPr="008052C2">
        <w:t>temperaturę zasilania i powrotu kotła;</w:t>
      </w:r>
    </w:p>
    <w:p w:rsidR="005B3E7A" w:rsidRPr="008052C2" w:rsidRDefault="005B3E7A" w:rsidP="00A6318C">
      <w:pPr>
        <w:pStyle w:val="Akapitzlist"/>
        <w:numPr>
          <w:ilvl w:val="0"/>
          <w:numId w:val="16"/>
        </w:numPr>
        <w:spacing w:line="276" w:lineRule="auto"/>
      </w:pPr>
      <w:r w:rsidRPr="008052C2">
        <w:t xml:space="preserve">temperaturę poszczególnych obiegów instalacji c.o.; </w:t>
      </w:r>
    </w:p>
    <w:p w:rsidR="005B3E7A" w:rsidRPr="008052C2" w:rsidRDefault="005B3E7A" w:rsidP="00A6318C">
      <w:pPr>
        <w:pStyle w:val="Akapitzlist"/>
        <w:numPr>
          <w:ilvl w:val="0"/>
          <w:numId w:val="16"/>
        </w:numPr>
        <w:spacing w:line="276" w:lineRule="auto"/>
      </w:pPr>
      <w:r w:rsidRPr="008052C2">
        <w:t>temperaturę wody w podgrzewaczu c.w.u., jeśli takowy występuje w danej kotłowni;</w:t>
      </w:r>
    </w:p>
    <w:p w:rsidR="005B3E7A" w:rsidRPr="008052C2" w:rsidRDefault="005B3E7A" w:rsidP="00A6318C">
      <w:pPr>
        <w:pStyle w:val="Akapitzlist"/>
        <w:numPr>
          <w:ilvl w:val="0"/>
          <w:numId w:val="16"/>
        </w:numPr>
        <w:spacing w:line="276" w:lineRule="auto"/>
      </w:pPr>
      <w:r w:rsidRPr="008052C2">
        <w:t>ogólny stan pracy oraz wysterowanie w postaci załączania lub wyłączania jednostki kotła wczasie jej normalnej pracy;</w:t>
      </w:r>
    </w:p>
    <w:p w:rsidR="005B3E7A" w:rsidRPr="008052C2" w:rsidRDefault="005B3E7A" w:rsidP="00A6318C">
      <w:pPr>
        <w:pStyle w:val="Akapitzlist"/>
        <w:numPr>
          <w:ilvl w:val="0"/>
          <w:numId w:val="16"/>
        </w:numPr>
        <w:spacing w:line="276" w:lineRule="auto"/>
      </w:pPr>
      <w:r w:rsidRPr="008052C2">
        <w:t>awarie kotła;</w:t>
      </w:r>
    </w:p>
    <w:p w:rsidR="005B3E7A" w:rsidRPr="008052C2" w:rsidRDefault="005B3E7A" w:rsidP="00A6318C">
      <w:pPr>
        <w:spacing w:after="198" w:line="276" w:lineRule="auto"/>
      </w:pPr>
      <w:r w:rsidRPr="008052C2">
        <w:rPr>
          <w:rFonts w:cs="Calibri"/>
        </w:rPr>
        <w:t>Dodatkowo system umożliwi zdalne załączenie i wyłączenie kotła.</w:t>
      </w:r>
    </w:p>
    <w:p w:rsidR="00705F5B" w:rsidRPr="008052C2" w:rsidRDefault="00705F5B"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705F5B" w:rsidRPr="008052C2" w:rsidRDefault="00705F5B" w:rsidP="00A6318C">
      <w:pPr>
        <w:pStyle w:val="Akapitzlist"/>
        <w:numPr>
          <w:ilvl w:val="0"/>
          <w:numId w:val="16"/>
        </w:numPr>
        <w:spacing w:line="276" w:lineRule="auto"/>
      </w:pPr>
      <w:r w:rsidRPr="008052C2">
        <w:t>odczytu licznika gazu, poprzez odczyt impulsów z gazomierza</w:t>
      </w:r>
    </w:p>
    <w:p w:rsidR="00705F5B" w:rsidRPr="008052C2" w:rsidRDefault="00705F5B"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705F5B" w:rsidRPr="008052C2" w:rsidRDefault="00705F5B" w:rsidP="00A6318C">
      <w:pPr>
        <w:pStyle w:val="Akapitzlist"/>
        <w:numPr>
          <w:ilvl w:val="0"/>
          <w:numId w:val="16"/>
        </w:numPr>
        <w:spacing w:line="276" w:lineRule="auto"/>
      </w:pPr>
      <w:r w:rsidRPr="008052C2">
        <w:t xml:space="preserve">alarm zalania kotłowni za pomocą czujnika zalania, poprzez wejście cyfrowe w sterowniku; </w:t>
      </w:r>
    </w:p>
    <w:p w:rsidR="00705F5B" w:rsidRPr="008052C2" w:rsidRDefault="00705F5B"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705F5B" w:rsidRPr="008052C2" w:rsidRDefault="00705F5B"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705F5B" w:rsidRPr="008052C2" w:rsidRDefault="00705F5B"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16" w:name="_Toc103337984"/>
      <w:r w:rsidRPr="008052C2">
        <w:rPr>
          <w:rStyle w:val="Pogrubienie"/>
          <w:rFonts w:eastAsia="Times New Roman" w:cs="Times New Roman"/>
          <w:b/>
          <w:kern w:val="28"/>
          <w:szCs w:val="24"/>
          <w:lang w:eastAsia="pl-PL"/>
        </w:rPr>
        <w:t>kotłownia nr 11 w budynku 89.</w:t>
      </w:r>
      <w:bookmarkEnd w:id="16"/>
    </w:p>
    <w:p w:rsidR="00705F5B" w:rsidRPr="008052C2" w:rsidRDefault="00705F5B" w:rsidP="00A6318C">
      <w:pPr>
        <w:pStyle w:val="Bezodstpw"/>
        <w:spacing w:before="240" w:line="276" w:lineRule="auto"/>
      </w:pPr>
      <w:r w:rsidRPr="008052C2">
        <w:rPr>
          <w:b/>
        </w:rPr>
        <w:t>Zakres prac budowlanych przewidzianych w kotłowni nr 11 w budynku 89</w:t>
      </w:r>
    </w:p>
    <w:p w:rsidR="00437807" w:rsidRPr="008052C2" w:rsidRDefault="00437807" w:rsidP="00A6318C">
      <w:pPr>
        <w:pStyle w:val="Akapitzlist"/>
        <w:numPr>
          <w:ilvl w:val="0"/>
          <w:numId w:val="16"/>
        </w:numPr>
        <w:spacing w:line="276" w:lineRule="auto"/>
      </w:pPr>
      <w:r w:rsidRPr="008052C2">
        <w:t>Przygotowanie pomieszczenia kotła gazowego – wydzielenie pomieszczenia do EI60</w:t>
      </w:r>
      <w:r w:rsidR="002E1FE3" w:rsidRPr="008052C2">
        <w:t xml:space="preserve"> od</w:t>
      </w:r>
      <w:r w:rsidR="005D073C" w:rsidRPr="008052C2">
        <w:t> </w:t>
      </w:r>
      <w:r w:rsidR="002E1FE3" w:rsidRPr="008052C2">
        <w:t>reszty budynku 89</w:t>
      </w:r>
      <w:r w:rsidRPr="008052C2">
        <w:t>, drzwi zewnętrzne bezklasowe,</w:t>
      </w:r>
    </w:p>
    <w:p w:rsidR="00437807" w:rsidRPr="008052C2" w:rsidRDefault="00437807" w:rsidP="00A6318C">
      <w:pPr>
        <w:pStyle w:val="Akapitzlist"/>
        <w:numPr>
          <w:ilvl w:val="0"/>
          <w:numId w:val="16"/>
        </w:numPr>
        <w:spacing w:line="276" w:lineRule="auto"/>
      </w:pPr>
      <w:r w:rsidRPr="008052C2">
        <w:t xml:space="preserve">Wydzielenie  </w:t>
      </w:r>
      <w:r w:rsidR="002E1FE3" w:rsidRPr="008052C2">
        <w:t>pożarowe</w:t>
      </w:r>
      <w:r w:rsidRPr="008052C2">
        <w:t xml:space="preserve"> przejść instalacyjnych zgodnie z przegrodą,  </w:t>
      </w:r>
    </w:p>
    <w:p w:rsidR="00437807" w:rsidRPr="008052C2" w:rsidRDefault="00437807" w:rsidP="00A6318C">
      <w:pPr>
        <w:pStyle w:val="Akapitzlist"/>
        <w:numPr>
          <w:ilvl w:val="0"/>
          <w:numId w:val="16"/>
        </w:numPr>
        <w:spacing w:line="276" w:lineRule="auto"/>
      </w:pPr>
      <w:r w:rsidRPr="008052C2">
        <w:t xml:space="preserve">Zamurowanie istniejącego otworu drzwiowego do dalszej części budynku, </w:t>
      </w:r>
    </w:p>
    <w:p w:rsidR="00437807" w:rsidRPr="008052C2" w:rsidRDefault="00437807" w:rsidP="00A6318C">
      <w:pPr>
        <w:pStyle w:val="Akapitzlist"/>
        <w:numPr>
          <w:ilvl w:val="0"/>
          <w:numId w:val="16"/>
        </w:numPr>
        <w:spacing w:line="276" w:lineRule="auto"/>
      </w:pPr>
      <w:r w:rsidRPr="008052C2">
        <w:t xml:space="preserve">Wymiana drzwi wejściowych na nowe, szer. min. 90x200 cm, wyposażone </w:t>
      </w:r>
      <w:r w:rsidRPr="008052C2">
        <w:br/>
        <w:t>w zamknięcie bezklamkowe, otwierające się z pomieszczenia kotła pod naporem,</w:t>
      </w:r>
    </w:p>
    <w:p w:rsidR="002E1FE3" w:rsidRPr="008052C2" w:rsidRDefault="002E1FE3" w:rsidP="00A6318C">
      <w:pPr>
        <w:pStyle w:val="Akapitzlist"/>
        <w:numPr>
          <w:ilvl w:val="0"/>
          <w:numId w:val="16"/>
        </w:numPr>
        <w:spacing w:line="276" w:lineRule="auto"/>
      </w:pPr>
      <w:r w:rsidRPr="008052C2">
        <w:t>Wykonanie nowego nadproża nad otworem drzwiowym,</w:t>
      </w:r>
    </w:p>
    <w:p w:rsidR="00437807" w:rsidRPr="008052C2" w:rsidRDefault="00437807" w:rsidP="00A6318C">
      <w:pPr>
        <w:pStyle w:val="Akapitzlist"/>
        <w:numPr>
          <w:ilvl w:val="0"/>
          <w:numId w:val="16"/>
        </w:numPr>
        <w:spacing w:line="276" w:lineRule="auto"/>
      </w:pPr>
      <w:r w:rsidRPr="008052C2">
        <w:t>Istniejące okno doświetlające nad drzwiami wejściowymi oczyścić,</w:t>
      </w:r>
    </w:p>
    <w:p w:rsidR="00437807" w:rsidRPr="008052C2" w:rsidRDefault="00437807" w:rsidP="00A6318C">
      <w:pPr>
        <w:pStyle w:val="Akapitzlist"/>
        <w:numPr>
          <w:ilvl w:val="0"/>
          <w:numId w:val="16"/>
        </w:numPr>
        <w:spacing w:line="276" w:lineRule="auto"/>
      </w:pPr>
      <w:r w:rsidRPr="008052C2">
        <w:t>Po sprawdzeniu stanu istniejącej posadzki – uzupełnienie ubytków, wyrównanie, izolacja w</w:t>
      </w:r>
      <w:r w:rsidR="005D073C" w:rsidRPr="008052C2">
        <w:t> </w:t>
      </w:r>
      <w:r w:rsidRPr="008052C2">
        <w:t xml:space="preserve">płynie, położenie płytek gresowych antypoślizgowych, </w:t>
      </w:r>
    </w:p>
    <w:p w:rsidR="00437807" w:rsidRPr="008052C2" w:rsidRDefault="00437807" w:rsidP="00A6318C">
      <w:pPr>
        <w:pStyle w:val="Akapitzlist"/>
        <w:numPr>
          <w:ilvl w:val="0"/>
          <w:numId w:val="16"/>
        </w:numPr>
        <w:spacing w:line="276" w:lineRule="auto"/>
      </w:pPr>
      <w:r w:rsidRPr="008052C2">
        <w:t>Oczyszczenie, wyrównanie ubytków, izolacja, malowanie ścian i sufitu/ położenie płytek na</w:t>
      </w:r>
      <w:r w:rsidR="005D073C" w:rsidRPr="008052C2">
        <w:t> </w:t>
      </w:r>
      <w:r w:rsidRPr="008052C2">
        <w:t>ścianach do wysokości H~2m,</w:t>
      </w:r>
    </w:p>
    <w:p w:rsidR="00437807" w:rsidRPr="008052C2" w:rsidRDefault="00437807" w:rsidP="00A6318C">
      <w:pPr>
        <w:pStyle w:val="Akapitzlist"/>
        <w:numPr>
          <w:ilvl w:val="0"/>
          <w:numId w:val="16"/>
        </w:numPr>
        <w:spacing w:line="276" w:lineRule="auto"/>
      </w:pPr>
      <w:r w:rsidRPr="008052C2">
        <w:t>Wykonanie wyprawek po przejściach przewodów przez ściany.</w:t>
      </w:r>
    </w:p>
    <w:p w:rsidR="00705F5B" w:rsidRPr="008052C2" w:rsidRDefault="00705F5B" w:rsidP="00A6318C">
      <w:pPr>
        <w:pStyle w:val="Bezodstpw"/>
        <w:spacing w:before="240" w:line="276" w:lineRule="auto"/>
        <w:rPr>
          <w:b/>
        </w:rPr>
      </w:pPr>
      <w:r w:rsidRPr="008052C2">
        <w:rPr>
          <w:b/>
        </w:rPr>
        <w:t>Zakres prac technologicznych przewidzianych w kotłowni nr 11 w budynku 89</w:t>
      </w:r>
    </w:p>
    <w:p w:rsidR="00705F5B" w:rsidRPr="008052C2" w:rsidRDefault="00705F5B" w:rsidP="00A6318C">
      <w:pPr>
        <w:widowControl/>
        <w:numPr>
          <w:ilvl w:val="0"/>
          <w:numId w:val="16"/>
        </w:numPr>
        <w:suppressAutoHyphens w:val="0"/>
        <w:spacing w:line="276" w:lineRule="auto"/>
      </w:pPr>
      <w:r w:rsidRPr="008052C2">
        <w:rPr>
          <w:bCs/>
        </w:rPr>
        <w:t>Wykonać instalację gazową (od zaworu głównego zlokalizowanego na elewacji budynku do</w:t>
      </w:r>
      <w:r w:rsidR="005D073C" w:rsidRPr="008052C2">
        <w:rPr>
          <w:bCs/>
        </w:rPr>
        <w:t> </w:t>
      </w:r>
      <w:r w:rsidRPr="008052C2">
        <w:rPr>
          <w:bCs/>
        </w:rPr>
        <w:t>kotła);</w:t>
      </w:r>
    </w:p>
    <w:p w:rsidR="00705F5B" w:rsidRPr="008052C2" w:rsidRDefault="00705F5B" w:rsidP="00A6318C">
      <w:pPr>
        <w:widowControl/>
        <w:numPr>
          <w:ilvl w:val="0"/>
          <w:numId w:val="16"/>
        </w:numPr>
        <w:suppressAutoHyphens w:val="0"/>
        <w:spacing w:line="276" w:lineRule="auto"/>
      </w:pPr>
      <w:r w:rsidRPr="008052C2">
        <w:rPr>
          <w:bCs/>
        </w:rPr>
        <w:t>Zamontować gazomierz, zawór szybkozamykający, instalację wykrywania nieszczelności z</w:t>
      </w:r>
      <w:r w:rsidR="005D073C" w:rsidRPr="008052C2">
        <w:rPr>
          <w:bCs/>
        </w:rPr>
        <w:t> </w:t>
      </w:r>
      <w:r w:rsidRPr="008052C2">
        <w:rPr>
          <w:bCs/>
        </w:rPr>
        <w:t>detektorem metanu,</w:t>
      </w:r>
    </w:p>
    <w:p w:rsidR="00705F5B" w:rsidRPr="008052C2" w:rsidRDefault="00705F5B" w:rsidP="00A6318C">
      <w:pPr>
        <w:widowControl/>
        <w:numPr>
          <w:ilvl w:val="0"/>
          <w:numId w:val="16"/>
        </w:numPr>
        <w:suppressAutoHyphens w:val="0"/>
        <w:spacing w:line="276" w:lineRule="auto"/>
      </w:pPr>
      <w:r w:rsidRPr="008052C2">
        <w:rPr>
          <w:bCs/>
        </w:rPr>
        <w:t>Zamontować kondensacyjny kocioł gazowy z podgrzewaczem c.w.u,</w:t>
      </w:r>
    </w:p>
    <w:p w:rsidR="00705F5B" w:rsidRPr="008052C2" w:rsidRDefault="00705F5B"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705F5B" w:rsidRPr="008052C2" w:rsidRDefault="00705F5B" w:rsidP="00A6318C">
      <w:pPr>
        <w:widowControl/>
        <w:numPr>
          <w:ilvl w:val="0"/>
          <w:numId w:val="16"/>
        </w:numPr>
        <w:suppressAutoHyphens w:val="0"/>
        <w:spacing w:line="276" w:lineRule="auto"/>
      </w:pPr>
      <w:r w:rsidRPr="008052C2">
        <w:rPr>
          <w:bCs/>
        </w:rPr>
        <w:t>Połączyć kocioł z instalacją c.o. i c.w.u. budynku,</w:t>
      </w:r>
    </w:p>
    <w:p w:rsidR="00705F5B" w:rsidRPr="008052C2" w:rsidRDefault="00705F5B" w:rsidP="00A6318C">
      <w:pPr>
        <w:widowControl/>
        <w:numPr>
          <w:ilvl w:val="0"/>
          <w:numId w:val="16"/>
        </w:numPr>
        <w:suppressAutoHyphens w:val="0"/>
        <w:spacing w:line="276" w:lineRule="auto"/>
      </w:pPr>
      <w:r w:rsidRPr="008052C2">
        <w:rPr>
          <w:bCs/>
        </w:rPr>
        <w:t>Wykonać wentylację grawitacyjną w pomieszczeniu kotła;</w:t>
      </w:r>
    </w:p>
    <w:p w:rsidR="00705F5B" w:rsidRPr="008052C2" w:rsidRDefault="00705F5B" w:rsidP="00A6318C">
      <w:pPr>
        <w:widowControl/>
        <w:numPr>
          <w:ilvl w:val="0"/>
          <w:numId w:val="16"/>
        </w:numPr>
        <w:suppressAutoHyphens w:val="0"/>
        <w:spacing w:line="276" w:lineRule="auto"/>
      </w:pPr>
      <w:r w:rsidRPr="008052C2">
        <w:t>Wykonać komin na potrzeby kotła,</w:t>
      </w:r>
    </w:p>
    <w:p w:rsidR="00705F5B" w:rsidRPr="008052C2" w:rsidRDefault="00705F5B" w:rsidP="00A6318C">
      <w:pPr>
        <w:pStyle w:val="Bezodstpw"/>
        <w:spacing w:before="240" w:line="276" w:lineRule="auto"/>
        <w:rPr>
          <w:b/>
        </w:rPr>
      </w:pPr>
      <w:r w:rsidRPr="008052C2">
        <w:rPr>
          <w:b/>
        </w:rPr>
        <w:t>Zakres prac elektrycznych przewidzianych w kotłowni nr 34 w budynku 128</w:t>
      </w:r>
    </w:p>
    <w:p w:rsidR="00705F5B" w:rsidRPr="008052C2" w:rsidRDefault="00705F5B" w:rsidP="00A6318C">
      <w:pPr>
        <w:pStyle w:val="Akapitzlist"/>
        <w:numPr>
          <w:ilvl w:val="0"/>
          <w:numId w:val="16"/>
        </w:numPr>
        <w:spacing w:line="276" w:lineRule="auto"/>
      </w:pPr>
      <w:r w:rsidRPr="008052C2">
        <w:t xml:space="preserve">demontaż istniejącej instalacji elektrycznej w kotłowni </w:t>
      </w:r>
    </w:p>
    <w:p w:rsidR="00705F5B" w:rsidRPr="008052C2" w:rsidRDefault="00705F5B" w:rsidP="00A6318C">
      <w:pPr>
        <w:pStyle w:val="Akapitzlist"/>
        <w:numPr>
          <w:ilvl w:val="0"/>
          <w:numId w:val="16"/>
        </w:numPr>
        <w:spacing w:line="276" w:lineRule="auto"/>
      </w:pPr>
      <w:r w:rsidRPr="008052C2">
        <w:t xml:space="preserve">wykonanie uziomu szpilkowego  </w:t>
      </w:r>
    </w:p>
    <w:p w:rsidR="00705F5B" w:rsidRPr="008052C2" w:rsidRDefault="00705F5B" w:rsidP="00A6318C">
      <w:pPr>
        <w:pStyle w:val="Akapitzlist"/>
        <w:numPr>
          <w:ilvl w:val="0"/>
          <w:numId w:val="16"/>
        </w:numPr>
        <w:spacing w:line="276" w:lineRule="auto"/>
      </w:pPr>
      <w:r w:rsidRPr="008052C2">
        <w:t>wykonanie WLZ do załącza kablowego na elewacji budynku</w:t>
      </w:r>
    </w:p>
    <w:p w:rsidR="00705F5B" w:rsidRPr="008052C2" w:rsidRDefault="00705F5B" w:rsidP="00A6318C">
      <w:pPr>
        <w:pStyle w:val="Akapitzlist"/>
        <w:numPr>
          <w:ilvl w:val="0"/>
          <w:numId w:val="16"/>
        </w:numPr>
        <w:spacing w:line="276" w:lineRule="auto"/>
      </w:pPr>
      <w:r w:rsidRPr="008052C2">
        <w:t>rozdzielnię na potrzeby kotłowni wyposażyć w:</w:t>
      </w:r>
    </w:p>
    <w:p w:rsidR="00705F5B" w:rsidRPr="008052C2" w:rsidRDefault="00705F5B" w:rsidP="00A6318C">
      <w:pPr>
        <w:pStyle w:val="Akapitzlist"/>
        <w:numPr>
          <w:ilvl w:val="1"/>
          <w:numId w:val="27"/>
        </w:numPr>
        <w:spacing w:line="276" w:lineRule="auto"/>
      </w:pPr>
      <w:r w:rsidRPr="008052C2">
        <w:t>ochronnik przeciwprzepięciowy typ I z członem iskiernikowym.</w:t>
      </w:r>
    </w:p>
    <w:p w:rsidR="00705F5B" w:rsidRPr="008052C2" w:rsidRDefault="00705F5B" w:rsidP="00A6318C">
      <w:pPr>
        <w:pStyle w:val="Akapitzlist"/>
        <w:numPr>
          <w:ilvl w:val="1"/>
          <w:numId w:val="27"/>
        </w:numPr>
        <w:spacing w:line="276" w:lineRule="auto"/>
      </w:pPr>
      <w:r w:rsidRPr="008052C2">
        <w:t>licznik energii elektrycznej</w:t>
      </w:r>
    </w:p>
    <w:p w:rsidR="00705F5B" w:rsidRPr="008052C2" w:rsidRDefault="00705F5B" w:rsidP="00A6318C">
      <w:pPr>
        <w:pStyle w:val="Akapitzlist"/>
        <w:numPr>
          <w:ilvl w:val="1"/>
          <w:numId w:val="27"/>
        </w:numPr>
        <w:spacing w:line="276" w:lineRule="auto"/>
      </w:pPr>
      <w:r w:rsidRPr="008052C2">
        <w:t xml:space="preserve">wyłączniki różnicowo- prądowe </w:t>
      </w:r>
    </w:p>
    <w:p w:rsidR="00705F5B" w:rsidRPr="008052C2" w:rsidRDefault="00705F5B" w:rsidP="00A6318C">
      <w:pPr>
        <w:pStyle w:val="Akapitzlist"/>
        <w:numPr>
          <w:ilvl w:val="1"/>
          <w:numId w:val="27"/>
        </w:numPr>
        <w:spacing w:line="276" w:lineRule="auto"/>
      </w:pPr>
      <w:r w:rsidRPr="008052C2">
        <w:t xml:space="preserve">wyłączniki nadmiarowo prądowe </w:t>
      </w:r>
    </w:p>
    <w:p w:rsidR="00705F5B" w:rsidRPr="008052C2" w:rsidRDefault="00705F5B" w:rsidP="00A6318C">
      <w:pPr>
        <w:pStyle w:val="Akapitzlist"/>
        <w:numPr>
          <w:ilvl w:val="1"/>
          <w:numId w:val="27"/>
        </w:numPr>
        <w:spacing w:line="276" w:lineRule="auto"/>
      </w:pPr>
      <w:r w:rsidRPr="008052C2">
        <w:t xml:space="preserve">rezerwę miejsca na moduł komunikacyjny INVENTIA MT 151 LED V2 (zakres automatyki) </w:t>
      </w:r>
    </w:p>
    <w:p w:rsidR="00705F5B" w:rsidRPr="008052C2" w:rsidRDefault="00705F5B" w:rsidP="00A6318C">
      <w:pPr>
        <w:pStyle w:val="Akapitzlist"/>
        <w:numPr>
          <w:ilvl w:val="1"/>
          <w:numId w:val="27"/>
        </w:numPr>
        <w:spacing w:line="276" w:lineRule="auto"/>
      </w:pPr>
      <w:r w:rsidRPr="008052C2">
        <w:t xml:space="preserve">styczniki i zabezpieczenia termiczne pomp obiegowych </w:t>
      </w:r>
    </w:p>
    <w:p w:rsidR="00705F5B" w:rsidRPr="008052C2" w:rsidRDefault="00705F5B" w:rsidP="00A6318C">
      <w:pPr>
        <w:pStyle w:val="Akapitzlist"/>
        <w:numPr>
          <w:ilvl w:val="0"/>
          <w:numId w:val="16"/>
        </w:numPr>
        <w:spacing w:line="276" w:lineRule="auto"/>
      </w:pPr>
      <w:r w:rsidRPr="008052C2">
        <w:t xml:space="preserve">wykonanie instalacji oświetlenia bytowego </w:t>
      </w:r>
    </w:p>
    <w:p w:rsidR="00705F5B" w:rsidRPr="008052C2" w:rsidRDefault="00705F5B" w:rsidP="00A6318C">
      <w:pPr>
        <w:pStyle w:val="Akapitzlist"/>
        <w:numPr>
          <w:ilvl w:val="0"/>
          <w:numId w:val="16"/>
        </w:numPr>
        <w:spacing w:line="276" w:lineRule="auto"/>
      </w:pPr>
      <w:r w:rsidRPr="008052C2">
        <w:t xml:space="preserve">wykonanie instalacji oświetlenia awaryjnego </w:t>
      </w:r>
    </w:p>
    <w:p w:rsidR="00705F5B" w:rsidRPr="008052C2" w:rsidRDefault="00705F5B" w:rsidP="00A6318C">
      <w:pPr>
        <w:pStyle w:val="Akapitzlist"/>
        <w:numPr>
          <w:ilvl w:val="0"/>
          <w:numId w:val="16"/>
        </w:numPr>
        <w:spacing w:line="276" w:lineRule="auto"/>
      </w:pPr>
      <w:r w:rsidRPr="008052C2">
        <w:t xml:space="preserve">wykonanie systemu detekcji gazu i sterowania zaworem MAG </w:t>
      </w:r>
    </w:p>
    <w:p w:rsidR="00705F5B" w:rsidRPr="008052C2" w:rsidRDefault="00705F5B" w:rsidP="00A6318C">
      <w:pPr>
        <w:pStyle w:val="Akapitzlist"/>
        <w:numPr>
          <w:ilvl w:val="0"/>
          <w:numId w:val="16"/>
        </w:numPr>
        <w:spacing w:line="276" w:lineRule="auto"/>
      </w:pPr>
      <w:r w:rsidRPr="008052C2">
        <w:t>wykonanie wewnętrznej instalacji elektrycznej siły i gniazd wtykowych na potrzeby:</w:t>
      </w:r>
    </w:p>
    <w:p w:rsidR="00705F5B" w:rsidRPr="008052C2" w:rsidRDefault="00705F5B" w:rsidP="00A6318C">
      <w:pPr>
        <w:pStyle w:val="Akapitzlist"/>
        <w:numPr>
          <w:ilvl w:val="1"/>
          <w:numId w:val="27"/>
        </w:numPr>
        <w:spacing w:line="276" w:lineRule="auto"/>
      </w:pPr>
      <w:r w:rsidRPr="008052C2">
        <w:t>gniazd 230V ogólnego przeznaczenia,</w:t>
      </w:r>
    </w:p>
    <w:p w:rsidR="00705F5B" w:rsidRPr="008052C2" w:rsidRDefault="00705F5B" w:rsidP="00A6318C">
      <w:pPr>
        <w:pStyle w:val="Akapitzlist"/>
        <w:numPr>
          <w:ilvl w:val="1"/>
          <w:numId w:val="27"/>
        </w:numPr>
        <w:spacing w:line="276" w:lineRule="auto"/>
      </w:pPr>
      <w:r w:rsidRPr="008052C2">
        <w:t>zasilania kotła elektrycznego 24kW/400V</w:t>
      </w:r>
    </w:p>
    <w:p w:rsidR="00705F5B" w:rsidRPr="008052C2" w:rsidRDefault="00705F5B" w:rsidP="00A6318C">
      <w:pPr>
        <w:pStyle w:val="Akapitzlist"/>
        <w:numPr>
          <w:ilvl w:val="1"/>
          <w:numId w:val="27"/>
        </w:numPr>
        <w:spacing w:line="276" w:lineRule="auto"/>
      </w:pPr>
      <w:r w:rsidRPr="008052C2">
        <w:t>gniazd 230V/IP44 - pomieszczenia techniczne,</w:t>
      </w:r>
    </w:p>
    <w:p w:rsidR="00705F5B" w:rsidRPr="008052C2" w:rsidRDefault="00705F5B" w:rsidP="00A6318C">
      <w:pPr>
        <w:pStyle w:val="Akapitzlist"/>
        <w:numPr>
          <w:ilvl w:val="1"/>
          <w:numId w:val="27"/>
        </w:numPr>
        <w:spacing w:line="276" w:lineRule="auto"/>
      </w:pPr>
      <w:r w:rsidRPr="008052C2">
        <w:t>obwodów technologicznych kotłowni gazowej</w:t>
      </w:r>
    </w:p>
    <w:p w:rsidR="00705F5B" w:rsidRPr="008052C2" w:rsidRDefault="00705F5B" w:rsidP="00A6318C">
      <w:pPr>
        <w:pStyle w:val="Akapitzlist"/>
        <w:numPr>
          <w:ilvl w:val="1"/>
          <w:numId w:val="27"/>
        </w:numPr>
        <w:spacing w:line="276" w:lineRule="auto"/>
      </w:pPr>
      <w:r w:rsidRPr="008052C2">
        <w:t>zasilania systemu detekcji gazu</w:t>
      </w:r>
    </w:p>
    <w:p w:rsidR="00705F5B" w:rsidRPr="008052C2" w:rsidRDefault="00705F5B" w:rsidP="00A6318C">
      <w:pPr>
        <w:pStyle w:val="Akapitzlist"/>
        <w:numPr>
          <w:ilvl w:val="1"/>
          <w:numId w:val="27"/>
        </w:numPr>
        <w:spacing w:line="276" w:lineRule="auto"/>
      </w:pPr>
      <w:r w:rsidRPr="008052C2">
        <w:t>gniazdo 400V/16A</w:t>
      </w:r>
    </w:p>
    <w:p w:rsidR="00705F5B" w:rsidRPr="008052C2" w:rsidRDefault="00705F5B" w:rsidP="00A6318C">
      <w:pPr>
        <w:pStyle w:val="Akapitzlist"/>
        <w:numPr>
          <w:ilvl w:val="1"/>
          <w:numId w:val="27"/>
        </w:numPr>
        <w:spacing w:line="276" w:lineRule="auto"/>
      </w:pPr>
      <w:r w:rsidRPr="008052C2">
        <w:t>zasilanie szafy teletechniki</w:t>
      </w:r>
    </w:p>
    <w:p w:rsidR="00705F5B" w:rsidRPr="008052C2" w:rsidRDefault="00705F5B" w:rsidP="00A6318C">
      <w:pPr>
        <w:pStyle w:val="Bezodstpw"/>
        <w:spacing w:before="240" w:line="276" w:lineRule="auto"/>
        <w:rPr>
          <w:b/>
        </w:rPr>
      </w:pPr>
      <w:r w:rsidRPr="008052C2">
        <w:rPr>
          <w:b/>
        </w:rPr>
        <w:t>Zakres prac AKPiA/SCADA przewidzianych w kotłowni nr 11 w budynku 89</w:t>
      </w:r>
    </w:p>
    <w:p w:rsidR="00705F5B" w:rsidRPr="008052C2" w:rsidRDefault="00705F5B"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kotłowni.</w:t>
      </w:r>
    </w:p>
    <w:p w:rsidR="00705F5B" w:rsidRPr="008052C2" w:rsidRDefault="00705F5B"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2E1FE3" w:rsidRPr="008052C2">
        <w:rPr>
          <w:rFonts w:eastAsia="Arial"/>
        </w:rPr>
        <w:t> </w:t>
      </w:r>
      <w:r w:rsidRPr="008052C2">
        <w:rPr>
          <w:rFonts w:eastAsia="Arial"/>
        </w:rPr>
        <w:t>kotłów:</w:t>
      </w:r>
    </w:p>
    <w:p w:rsidR="00705F5B" w:rsidRPr="008052C2" w:rsidRDefault="00705F5B" w:rsidP="00A6318C">
      <w:pPr>
        <w:pStyle w:val="Akapitzlist"/>
        <w:numPr>
          <w:ilvl w:val="0"/>
          <w:numId w:val="16"/>
        </w:numPr>
        <w:spacing w:line="276" w:lineRule="auto"/>
      </w:pPr>
      <w:r w:rsidRPr="008052C2">
        <w:t>temperaturę zasilania i powrotu kotła;</w:t>
      </w:r>
    </w:p>
    <w:p w:rsidR="00705F5B" w:rsidRPr="008052C2" w:rsidRDefault="00705F5B" w:rsidP="00A6318C">
      <w:pPr>
        <w:pStyle w:val="Akapitzlist"/>
        <w:numPr>
          <w:ilvl w:val="0"/>
          <w:numId w:val="16"/>
        </w:numPr>
        <w:spacing w:line="276" w:lineRule="auto"/>
      </w:pPr>
      <w:r w:rsidRPr="008052C2">
        <w:t xml:space="preserve">temperaturę poszczególnych obiegów instalacji c.o.; </w:t>
      </w:r>
    </w:p>
    <w:p w:rsidR="00705F5B" w:rsidRPr="008052C2" w:rsidRDefault="00705F5B" w:rsidP="00A6318C">
      <w:pPr>
        <w:pStyle w:val="Akapitzlist"/>
        <w:numPr>
          <w:ilvl w:val="0"/>
          <w:numId w:val="16"/>
        </w:numPr>
        <w:spacing w:line="276" w:lineRule="auto"/>
      </w:pPr>
      <w:r w:rsidRPr="008052C2">
        <w:t>temperaturę wody w podgrzewaczu c.w.u., jeśli takowy występuje w danej kotłowni;</w:t>
      </w:r>
    </w:p>
    <w:p w:rsidR="00705F5B" w:rsidRPr="008052C2" w:rsidRDefault="00705F5B"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705F5B" w:rsidRPr="008052C2" w:rsidRDefault="00705F5B" w:rsidP="00A6318C">
      <w:pPr>
        <w:pStyle w:val="Akapitzlist"/>
        <w:numPr>
          <w:ilvl w:val="0"/>
          <w:numId w:val="16"/>
        </w:numPr>
        <w:spacing w:line="276" w:lineRule="auto"/>
      </w:pPr>
      <w:r w:rsidRPr="008052C2">
        <w:t>awarie kotła;</w:t>
      </w:r>
    </w:p>
    <w:p w:rsidR="00705F5B" w:rsidRPr="008052C2" w:rsidRDefault="00705F5B" w:rsidP="00A6318C">
      <w:pPr>
        <w:spacing w:after="198" w:line="276" w:lineRule="auto"/>
      </w:pPr>
      <w:r w:rsidRPr="008052C2">
        <w:rPr>
          <w:rFonts w:cs="Calibri"/>
        </w:rPr>
        <w:t>Dodatkowo system umożliwi zdalne załączenie i wyłączenie kotła.</w:t>
      </w:r>
    </w:p>
    <w:p w:rsidR="00705F5B" w:rsidRPr="008052C2" w:rsidRDefault="00705F5B"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705F5B" w:rsidRPr="008052C2" w:rsidRDefault="00705F5B" w:rsidP="00A6318C">
      <w:pPr>
        <w:pStyle w:val="Akapitzlist"/>
        <w:numPr>
          <w:ilvl w:val="0"/>
          <w:numId w:val="16"/>
        </w:numPr>
        <w:spacing w:line="276" w:lineRule="auto"/>
      </w:pPr>
      <w:r w:rsidRPr="008052C2">
        <w:t>odczytu licznika gazu, poprzez odczyt impulsów z gazomierza</w:t>
      </w:r>
    </w:p>
    <w:p w:rsidR="00705F5B" w:rsidRPr="008052C2" w:rsidRDefault="00705F5B"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705F5B" w:rsidRPr="008052C2" w:rsidRDefault="00705F5B" w:rsidP="00A6318C">
      <w:pPr>
        <w:pStyle w:val="Akapitzlist"/>
        <w:numPr>
          <w:ilvl w:val="0"/>
          <w:numId w:val="16"/>
        </w:numPr>
        <w:spacing w:line="276" w:lineRule="auto"/>
      </w:pPr>
      <w:r w:rsidRPr="008052C2">
        <w:t xml:space="preserve">alarm zalania kotłowni za pomocą czujnika zalania, poprzez wejście cyfrowe w sterowniku; </w:t>
      </w:r>
    </w:p>
    <w:p w:rsidR="00705F5B" w:rsidRPr="008052C2" w:rsidRDefault="00705F5B"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705F5B" w:rsidRPr="008052C2" w:rsidRDefault="00705F5B"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705F5B" w:rsidRPr="008052C2" w:rsidRDefault="00E4757A"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17" w:name="_Toc103337985"/>
      <w:r w:rsidRPr="008052C2">
        <w:rPr>
          <w:rStyle w:val="Pogrubienie"/>
          <w:rFonts w:eastAsia="Times New Roman" w:cs="Times New Roman"/>
          <w:b/>
          <w:kern w:val="28"/>
          <w:szCs w:val="24"/>
          <w:lang w:eastAsia="pl-PL"/>
        </w:rPr>
        <w:t>K</w:t>
      </w:r>
      <w:r w:rsidR="00705F5B" w:rsidRPr="008052C2">
        <w:rPr>
          <w:rStyle w:val="Pogrubienie"/>
          <w:rFonts w:eastAsia="Times New Roman" w:cs="Times New Roman"/>
          <w:b/>
          <w:kern w:val="28"/>
          <w:szCs w:val="24"/>
          <w:lang w:eastAsia="pl-PL"/>
        </w:rPr>
        <w:t>otłownia w budynku 326</w:t>
      </w:r>
      <w:bookmarkEnd w:id="17"/>
    </w:p>
    <w:p w:rsidR="00705F5B" w:rsidRPr="008052C2" w:rsidRDefault="00705F5B" w:rsidP="00A6318C">
      <w:pPr>
        <w:pStyle w:val="Bezodstpw"/>
        <w:spacing w:before="240" w:line="276" w:lineRule="auto"/>
      </w:pPr>
      <w:r w:rsidRPr="008052C2">
        <w:rPr>
          <w:b/>
        </w:rPr>
        <w:t>Zakres prac budowlanych przewidzianych w kotłowni w budynku 326</w:t>
      </w:r>
    </w:p>
    <w:p w:rsidR="00437807" w:rsidRPr="008052C2" w:rsidRDefault="00437807" w:rsidP="00A6318C">
      <w:pPr>
        <w:pStyle w:val="Akapitzlist"/>
        <w:numPr>
          <w:ilvl w:val="0"/>
          <w:numId w:val="16"/>
        </w:numPr>
        <w:spacing w:line="276" w:lineRule="auto"/>
      </w:pPr>
      <w:r w:rsidRPr="008052C2">
        <w:t>Przygotowanie pomieszczenia kotła gazowego – wyd</w:t>
      </w:r>
      <w:r w:rsidR="002E1FE3" w:rsidRPr="008052C2">
        <w:t>zielenie pomieszczenia do EI60 od</w:t>
      </w:r>
      <w:r w:rsidR="00B35D09" w:rsidRPr="008052C2">
        <w:t> </w:t>
      </w:r>
      <w:r w:rsidR="002E1FE3" w:rsidRPr="008052C2">
        <w:t>reszty budynku 326</w:t>
      </w:r>
    </w:p>
    <w:p w:rsidR="002E1FE3" w:rsidRPr="008052C2" w:rsidRDefault="00437807" w:rsidP="00A6318C">
      <w:pPr>
        <w:pStyle w:val="Akapitzlist"/>
        <w:numPr>
          <w:ilvl w:val="0"/>
          <w:numId w:val="16"/>
        </w:numPr>
        <w:spacing w:line="276" w:lineRule="auto"/>
      </w:pPr>
      <w:r w:rsidRPr="008052C2">
        <w:t>Wymiana drzwi wejściowych na nowe EI30, stalowe, szer. min. 90x200 cm, wyposażone w</w:t>
      </w:r>
      <w:r w:rsidR="005D073C" w:rsidRPr="008052C2">
        <w:t> </w:t>
      </w:r>
      <w:r w:rsidRPr="008052C2">
        <w:t xml:space="preserve">zamknięcie bezklamkowe, otwierające się z pomieszczenia kotła pod naporem – poszerzenie otworu, </w:t>
      </w:r>
    </w:p>
    <w:p w:rsidR="00437807" w:rsidRPr="008052C2" w:rsidRDefault="002E1FE3" w:rsidP="00A6318C">
      <w:pPr>
        <w:pStyle w:val="Akapitzlist"/>
        <w:numPr>
          <w:ilvl w:val="0"/>
          <w:numId w:val="16"/>
        </w:numPr>
        <w:spacing w:line="276" w:lineRule="auto"/>
      </w:pPr>
      <w:r w:rsidRPr="008052C2">
        <w:t>W</w:t>
      </w:r>
      <w:r w:rsidR="00437807" w:rsidRPr="008052C2">
        <w:t>ymiana nadproża</w:t>
      </w:r>
      <w:r w:rsidRPr="008052C2">
        <w:t xml:space="preserve"> nad drzwiami</w:t>
      </w:r>
      <w:r w:rsidR="00437807" w:rsidRPr="008052C2">
        <w:t>,</w:t>
      </w:r>
    </w:p>
    <w:p w:rsidR="00437807" w:rsidRPr="008052C2" w:rsidRDefault="00437807" w:rsidP="00A6318C">
      <w:pPr>
        <w:pStyle w:val="Akapitzlist"/>
        <w:numPr>
          <w:ilvl w:val="0"/>
          <w:numId w:val="16"/>
        </w:numPr>
        <w:spacing w:line="276" w:lineRule="auto"/>
      </w:pPr>
      <w:r w:rsidRPr="008052C2">
        <w:t>Likwidacja wykładziny PCV na posadzce, po sprawdzeniu stanu istniejącej posadzki – uzupełnienie ubytków, wyrównanie, izolacja w płynie, położenie płytek gresowych antypoślizgowych lub wymiana istniejącej posadzki,</w:t>
      </w:r>
    </w:p>
    <w:p w:rsidR="00437807" w:rsidRPr="008052C2" w:rsidRDefault="00437807" w:rsidP="00A6318C">
      <w:pPr>
        <w:pStyle w:val="Akapitzlist"/>
        <w:numPr>
          <w:ilvl w:val="0"/>
          <w:numId w:val="16"/>
        </w:numPr>
        <w:spacing w:line="276" w:lineRule="auto"/>
      </w:pPr>
      <w:r w:rsidRPr="008052C2">
        <w:t>Oczyszczenie, wyrównanie ubytków, izolacja, malowanie ścian i sufitu/ położenie płytek na</w:t>
      </w:r>
      <w:r w:rsidR="005D073C" w:rsidRPr="008052C2">
        <w:t> </w:t>
      </w:r>
      <w:r w:rsidRPr="008052C2">
        <w:t>ścianach do wysokości H~2m,</w:t>
      </w:r>
    </w:p>
    <w:p w:rsidR="00437807" w:rsidRPr="008052C2" w:rsidRDefault="00437807" w:rsidP="00A6318C">
      <w:pPr>
        <w:pStyle w:val="Akapitzlist"/>
        <w:numPr>
          <w:ilvl w:val="0"/>
          <w:numId w:val="16"/>
        </w:numPr>
        <w:spacing w:line="276" w:lineRule="auto"/>
      </w:pPr>
      <w:r w:rsidRPr="008052C2">
        <w:t xml:space="preserve">Wydzielenie pożarowe przejść instalacyjnych zgodnie z przegrodą,  </w:t>
      </w:r>
    </w:p>
    <w:p w:rsidR="00437807" w:rsidRPr="008052C2" w:rsidRDefault="00437807" w:rsidP="00A6318C">
      <w:pPr>
        <w:pStyle w:val="Akapitzlist"/>
        <w:numPr>
          <w:ilvl w:val="0"/>
          <w:numId w:val="16"/>
        </w:numPr>
        <w:spacing w:line="276" w:lineRule="auto"/>
      </w:pPr>
      <w:r w:rsidRPr="008052C2">
        <w:t>Wykonanie wyprawek po przejściach przewodów przez przegrody budowlane.</w:t>
      </w:r>
    </w:p>
    <w:p w:rsidR="00705F5B" w:rsidRPr="008052C2" w:rsidRDefault="00705F5B" w:rsidP="00A6318C">
      <w:pPr>
        <w:pStyle w:val="Bezodstpw"/>
        <w:spacing w:before="240" w:line="276" w:lineRule="auto"/>
        <w:rPr>
          <w:b/>
        </w:rPr>
      </w:pPr>
      <w:r w:rsidRPr="008052C2">
        <w:rPr>
          <w:b/>
        </w:rPr>
        <w:t>Zakres prac technologicznych przewidzianych w kotłowni w budynku 326</w:t>
      </w:r>
    </w:p>
    <w:p w:rsidR="00705F5B" w:rsidRPr="008052C2" w:rsidRDefault="00705F5B" w:rsidP="00A6318C">
      <w:pPr>
        <w:widowControl/>
        <w:numPr>
          <w:ilvl w:val="0"/>
          <w:numId w:val="16"/>
        </w:numPr>
        <w:suppressAutoHyphens w:val="0"/>
        <w:spacing w:line="276" w:lineRule="auto"/>
      </w:pPr>
      <w:r w:rsidRPr="008052C2">
        <w:rPr>
          <w:bCs/>
        </w:rPr>
        <w:t>Wykonać instalację gazową (od zaworu głównego zlokalizowanego na elewacji budynku do</w:t>
      </w:r>
      <w:r w:rsidR="005D073C" w:rsidRPr="008052C2">
        <w:rPr>
          <w:bCs/>
        </w:rPr>
        <w:t> </w:t>
      </w:r>
      <w:r w:rsidRPr="008052C2">
        <w:rPr>
          <w:bCs/>
        </w:rPr>
        <w:t>kotła);</w:t>
      </w:r>
    </w:p>
    <w:p w:rsidR="00705F5B" w:rsidRPr="008052C2" w:rsidRDefault="00705F5B" w:rsidP="00A6318C">
      <w:pPr>
        <w:widowControl/>
        <w:numPr>
          <w:ilvl w:val="0"/>
          <w:numId w:val="16"/>
        </w:numPr>
        <w:suppressAutoHyphens w:val="0"/>
        <w:spacing w:line="276" w:lineRule="auto"/>
      </w:pPr>
      <w:r w:rsidRPr="008052C2">
        <w:rPr>
          <w:bCs/>
        </w:rPr>
        <w:t>Zamontować gazomierz, zawór szybkozamykający, instalację wykrywania nieszczelności z</w:t>
      </w:r>
      <w:r w:rsidR="005D073C" w:rsidRPr="008052C2">
        <w:rPr>
          <w:bCs/>
        </w:rPr>
        <w:t> </w:t>
      </w:r>
      <w:r w:rsidRPr="008052C2">
        <w:rPr>
          <w:bCs/>
        </w:rPr>
        <w:t>detektorem metanu,</w:t>
      </w:r>
    </w:p>
    <w:p w:rsidR="00705F5B" w:rsidRPr="008052C2" w:rsidRDefault="00705F5B" w:rsidP="00A6318C">
      <w:pPr>
        <w:widowControl/>
        <w:numPr>
          <w:ilvl w:val="0"/>
          <w:numId w:val="16"/>
        </w:numPr>
        <w:suppressAutoHyphens w:val="0"/>
        <w:spacing w:line="276" w:lineRule="auto"/>
      </w:pPr>
      <w:r w:rsidRPr="008052C2">
        <w:rPr>
          <w:bCs/>
        </w:rPr>
        <w:t>Zamontować kondensacyjny kocioł gazowy z podgrzewaczem c.w.u,</w:t>
      </w:r>
    </w:p>
    <w:p w:rsidR="00705F5B" w:rsidRPr="008052C2" w:rsidRDefault="00705F5B"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705F5B" w:rsidRPr="008052C2" w:rsidRDefault="00705F5B" w:rsidP="00A6318C">
      <w:pPr>
        <w:widowControl/>
        <w:numPr>
          <w:ilvl w:val="0"/>
          <w:numId w:val="16"/>
        </w:numPr>
        <w:suppressAutoHyphens w:val="0"/>
        <w:spacing w:line="276" w:lineRule="auto"/>
      </w:pPr>
      <w:r w:rsidRPr="008052C2">
        <w:rPr>
          <w:bCs/>
        </w:rPr>
        <w:t>Wykonać instalację c.o.</w:t>
      </w:r>
    </w:p>
    <w:p w:rsidR="00705F5B" w:rsidRPr="008052C2" w:rsidRDefault="00705F5B" w:rsidP="00A6318C">
      <w:pPr>
        <w:widowControl/>
        <w:numPr>
          <w:ilvl w:val="0"/>
          <w:numId w:val="16"/>
        </w:numPr>
        <w:suppressAutoHyphens w:val="0"/>
        <w:spacing w:line="276" w:lineRule="auto"/>
      </w:pPr>
      <w:r w:rsidRPr="008052C2">
        <w:rPr>
          <w:bCs/>
        </w:rPr>
        <w:t>Połączyć kocioł z instalacją c.o. i c.w.u. budynku,</w:t>
      </w:r>
    </w:p>
    <w:p w:rsidR="00705F5B" w:rsidRPr="008052C2" w:rsidRDefault="00705F5B" w:rsidP="00A6318C">
      <w:pPr>
        <w:widowControl/>
        <w:numPr>
          <w:ilvl w:val="0"/>
          <w:numId w:val="16"/>
        </w:numPr>
        <w:suppressAutoHyphens w:val="0"/>
        <w:spacing w:line="276" w:lineRule="auto"/>
      </w:pPr>
      <w:r w:rsidRPr="008052C2">
        <w:rPr>
          <w:bCs/>
        </w:rPr>
        <w:t>Wykonać wentylację grawitacyjną w pomieszczeniu kotła;</w:t>
      </w:r>
    </w:p>
    <w:p w:rsidR="00705F5B" w:rsidRPr="008052C2" w:rsidRDefault="00705F5B" w:rsidP="00A6318C">
      <w:pPr>
        <w:widowControl/>
        <w:numPr>
          <w:ilvl w:val="0"/>
          <w:numId w:val="16"/>
        </w:numPr>
        <w:suppressAutoHyphens w:val="0"/>
        <w:spacing w:line="276" w:lineRule="auto"/>
      </w:pPr>
      <w:r w:rsidRPr="008052C2">
        <w:t>Wykonać komin na potrzeby kotła,</w:t>
      </w:r>
    </w:p>
    <w:p w:rsidR="00705F5B" w:rsidRPr="008052C2" w:rsidRDefault="00705F5B" w:rsidP="00A6318C">
      <w:pPr>
        <w:pStyle w:val="Bezodstpw"/>
        <w:spacing w:before="240" w:line="276" w:lineRule="auto"/>
        <w:rPr>
          <w:b/>
        </w:rPr>
      </w:pPr>
      <w:r w:rsidRPr="008052C2">
        <w:rPr>
          <w:b/>
        </w:rPr>
        <w:t>Zakres prac elektrycznych przewidzianych w kotłowni w budynku 326</w:t>
      </w:r>
    </w:p>
    <w:p w:rsidR="00705F5B" w:rsidRPr="008052C2" w:rsidRDefault="00705F5B" w:rsidP="00A6318C">
      <w:pPr>
        <w:pStyle w:val="Akapitzlist"/>
        <w:numPr>
          <w:ilvl w:val="0"/>
          <w:numId w:val="16"/>
        </w:numPr>
        <w:spacing w:line="276" w:lineRule="auto"/>
      </w:pPr>
      <w:r w:rsidRPr="008052C2">
        <w:t xml:space="preserve">demontaż istniejącej instalacji elektrycznej w kotłowni </w:t>
      </w:r>
    </w:p>
    <w:p w:rsidR="00705F5B" w:rsidRPr="008052C2" w:rsidRDefault="00705F5B" w:rsidP="00A6318C">
      <w:pPr>
        <w:pStyle w:val="Akapitzlist"/>
        <w:numPr>
          <w:ilvl w:val="0"/>
          <w:numId w:val="16"/>
        </w:numPr>
        <w:spacing w:line="276" w:lineRule="auto"/>
      </w:pPr>
      <w:r w:rsidRPr="008052C2">
        <w:t xml:space="preserve">wykonanie uziomu szpilkowego  </w:t>
      </w:r>
    </w:p>
    <w:p w:rsidR="00705F5B" w:rsidRPr="008052C2" w:rsidRDefault="00705F5B" w:rsidP="00A6318C">
      <w:pPr>
        <w:pStyle w:val="Akapitzlist"/>
        <w:numPr>
          <w:ilvl w:val="0"/>
          <w:numId w:val="16"/>
        </w:numPr>
        <w:spacing w:line="276" w:lineRule="auto"/>
      </w:pPr>
      <w:r w:rsidRPr="008052C2">
        <w:t>wykonanie WLZ do załącza kablowego na elewacji budynku</w:t>
      </w:r>
    </w:p>
    <w:p w:rsidR="00705F5B" w:rsidRPr="008052C2" w:rsidRDefault="00705F5B" w:rsidP="00A6318C">
      <w:pPr>
        <w:pStyle w:val="Akapitzlist"/>
        <w:numPr>
          <w:ilvl w:val="0"/>
          <w:numId w:val="16"/>
        </w:numPr>
        <w:spacing w:line="276" w:lineRule="auto"/>
      </w:pPr>
      <w:r w:rsidRPr="008052C2">
        <w:t>rozdzielnię na potrzeby kotłowni wyposażyć w:</w:t>
      </w:r>
    </w:p>
    <w:p w:rsidR="00705F5B" w:rsidRPr="008052C2" w:rsidRDefault="00705F5B" w:rsidP="00A6318C">
      <w:pPr>
        <w:pStyle w:val="Akapitzlist"/>
        <w:numPr>
          <w:ilvl w:val="1"/>
          <w:numId w:val="27"/>
        </w:numPr>
        <w:spacing w:line="276" w:lineRule="auto"/>
      </w:pPr>
      <w:r w:rsidRPr="008052C2">
        <w:t>ochronnik przeciwprzepięciowy typ I z członem iskiernikowym.</w:t>
      </w:r>
    </w:p>
    <w:p w:rsidR="00705F5B" w:rsidRPr="008052C2" w:rsidRDefault="00705F5B" w:rsidP="00A6318C">
      <w:pPr>
        <w:pStyle w:val="Akapitzlist"/>
        <w:numPr>
          <w:ilvl w:val="1"/>
          <w:numId w:val="27"/>
        </w:numPr>
        <w:spacing w:line="276" w:lineRule="auto"/>
      </w:pPr>
      <w:r w:rsidRPr="008052C2">
        <w:t>licznik energii elektrycznej</w:t>
      </w:r>
    </w:p>
    <w:p w:rsidR="00705F5B" w:rsidRPr="008052C2" w:rsidRDefault="00705F5B" w:rsidP="00A6318C">
      <w:pPr>
        <w:pStyle w:val="Akapitzlist"/>
        <w:numPr>
          <w:ilvl w:val="1"/>
          <w:numId w:val="27"/>
        </w:numPr>
        <w:spacing w:line="276" w:lineRule="auto"/>
      </w:pPr>
      <w:r w:rsidRPr="008052C2">
        <w:t xml:space="preserve">wyłączniki różnicowo- prądowe </w:t>
      </w:r>
    </w:p>
    <w:p w:rsidR="00705F5B" w:rsidRPr="008052C2" w:rsidRDefault="00705F5B" w:rsidP="00A6318C">
      <w:pPr>
        <w:pStyle w:val="Akapitzlist"/>
        <w:numPr>
          <w:ilvl w:val="1"/>
          <w:numId w:val="27"/>
        </w:numPr>
        <w:spacing w:line="276" w:lineRule="auto"/>
      </w:pPr>
      <w:r w:rsidRPr="008052C2">
        <w:t xml:space="preserve">wyłączniki nadmiarowo prądowe </w:t>
      </w:r>
    </w:p>
    <w:p w:rsidR="00705F5B" w:rsidRPr="008052C2" w:rsidRDefault="00705F5B" w:rsidP="00A6318C">
      <w:pPr>
        <w:pStyle w:val="Akapitzlist"/>
        <w:numPr>
          <w:ilvl w:val="1"/>
          <w:numId w:val="27"/>
        </w:numPr>
        <w:spacing w:line="276" w:lineRule="auto"/>
      </w:pPr>
      <w:r w:rsidRPr="008052C2">
        <w:t xml:space="preserve">rezerwę miejsca na moduł komunikacyjny INVENTIA MT 151 LED V2 (zakres automatyki) </w:t>
      </w:r>
    </w:p>
    <w:p w:rsidR="00705F5B" w:rsidRPr="008052C2" w:rsidRDefault="00705F5B" w:rsidP="00A6318C">
      <w:pPr>
        <w:pStyle w:val="Akapitzlist"/>
        <w:numPr>
          <w:ilvl w:val="1"/>
          <w:numId w:val="27"/>
        </w:numPr>
        <w:spacing w:line="276" w:lineRule="auto"/>
      </w:pPr>
      <w:r w:rsidRPr="008052C2">
        <w:t xml:space="preserve">styczniki i zabezpieczenia termiczne pomp obiegowych </w:t>
      </w:r>
    </w:p>
    <w:p w:rsidR="00705F5B" w:rsidRPr="008052C2" w:rsidRDefault="00705F5B" w:rsidP="00A6318C">
      <w:pPr>
        <w:pStyle w:val="Akapitzlist"/>
        <w:numPr>
          <w:ilvl w:val="0"/>
          <w:numId w:val="16"/>
        </w:numPr>
        <w:spacing w:line="276" w:lineRule="auto"/>
      </w:pPr>
      <w:r w:rsidRPr="008052C2">
        <w:t xml:space="preserve">wykonanie instalacji oświetlenia bytowego </w:t>
      </w:r>
    </w:p>
    <w:p w:rsidR="00705F5B" w:rsidRPr="008052C2" w:rsidRDefault="00705F5B" w:rsidP="00A6318C">
      <w:pPr>
        <w:pStyle w:val="Akapitzlist"/>
        <w:numPr>
          <w:ilvl w:val="0"/>
          <w:numId w:val="16"/>
        </w:numPr>
        <w:spacing w:line="276" w:lineRule="auto"/>
      </w:pPr>
      <w:r w:rsidRPr="008052C2">
        <w:t xml:space="preserve">wykonanie instalacji oświetlenia awaryjnego </w:t>
      </w:r>
    </w:p>
    <w:p w:rsidR="00705F5B" w:rsidRPr="008052C2" w:rsidRDefault="00705F5B" w:rsidP="00A6318C">
      <w:pPr>
        <w:pStyle w:val="Akapitzlist"/>
        <w:numPr>
          <w:ilvl w:val="0"/>
          <w:numId w:val="16"/>
        </w:numPr>
        <w:spacing w:line="276" w:lineRule="auto"/>
      </w:pPr>
      <w:r w:rsidRPr="008052C2">
        <w:t xml:space="preserve">wykonanie systemu detekcji gazu i sterowania zaworem MAG </w:t>
      </w:r>
    </w:p>
    <w:p w:rsidR="00705F5B" w:rsidRPr="008052C2" w:rsidRDefault="00705F5B" w:rsidP="00A6318C">
      <w:pPr>
        <w:pStyle w:val="Akapitzlist"/>
        <w:numPr>
          <w:ilvl w:val="0"/>
          <w:numId w:val="16"/>
        </w:numPr>
        <w:spacing w:line="276" w:lineRule="auto"/>
      </w:pPr>
      <w:r w:rsidRPr="008052C2">
        <w:t>wykonanie wewnętrznej instalacji elektrycznej siły i gniazd wtykowych na potrzeby:</w:t>
      </w:r>
    </w:p>
    <w:p w:rsidR="00705F5B" w:rsidRPr="008052C2" w:rsidRDefault="00705F5B" w:rsidP="00A6318C">
      <w:pPr>
        <w:pStyle w:val="Akapitzlist"/>
        <w:numPr>
          <w:ilvl w:val="1"/>
          <w:numId w:val="27"/>
        </w:numPr>
        <w:spacing w:line="276" w:lineRule="auto"/>
      </w:pPr>
      <w:r w:rsidRPr="008052C2">
        <w:t>gniazd 230V ogólnego przeznaczenia,</w:t>
      </w:r>
    </w:p>
    <w:p w:rsidR="00705F5B" w:rsidRPr="008052C2" w:rsidRDefault="00705F5B" w:rsidP="00A6318C">
      <w:pPr>
        <w:pStyle w:val="Akapitzlist"/>
        <w:numPr>
          <w:ilvl w:val="1"/>
          <w:numId w:val="27"/>
        </w:numPr>
        <w:spacing w:line="276" w:lineRule="auto"/>
      </w:pPr>
      <w:r w:rsidRPr="008052C2">
        <w:t>zasilania kotła elektrycznego 24kW/400V</w:t>
      </w:r>
    </w:p>
    <w:p w:rsidR="00705F5B" w:rsidRPr="008052C2" w:rsidRDefault="00705F5B" w:rsidP="00A6318C">
      <w:pPr>
        <w:pStyle w:val="Akapitzlist"/>
        <w:numPr>
          <w:ilvl w:val="1"/>
          <w:numId w:val="27"/>
        </w:numPr>
        <w:spacing w:line="276" w:lineRule="auto"/>
      </w:pPr>
      <w:r w:rsidRPr="008052C2">
        <w:t>gniazd 230V/IP44 - pomieszczenia techniczne,</w:t>
      </w:r>
    </w:p>
    <w:p w:rsidR="00705F5B" w:rsidRPr="008052C2" w:rsidRDefault="00705F5B" w:rsidP="00A6318C">
      <w:pPr>
        <w:pStyle w:val="Akapitzlist"/>
        <w:numPr>
          <w:ilvl w:val="1"/>
          <w:numId w:val="27"/>
        </w:numPr>
        <w:spacing w:line="276" w:lineRule="auto"/>
      </w:pPr>
      <w:r w:rsidRPr="008052C2">
        <w:t>obwodów technologicznych kotłowni gazowej</w:t>
      </w:r>
    </w:p>
    <w:p w:rsidR="00705F5B" w:rsidRPr="008052C2" w:rsidRDefault="00705F5B" w:rsidP="00A6318C">
      <w:pPr>
        <w:pStyle w:val="Akapitzlist"/>
        <w:numPr>
          <w:ilvl w:val="1"/>
          <w:numId w:val="27"/>
        </w:numPr>
        <w:spacing w:line="276" w:lineRule="auto"/>
      </w:pPr>
      <w:r w:rsidRPr="008052C2">
        <w:t>zasilania systemu detekcji gazu</w:t>
      </w:r>
    </w:p>
    <w:p w:rsidR="00705F5B" w:rsidRPr="008052C2" w:rsidRDefault="00705F5B" w:rsidP="00A6318C">
      <w:pPr>
        <w:pStyle w:val="Akapitzlist"/>
        <w:numPr>
          <w:ilvl w:val="1"/>
          <w:numId w:val="27"/>
        </w:numPr>
        <w:spacing w:line="276" w:lineRule="auto"/>
      </w:pPr>
      <w:r w:rsidRPr="008052C2">
        <w:t>gniazdo 400V/16A</w:t>
      </w:r>
    </w:p>
    <w:p w:rsidR="00705F5B" w:rsidRPr="008052C2" w:rsidRDefault="00705F5B" w:rsidP="00A6318C">
      <w:pPr>
        <w:pStyle w:val="Akapitzlist"/>
        <w:numPr>
          <w:ilvl w:val="1"/>
          <w:numId w:val="27"/>
        </w:numPr>
        <w:spacing w:line="276" w:lineRule="auto"/>
      </w:pPr>
      <w:r w:rsidRPr="008052C2">
        <w:t>zasilanie szafy teletechniki</w:t>
      </w:r>
    </w:p>
    <w:p w:rsidR="00705F5B" w:rsidRPr="008052C2" w:rsidRDefault="00705F5B" w:rsidP="00A6318C">
      <w:pPr>
        <w:pStyle w:val="Bezodstpw"/>
        <w:spacing w:before="240" w:line="276" w:lineRule="auto"/>
        <w:rPr>
          <w:b/>
        </w:rPr>
      </w:pPr>
      <w:r w:rsidRPr="008052C2">
        <w:rPr>
          <w:b/>
        </w:rPr>
        <w:t>Zakres prac AKPiA/SCADA przewidzianych w kotłowni w budynku 326</w:t>
      </w:r>
    </w:p>
    <w:p w:rsidR="00705F5B" w:rsidRPr="008052C2" w:rsidRDefault="00705F5B"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kotłowni.</w:t>
      </w:r>
    </w:p>
    <w:p w:rsidR="00705F5B" w:rsidRPr="008052C2" w:rsidRDefault="00705F5B"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705F5B" w:rsidRPr="008052C2" w:rsidRDefault="00705F5B" w:rsidP="00A6318C">
      <w:pPr>
        <w:pStyle w:val="Akapitzlist"/>
        <w:numPr>
          <w:ilvl w:val="0"/>
          <w:numId w:val="16"/>
        </w:numPr>
        <w:spacing w:line="276" w:lineRule="auto"/>
      </w:pPr>
      <w:r w:rsidRPr="008052C2">
        <w:t>temperaturę zasilania i powrotu kotła;</w:t>
      </w:r>
    </w:p>
    <w:p w:rsidR="00705F5B" w:rsidRPr="008052C2" w:rsidRDefault="00705F5B" w:rsidP="00A6318C">
      <w:pPr>
        <w:pStyle w:val="Akapitzlist"/>
        <w:numPr>
          <w:ilvl w:val="0"/>
          <w:numId w:val="16"/>
        </w:numPr>
        <w:spacing w:line="276" w:lineRule="auto"/>
      </w:pPr>
      <w:r w:rsidRPr="008052C2">
        <w:t xml:space="preserve">temperaturę poszczególnych obiegów instalacji c.o.; </w:t>
      </w:r>
    </w:p>
    <w:p w:rsidR="00705F5B" w:rsidRPr="008052C2" w:rsidRDefault="00705F5B" w:rsidP="00A6318C">
      <w:pPr>
        <w:pStyle w:val="Akapitzlist"/>
        <w:numPr>
          <w:ilvl w:val="0"/>
          <w:numId w:val="16"/>
        </w:numPr>
        <w:spacing w:line="276" w:lineRule="auto"/>
      </w:pPr>
      <w:r w:rsidRPr="008052C2">
        <w:t>temperaturę wody w podgrzewaczu c.w.u., jeśli takowy występuje w danej kotłowni;</w:t>
      </w:r>
    </w:p>
    <w:p w:rsidR="00705F5B" w:rsidRPr="008052C2" w:rsidRDefault="00705F5B"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705F5B" w:rsidRPr="008052C2" w:rsidRDefault="00705F5B" w:rsidP="00A6318C">
      <w:pPr>
        <w:pStyle w:val="Akapitzlist"/>
        <w:numPr>
          <w:ilvl w:val="0"/>
          <w:numId w:val="16"/>
        </w:numPr>
        <w:spacing w:line="276" w:lineRule="auto"/>
      </w:pPr>
      <w:r w:rsidRPr="008052C2">
        <w:t>awarie kotła;</w:t>
      </w:r>
    </w:p>
    <w:p w:rsidR="00705F5B" w:rsidRPr="008052C2" w:rsidRDefault="00705F5B" w:rsidP="00A6318C">
      <w:pPr>
        <w:spacing w:after="198" w:line="276" w:lineRule="auto"/>
      </w:pPr>
      <w:r w:rsidRPr="008052C2">
        <w:rPr>
          <w:rFonts w:cs="Calibri"/>
        </w:rPr>
        <w:t>Dodatkowo system umożliwi zdalne załączenie i wyłączenie kotła.</w:t>
      </w:r>
    </w:p>
    <w:p w:rsidR="00705F5B" w:rsidRPr="008052C2" w:rsidRDefault="00705F5B"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705F5B" w:rsidRPr="008052C2" w:rsidRDefault="00705F5B" w:rsidP="00A6318C">
      <w:pPr>
        <w:pStyle w:val="Akapitzlist"/>
        <w:numPr>
          <w:ilvl w:val="0"/>
          <w:numId w:val="16"/>
        </w:numPr>
        <w:spacing w:line="276" w:lineRule="auto"/>
      </w:pPr>
      <w:r w:rsidRPr="008052C2">
        <w:t>odczytu licznika gazu, poprzez odczyt impulsów z gazomierza</w:t>
      </w:r>
    </w:p>
    <w:p w:rsidR="00705F5B" w:rsidRPr="008052C2" w:rsidRDefault="00705F5B"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705F5B" w:rsidRPr="008052C2" w:rsidRDefault="00705F5B" w:rsidP="00A6318C">
      <w:pPr>
        <w:pStyle w:val="Akapitzlist"/>
        <w:numPr>
          <w:ilvl w:val="0"/>
          <w:numId w:val="16"/>
        </w:numPr>
        <w:spacing w:line="276" w:lineRule="auto"/>
      </w:pPr>
      <w:r w:rsidRPr="008052C2">
        <w:t xml:space="preserve">alarm zalania kotłowni za pomocą czujnika zalania, poprzez wejście cyfrowe w sterowniku; </w:t>
      </w:r>
    </w:p>
    <w:p w:rsidR="00705F5B" w:rsidRPr="008052C2" w:rsidRDefault="00705F5B"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705F5B" w:rsidRPr="008052C2" w:rsidRDefault="00705F5B"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1B5F9C" w:rsidRPr="008052C2" w:rsidRDefault="001B5F9C"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18" w:name="_Toc103337986"/>
      <w:r w:rsidRPr="008052C2">
        <w:rPr>
          <w:rStyle w:val="Pogrubienie"/>
          <w:rFonts w:eastAsia="Times New Roman" w:cs="Times New Roman"/>
          <w:b/>
          <w:kern w:val="28"/>
          <w:szCs w:val="24"/>
          <w:lang w:eastAsia="pl-PL"/>
        </w:rPr>
        <w:t>Kotłownia nr 6 w budynku 251.</w:t>
      </w:r>
      <w:bookmarkEnd w:id="18"/>
    </w:p>
    <w:p w:rsidR="001B5F9C" w:rsidRPr="008052C2" w:rsidRDefault="001B5F9C" w:rsidP="00A6318C">
      <w:pPr>
        <w:pStyle w:val="Bezodstpw"/>
        <w:spacing w:before="240" w:line="276" w:lineRule="auto"/>
      </w:pPr>
      <w:r w:rsidRPr="008052C2">
        <w:rPr>
          <w:b/>
        </w:rPr>
        <w:t>Zakres prac budowlanych przewidzianych w kotłowni nr 6 w budynku 251</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Rozbiórka istniejącego komina wykonanego z cegły, od wysokości +10 m,</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Skucie cokołu i czopucha komina w pomieszczeniu kotłowni,</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Wykonanie nowych warstw posadzkowych zgodnie z P1 nawiązując do równego poziomu dla całego budynku (podwyższenie posadzki o ok. 60 cm),</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Skucie istniejących tynków, wykonanie nowych, malowanie, izolacja, do wys. 2m płytki ceramiczne,</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Przystosowanie pomieszczenia kotłowni do wymagań kotłowni gazowej – wydzielenie pomieszczenia do EI60, drzwi zewnętrzne bezklasowe, otwierające się z kotłowni pod naporem,</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Wykonanie nowych cokołów pod urządzenia (kocioł</w:t>
      </w:r>
      <w:r w:rsidR="006D1934" w:rsidRPr="008052C2">
        <w:t>, podgrzewacze c.w.u.</w:t>
      </w:r>
      <w:r w:rsidRPr="008052C2">
        <w:t>),</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Wyburzenie ścian działowych i włączenie pomieszczenia warsztatu i pompowni do</w:t>
      </w:r>
      <w:r w:rsidR="005D073C" w:rsidRPr="008052C2">
        <w:t> </w:t>
      </w:r>
      <w:r w:rsidRPr="008052C2">
        <w:t>pomieszczenia kotłowni,</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Zamurowanie otworów zsypowych koksu,</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Wykonanie wyprawek po przejściach przewodów przez przegrody budowlane,</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Wymiana okien i drzwi w kotłowni w istniejących otworach,</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Wymiana ocieplenia dachu, wymiana obróbek, rynien i rur spustowych we wskazanym fragmencie,</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Wykonanie nowego pokrycia dachu z papy oraz wytynkowanie kominów we wskazanym fragmencie, wyburzenie istniejącego gzymsu od frontu budynku,</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Osuszenie ścian fundamentowych,</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Izolacja przeciwwilgociowa ścian fundamentowych budynku, w tym: obwodowe odkopanie budynku, wykonanie izolacji przeciwwodnej, pionowej, wykonanie izolacji cieplnej z  tynkiem cienkowarstwowym, żywicznym, ułożenie folii kubełkowej,</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Wyburzenie istniejącego muru oporowego przed wejściem do budynku,</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Wykonanie nowej elewacji, kolorystyka ścian jak w sąsiednim budynku nr 28,</w:t>
      </w:r>
    </w:p>
    <w:p w:rsidR="00590C1F" w:rsidRPr="008052C2" w:rsidRDefault="00590C1F" w:rsidP="00A6318C">
      <w:pPr>
        <w:widowControl/>
        <w:numPr>
          <w:ilvl w:val="0"/>
          <w:numId w:val="16"/>
        </w:numPr>
        <w:tabs>
          <w:tab w:val="clear" w:pos="720"/>
          <w:tab w:val="num" w:pos="360"/>
        </w:tabs>
        <w:suppressAutoHyphens w:val="0"/>
        <w:spacing w:line="276" w:lineRule="auto"/>
        <w:ind w:left="360"/>
        <w:rPr>
          <w:b/>
          <w:bCs/>
        </w:rPr>
      </w:pPr>
      <w:r w:rsidRPr="008052C2">
        <w:t>Wykonanie chodnika z kostki betonowej od ulicy do wejścia do kotłowni</w:t>
      </w:r>
      <w:r w:rsidRPr="008052C2">
        <w:rPr>
          <w:b/>
          <w:bCs/>
        </w:rPr>
        <w:t>,</w:t>
      </w:r>
    </w:p>
    <w:p w:rsidR="00590C1F" w:rsidRPr="008052C2" w:rsidRDefault="00590C1F" w:rsidP="00A6318C">
      <w:pPr>
        <w:widowControl/>
        <w:numPr>
          <w:ilvl w:val="0"/>
          <w:numId w:val="16"/>
        </w:numPr>
        <w:tabs>
          <w:tab w:val="clear" w:pos="720"/>
          <w:tab w:val="num" w:pos="360"/>
        </w:tabs>
        <w:suppressAutoHyphens w:val="0"/>
        <w:spacing w:line="276" w:lineRule="auto"/>
        <w:ind w:left="360"/>
      </w:pPr>
      <w:r w:rsidRPr="008052C2">
        <w:t>Uporządkowanie terenu wokół budynku - wyrównanie ~60cm do poziomu wejścia,</w:t>
      </w:r>
    </w:p>
    <w:p w:rsidR="001B5F9C" w:rsidRPr="008052C2" w:rsidRDefault="001B5F9C" w:rsidP="00A6318C">
      <w:pPr>
        <w:pStyle w:val="Bezodstpw"/>
        <w:spacing w:before="240" w:line="276" w:lineRule="auto"/>
        <w:rPr>
          <w:b/>
        </w:rPr>
      </w:pPr>
      <w:r w:rsidRPr="008052C2">
        <w:rPr>
          <w:b/>
        </w:rPr>
        <w:t xml:space="preserve">Zakres prac technologicznych przewidzianych </w:t>
      </w:r>
      <w:r w:rsidR="00590C1F" w:rsidRPr="008052C2">
        <w:rPr>
          <w:b/>
        </w:rPr>
        <w:t>w kotłowni nr 6 w budynku 251</w:t>
      </w:r>
    </w:p>
    <w:p w:rsidR="00EC617F" w:rsidRPr="008052C2" w:rsidRDefault="00EC617F" w:rsidP="00A6318C">
      <w:pPr>
        <w:widowControl/>
        <w:numPr>
          <w:ilvl w:val="0"/>
          <w:numId w:val="16"/>
        </w:numPr>
        <w:suppressAutoHyphens w:val="0"/>
        <w:spacing w:line="276" w:lineRule="auto"/>
      </w:pPr>
      <w:r w:rsidRPr="008052C2">
        <w:rPr>
          <w:bCs/>
        </w:rPr>
        <w:t>Zdemontować kotły węglowe wraz z czopuchem i zbędną instalacją technologiczną,</w:t>
      </w:r>
    </w:p>
    <w:p w:rsidR="001B5F9C" w:rsidRPr="008052C2" w:rsidRDefault="001B5F9C" w:rsidP="00A6318C">
      <w:pPr>
        <w:widowControl/>
        <w:numPr>
          <w:ilvl w:val="0"/>
          <w:numId w:val="16"/>
        </w:numPr>
        <w:suppressAutoHyphens w:val="0"/>
        <w:spacing w:line="276" w:lineRule="auto"/>
      </w:pPr>
      <w:r w:rsidRPr="008052C2">
        <w:rPr>
          <w:bCs/>
        </w:rPr>
        <w:t>Wykonać instalację gazową (od zaworu głównego zlokalizowanego na elewacji budynku do</w:t>
      </w:r>
      <w:r w:rsidR="005D073C" w:rsidRPr="008052C2">
        <w:rPr>
          <w:bCs/>
        </w:rPr>
        <w:t> </w:t>
      </w:r>
      <w:r w:rsidRPr="008052C2">
        <w:rPr>
          <w:bCs/>
        </w:rPr>
        <w:t>kotła);</w:t>
      </w:r>
    </w:p>
    <w:p w:rsidR="006D1934" w:rsidRPr="008052C2" w:rsidRDefault="001B5F9C" w:rsidP="00A6318C">
      <w:pPr>
        <w:widowControl/>
        <w:numPr>
          <w:ilvl w:val="0"/>
          <w:numId w:val="16"/>
        </w:numPr>
        <w:suppressAutoHyphens w:val="0"/>
        <w:spacing w:line="276" w:lineRule="auto"/>
      </w:pPr>
      <w:r w:rsidRPr="008052C2">
        <w:rPr>
          <w:bCs/>
        </w:rPr>
        <w:t xml:space="preserve">Zamontować gazomierz, zawór szybkozamykający, </w:t>
      </w:r>
    </w:p>
    <w:p w:rsidR="001B5F9C" w:rsidRPr="008052C2" w:rsidRDefault="006D1934" w:rsidP="00A6318C">
      <w:pPr>
        <w:widowControl/>
        <w:numPr>
          <w:ilvl w:val="0"/>
          <w:numId w:val="16"/>
        </w:numPr>
        <w:suppressAutoHyphens w:val="0"/>
        <w:spacing w:line="276" w:lineRule="auto"/>
      </w:pPr>
      <w:r w:rsidRPr="008052C2">
        <w:rPr>
          <w:bCs/>
        </w:rPr>
        <w:t xml:space="preserve">Zamontować </w:t>
      </w:r>
      <w:r w:rsidR="001B5F9C" w:rsidRPr="008052C2">
        <w:rPr>
          <w:bCs/>
        </w:rPr>
        <w:t>instalację wykrywania nieszczelności z detektorem metanu,</w:t>
      </w:r>
    </w:p>
    <w:p w:rsidR="001B5F9C" w:rsidRPr="008052C2" w:rsidRDefault="001B5F9C" w:rsidP="00A6318C">
      <w:pPr>
        <w:widowControl/>
        <w:numPr>
          <w:ilvl w:val="0"/>
          <w:numId w:val="16"/>
        </w:numPr>
        <w:suppressAutoHyphens w:val="0"/>
        <w:spacing w:line="276" w:lineRule="auto"/>
      </w:pPr>
      <w:r w:rsidRPr="008052C2">
        <w:rPr>
          <w:bCs/>
        </w:rPr>
        <w:t>Zamontować kondensacyjny kocioł gazowy z podgrzewaczem c.w.u,</w:t>
      </w:r>
    </w:p>
    <w:p w:rsidR="001B5F9C" w:rsidRPr="008052C2" w:rsidRDefault="001B5F9C"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1B5F9C" w:rsidRPr="008052C2" w:rsidRDefault="001B5F9C" w:rsidP="00A6318C">
      <w:pPr>
        <w:widowControl/>
        <w:numPr>
          <w:ilvl w:val="0"/>
          <w:numId w:val="16"/>
        </w:numPr>
        <w:suppressAutoHyphens w:val="0"/>
        <w:spacing w:line="276" w:lineRule="auto"/>
      </w:pPr>
      <w:r w:rsidRPr="008052C2">
        <w:rPr>
          <w:bCs/>
        </w:rPr>
        <w:t>Połączyć kocioł z instalacją c.o. i c.w.u. budynku,</w:t>
      </w:r>
    </w:p>
    <w:p w:rsidR="001B5F9C" w:rsidRPr="008052C2" w:rsidRDefault="001B5F9C" w:rsidP="00A6318C">
      <w:pPr>
        <w:widowControl/>
        <w:numPr>
          <w:ilvl w:val="0"/>
          <w:numId w:val="16"/>
        </w:numPr>
        <w:suppressAutoHyphens w:val="0"/>
        <w:spacing w:line="276" w:lineRule="auto"/>
      </w:pPr>
      <w:r w:rsidRPr="008052C2">
        <w:rPr>
          <w:bCs/>
        </w:rPr>
        <w:t>Wykonać wentylację grawitacyjną w pomieszczeniu kotła;</w:t>
      </w:r>
    </w:p>
    <w:p w:rsidR="001B5F9C" w:rsidRPr="008052C2" w:rsidRDefault="001B5F9C" w:rsidP="00A6318C">
      <w:pPr>
        <w:widowControl/>
        <w:numPr>
          <w:ilvl w:val="0"/>
          <w:numId w:val="16"/>
        </w:numPr>
        <w:suppressAutoHyphens w:val="0"/>
        <w:spacing w:line="276" w:lineRule="auto"/>
      </w:pPr>
      <w:r w:rsidRPr="008052C2">
        <w:t>Wykonać komin na potrzeby kotła,</w:t>
      </w:r>
    </w:p>
    <w:p w:rsidR="001B5F9C" w:rsidRPr="008052C2" w:rsidRDefault="001B5F9C" w:rsidP="00A6318C">
      <w:pPr>
        <w:pStyle w:val="Bezodstpw"/>
        <w:spacing w:before="240" w:line="276" w:lineRule="auto"/>
        <w:rPr>
          <w:b/>
        </w:rPr>
      </w:pPr>
      <w:r w:rsidRPr="008052C2">
        <w:rPr>
          <w:b/>
        </w:rPr>
        <w:t xml:space="preserve">Zakres prac elektrycznych przewidzianych </w:t>
      </w:r>
      <w:r w:rsidR="00590C1F" w:rsidRPr="008052C2">
        <w:rPr>
          <w:b/>
        </w:rPr>
        <w:t>w kotłowni nr 6 w budynku 251</w:t>
      </w:r>
    </w:p>
    <w:p w:rsidR="001B5F9C" w:rsidRPr="008052C2" w:rsidRDefault="001B5F9C" w:rsidP="00A6318C">
      <w:pPr>
        <w:pStyle w:val="Akapitzlist"/>
        <w:numPr>
          <w:ilvl w:val="0"/>
          <w:numId w:val="16"/>
        </w:numPr>
        <w:spacing w:line="276" w:lineRule="auto"/>
      </w:pPr>
      <w:r w:rsidRPr="008052C2">
        <w:t xml:space="preserve">demontaż istniejącej instalacji elektrycznej w kotłowni </w:t>
      </w:r>
    </w:p>
    <w:p w:rsidR="001B5F9C" w:rsidRPr="008052C2" w:rsidRDefault="001B5F9C" w:rsidP="00A6318C">
      <w:pPr>
        <w:pStyle w:val="Akapitzlist"/>
        <w:numPr>
          <w:ilvl w:val="0"/>
          <w:numId w:val="16"/>
        </w:numPr>
        <w:spacing w:line="276" w:lineRule="auto"/>
      </w:pPr>
      <w:r w:rsidRPr="008052C2">
        <w:t xml:space="preserve">wykonanie uziomu szpilkowego  </w:t>
      </w:r>
    </w:p>
    <w:p w:rsidR="001B5F9C" w:rsidRPr="008052C2" w:rsidRDefault="001B5F9C" w:rsidP="00A6318C">
      <w:pPr>
        <w:pStyle w:val="Akapitzlist"/>
        <w:numPr>
          <w:ilvl w:val="0"/>
          <w:numId w:val="16"/>
        </w:numPr>
        <w:spacing w:line="276" w:lineRule="auto"/>
      </w:pPr>
      <w:r w:rsidRPr="008052C2">
        <w:t>wykonanie WLZ do załącza kablowego na elewacji budynku</w:t>
      </w:r>
    </w:p>
    <w:p w:rsidR="001B5F9C" w:rsidRPr="008052C2" w:rsidRDefault="001B5F9C" w:rsidP="00A6318C">
      <w:pPr>
        <w:pStyle w:val="Akapitzlist"/>
        <w:numPr>
          <w:ilvl w:val="0"/>
          <w:numId w:val="16"/>
        </w:numPr>
        <w:spacing w:line="276" w:lineRule="auto"/>
      </w:pPr>
      <w:r w:rsidRPr="008052C2">
        <w:t>rozdzielnię na potrzeby kotłowni wyposażyć w:</w:t>
      </w:r>
    </w:p>
    <w:p w:rsidR="001B5F9C" w:rsidRPr="008052C2" w:rsidRDefault="001B5F9C" w:rsidP="00A6318C">
      <w:pPr>
        <w:pStyle w:val="Akapitzlist"/>
        <w:numPr>
          <w:ilvl w:val="1"/>
          <w:numId w:val="27"/>
        </w:numPr>
        <w:spacing w:line="276" w:lineRule="auto"/>
      </w:pPr>
      <w:r w:rsidRPr="008052C2">
        <w:t>ochronnik przeciwprzepięciowy typ I z członem iskiernikowym.</w:t>
      </w:r>
    </w:p>
    <w:p w:rsidR="001B5F9C" w:rsidRPr="008052C2" w:rsidRDefault="001B5F9C" w:rsidP="00A6318C">
      <w:pPr>
        <w:pStyle w:val="Akapitzlist"/>
        <w:numPr>
          <w:ilvl w:val="1"/>
          <w:numId w:val="27"/>
        </w:numPr>
        <w:spacing w:line="276" w:lineRule="auto"/>
      </w:pPr>
      <w:r w:rsidRPr="008052C2">
        <w:t>licznik energii elektrycznej</w:t>
      </w:r>
    </w:p>
    <w:p w:rsidR="001B5F9C" w:rsidRPr="008052C2" w:rsidRDefault="001B5F9C" w:rsidP="00A6318C">
      <w:pPr>
        <w:pStyle w:val="Akapitzlist"/>
        <w:numPr>
          <w:ilvl w:val="1"/>
          <w:numId w:val="27"/>
        </w:numPr>
        <w:spacing w:line="276" w:lineRule="auto"/>
      </w:pPr>
      <w:r w:rsidRPr="008052C2">
        <w:t xml:space="preserve">wyłączniki różnicowo- prądowe </w:t>
      </w:r>
    </w:p>
    <w:p w:rsidR="001B5F9C" w:rsidRPr="008052C2" w:rsidRDefault="001B5F9C" w:rsidP="00A6318C">
      <w:pPr>
        <w:pStyle w:val="Akapitzlist"/>
        <w:numPr>
          <w:ilvl w:val="1"/>
          <w:numId w:val="27"/>
        </w:numPr>
        <w:spacing w:line="276" w:lineRule="auto"/>
      </w:pPr>
      <w:r w:rsidRPr="008052C2">
        <w:t xml:space="preserve">wyłączniki nadmiarowo prądowe </w:t>
      </w:r>
    </w:p>
    <w:p w:rsidR="001B5F9C" w:rsidRPr="008052C2" w:rsidRDefault="001B5F9C" w:rsidP="00A6318C">
      <w:pPr>
        <w:pStyle w:val="Akapitzlist"/>
        <w:numPr>
          <w:ilvl w:val="1"/>
          <w:numId w:val="27"/>
        </w:numPr>
        <w:spacing w:line="276" w:lineRule="auto"/>
      </w:pPr>
      <w:r w:rsidRPr="008052C2">
        <w:t xml:space="preserve">rezerwę miejsca na moduł komunikacyjny INVENTIA MT 151 LED V2 (zakres automatyki) </w:t>
      </w:r>
    </w:p>
    <w:p w:rsidR="001B5F9C" w:rsidRPr="008052C2" w:rsidRDefault="001B5F9C" w:rsidP="00A6318C">
      <w:pPr>
        <w:pStyle w:val="Akapitzlist"/>
        <w:numPr>
          <w:ilvl w:val="1"/>
          <w:numId w:val="27"/>
        </w:numPr>
        <w:spacing w:line="276" w:lineRule="auto"/>
      </w:pPr>
      <w:r w:rsidRPr="008052C2">
        <w:t xml:space="preserve">styczniki i zabezpieczenia termiczne pomp obiegowych </w:t>
      </w:r>
    </w:p>
    <w:p w:rsidR="001B5F9C" w:rsidRPr="008052C2" w:rsidRDefault="001B5F9C" w:rsidP="00A6318C">
      <w:pPr>
        <w:pStyle w:val="Akapitzlist"/>
        <w:numPr>
          <w:ilvl w:val="0"/>
          <w:numId w:val="16"/>
        </w:numPr>
        <w:spacing w:line="276" w:lineRule="auto"/>
      </w:pPr>
      <w:r w:rsidRPr="008052C2">
        <w:t xml:space="preserve">wykonanie instalacji oświetlenia bytowego </w:t>
      </w:r>
    </w:p>
    <w:p w:rsidR="001B5F9C" w:rsidRPr="008052C2" w:rsidRDefault="001B5F9C" w:rsidP="00A6318C">
      <w:pPr>
        <w:pStyle w:val="Akapitzlist"/>
        <w:numPr>
          <w:ilvl w:val="0"/>
          <w:numId w:val="16"/>
        </w:numPr>
        <w:spacing w:line="276" w:lineRule="auto"/>
      </w:pPr>
      <w:r w:rsidRPr="008052C2">
        <w:t xml:space="preserve">wykonanie instalacji oświetlenia awaryjnego </w:t>
      </w:r>
    </w:p>
    <w:p w:rsidR="001B5F9C" w:rsidRPr="008052C2" w:rsidRDefault="001B5F9C" w:rsidP="00A6318C">
      <w:pPr>
        <w:pStyle w:val="Akapitzlist"/>
        <w:numPr>
          <w:ilvl w:val="0"/>
          <w:numId w:val="16"/>
        </w:numPr>
        <w:spacing w:line="276" w:lineRule="auto"/>
      </w:pPr>
      <w:r w:rsidRPr="008052C2">
        <w:t xml:space="preserve">wykonanie systemu detekcji gazu i sterowania zaworem MAG </w:t>
      </w:r>
    </w:p>
    <w:p w:rsidR="001B5F9C" w:rsidRPr="008052C2" w:rsidRDefault="001B5F9C" w:rsidP="00A6318C">
      <w:pPr>
        <w:pStyle w:val="Akapitzlist"/>
        <w:numPr>
          <w:ilvl w:val="0"/>
          <w:numId w:val="16"/>
        </w:numPr>
        <w:spacing w:line="276" w:lineRule="auto"/>
      </w:pPr>
      <w:r w:rsidRPr="008052C2">
        <w:t>wykonanie wewnętrznej instalacji elektrycznej siły i gniazd wtykowych na potrzeby:</w:t>
      </w:r>
    </w:p>
    <w:p w:rsidR="001B5F9C" w:rsidRPr="008052C2" w:rsidRDefault="001B5F9C" w:rsidP="00A6318C">
      <w:pPr>
        <w:pStyle w:val="Akapitzlist"/>
        <w:numPr>
          <w:ilvl w:val="1"/>
          <w:numId w:val="27"/>
        </w:numPr>
        <w:spacing w:line="276" w:lineRule="auto"/>
      </w:pPr>
      <w:r w:rsidRPr="008052C2">
        <w:t>gniazd 230V ogólnego przeznaczenia,</w:t>
      </w:r>
    </w:p>
    <w:p w:rsidR="001B5F9C" w:rsidRPr="008052C2" w:rsidRDefault="001B5F9C" w:rsidP="00A6318C">
      <w:pPr>
        <w:pStyle w:val="Akapitzlist"/>
        <w:numPr>
          <w:ilvl w:val="1"/>
          <w:numId w:val="27"/>
        </w:numPr>
        <w:spacing w:line="276" w:lineRule="auto"/>
      </w:pPr>
      <w:r w:rsidRPr="008052C2">
        <w:t>zasilania kotła elektrycznego 24kW/400V</w:t>
      </w:r>
    </w:p>
    <w:p w:rsidR="001B5F9C" w:rsidRPr="008052C2" w:rsidRDefault="001B5F9C" w:rsidP="00A6318C">
      <w:pPr>
        <w:pStyle w:val="Akapitzlist"/>
        <w:numPr>
          <w:ilvl w:val="1"/>
          <w:numId w:val="27"/>
        </w:numPr>
        <w:spacing w:line="276" w:lineRule="auto"/>
      </w:pPr>
      <w:r w:rsidRPr="008052C2">
        <w:t>gniazd 230V/IP44 - pomieszczenia techniczne,</w:t>
      </w:r>
    </w:p>
    <w:p w:rsidR="001B5F9C" w:rsidRPr="008052C2" w:rsidRDefault="001B5F9C" w:rsidP="00A6318C">
      <w:pPr>
        <w:pStyle w:val="Akapitzlist"/>
        <w:numPr>
          <w:ilvl w:val="1"/>
          <w:numId w:val="27"/>
        </w:numPr>
        <w:spacing w:line="276" w:lineRule="auto"/>
      </w:pPr>
      <w:r w:rsidRPr="008052C2">
        <w:t>obwodów technologicznych kotłowni gazowej</w:t>
      </w:r>
    </w:p>
    <w:p w:rsidR="001B5F9C" w:rsidRPr="008052C2" w:rsidRDefault="001B5F9C" w:rsidP="00A6318C">
      <w:pPr>
        <w:pStyle w:val="Akapitzlist"/>
        <w:numPr>
          <w:ilvl w:val="1"/>
          <w:numId w:val="27"/>
        </w:numPr>
        <w:spacing w:line="276" w:lineRule="auto"/>
      </w:pPr>
      <w:r w:rsidRPr="008052C2">
        <w:t>zasilania systemu detekcji gazu</w:t>
      </w:r>
    </w:p>
    <w:p w:rsidR="001B5F9C" w:rsidRPr="008052C2" w:rsidRDefault="001B5F9C" w:rsidP="00A6318C">
      <w:pPr>
        <w:pStyle w:val="Akapitzlist"/>
        <w:numPr>
          <w:ilvl w:val="1"/>
          <w:numId w:val="27"/>
        </w:numPr>
        <w:spacing w:line="276" w:lineRule="auto"/>
      </w:pPr>
      <w:r w:rsidRPr="008052C2">
        <w:t>gniazdo 400V/16A</w:t>
      </w:r>
    </w:p>
    <w:p w:rsidR="001B5F9C" w:rsidRPr="008052C2" w:rsidRDefault="001B5F9C" w:rsidP="00A6318C">
      <w:pPr>
        <w:pStyle w:val="Akapitzlist"/>
        <w:numPr>
          <w:ilvl w:val="1"/>
          <w:numId w:val="27"/>
        </w:numPr>
        <w:spacing w:line="276" w:lineRule="auto"/>
      </w:pPr>
      <w:r w:rsidRPr="008052C2">
        <w:t>zasilanie szafy teletechniki</w:t>
      </w:r>
    </w:p>
    <w:p w:rsidR="001B5F9C" w:rsidRPr="008052C2" w:rsidRDefault="001B5F9C" w:rsidP="00A6318C">
      <w:pPr>
        <w:pStyle w:val="Bezodstpw"/>
        <w:spacing w:before="240" w:line="276" w:lineRule="auto"/>
        <w:rPr>
          <w:b/>
        </w:rPr>
      </w:pPr>
      <w:r w:rsidRPr="008052C2">
        <w:rPr>
          <w:b/>
        </w:rPr>
        <w:t xml:space="preserve">Zakres prac AKPiA/SCADA przewidzianych </w:t>
      </w:r>
      <w:r w:rsidR="00590C1F" w:rsidRPr="008052C2">
        <w:rPr>
          <w:b/>
        </w:rPr>
        <w:t>w kotłowni nr 6 w budynku 251</w:t>
      </w:r>
    </w:p>
    <w:p w:rsidR="001B5F9C" w:rsidRPr="008052C2" w:rsidRDefault="001B5F9C"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kotłowni.</w:t>
      </w:r>
    </w:p>
    <w:p w:rsidR="001B5F9C" w:rsidRPr="008052C2" w:rsidRDefault="001B5F9C"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1B5F9C" w:rsidRPr="008052C2" w:rsidRDefault="001B5F9C" w:rsidP="00A6318C">
      <w:pPr>
        <w:pStyle w:val="Akapitzlist"/>
        <w:numPr>
          <w:ilvl w:val="0"/>
          <w:numId w:val="16"/>
        </w:numPr>
        <w:spacing w:line="276" w:lineRule="auto"/>
      </w:pPr>
      <w:r w:rsidRPr="008052C2">
        <w:t>temperaturę zasilania i powrotu kotła;</w:t>
      </w:r>
    </w:p>
    <w:p w:rsidR="001B5F9C" w:rsidRPr="008052C2" w:rsidRDefault="001B5F9C" w:rsidP="00A6318C">
      <w:pPr>
        <w:pStyle w:val="Akapitzlist"/>
        <w:numPr>
          <w:ilvl w:val="0"/>
          <w:numId w:val="16"/>
        </w:numPr>
        <w:spacing w:line="276" w:lineRule="auto"/>
      </w:pPr>
      <w:r w:rsidRPr="008052C2">
        <w:t xml:space="preserve">temperaturę poszczególnych obiegów instalacji c.o.; </w:t>
      </w:r>
    </w:p>
    <w:p w:rsidR="001B5F9C" w:rsidRPr="008052C2" w:rsidRDefault="001B5F9C" w:rsidP="00A6318C">
      <w:pPr>
        <w:pStyle w:val="Akapitzlist"/>
        <w:numPr>
          <w:ilvl w:val="0"/>
          <w:numId w:val="16"/>
        </w:numPr>
        <w:spacing w:line="276" w:lineRule="auto"/>
      </w:pPr>
      <w:r w:rsidRPr="008052C2">
        <w:t>temperaturę wody w podgrzewaczu c.w.u., jeśli takowy występuje w danej kotłowni;</w:t>
      </w:r>
    </w:p>
    <w:p w:rsidR="001B5F9C" w:rsidRPr="008052C2" w:rsidRDefault="001B5F9C"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1B5F9C" w:rsidRPr="008052C2" w:rsidRDefault="001B5F9C" w:rsidP="00A6318C">
      <w:pPr>
        <w:pStyle w:val="Akapitzlist"/>
        <w:numPr>
          <w:ilvl w:val="0"/>
          <w:numId w:val="16"/>
        </w:numPr>
        <w:spacing w:line="276" w:lineRule="auto"/>
      </w:pPr>
      <w:r w:rsidRPr="008052C2">
        <w:t>awarie kotła;</w:t>
      </w:r>
    </w:p>
    <w:p w:rsidR="001B5F9C" w:rsidRPr="008052C2" w:rsidRDefault="001B5F9C" w:rsidP="00A6318C">
      <w:pPr>
        <w:spacing w:after="198" w:line="276" w:lineRule="auto"/>
      </w:pPr>
      <w:r w:rsidRPr="008052C2">
        <w:rPr>
          <w:rFonts w:cs="Calibri"/>
        </w:rPr>
        <w:t>Dodatkowo system umożliwi zdalne załączenie i wyłączenie kotła.</w:t>
      </w:r>
    </w:p>
    <w:p w:rsidR="001B5F9C" w:rsidRPr="008052C2" w:rsidRDefault="001B5F9C"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1B5F9C" w:rsidRPr="008052C2" w:rsidRDefault="001B5F9C" w:rsidP="00A6318C">
      <w:pPr>
        <w:pStyle w:val="Akapitzlist"/>
        <w:numPr>
          <w:ilvl w:val="0"/>
          <w:numId w:val="16"/>
        </w:numPr>
        <w:spacing w:line="276" w:lineRule="auto"/>
      </w:pPr>
      <w:r w:rsidRPr="008052C2">
        <w:t>odczytu licznika gazu, poprzez odczyt impulsów z gazomierza</w:t>
      </w:r>
    </w:p>
    <w:p w:rsidR="001B5F9C" w:rsidRPr="008052C2" w:rsidRDefault="001B5F9C"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1B5F9C" w:rsidRPr="008052C2" w:rsidRDefault="001B5F9C" w:rsidP="00A6318C">
      <w:pPr>
        <w:pStyle w:val="Akapitzlist"/>
        <w:numPr>
          <w:ilvl w:val="0"/>
          <w:numId w:val="16"/>
        </w:numPr>
        <w:spacing w:line="276" w:lineRule="auto"/>
      </w:pPr>
      <w:r w:rsidRPr="008052C2">
        <w:t xml:space="preserve">alarm zalania kotłowni za pomocą czujnika zalania, poprzez wejście cyfrowe w sterowniku; </w:t>
      </w:r>
    </w:p>
    <w:p w:rsidR="001B5F9C" w:rsidRPr="008052C2" w:rsidRDefault="001B5F9C"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6D1934" w:rsidRPr="008052C2" w:rsidRDefault="001B5F9C"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590C1F" w:rsidRPr="008052C2" w:rsidRDefault="00590C1F"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19" w:name="_Toc103337987"/>
      <w:r w:rsidRPr="008052C2">
        <w:rPr>
          <w:rStyle w:val="Pogrubienie"/>
          <w:rFonts w:eastAsia="Times New Roman" w:cs="Times New Roman"/>
          <w:b/>
          <w:kern w:val="28"/>
          <w:szCs w:val="24"/>
          <w:lang w:eastAsia="pl-PL"/>
        </w:rPr>
        <w:t>Kotłownia nr 4 w budynku 81.</w:t>
      </w:r>
      <w:bookmarkEnd w:id="19"/>
    </w:p>
    <w:p w:rsidR="00590C1F" w:rsidRPr="008052C2" w:rsidRDefault="00590C1F" w:rsidP="00A6318C">
      <w:pPr>
        <w:pStyle w:val="Bezodstpw"/>
        <w:spacing w:before="240" w:line="276" w:lineRule="auto"/>
      </w:pPr>
      <w:r w:rsidRPr="008052C2">
        <w:rPr>
          <w:b/>
        </w:rPr>
        <w:t>Zakres prac budowlanych przewidzianych w kotłowni nr 4 w budynku 81</w:t>
      </w:r>
    </w:p>
    <w:p w:rsidR="006D1934" w:rsidRPr="008052C2" w:rsidRDefault="006D1934" w:rsidP="00A6318C">
      <w:pPr>
        <w:widowControl/>
        <w:numPr>
          <w:ilvl w:val="0"/>
          <w:numId w:val="16"/>
        </w:numPr>
        <w:suppressAutoHyphens w:val="0"/>
        <w:spacing w:line="276" w:lineRule="auto"/>
        <w:rPr>
          <w:bCs/>
        </w:rPr>
      </w:pPr>
      <w:r w:rsidRPr="008052C2">
        <w:rPr>
          <w:bCs/>
        </w:rPr>
        <w:t>w</w:t>
      </w:r>
      <w:r w:rsidR="00590C1F" w:rsidRPr="008052C2">
        <w:rPr>
          <w:bCs/>
        </w:rPr>
        <w:t xml:space="preserve">yburzenie </w:t>
      </w:r>
      <w:r w:rsidRPr="008052C2">
        <w:rPr>
          <w:bCs/>
        </w:rPr>
        <w:t xml:space="preserve">istniejących </w:t>
      </w:r>
      <w:r w:rsidR="00590C1F" w:rsidRPr="008052C2">
        <w:rPr>
          <w:bCs/>
        </w:rPr>
        <w:t>schodów zewnętrznych</w:t>
      </w:r>
      <w:r w:rsidRPr="008052C2">
        <w:rPr>
          <w:bCs/>
        </w:rPr>
        <w:t xml:space="preserve"> prowadzących do kotłowni</w:t>
      </w:r>
      <w:r w:rsidR="00590C1F" w:rsidRPr="008052C2">
        <w:rPr>
          <w:bCs/>
        </w:rPr>
        <w:t>,</w:t>
      </w:r>
    </w:p>
    <w:p w:rsidR="00590C1F" w:rsidRPr="008052C2" w:rsidRDefault="006D1934" w:rsidP="00A6318C">
      <w:pPr>
        <w:widowControl/>
        <w:numPr>
          <w:ilvl w:val="0"/>
          <w:numId w:val="16"/>
        </w:numPr>
        <w:suppressAutoHyphens w:val="0"/>
        <w:spacing w:line="276" w:lineRule="auto"/>
        <w:rPr>
          <w:bCs/>
        </w:rPr>
      </w:pPr>
      <w:r w:rsidRPr="008052C2">
        <w:rPr>
          <w:bCs/>
        </w:rPr>
        <w:t>w</w:t>
      </w:r>
      <w:r w:rsidR="00590C1F" w:rsidRPr="008052C2">
        <w:rPr>
          <w:bCs/>
        </w:rPr>
        <w:t xml:space="preserve">ykonanie nowych </w:t>
      </w:r>
      <w:r w:rsidRPr="008052C2">
        <w:rPr>
          <w:bCs/>
        </w:rPr>
        <w:t xml:space="preserve">schodów </w:t>
      </w:r>
      <w:r w:rsidR="00590C1F" w:rsidRPr="008052C2">
        <w:rPr>
          <w:bCs/>
        </w:rPr>
        <w:t>wraz z nową ścianą oporową przy schodach (mur należy obustronnie zaizolować izolacją w płynie),</w:t>
      </w:r>
    </w:p>
    <w:p w:rsidR="00590C1F" w:rsidRPr="008052C2" w:rsidRDefault="00590C1F" w:rsidP="00A6318C">
      <w:pPr>
        <w:widowControl/>
        <w:numPr>
          <w:ilvl w:val="0"/>
          <w:numId w:val="16"/>
        </w:numPr>
        <w:suppressAutoHyphens w:val="0"/>
        <w:spacing w:line="276" w:lineRule="auto"/>
        <w:rPr>
          <w:bCs/>
        </w:rPr>
      </w:pPr>
      <w:r w:rsidRPr="008052C2">
        <w:rPr>
          <w:bCs/>
        </w:rPr>
        <w:t xml:space="preserve">wykonanie nowej balustrady przy schodach o wysokości H=110cm oraz poręczy wzdłuż biegu, co ~2,5m wyprowadzenie słupków podpierających zadaszenie, </w:t>
      </w:r>
    </w:p>
    <w:p w:rsidR="00590C1F" w:rsidRPr="008052C2" w:rsidRDefault="00590C1F" w:rsidP="00A6318C">
      <w:pPr>
        <w:widowControl/>
        <w:numPr>
          <w:ilvl w:val="0"/>
          <w:numId w:val="16"/>
        </w:numPr>
        <w:suppressAutoHyphens w:val="0"/>
        <w:spacing w:line="276" w:lineRule="auto"/>
        <w:rPr>
          <w:bCs/>
        </w:rPr>
      </w:pPr>
      <w:r w:rsidRPr="008052C2">
        <w:rPr>
          <w:bCs/>
        </w:rPr>
        <w:t>wykonanie nowego zadaszenia wejścia głównego (spadek 2% od budynku),</w:t>
      </w:r>
    </w:p>
    <w:p w:rsidR="00237EDF" w:rsidRPr="008052C2" w:rsidRDefault="00237EDF" w:rsidP="00A6318C">
      <w:pPr>
        <w:widowControl/>
        <w:numPr>
          <w:ilvl w:val="0"/>
          <w:numId w:val="16"/>
        </w:numPr>
        <w:suppressAutoHyphens w:val="0"/>
        <w:spacing w:line="276" w:lineRule="auto"/>
        <w:rPr>
          <w:bCs/>
        </w:rPr>
      </w:pPr>
      <w:r w:rsidRPr="008052C2">
        <w:rPr>
          <w:bCs/>
        </w:rPr>
        <w:t>wymiana nawierzchni ze spadkiem do wpustu w rejonie wejścia, wykonanie izolacji,</w:t>
      </w:r>
    </w:p>
    <w:p w:rsidR="00590C1F" w:rsidRPr="008052C2" w:rsidRDefault="00590C1F" w:rsidP="00A6318C">
      <w:pPr>
        <w:widowControl/>
        <w:numPr>
          <w:ilvl w:val="0"/>
          <w:numId w:val="16"/>
        </w:numPr>
        <w:suppressAutoHyphens w:val="0"/>
        <w:spacing w:line="276" w:lineRule="auto"/>
        <w:rPr>
          <w:bCs/>
        </w:rPr>
      </w:pPr>
      <w:r w:rsidRPr="008052C2">
        <w:rPr>
          <w:bCs/>
        </w:rPr>
        <w:t>wymiana nadproży nad drzwiami wejściowymi (dł. 210cm),</w:t>
      </w:r>
    </w:p>
    <w:p w:rsidR="00590C1F" w:rsidRPr="008052C2" w:rsidRDefault="00590C1F" w:rsidP="00A6318C">
      <w:pPr>
        <w:widowControl/>
        <w:numPr>
          <w:ilvl w:val="0"/>
          <w:numId w:val="16"/>
        </w:numPr>
        <w:suppressAutoHyphens w:val="0"/>
        <w:spacing w:line="276" w:lineRule="auto"/>
        <w:rPr>
          <w:bCs/>
        </w:rPr>
      </w:pPr>
      <w:r w:rsidRPr="008052C2">
        <w:rPr>
          <w:bCs/>
        </w:rPr>
        <w:t xml:space="preserve">poszerzenie drzwi (otwór montażowy na wprowadzenie kotła szeroki na 180cm). Montaż nowych drzwi EI60 aluminiowych, przeszklonych szkłem bezpiecznym hartowanym 110x200, otwierające się z kotłowni pod naporem, </w:t>
      </w:r>
    </w:p>
    <w:p w:rsidR="00590C1F" w:rsidRPr="008052C2" w:rsidRDefault="00590C1F" w:rsidP="00A6318C">
      <w:pPr>
        <w:widowControl/>
        <w:numPr>
          <w:ilvl w:val="0"/>
          <w:numId w:val="16"/>
        </w:numPr>
        <w:suppressAutoHyphens w:val="0"/>
        <w:spacing w:line="276" w:lineRule="auto"/>
        <w:rPr>
          <w:bCs/>
        </w:rPr>
      </w:pPr>
      <w:r w:rsidRPr="008052C2">
        <w:rPr>
          <w:bCs/>
        </w:rPr>
        <w:t>wyburzenie czopucha starego kotła,</w:t>
      </w:r>
    </w:p>
    <w:p w:rsidR="00590C1F" w:rsidRPr="008052C2" w:rsidRDefault="00590C1F" w:rsidP="00A6318C">
      <w:pPr>
        <w:widowControl/>
        <w:numPr>
          <w:ilvl w:val="0"/>
          <w:numId w:val="16"/>
        </w:numPr>
        <w:suppressAutoHyphens w:val="0"/>
        <w:spacing w:line="276" w:lineRule="auto"/>
        <w:rPr>
          <w:bCs/>
        </w:rPr>
      </w:pPr>
      <w:r w:rsidRPr="008052C2">
        <w:rPr>
          <w:bCs/>
        </w:rPr>
        <w:t>wykonanie nowych fundamentów dla montażu kotłów gazowych,</w:t>
      </w:r>
    </w:p>
    <w:p w:rsidR="00590C1F" w:rsidRPr="008052C2" w:rsidRDefault="00590C1F" w:rsidP="00A6318C">
      <w:pPr>
        <w:widowControl/>
        <w:numPr>
          <w:ilvl w:val="0"/>
          <w:numId w:val="16"/>
        </w:numPr>
        <w:suppressAutoHyphens w:val="0"/>
        <w:spacing w:line="276" w:lineRule="auto"/>
        <w:rPr>
          <w:bCs/>
        </w:rPr>
      </w:pPr>
      <w:r w:rsidRPr="008052C2">
        <w:rPr>
          <w:bCs/>
        </w:rPr>
        <w:t>skucie istniejących posadzek w niezbędnym zakresie oraz wykonanie nowych posadzek,</w:t>
      </w:r>
    </w:p>
    <w:p w:rsidR="00590C1F" w:rsidRPr="008052C2" w:rsidRDefault="00590C1F" w:rsidP="00A6318C">
      <w:pPr>
        <w:widowControl/>
        <w:numPr>
          <w:ilvl w:val="0"/>
          <w:numId w:val="16"/>
        </w:numPr>
        <w:suppressAutoHyphens w:val="0"/>
        <w:spacing w:line="276" w:lineRule="auto"/>
        <w:rPr>
          <w:bCs/>
        </w:rPr>
      </w:pPr>
      <w:r w:rsidRPr="008052C2">
        <w:rPr>
          <w:bCs/>
        </w:rPr>
        <w:t>demontaż posadzki drewnianej i ścianek działowych w pomieszczeniach w osiach A-B, wykonanie nowej posadzki– wykończenie</w:t>
      </w:r>
      <w:r w:rsidR="006D1934" w:rsidRPr="008052C2">
        <w:rPr>
          <w:bCs/>
        </w:rPr>
        <w:t>:</w:t>
      </w:r>
      <w:r w:rsidRPr="008052C2">
        <w:rPr>
          <w:bCs/>
        </w:rPr>
        <w:t xml:space="preserve"> płyty gresowe antypoślizgowe,</w:t>
      </w:r>
    </w:p>
    <w:p w:rsidR="006D1934" w:rsidRPr="008052C2" w:rsidRDefault="006D1934" w:rsidP="00A6318C">
      <w:pPr>
        <w:widowControl/>
        <w:numPr>
          <w:ilvl w:val="0"/>
          <w:numId w:val="16"/>
        </w:numPr>
        <w:suppressAutoHyphens w:val="0"/>
        <w:spacing w:line="276" w:lineRule="auto"/>
        <w:rPr>
          <w:bCs/>
        </w:rPr>
      </w:pPr>
      <w:r w:rsidRPr="008052C2">
        <w:rPr>
          <w:bCs/>
        </w:rPr>
        <w:t>demontaż istniejącego wyposażenia węzła sanitarnego</w:t>
      </w:r>
      <w:r w:rsidR="002D27B3" w:rsidRPr="008052C2">
        <w:rPr>
          <w:bCs/>
        </w:rPr>
        <w:t>,</w:t>
      </w:r>
    </w:p>
    <w:p w:rsidR="002D27B3" w:rsidRPr="008052C2" w:rsidRDefault="002D27B3" w:rsidP="00A6318C">
      <w:pPr>
        <w:widowControl/>
        <w:numPr>
          <w:ilvl w:val="0"/>
          <w:numId w:val="16"/>
        </w:numPr>
        <w:suppressAutoHyphens w:val="0"/>
        <w:spacing w:line="276" w:lineRule="auto"/>
        <w:rPr>
          <w:bCs/>
        </w:rPr>
      </w:pPr>
      <w:r w:rsidRPr="008052C2">
        <w:rPr>
          <w:bCs/>
        </w:rPr>
        <w:t>wydzielenie</w:t>
      </w:r>
      <w:r w:rsidR="00237EDF" w:rsidRPr="008052C2">
        <w:rPr>
          <w:bCs/>
        </w:rPr>
        <w:t xml:space="preserve"> nowego pomieszczenia łazienki, montaż wyposażenia (</w:t>
      </w:r>
      <w:r w:rsidRPr="008052C2">
        <w:rPr>
          <w:bCs/>
        </w:rPr>
        <w:t>biały montaż: umywalka, pisuar, miska ustępowa na stelażu</w:t>
      </w:r>
      <w:r w:rsidR="00237EDF" w:rsidRPr="008052C2">
        <w:rPr>
          <w:bCs/>
        </w:rPr>
        <w:t>)</w:t>
      </w:r>
      <w:r w:rsidRPr="008052C2">
        <w:rPr>
          <w:bCs/>
        </w:rPr>
        <w:t xml:space="preserve">, </w:t>
      </w:r>
    </w:p>
    <w:p w:rsidR="006D1934" w:rsidRPr="008052C2" w:rsidRDefault="006D1934" w:rsidP="00A6318C">
      <w:pPr>
        <w:numPr>
          <w:ilvl w:val="0"/>
          <w:numId w:val="16"/>
        </w:numPr>
        <w:spacing w:line="276" w:lineRule="auto"/>
      </w:pPr>
      <w:r w:rsidRPr="008052C2">
        <w:t xml:space="preserve">wykonanie sufitu podwieszanego w </w:t>
      </w:r>
      <w:r w:rsidR="002D27B3" w:rsidRPr="008052C2">
        <w:t xml:space="preserve">nowej </w:t>
      </w:r>
      <w:r w:rsidRPr="008052C2">
        <w:t xml:space="preserve">łazience z płyt gkbi na stelażu, przeznaczonych do pom. mokrych, </w:t>
      </w:r>
    </w:p>
    <w:p w:rsidR="00590C1F" w:rsidRPr="008052C2" w:rsidRDefault="00590C1F" w:rsidP="00A6318C">
      <w:pPr>
        <w:widowControl/>
        <w:numPr>
          <w:ilvl w:val="0"/>
          <w:numId w:val="16"/>
        </w:numPr>
        <w:suppressAutoHyphens w:val="0"/>
        <w:spacing w:line="276" w:lineRule="auto"/>
        <w:rPr>
          <w:bCs/>
        </w:rPr>
      </w:pPr>
      <w:r w:rsidRPr="008052C2">
        <w:rPr>
          <w:bCs/>
        </w:rPr>
        <w:t>wymiana drzwi wewnętrznych,</w:t>
      </w:r>
    </w:p>
    <w:p w:rsidR="00237EDF" w:rsidRPr="008052C2" w:rsidRDefault="00590C1F" w:rsidP="00A6318C">
      <w:pPr>
        <w:widowControl/>
        <w:numPr>
          <w:ilvl w:val="0"/>
          <w:numId w:val="16"/>
        </w:numPr>
        <w:suppressAutoHyphens w:val="0"/>
        <w:spacing w:line="276" w:lineRule="auto"/>
        <w:rPr>
          <w:bCs/>
        </w:rPr>
      </w:pPr>
      <w:r w:rsidRPr="008052C2">
        <w:rPr>
          <w:bCs/>
        </w:rPr>
        <w:t>wydzielenie z pomieszczenia magazynu opału pomieszczenia rozdzielaczy o</w:t>
      </w:r>
      <w:r w:rsidR="00237EDF" w:rsidRPr="008052C2">
        <w:rPr>
          <w:bCs/>
        </w:rPr>
        <w:t> </w:t>
      </w:r>
      <w:r w:rsidRPr="008052C2">
        <w:rPr>
          <w:bCs/>
        </w:rPr>
        <w:t>powierzchni 18,48m2</w:t>
      </w:r>
      <w:r w:rsidR="00237EDF" w:rsidRPr="008052C2">
        <w:rPr>
          <w:bCs/>
        </w:rPr>
        <w:t xml:space="preserve"> (ś</w:t>
      </w:r>
      <w:r w:rsidR="00237EDF" w:rsidRPr="008052C2">
        <w:t xml:space="preserve">ciany pomieszczenia rozdzielaczy wymurować z bloczków wapienno – piaskowych 12cm na pełną wysokość pomieszczenia, obustronnie otynkować i malować farbą) </w:t>
      </w:r>
    </w:p>
    <w:p w:rsidR="00590C1F" w:rsidRPr="008052C2" w:rsidRDefault="00590C1F" w:rsidP="00A6318C">
      <w:pPr>
        <w:widowControl/>
        <w:numPr>
          <w:ilvl w:val="0"/>
          <w:numId w:val="16"/>
        </w:numPr>
        <w:suppressAutoHyphens w:val="0"/>
        <w:spacing w:line="276" w:lineRule="auto"/>
        <w:rPr>
          <w:bCs/>
        </w:rPr>
      </w:pPr>
      <w:r w:rsidRPr="008052C2">
        <w:rPr>
          <w:bCs/>
        </w:rPr>
        <w:t>likwidacja komory do usuwania żużla, zasypanie, wyrównanie, wylewka,</w:t>
      </w:r>
    </w:p>
    <w:p w:rsidR="00590C1F" w:rsidRPr="008052C2" w:rsidRDefault="00590C1F" w:rsidP="00A6318C">
      <w:pPr>
        <w:widowControl/>
        <w:numPr>
          <w:ilvl w:val="0"/>
          <w:numId w:val="16"/>
        </w:numPr>
        <w:suppressAutoHyphens w:val="0"/>
        <w:spacing w:line="276" w:lineRule="auto"/>
        <w:rPr>
          <w:bCs/>
        </w:rPr>
      </w:pPr>
      <w:r w:rsidRPr="008052C2">
        <w:rPr>
          <w:bCs/>
        </w:rPr>
        <w:t>skucie istniejących tynków wewn., wykonanie nowych tynków cem. - wap., malowanie, izolacja w płynie oraz płytki ceramiczne do wysokości parapetów ~2m,</w:t>
      </w:r>
    </w:p>
    <w:p w:rsidR="00590C1F" w:rsidRPr="008052C2" w:rsidRDefault="00590C1F" w:rsidP="00A6318C">
      <w:pPr>
        <w:widowControl/>
        <w:numPr>
          <w:ilvl w:val="0"/>
          <w:numId w:val="16"/>
        </w:numPr>
        <w:suppressAutoHyphens w:val="0"/>
        <w:spacing w:line="276" w:lineRule="auto"/>
        <w:rPr>
          <w:bCs/>
        </w:rPr>
      </w:pPr>
      <w:r w:rsidRPr="008052C2">
        <w:rPr>
          <w:bCs/>
        </w:rPr>
        <w:t xml:space="preserve">uzupełnienie istniejących tynków zewnętrznych, kolor tynku dopasować do istniejącego </w:t>
      </w:r>
    </w:p>
    <w:p w:rsidR="00590C1F" w:rsidRPr="008052C2" w:rsidRDefault="00590C1F" w:rsidP="00A6318C">
      <w:pPr>
        <w:widowControl/>
        <w:numPr>
          <w:ilvl w:val="0"/>
          <w:numId w:val="16"/>
        </w:numPr>
        <w:suppressAutoHyphens w:val="0"/>
        <w:spacing w:line="276" w:lineRule="auto"/>
        <w:rPr>
          <w:bCs/>
        </w:rPr>
      </w:pPr>
      <w:r w:rsidRPr="008052C2">
        <w:rPr>
          <w:bCs/>
        </w:rPr>
        <w:t>wykonanie wyprawek po przejściach przewodów przez ściany,</w:t>
      </w:r>
    </w:p>
    <w:p w:rsidR="00590C1F" w:rsidRPr="008052C2" w:rsidRDefault="00590C1F" w:rsidP="00A6318C">
      <w:pPr>
        <w:widowControl/>
        <w:numPr>
          <w:ilvl w:val="0"/>
          <w:numId w:val="16"/>
        </w:numPr>
        <w:suppressAutoHyphens w:val="0"/>
        <w:spacing w:line="276" w:lineRule="auto"/>
        <w:rPr>
          <w:bCs/>
        </w:rPr>
      </w:pPr>
      <w:r w:rsidRPr="008052C2">
        <w:rPr>
          <w:bCs/>
        </w:rPr>
        <w:t xml:space="preserve">wszystkie nowe przejścia instalacyjne </w:t>
      </w:r>
      <w:r w:rsidR="002D27B3" w:rsidRPr="008052C2">
        <w:rPr>
          <w:bCs/>
        </w:rPr>
        <w:t>w elementach oddzielenia przeciwpożarowego</w:t>
      </w:r>
      <w:r w:rsidRPr="008052C2">
        <w:rPr>
          <w:bCs/>
        </w:rPr>
        <w:t xml:space="preserve"> należy uszczelnić pożarowo masami specjalistycznymi</w:t>
      </w:r>
      <w:r w:rsidR="002D27B3" w:rsidRPr="008052C2">
        <w:rPr>
          <w:bCs/>
        </w:rPr>
        <w:t xml:space="preserve"> – przejścia </w:t>
      </w:r>
      <w:r w:rsidR="00237EDF" w:rsidRPr="008052C2">
        <w:rPr>
          <w:bCs/>
        </w:rPr>
        <w:t>o</w:t>
      </w:r>
      <w:r w:rsidR="002D27B3" w:rsidRPr="008052C2">
        <w:rPr>
          <w:bCs/>
        </w:rPr>
        <w:t xml:space="preserve"> klas</w:t>
      </w:r>
      <w:r w:rsidR="00237EDF" w:rsidRPr="008052C2">
        <w:rPr>
          <w:bCs/>
        </w:rPr>
        <w:t>ie</w:t>
      </w:r>
      <w:r w:rsidR="002D27B3" w:rsidRPr="008052C2">
        <w:rPr>
          <w:bCs/>
        </w:rPr>
        <w:t xml:space="preserve"> odporności ogniowej wymaganą dla tych elementów</w:t>
      </w:r>
      <w:r w:rsidRPr="008052C2">
        <w:rPr>
          <w:bCs/>
        </w:rPr>
        <w:t>.</w:t>
      </w:r>
    </w:p>
    <w:p w:rsidR="00590C1F" w:rsidRPr="008052C2" w:rsidRDefault="00590C1F" w:rsidP="00A6318C">
      <w:pPr>
        <w:pStyle w:val="Bezodstpw"/>
        <w:spacing w:before="240" w:line="276" w:lineRule="auto"/>
        <w:rPr>
          <w:b/>
        </w:rPr>
      </w:pPr>
      <w:r w:rsidRPr="008052C2">
        <w:rPr>
          <w:b/>
        </w:rPr>
        <w:t>Zakres prac technologicznych przewidzianych w kotłowni nr 4 w budynku 81</w:t>
      </w:r>
    </w:p>
    <w:p w:rsidR="00EC617F" w:rsidRPr="008052C2" w:rsidRDefault="00EC617F" w:rsidP="00A6318C">
      <w:pPr>
        <w:widowControl/>
        <w:numPr>
          <w:ilvl w:val="0"/>
          <w:numId w:val="16"/>
        </w:numPr>
        <w:suppressAutoHyphens w:val="0"/>
        <w:spacing w:line="276" w:lineRule="auto"/>
      </w:pPr>
      <w:r w:rsidRPr="008052C2">
        <w:rPr>
          <w:bCs/>
        </w:rPr>
        <w:t>Zdemontować kotły węglowe wraz z czopuchem i zbędną instalacją technologiczną,</w:t>
      </w:r>
    </w:p>
    <w:p w:rsidR="00590C1F" w:rsidRPr="008052C2" w:rsidRDefault="00590C1F" w:rsidP="00A6318C">
      <w:pPr>
        <w:widowControl/>
        <w:numPr>
          <w:ilvl w:val="0"/>
          <w:numId w:val="16"/>
        </w:numPr>
        <w:suppressAutoHyphens w:val="0"/>
        <w:spacing w:line="276" w:lineRule="auto"/>
      </w:pPr>
      <w:r w:rsidRPr="008052C2">
        <w:rPr>
          <w:bCs/>
        </w:rPr>
        <w:t>Wykonać instalację gazową (od zaworu głównego zlokalizowanego na elewacji budynku do kotłów);</w:t>
      </w:r>
    </w:p>
    <w:p w:rsidR="00AE0B29" w:rsidRPr="008052C2" w:rsidRDefault="00AE0B29" w:rsidP="00A6318C">
      <w:pPr>
        <w:widowControl/>
        <w:numPr>
          <w:ilvl w:val="0"/>
          <w:numId w:val="16"/>
        </w:numPr>
        <w:suppressAutoHyphens w:val="0"/>
        <w:spacing w:line="276" w:lineRule="auto"/>
      </w:pPr>
      <w:r w:rsidRPr="008052C2">
        <w:rPr>
          <w:bCs/>
        </w:rPr>
        <w:t>Wykonać zewnęt</w:t>
      </w:r>
      <w:r w:rsidR="009A509F" w:rsidRPr="008052C2">
        <w:rPr>
          <w:bCs/>
        </w:rPr>
        <w:t>rzną instalację gazową od punktu</w:t>
      </w:r>
      <w:r w:rsidRPr="008052C2">
        <w:rPr>
          <w:bCs/>
        </w:rPr>
        <w:t xml:space="preserve"> redukcyjno-pomiarowego PSG do zaworu głównego zlokalizowanego na elewacji budynku);</w:t>
      </w:r>
    </w:p>
    <w:p w:rsidR="00590C1F" w:rsidRPr="008052C2" w:rsidRDefault="00590C1F" w:rsidP="00A6318C">
      <w:pPr>
        <w:widowControl/>
        <w:numPr>
          <w:ilvl w:val="0"/>
          <w:numId w:val="16"/>
        </w:numPr>
        <w:suppressAutoHyphens w:val="0"/>
        <w:spacing w:line="276" w:lineRule="auto"/>
      </w:pPr>
      <w:r w:rsidRPr="008052C2">
        <w:rPr>
          <w:bCs/>
        </w:rPr>
        <w:t>Zamontować gazomierz, zawór szybkozamykający, instalację wykrywania nieszczelności z</w:t>
      </w:r>
      <w:r w:rsidR="005D073C" w:rsidRPr="008052C2">
        <w:rPr>
          <w:bCs/>
        </w:rPr>
        <w:t> </w:t>
      </w:r>
      <w:r w:rsidRPr="008052C2">
        <w:rPr>
          <w:bCs/>
        </w:rPr>
        <w:t>detektorem metanu,</w:t>
      </w:r>
    </w:p>
    <w:p w:rsidR="00590C1F" w:rsidRPr="008052C2" w:rsidRDefault="00590C1F" w:rsidP="00A6318C">
      <w:pPr>
        <w:widowControl/>
        <w:numPr>
          <w:ilvl w:val="0"/>
          <w:numId w:val="16"/>
        </w:numPr>
        <w:suppressAutoHyphens w:val="0"/>
        <w:spacing w:line="276" w:lineRule="auto"/>
      </w:pPr>
      <w:r w:rsidRPr="008052C2">
        <w:rPr>
          <w:bCs/>
        </w:rPr>
        <w:t>Zamontować gazowe kotły kondensacyjne z podgrzewaczem c.w.u,</w:t>
      </w:r>
    </w:p>
    <w:p w:rsidR="00590C1F" w:rsidRPr="008052C2" w:rsidRDefault="00590C1F"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590C1F" w:rsidRPr="008052C2" w:rsidRDefault="00590C1F" w:rsidP="00A6318C">
      <w:pPr>
        <w:widowControl/>
        <w:numPr>
          <w:ilvl w:val="0"/>
          <w:numId w:val="16"/>
        </w:numPr>
        <w:suppressAutoHyphens w:val="0"/>
        <w:spacing w:line="276" w:lineRule="auto"/>
      </w:pPr>
      <w:r w:rsidRPr="008052C2">
        <w:rPr>
          <w:bCs/>
        </w:rPr>
        <w:t>Połączyć kocioł z instalacją c.o. i c.w.u. budynku,</w:t>
      </w:r>
    </w:p>
    <w:p w:rsidR="00590C1F" w:rsidRPr="008052C2" w:rsidRDefault="00590C1F" w:rsidP="00A6318C">
      <w:pPr>
        <w:widowControl/>
        <w:numPr>
          <w:ilvl w:val="0"/>
          <w:numId w:val="16"/>
        </w:numPr>
        <w:suppressAutoHyphens w:val="0"/>
        <w:spacing w:line="276" w:lineRule="auto"/>
      </w:pPr>
      <w:r w:rsidRPr="008052C2">
        <w:rPr>
          <w:bCs/>
        </w:rPr>
        <w:t>Wykonać wentylację grawitacyjną w pomieszczeniu kotów;</w:t>
      </w:r>
    </w:p>
    <w:p w:rsidR="00590C1F" w:rsidRPr="008052C2" w:rsidRDefault="00590C1F" w:rsidP="00A6318C">
      <w:pPr>
        <w:widowControl/>
        <w:numPr>
          <w:ilvl w:val="0"/>
          <w:numId w:val="16"/>
        </w:numPr>
        <w:suppressAutoHyphens w:val="0"/>
        <w:spacing w:line="276" w:lineRule="auto"/>
      </w:pPr>
      <w:r w:rsidRPr="008052C2">
        <w:t>Wykonać komin na potrzeby kotłów,</w:t>
      </w:r>
    </w:p>
    <w:p w:rsidR="00590C1F" w:rsidRPr="008052C2" w:rsidRDefault="00590C1F" w:rsidP="00A6318C">
      <w:pPr>
        <w:pStyle w:val="Bezodstpw"/>
        <w:spacing w:before="240" w:line="276" w:lineRule="auto"/>
        <w:rPr>
          <w:b/>
        </w:rPr>
      </w:pPr>
      <w:r w:rsidRPr="008052C2">
        <w:rPr>
          <w:b/>
        </w:rPr>
        <w:t>Zakres prac elektrycznych przewidzianych w kotłowni nr 4 w budynku 81</w:t>
      </w:r>
    </w:p>
    <w:p w:rsidR="00590C1F" w:rsidRPr="008052C2" w:rsidRDefault="00590C1F" w:rsidP="00A6318C">
      <w:pPr>
        <w:pStyle w:val="Akapitzlist"/>
        <w:numPr>
          <w:ilvl w:val="0"/>
          <w:numId w:val="16"/>
        </w:numPr>
        <w:spacing w:line="276" w:lineRule="auto"/>
      </w:pPr>
      <w:r w:rsidRPr="008052C2">
        <w:t xml:space="preserve">demontaż istniejącej instalacji elektrycznej w kotłowni </w:t>
      </w:r>
    </w:p>
    <w:p w:rsidR="00590C1F" w:rsidRPr="008052C2" w:rsidRDefault="00590C1F" w:rsidP="00A6318C">
      <w:pPr>
        <w:pStyle w:val="Akapitzlist"/>
        <w:numPr>
          <w:ilvl w:val="0"/>
          <w:numId w:val="16"/>
        </w:numPr>
        <w:spacing w:line="276" w:lineRule="auto"/>
      </w:pPr>
      <w:r w:rsidRPr="008052C2">
        <w:t xml:space="preserve">wykonanie uziomu szpilkowego  </w:t>
      </w:r>
    </w:p>
    <w:p w:rsidR="00590C1F" w:rsidRPr="008052C2" w:rsidRDefault="00590C1F" w:rsidP="00A6318C">
      <w:pPr>
        <w:pStyle w:val="Akapitzlist"/>
        <w:numPr>
          <w:ilvl w:val="0"/>
          <w:numId w:val="16"/>
        </w:numPr>
        <w:spacing w:line="276" w:lineRule="auto"/>
      </w:pPr>
      <w:r w:rsidRPr="008052C2">
        <w:t>wykonanie WLZ do załącza kablowego na elewacji budynku</w:t>
      </w:r>
    </w:p>
    <w:p w:rsidR="00590C1F" w:rsidRPr="008052C2" w:rsidRDefault="00590C1F" w:rsidP="00A6318C">
      <w:pPr>
        <w:pStyle w:val="Akapitzlist"/>
        <w:numPr>
          <w:ilvl w:val="0"/>
          <w:numId w:val="16"/>
        </w:numPr>
        <w:spacing w:line="276" w:lineRule="auto"/>
      </w:pPr>
      <w:r w:rsidRPr="008052C2">
        <w:t>rozdzielnię na potrzeby kotłowni wyposażyć w:</w:t>
      </w:r>
    </w:p>
    <w:p w:rsidR="00590C1F" w:rsidRPr="008052C2" w:rsidRDefault="00590C1F" w:rsidP="00A6318C">
      <w:pPr>
        <w:pStyle w:val="Akapitzlist"/>
        <w:numPr>
          <w:ilvl w:val="1"/>
          <w:numId w:val="27"/>
        </w:numPr>
        <w:spacing w:line="276" w:lineRule="auto"/>
      </w:pPr>
      <w:r w:rsidRPr="008052C2">
        <w:t>ochronnik przeciwprzepięciowy typ I z członem iskiernikowym.</w:t>
      </w:r>
    </w:p>
    <w:p w:rsidR="00590C1F" w:rsidRPr="008052C2" w:rsidRDefault="00590C1F" w:rsidP="00A6318C">
      <w:pPr>
        <w:pStyle w:val="Akapitzlist"/>
        <w:numPr>
          <w:ilvl w:val="1"/>
          <w:numId w:val="27"/>
        </w:numPr>
        <w:spacing w:line="276" w:lineRule="auto"/>
      </w:pPr>
      <w:r w:rsidRPr="008052C2">
        <w:t>licznik energii elektrycznej</w:t>
      </w:r>
    </w:p>
    <w:p w:rsidR="00590C1F" w:rsidRPr="008052C2" w:rsidRDefault="00590C1F" w:rsidP="00A6318C">
      <w:pPr>
        <w:pStyle w:val="Akapitzlist"/>
        <w:numPr>
          <w:ilvl w:val="1"/>
          <w:numId w:val="27"/>
        </w:numPr>
        <w:spacing w:line="276" w:lineRule="auto"/>
      </w:pPr>
      <w:r w:rsidRPr="008052C2">
        <w:t xml:space="preserve">wyłączniki różnicowo- prądowe </w:t>
      </w:r>
    </w:p>
    <w:p w:rsidR="00590C1F" w:rsidRPr="008052C2" w:rsidRDefault="00590C1F" w:rsidP="00A6318C">
      <w:pPr>
        <w:pStyle w:val="Akapitzlist"/>
        <w:numPr>
          <w:ilvl w:val="1"/>
          <w:numId w:val="27"/>
        </w:numPr>
        <w:spacing w:line="276" w:lineRule="auto"/>
      </w:pPr>
      <w:r w:rsidRPr="008052C2">
        <w:t xml:space="preserve">wyłączniki nadmiarowo prądowe </w:t>
      </w:r>
    </w:p>
    <w:p w:rsidR="00590C1F" w:rsidRPr="008052C2" w:rsidRDefault="00590C1F" w:rsidP="00A6318C">
      <w:pPr>
        <w:pStyle w:val="Akapitzlist"/>
        <w:numPr>
          <w:ilvl w:val="1"/>
          <w:numId w:val="27"/>
        </w:numPr>
        <w:spacing w:line="276" w:lineRule="auto"/>
      </w:pPr>
      <w:r w:rsidRPr="008052C2">
        <w:t xml:space="preserve">rezerwę miejsca na moduł komunikacyjny INVENTIA MT 151 LED V2 (zakres automatyki) </w:t>
      </w:r>
    </w:p>
    <w:p w:rsidR="00590C1F" w:rsidRPr="008052C2" w:rsidRDefault="00590C1F" w:rsidP="00A6318C">
      <w:pPr>
        <w:pStyle w:val="Akapitzlist"/>
        <w:numPr>
          <w:ilvl w:val="1"/>
          <w:numId w:val="27"/>
        </w:numPr>
        <w:spacing w:line="276" w:lineRule="auto"/>
      </w:pPr>
      <w:r w:rsidRPr="008052C2">
        <w:t xml:space="preserve">styczniki i zabezpieczenia termiczne pomp obiegowych </w:t>
      </w:r>
    </w:p>
    <w:p w:rsidR="00590C1F" w:rsidRPr="008052C2" w:rsidRDefault="00590C1F" w:rsidP="00A6318C">
      <w:pPr>
        <w:pStyle w:val="Akapitzlist"/>
        <w:numPr>
          <w:ilvl w:val="0"/>
          <w:numId w:val="16"/>
        </w:numPr>
        <w:spacing w:line="276" w:lineRule="auto"/>
      </w:pPr>
      <w:r w:rsidRPr="008052C2">
        <w:t xml:space="preserve">wykonanie instalacji oświetlenia bytowego </w:t>
      </w:r>
    </w:p>
    <w:p w:rsidR="00590C1F" w:rsidRPr="008052C2" w:rsidRDefault="00590C1F" w:rsidP="00A6318C">
      <w:pPr>
        <w:pStyle w:val="Akapitzlist"/>
        <w:numPr>
          <w:ilvl w:val="0"/>
          <w:numId w:val="16"/>
        </w:numPr>
        <w:spacing w:line="276" w:lineRule="auto"/>
      </w:pPr>
      <w:r w:rsidRPr="008052C2">
        <w:t xml:space="preserve">wykonanie instalacji oświetlenia awaryjnego </w:t>
      </w:r>
    </w:p>
    <w:p w:rsidR="00590C1F" w:rsidRPr="008052C2" w:rsidRDefault="00590C1F" w:rsidP="00A6318C">
      <w:pPr>
        <w:pStyle w:val="Akapitzlist"/>
        <w:numPr>
          <w:ilvl w:val="0"/>
          <w:numId w:val="16"/>
        </w:numPr>
        <w:spacing w:line="276" w:lineRule="auto"/>
      </w:pPr>
      <w:r w:rsidRPr="008052C2">
        <w:t xml:space="preserve">wykonanie systemu detekcji gazu i sterowania zaworem MAG </w:t>
      </w:r>
    </w:p>
    <w:p w:rsidR="00590C1F" w:rsidRPr="008052C2" w:rsidRDefault="00590C1F" w:rsidP="00A6318C">
      <w:pPr>
        <w:pStyle w:val="Akapitzlist"/>
        <w:numPr>
          <w:ilvl w:val="0"/>
          <w:numId w:val="16"/>
        </w:numPr>
        <w:spacing w:line="276" w:lineRule="auto"/>
      </w:pPr>
      <w:r w:rsidRPr="008052C2">
        <w:t>wykonanie wewnętrznej instalacji elektrycznej siły i gniazd wtykowych na potrzeby:</w:t>
      </w:r>
    </w:p>
    <w:p w:rsidR="00590C1F" w:rsidRPr="008052C2" w:rsidRDefault="00590C1F" w:rsidP="00A6318C">
      <w:pPr>
        <w:pStyle w:val="Akapitzlist"/>
        <w:numPr>
          <w:ilvl w:val="1"/>
          <w:numId w:val="27"/>
        </w:numPr>
        <w:spacing w:line="276" w:lineRule="auto"/>
      </w:pPr>
      <w:r w:rsidRPr="008052C2">
        <w:t>gniazd 230V ogólnego przeznaczenia,</w:t>
      </w:r>
    </w:p>
    <w:p w:rsidR="00590C1F" w:rsidRPr="008052C2" w:rsidRDefault="00590C1F" w:rsidP="00A6318C">
      <w:pPr>
        <w:pStyle w:val="Akapitzlist"/>
        <w:numPr>
          <w:ilvl w:val="1"/>
          <w:numId w:val="27"/>
        </w:numPr>
        <w:spacing w:line="276" w:lineRule="auto"/>
      </w:pPr>
      <w:r w:rsidRPr="008052C2">
        <w:t>zasilania kotła elektrycznego 6kW/400V</w:t>
      </w:r>
    </w:p>
    <w:p w:rsidR="00590C1F" w:rsidRPr="008052C2" w:rsidRDefault="00590C1F" w:rsidP="00A6318C">
      <w:pPr>
        <w:pStyle w:val="Akapitzlist"/>
        <w:numPr>
          <w:ilvl w:val="1"/>
          <w:numId w:val="27"/>
        </w:numPr>
        <w:spacing w:line="276" w:lineRule="auto"/>
      </w:pPr>
      <w:r w:rsidRPr="008052C2">
        <w:t>gniazd 230V/IP44 - pomieszczenia techniczne,</w:t>
      </w:r>
    </w:p>
    <w:p w:rsidR="00590C1F" w:rsidRPr="008052C2" w:rsidRDefault="00590C1F" w:rsidP="00A6318C">
      <w:pPr>
        <w:pStyle w:val="Akapitzlist"/>
        <w:numPr>
          <w:ilvl w:val="1"/>
          <w:numId w:val="27"/>
        </w:numPr>
        <w:spacing w:line="276" w:lineRule="auto"/>
      </w:pPr>
      <w:r w:rsidRPr="008052C2">
        <w:t>obwodów technologicznych kotłowni gazowej</w:t>
      </w:r>
    </w:p>
    <w:p w:rsidR="00590C1F" w:rsidRPr="008052C2" w:rsidRDefault="00590C1F" w:rsidP="00A6318C">
      <w:pPr>
        <w:pStyle w:val="Akapitzlist"/>
        <w:numPr>
          <w:ilvl w:val="1"/>
          <w:numId w:val="27"/>
        </w:numPr>
        <w:spacing w:line="276" w:lineRule="auto"/>
      </w:pPr>
      <w:r w:rsidRPr="008052C2">
        <w:t>zasilania systemu detekcji gazu</w:t>
      </w:r>
    </w:p>
    <w:p w:rsidR="00590C1F" w:rsidRPr="008052C2" w:rsidRDefault="00590C1F" w:rsidP="00A6318C">
      <w:pPr>
        <w:pStyle w:val="Akapitzlist"/>
        <w:numPr>
          <w:ilvl w:val="1"/>
          <w:numId w:val="27"/>
        </w:numPr>
        <w:spacing w:line="276" w:lineRule="auto"/>
      </w:pPr>
      <w:r w:rsidRPr="008052C2">
        <w:t>gniazdo 400V/16A</w:t>
      </w:r>
    </w:p>
    <w:p w:rsidR="00590C1F" w:rsidRPr="008052C2" w:rsidRDefault="00590C1F" w:rsidP="00A6318C">
      <w:pPr>
        <w:pStyle w:val="Akapitzlist"/>
        <w:numPr>
          <w:ilvl w:val="1"/>
          <w:numId w:val="27"/>
        </w:numPr>
        <w:spacing w:line="276" w:lineRule="auto"/>
      </w:pPr>
      <w:r w:rsidRPr="008052C2">
        <w:t>zasilanie szafy teletechniki</w:t>
      </w:r>
    </w:p>
    <w:p w:rsidR="00590C1F" w:rsidRPr="008052C2" w:rsidRDefault="00590C1F" w:rsidP="00A6318C">
      <w:pPr>
        <w:pStyle w:val="Bezodstpw"/>
        <w:spacing w:before="240" w:line="276" w:lineRule="auto"/>
        <w:rPr>
          <w:b/>
        </w:rPr>
      </w:pPr>
      <w:r w:rsidRPr="008052C2">
        <w:rPr>
          <w:b/>
        </w:rPr>
        <w:t>Zakres prac AKPiA/SCADA przewidzianych w kotłowni nr 4 w budynku 81</w:t>
      </w:r>
    </w:p>
    <w:p w:rsidR="00590C1F" w:rsidRPr="008052C2" w:rsidRDefault="00590C1F"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kotłowni.</w:t>
      </w:r>
    </w:p>
    <w:p w:rsidR="00590C1F" w:rsidRPr="008052C2" w:rsidRDefault="00590C1F"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590C1F" w:rsidRPr="008052C2" w:rsidRDefault="00590C1F" w:rsidP="00A6318C">
      <w:pPr>
        <w:pStyle w:val="Akapitzlist"/>
        <w:numPr>
          <w:ilvl w:val="0"/>
          <w:numId w:val="16"/>
        </w:numPr>
        <w:spacing w:line="276" w:lineRule="auto"/>
      </w:pPr>
      <w:r w:rsidRPr="008052C2">
        <w:t>temperaturę zasilania i powrotu kotła;</w:t>
      </w:r>
    </w:p>
    <w:p w:rsidR="00590C1F" w:rsidRPr="008052C2" w:rsidRDefault="00590C1F" w:rsidP="00A6318C">
      <w:pPr>
        <w:pStyle w:val="Akapitzlist"/>
        <w:numPr>
          <w:ilvl w:val="0"/>
          <w:numId w:val="16"/>
        </w:numPr>
        <w:spacing w:line="276" w:lineRule="auto"/>
      </w:pPr>
      <w:r w:rsidRPr="008052C2">
        <w:t xml:space="preserve">temperaturę poszczególnych obiegów instalacji c.o.; </w:t>
      </w:r>
    </w:p>
    <w:p w:rsidR="00590C1F" w:rsidRPr="008052C2" w:rsidRDefault="00590C1F" w:rsidP="00A6318C">
      <w:pPr>
        <w:pStyle w:val="Akapitzlist"/>
        <w:numPr>
          <w:ilvl w:val="0"/>
          <w:numId w:val="16"/>
        </w:numPr>
        <w:spacing w:line="276" w:lineRule="auto"/>
      </w:pPr>
      <w:r w:rsidRPr="008052C2">
        <w:t>temperaturę wody w podgrzewaczu c.w.u., jeśli takowy występuje w danej kotłowni;</w:t>
      </w:r>
    </w:p>
    <w:p w:rsidR="00590C1F" w:rsidRPr="008052C2" w:rsidRDefault="00590C1F"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590C1F" w:rsidRPr="008052C2" w:rsidRDefault="00590C1F" w:rsidP="00A6318C">
      <w:pPr>
        <w:pStyle w:val="Akapitzlist"/>
        <w:numPr>
          <w:ilvl w:val="0"/>
          <w:numId w:val="16"/>
        </w:numPr>
        <w:spacing w:line="276" w:lineRule="auto"/>
      </w:pPr>
      <w:r w:rsidRPr="008052C2">
        <w:t>awarie kotła;</w:t>
      </w:r>
    </w:p>
    <w:p w:rsidR="00590C1F" w:rsidRPr="008052C2" w:rsidRDefault="00590C1F" w:rsidP="00A6318C">
      <w:pPr>
        <w:spacing w:after="198" w:line="276" w:lineRule="auto"/>
      </w:pPr>
      <w:r w:rsidRPr="008052C2">
        <w:rPr>
          <w:rFonts w:cs="Calibri"/>
        </w:rPr>
        <w:t>Dodatkowo system umożliwi zdalne załączenie i wyłączenie kotła.</w:t>
      </w:r>
    </w:p>
    <w:p w:rsidR="00590C1F" w:rsidRPr="008052C2" w:rsidRDefault="00590C1F"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590C1F" w:rsidRPr="008052C2" w:rsidRDefault="00590C1F" w:rsidP="00A6318C">
      <w:pPr>
        <w:pStyle w:val="Akapitzlist"/>
        <w:numPr>
          <w:ilvl w:val="0"/>
          <w:numId w:val="16"/>
        </w:numPr>
        <w:spacing w:line="276" w:lineRule="auto"/>
      </w:pPr>
      <w:r w:rsidRPr="008052C2">
        <w:t>odczytu licznika gazu, poprzez odczyt impulsów z gazomierza</w:t>
      </w:r>
    </w:p>
    <w:p w:rsidR="00590C1F" w:rsidRPr="008052C2" w:rsidRDefault="00590C1F"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590C1F" w:rsidRPr="008052C2" w:rsidRDefault="00590C1F" w:rsidP="00A6318C">
      <w:pPr>
        <w:pStyle w:val="Akapitzlist"/>
        <w:numPr>
          <w:ilvl w:val="0"/>
          <w:numId w:val="16"/>
        </w:numPr>
        <w:spacing w:line="276" w:lineRule="auto"/>
      </w:pPr>
      <w:r w:rsidRPr="008052C2">
        <w:t xml:space="preserve">alarm zalania kotłowni za pomocą czujnika zalania, poprzez wejście cyfrowe w sterowniku; </w:t>
      </w:r>
    </w:p>
    <w:p w:rsidR="00590C1F" w:rsidRPr="008052C2" w:rsidRDefault="00590C1F"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590C1F" w:rsidRPr="008052C2" w:rsidRDefault="00590C1F"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EE0021" w:rsidRPr="008052C2" w:rsidRDefault="00EE0021"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0" w:name="_Toc103337988"/>
      <w:r w:rsidRPr="008052C2">
        <w:rPr>
          <w:rStyle w:val="Pogrubienie"/>
          <w:rFonts w:eastAsia="Times New Roman" w:cs="Times New Roman"/>
          <w:b/>
          <w:kern w:val="28"/>
          <w:szCs w:val="24"/>
          <w:lang w:eastAsia="pl-PL"/>
        </w:rPr>
        <w:t>Węzeł Cieplny w budynku 232.</w:t>
      </w:r>
      <w:bookmarkEnd w:id="20"/>
    </w:p>
    <w:p w:rsidR="00EE0021" w:rsidRPr="008052C2" w:rsidRDefault="00EE0021" w:rsidP="00A6318C">
      <w:pPr>
        <w:pStyle w:val="Bezodstpw"/>
        <w:spacing w:before="240" w:line="276" w:lineRule="auto"/>
      </w:pPr>
      <w:r w:rsidRPr="008052C2">
        <w:rPr>
          <w:b/>
        </w:rPr>
        <w:t>Zakres prac budowlanych przewidzianych w budynku 232</w:t>
      </w:r>
    </w:p>
    <w:p w:rsidR="00EE0021" w:rsidRPr="008052C2" w:rsidRDefault="00EE0021" w:rsidP="00A6318C">
      <w:pPr>
        <w:numPr>
          <w:ilvl w:val="0"/>
          <w:numId w:val="34"/>
        </w:numPr>
        <w:spacing w:line="276" w:lineRule="auto"/>
        <w:rPr>
          <w:iCs/>
        </w:rPr>
      </w:pPr>
      <w:r w:rsidRPr="008052C2">
        <w:rPr>
          <w:iCs/>
        </w:rPr>
        <w:t>Rozbiórka istniejącego komina H=15 m,</w:t>
      </w:r>
    </w:p>
    <w:p w:rsidR="00EE0021" w:rsidRPr="008052C2" w:rsidRDefault="00EE0021" w:rsidP="00A6318C">
      <w:pPr>
        <w:numPr>
          <w:ilvl w:val="0"/>
          <w:numId w:val="34"/>
        </w:numPr>
        <w:spacing w:line="276" w:lineRule="auto"/>
        <w:rPr>
          <w:iCs/>
        </w:rPr>
      </w:pPr>
      <w:r w:rsidRPr="008052C2">
        <w:rPr>
          <w:iCs/>
        </w:rPr>
        <w:t>Skucie fundamentu i czopucha komina,</w:t>
      </w:r>
    </w:p>
    <w:p w:rsidR="00EE0021" w:rsidRPr="008052C2" w:rsidRDefault="00EE0021" w:rsidP="00A6318C">
      <w:pPr>
        <w:numPr>
          <w:ilvl w:val="0"/>
          <w:numId w:val="34"/>
        </w:numPr>
        <w:spacing w:line="276" w:lineRule="auto"/>
        <w:rPr>
          <w:iCs/>
        </w:rPr>
      </w:pPr>
      <w:r w:rsidRPr="008052C2">
        <w:rPr>
          <w:iCs/>
        </w:rPr>
        <w:t>Dostosowanie istniejących fundamentów dla nowego węzła cieplnego lub wykonanie nowych fundamentów,</w:t>
      </w:r>
    </w:p>
    <w:p w:rsidR="00EE0021" w:rsidRPr="008052C2" w:rsidRDefault="00EE0021" w:rsidP="00A6318C">
      <w:pPr>
        <w:numPr>
          <w:ilvl w:val="0"/>
          <w:numId w:val="34"/>
        </w:numPr>
        <w:spacing w:line="276" w:lineRule="auto"/>
        <w:rPr>
          <w:iCs/>
        </w:rPr>
      </w:pPr>
      <w:r w:rsidRPr="008052C2">
        <w:rPr>
          <w:iCs/>
        </w:rPr>
        <w:t>Uzupełnienie dachu po wyburzeniu komina,</w:t>
      </w:r>
    </w:p>
    <w:p w:rsidR="00EE0021" w:rsidRPr="008052C2" w:rsidRDefault="00EE0021" w:rsidP="00A6318C">
      <w:pPr>
        <w:numPr>
          <w:ilvl w:val="0"/>
          <w:numId w:val="34"/>
        </w:numPr>
        <w:spacing w:line="276" w:lineRule="auto"/>
        <w:rPr>
          <w:iCs/>
        </w:rPr>
      </w:pPr>
      <w:r w:rsidRPr="008052C2">
        <w:rPr>
          <w:iCs/>
        </w:rPr>
        <w:t xml:space="preserve">Wyburzenie ścianek działowych, </w:t>
      </w:r>
    </w:p>
    <w:p w:rsidR="00EE0021" w:rsidRPr="008052C2" w:rsidRDefault="00EE0021" w:rsidP="00A6318C">
      <w:pPr>
        <w:numPr>
          <w:ilvl w:val="0"/>
          <w:numId w:val="34"/>
        </w:numPr>
        <w:spacing w:line="276" w:lineRule="auto"/>
        <w:rPr>
          <w:iCs/>
        </w:rPr>
      </w:pPr>
      <w:r w:rsidRPr="008052C2">
        <w:rPr>
          <w:iCs/>
        </w:rPr>
        <w:t>Skucie tynków, wykonanie nowych, malowanie pomieszczeń objętych zakresem, zaizolowanie ścian,  w  pom. węzła jasne płytki do wys. 2m,</w:t>
      </w:r>
    </w:p>
    <w:p w:rsidR="00EE0021" w:rsidRPr="008052C2" w:rsidRDefault="00EE0021" w:rsidP="00A6318C">
      <w:pPr>
        <w:numPr>
          <w:ilvl w:val="0"/>
          <w:numId w:val="34"/>
        </w:numPr>
        <w:spacing w:line="276" w:lineRule="auto"/>
        <w:rPr>
          <w:iCs/>
        </w:rPr>
      </w:pPr>
      <w:r w:rsidRPr="008052C2">
        <w:rPr>
          <w:iCs/>
        </w:rPr>
        <w:t>Skucie warstw posadzkowych ok 20cm poniżej poziomu aktualnie wykończonej posadzki, wykonanie nowych warstw posadzkowych zgodnie z P1,</w:t>
      </w:r>
    </w:p>
    <w:p w:rsidR="00EE0021" w:rsidRPr="008052C2" w:rsidRDefault="00EE0021" w:rsidP="00A6318C">
      <w:pPr>
        <w:numPr>
          <w:ilvl w:val="0"/>
          <w:numId w:val="34"/>
        </w:numPr>
        <w:spacing w:line="276" w:lineRule="auto"/>
        <w:rPr>
          <w:iCs/>
        </w:rPr>
      </w:pPr>
      <w:r w:rsidRPr="008052C2">
        <w:rPr>
          <w:iCs/>
        </w:rPr>
        <w:t xml:space="preserve">Zamurowanie otworów zsypowych, </w:t>
      </w:r>
    </w:p>
    <w:p w:rsidR="00EE0021" w:rsidRPr="008052C2" w:rsidRDefault="00EE0021" w:rsidP="00A6318C">
      <w:pPr>
        <w:numPr>
          <w:ilvl w:val="0"/>
          <w:numId w:val="34"/>
        </w:numPr>
        <w:spacing w:line="276" w:lineRule="auto"/>
        <w:rPr>
          <w:iCs/>
        </w:rPr>
      </w:pPr>
      <w:r w:rsidRPr="008052C2">
        <w:rPr>
          <w:iCs/>
        </w:rPr>
        <w:t>Wymiana okien i drzwi, parapetów wewn. i zewn. Nowe drzwi o min. wymiarze 120x200cm nie zawężonym przez skrzydło i klamkę, otwierane na zewnątrz, wyposażone w zamknięcie bezklamkowe, otwierające się z węzła pod naporem,</w:t>
      </w:r>
    </w:p>
    <w:p w:rsidR="00EE0021" w:rsidRPr="008052C2" w:rsidRDefault="00EE0021" w:rsidP="00A6318C">
      <w:pPr>
        <w:numPr>
          <w:ilvl w:val="0"/>
          <w:numId w:val="34"/>
        </w:numPr>
        <w:spacing w:line="276" w:lineRule="auto"/>
        <w:rPr>
          <w:iCs/>
        </w:rPr>
      </w:pPr>
      <w:r w:rsidRPr="008052C2">
        <w:rPr>
          <w:iCs/>
        </w:rPr>
        <w:t>Wyprawki elewacyjne, odmalowanie elewacji, tynk mozaikowy na cokole,</w:t>
      </w:r>
    </w:p>
    <w:p w:rsidR="00EE0021" w:rsidRPr="008052C2" w:rsidRDefault="00EE0021" w:rsidP="00A6318C">
      <w:pPr>
        <w:numPr>
          <w:ilvl w:val="0"/>
          <w:numId w:val="34"/>
        </w:numPr>
        <w:spacing w:line="276" w:lineRule="auto"/>
        <w:rPr>
          <w:iCs/>
        </w:rPr>
      </w:pPr>
      <w:r w:rsidRPr="008052C2">
        <w:rPr>
          <w:iCs/>
        </w:rPr>
        <w:t>Wymiana rynien, rur spustowych i opierzeń,</w:t>
      </w:r>
    </w:p>
    <w:p w:rsidR="00EE0021" w:rsidRPr="008052C2" w:rsidRDefault="00EE0021" w:rsidP="00A6318C">
      <w:pPr>
        <w:numPr>
          <w:ilvl w:val="0"/>
          <w:numId w:val="34"/>
        </w:numPr>
        <w:spacing w:line="276" w:lineRule="auto"/>
        <w:rPr>
          <w:iCs/>
        </w:rPr>
      </w:pPr>
      <w:r w:rsidRPr="008052C2">
        <w:rPr>
          <w:iCs/>
        </w:rPr>
        <w:t>Wyprawki po przejściach rurociągów przez przegrody,</w:t>
      </w:r>
    </w:p>
    <w:p w:rsidR="00EE0021" w:rsidRPr="008052C2" w:rsidRDefault="00EE0021" w:rsidP="00A6318C">
      <w:pPr>
        <w:numPr>
          <w:ilvl w:val="0"/>
          <w:numId w:val="34"/>
        </w:numPr>
        <w:spacing w:line="276" w:lineRule="auto"/>
        <w:rPr>
          <w:iCs/>
        </w:rPr>
      </w:pPr>
      <w:r w:rsidRPr="008052C2">
        <w:rPr>
          <w:iCs/>
        </w:rPr>
        <w:t>Wykonanie wyprawek po przejściach przewodów przez ściany,</w:t>
      </w:r>
    </w:p>
    <w:p w:rsidR="00EE0021" w:rsidRPr="008052C2" w:rsidRDefault="00EE0021" w:rsidP="00A6318C">
      <w:pPr>
        <w:numPr>
          <w:ilvl w:val="0"/>
          <w:numId w:val="34"/>
        </w:numPr>
        <w:spacing w:line="276" w:lineRule="auto"/>
        <w:rPr>
          <w:iCs/>
        </w:rPr>
      </w:pPr>
      <w:r w:rsidRPr="008052C2">
        <w:rPr>
          <w:iCs/>
        </w:rPr>
        <w:t>Remont łazienki,</w:t>
      </w:r>
    </w:p>
    <w:p w:rsidR="00EE0021" w:rsidRPr="008052C2" w:rsidRDefault="00EE0021" w:rsidP="00A6318C">
      <w:pPr>
        <w:numPr>
          <w:ilvl w:val="0"/>
          <w:numId w:val="34"/>
        </w:numPr>
        <w:spacing w:line="276" w:lineRule="auto"/>
        <w:rPr>
          <w:iCs/>
        </w:rPr>
      </w:pPr>
      <w:r w:rsidRPr="008052C2">
        <w:rPr>
          <w:iCs/>
        </w:rPr>
        <w:t>Przesunięcie grzejnika,</w:t>
      </w:r>
    </w:p>
    <w:p w:rsidR="00EE0021" w:rsidRPr="008052C2" w:rsidRDefault="00EE0021" w:rsidP="00A6318C">
      <w:pPr>
        <w:numPr>
          <w:ilvl w:val="0"/>
          <w:numId w:val="34"/>
        </w:numPr>
        <w:spacing w:line="276" w:lineRule="auto"/>
        <w:rPr>
          <w:iCs/>
        </w:rPr>
      </w:pPr>
      <w:r w:rsidRPr="008052C2">
        <w:rPr>
          <w:iCs/>
        </w:rPr>
        <w:t>Wykonanie stopnia H=15cm przed wejściem do pomieszczenia technicznego.</w:t>
      </w:r>
    </w:p>
    <w:p w:rsidR="00EE0021" w:rsidRPr="008052C2" w:rsidRDefault="00EE0021" w:rsidP="00A6318C">
      <w:pPr>
        <w:pStyle w:val="Bezodstpw"/>
        <w:spacing w:before="240" w:line="276" w:lineRule="auto"/>
        <w:rPr>
          <w:b/>
        </w:rPr>
      </w:pPr>
      <w:r w:rsidRPr="008052C2">
        <w:rPr>
          <w:b/>
        </w:rPr>
        <w:t>Zakres prac technologicznych przewidzianych w budynku 232</w:t>
      </w:r>
    </w:p>
    <w:p w:rsidR="00EC617F" w:rsidRPr="008052C2" w:rsidRDefault="00EC617F" w:rsidP="00A6318C">
      <w:pPr>
        <w:widowControl/>
        <w:numPr>
          <w:ilvl w:val="0"/>
          <w:numId w:val="16"/>
        </w:numPr>
        <w:suppressAutoHyphens w:val="0"/>
        <w:spacing w:line="276" w:lineRule="auto"/>
      </w:pPr>
      <w:r w:rsidRPr="008052C2">
        <w:rPr>
          <w:bCs/>
        </w:rPr>
        <w:t>Zdemontować kotły węglowe wraz z czopuchem i zbędną instalacją technologiczną,</w:t>
      </w:r>
    </w:p>
    <w:p w:rsidR="00EE0021" w:rsidRPr="008052C2" w:rsidRDefault="00EE0021" w:rsidP="00A6318C">
      <w:pPr>
        <w:widowControl/>
        <w:numPr>
          <w:ilvl w:val="0"/>
          <w:numId w:val="16"/>
        </w:numPr>
        <w:suppressAutoHyphens w:val="0"/>
        <w:spacing w:line="276" w:lineRule="auto"/>
      </w:pPr>
      <w:r w:rsidRPr="008052C2">
        <w:t>Wykonać montaż technologii węzła cieplnego,</w:t>
      </w:r>
    </w:p>
    <w:p w:rsidR="00EE0021" w:rsidRPr="008052C2" w:rsidRDefault="00EE0021"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EE0021" w:rsidRPr="008052C2" w:rsidRDefault="00EE0021" w:rsidP="00A6318C">
      <w:pPr>
        <w:widowControl/>
        <w:numPr>
          <w:ilvl w:val="0"/>
          <w:numId w:val="16"/>
        </w:numPr>
        <w:suppressAutoHyphens w:val="0"/>
        <w:spacing w:line="276" w:lineRule="auto"/>
      </w:pPr>
      <w:r w:rsidRPr="008052C2">
        <w:rPr>
          <w:bCs/>
        </w:rPr>
        <w:t xml:space="preserve">Połączyć </w:t>
      </w:r>
      <w:r w:rsidR="00AB06F9" w:rsidRPr="008052C2">
        <w:rPr>
          <w:bCs/>
        </w:rPr>
        <w:t xml:space="preserve">Węzeł Cieplny do </w:t>
      </w:r>
      <w:r w:rsidRPr="008052C2">
        <w:rPr>
          <w:bCs/>
        </w:rPr>
        <w:t>instalacj</w:t>
      </w:r>
      <w:r w:rsidR="00AB06F9" w:rsidRPr="008052C2">
        <w:rPr>
          <w:bCs/>
        </w:rPr>
        <w:t>i</w:t>
      </w:r>
      <w:r w:rsidRPr="008052C2">
        <w:rPr>
          <w:bCs/>
        </w:rPr>
        <w:t xml:space="preserve"> c.o. i c.w.u. </w:t>
      </w:r>
      <w:r w:rsidR="00AB06F9" w:rsidRPr="008052C2">
        <w:rPr>
          <w:bCs/>
        </w:rPr>
        <w:t>w budynkach:218, 219, 223, 232, 217, 246, 348, 230, 340;</w:t>
      </w:r>
    </w:p>
    <w:p w:rsidR="00EE0021" w:rsidRPr="008052C2" w:rsidRDefault="00EE0021" w:rsidP="00A6318C">
      <w:pPr>
        <w:widowControl/>
        <w:numPr>
          <w:ilvl w:val="0"/>
          <w:numId w:val="16"/>
        </w:numPr>
        <w:suppressAutoHyphens w:val="0"/>
        <w:spacing w:line="276" w:lineRule="auto"/>
      </w:pPr>
      <w:r w:rsidRPr="008052C2">
        <w:rPr>
          <w:bCs/>
        </w:rPr>
        <w:t xml:space="preserve">Wykonać wentylację grawitacyjną w pomieszczeniu </w:t>
      </w:r>
      <w:r w:rsidR="00AB06F9" w:rsidRPr="008052C2">
        <w:rPr>
          <w:bCs/>
        </w:rPr>
        <w:t>WC</w:t>
      </w:r>
      <w:r w:rsidRPr="008052C2">
        <w:rPr>
          <w:bCs/>
        </w:rPr>
        <w:t>;</w:t>
      </w:r>
    </w:p>
    <w:p w:rsidR="00EE0021" w:rsidRPr="008052C2" w:rsidRDefault="00EE0021" w:rsidP="00A6318C">
      <w:pPr>
        <w:pStyle w:val="Bezodstpw"/>
        <w:spacing w:before="240" w:line="276" w:lineRule="auto"/>
        <w:rPr>
          <w:b/>
        </w:rPr>
      </w:pPr>
      <w:r w:rsidRPr="008052C2">
        <w:rPr>
          <w:b/>
        </w:rPr>
        <w:t>Zakres prac elektrycznych przewidzianych w budynku 232</w:t>
      </w:r>
    </w:p>
    <w:p w:rsidR="00EE0021" w:rsidRPr="008052C2" w:rsidRDefault="00EE0021" w:rsidP="00A6318C">
      <w:pPr>
        <w:pStyle w:val="Akapitzlist"/>
        <w:numPr>
          <w:ilvl w:val="0"/>
          <w:numId w:val="16"/>
        </w:numPr>
        <w:spacing w:line="276" w:lineRule="auto"/>
      </w:pPr>
      <w:r w:rsidRPr="008052C2">
        <w:t>demontaż istniejącej instalacji elektrycznej w</w:t>
      </w:r>
      <w:r w:rsidR="00AB06F9" w:rsidRPr="008052C2">
        <w:t xml:space="preserve"> pomieszczeniu po starej</w:t>
      </w:r>
      <w:r w:rsidRPr="008052C2">
        <w:t xml:space="preserve"> kotłowni </w:t>
      </w:r>
    </w:p>
    <w:p w:rsidR="00EE0021" w:rsidRPr="008052C2" w:rsidRDefault="00EE0021" w:rsidP="00A6318C">
      <w:pPr>
        <w:pStyle w:val="Akapitzlist"/>
        <w:numPr>
          <w:ilvl w:val="0"/>
          <w:numId w:val="16"/>
        </w:numPr>
        <w:spacing w:line="276" w:lineRule="auto"/>
      </w:pPr>
      <w:r w:rsidRPr="008052C2">
        <w:t xml:space="preserve">wykonanie uziomu szpilkowego  </w:t>
      </w:r>
    </w:p>
    <w:p w:rsidR="00EE0021" w:rsidRPr="008052C2" w:rsidRDefault="00EE0021" w:rsidP="00A6318C">
      <w:pPr>
        <w:pStyle w:val="Akapitzlist"/>
        <w:numPr>
          <w:ilvl w:val="0"/>
          <w:numId w:val="16"/>
        </w:numPr>
        <w:spacing w:line="276" w:lineRule="auto"/>
      </w:pPr>
      <w:r w:rsidRPr="008052C2">
        <w:t>wykonanie WLZ do załącza kablowego na elewacji budynku</w:t>
      </w:r>
    </w:p>
    <w:p w:rsidR="00EE0021" w:rsidRPr="008052C2" w:rsidRDefault="00EE0021" w:rsidP="00A6318C">
      <w:pPr>
        <w:pStyle w:val="Akapitzlist"/>
        <w:numPr>
          <w:ilvl w:val="0"/>
          <w:numId w:val="16"/>
        </w:numPr>
        <w:spacing w:line="276" w:lineRule="auto"/>
      </w:pPr>
      <w:r w:rsidRPr="008052C2">
        <w:t>rozdzielnię na potrzeby kotłowni wyposażyć w:</w:t>
      </w:r>
    </w:p>
    <w:p w:rsidR="00EE0021" w:rsidRPr="008052C2" w:rsidRDefault="00EE0021" w:rsidP="00A6318C">
      <w:pPr>
        <w:pStyle w:val="Akapitzlist"/>
        <w:numPr>
          <w:ilvl w:val="1"/>
          <w:numId w:val="27"/>
        </w:numPr>
        <w:spacing w:line="276" w:lineRule="auto"/>
      </w:pPr>
      <w:r w:rsidRPr="008052C2">
        <w:t>ochronnik przeciwprzepięciowy typ I z członem iskiernikowym.</w:t>
      </w:r>
    </w:p>
    <w:p w:rsidR="00EE0021" w:rsidRPr="008052C2" w:rsidRDefault="00EE0021" w:rsidP="00A6318C">
      <w:pPr>
        <w:pStyle w:val="Akapitzlist"/>
        <w:numPr>
          <w:ilvl w:val="1"/>
          <w:numId w:val="27"/>
        </w:numPr>
        <w:spacing w:line="276" w:lineRule="auto"/>
      </w:pPr>
      <w:r w:rsidRPr="008052C2">
        <w:t>licznik energii elektrycznej</w:t>
      </w:r>
    </w:p>
    <w:p w:rsidR="00EE0021" w:rsidRPr="008052C2" w:rsidRDefault="00EE0021" w:rsidP="00A6318C">
      <w:pPr>
        <w:pStyle w:val="Akapitzlist"/>
        <w:numPr>
          <w:ilvl w:val="1"/>
          <w:numId w:val="27"/>
        </w:numPr>
        <w:spacing w:line="276" w:lineRule="auto"/>
      </w:pPr>
      <w:r w:rsidRPr="008052C2">
        <w:t xml:space="preserve">wyłączniki różnicowo- prądowe </w:t>
      </w:r>
    </w:p>
    <w:p w:rsidR="00EE0021" w:rsidRPr="008052C2" w:rsidRDefault="00EE0021" w:rsidP="00A6318C">
      <w:pPr>
        <w:pStyle w:val="Akapitzlist"/>
        <w:numPr>
          <w:ilvl w:val="1"/>
          <w:numId w:val="27"/>
        </w:numPr>
        <w:spacing w:line="276" w:lineRule="auto"/>
      </w:pPr>
      <w:r w:rsidRPr="008052C2">
        <w:t xml:space="preserve">wyłączniki nadmiarowo prądowe </w:t>
      </w:r>
    </w:p>
    <w:p w:rsidR="00EE0021" w:rsidRPr="008052C2" w:rsidRDefault="00EE0021" w:rsidP="00A6318C">
      <w:pPr>
        <w:pStyle w:val="Akapitzlist"/>
        <w:numPr>
          <w:ilvl w:val="1"/>
          <w:numId w:val="27"/>
        </w:numPr>
        <w:spacing w:line="276" w:lineRule="auto"/>
      </w:pPr>
      <w:r w:rsidRPr="008052C2">
        <w:t xml:space="preserve">rezerwę miejsca na moduł komunikacyjny INVENTIA MT 151 LED V2 (zakres automatyki) </w:t>
      </w:r>
    </w:p>
    <w:p w:rsidR="00EE0021" w:rsidRPr="008052C2" w:rsidRDefault="00EE0021" w:rsidP="00A6318C">
      <w:pPr>
        <w:pStyle w:val="Akapitzlist"/>
        <w:numPr>
          <w:ilvl w:val="1"/>
          <w:numId w:val="27"/>
        </w:numPr>
        <w:spacing w:line="276" w:lineRule="auto"/>
      </w:pPr>
      <w:r w:rsidRPr="008052C2">
        <w:t xml:space="preserve">styczniki i zabezpieczenia termiczne pomp obiegowych </w:t>
      </w:r>
    </w:p>
    <w:p w:rsidR="00EE0021" w:rsidRPr="008052C2" w:rsidRDefault="00EE0021" w:rsidP="00A6318C">
      <w:pPr>
        <w:pStyle w:val="Akapitzlist"/>
        <w:numPr>
          <w:ilvl w:val="0"/>
          <w:numId w:val="16"/>
        </w:numPr>
        <w:spacing w:line="276" w:lineRule="auto"/>
      </w:pPr>
      <w:r w:rsidRPr="008052C2">
        <w:t xml:space="preserve">wykonanie instalacji oświetlenia bytowego </w:t>
      </w:r>
    </w:p>
    <w:p w:rsidR="00EE0021" w:rsidRPr="008052C2" w:rsidRDefault="00EE0021" w:rsidP="00A6318C">
      <w:pPr>
        <w:pStyle w:val="Akapitzlist"/>
        <w:numPr>
          <w:ilvl w:val="0"/>
          <w:numId w:val="16"/>
        </w:numPr>
        <w:spacing w:line="276" w:lineRule="auto"/>
      </w:pPr>
      <w:r w:rsidRPr="008052C2">
        <w:t xml:space="preserve">wykonanie instalacji oświetlenia awaryjnego </w:t>
      </w:r>
    </w:p>
    <w:p w:rsidR="00EE0021" w:rsidRPr="008052C2" w:rsidRDefault="00EE0021" w:rsidP="00A6318C">
      <w:pPr>
        <w:pStyle w:val="Akapitzlist"/>
        <w:numPr>
          <w:ilvl w:val="0"/>
          <w:numId w:val="16"/>
        </w:numPr>
        <w:spacing w:line="276" w:lineRule="auto"/>
      </w:pPr>
      <w:r w:rsidRPr="008052C2">
        <w:t>wykonanie wewnętrznej instalacji elektrycznej siły i gniazd wtykowych na potrzeby:</w:t>
      </w:r>
    </w:p>
    <w:p w:rsidR="00EE0021" w:rsidRPr="008052C2" w:rsidRDefault="00EE0021" w:rsidP="00A6318C">
      <w:pPr>
        <w:pStyle w:val="Akapitzlist"/>
        <w:numPr>
          <w:ilvl w:val="1"/>
          <w:numId w:val="27"/>
        </w:numPr>
        <w:spacing w:line="276" w:lineRule="auto"/>
      </w:pPr>
      <w:r w:rsidRPr="008052C2">
        <w:t>gniazd 230V ogólnego przeznaczenia,</w:t>
      </w:r>
    </w:p>
    <w:p w:rsidR="00EE0021" w:rsidRPr="008052C2" w:rsidRDefault="00EE0021" w:rsidP="00A6318C">
      <w:pPr>
        <w:pStyle w:val="Akapitzlist"/>
        <w:numPr>
          <w:ilvl w:val="1"/>
          <w:numId w:val="27"/>
        </w:numPr>
        <w:spacing w:line="276" w:lineRule="auto"/>
      </w:pPr>
      <w:r w:rsidRPr="008052C2">
        <w:t xml:space="preserve">zasilania kotła elektrycznego </w:t>
      </w:r>
      <w:r w:rsidR="00AB06F9" w:rsidRPr="008052C2">
        <w:t>5</w:t>
      </w:r>
      <w:r w:rsidRPr="008052C2">
        <w:t>kW/400V</w:t>
      </w:r>
    </w:p>
    <w:p w:rsidR="00EE0021" w:rsidRPr="008052C2" w:rsidRDefault="00EE0021" w:rsidP="00A6318C">
      <w:pPr>
        <w:pStyle w:val="Akapitzlist"/>
        <w:numPr>
          <w:ilvl w:val="1"/>
          <w:numId w:val="27"/>
        </w:numPr>
        <w:spacing w:line="276" w:lineRule="auto"/>
      </w:pPr>
      <w:r w:rsidRPr="008052C2">
        <w:t>gniazd 230V/IP44 - pomieszczenia techniczne,</w:t>
      </w:r>
    </w:p>
    <w:p w:rsidR="00EE0021" w:rsidRPr="008052C2" w:rsidRDefault="00EE0021" w:rsidP="00A6318C">
      <w:pPr>
        <w:pStyle w:val="Akapitzlist"/>
        <w:numPr>
          <w:ilvl w:val="1"/>
          <w:numId w:val="27"/>
        </w:numPr>
        <w:spacing w:line="276" w:lineRule="auto"/>
      </w:pPr>
      <w:r w:rsidRPr="008052C2">
        <w:t xml:space="preserve">obwodów technologicznych </w:t>
      </w:r>
      <w:r w:rsidR="00AB06F9" w:rsidRPr="008052C2">
        <w:t>WC</w:t>
      </w:r>
    </w:p>
    <w:p w:rsidR="00EE0021" w:rsidRPr="008052C2" w:rsidRDefault="00EE0021" w:rsidP="00A6318C">
      <w:pPr>
        <w:pStyle w:val="Akapitzlist"/>
        <w:numPr>
          <w:ilvl w:val="1"/>
          <w:numId w:val="27"/>
        </w:numPr>
        <w:spacing w:line="276" w:lineRule="auto"/>
      </w:pPr>
      <w:r w:rsidRPr="008052C2">
        <w:t>gniazdo 400V/16A</w:t>
      </w:r>
    </w:p>
    <w:p w:rsidR="00EE0021" w:rsidRPr="008052C2" w:rsidRDefault="00EE0021" w:rsidP="00A6318C">
      <w:pPr>
        <w:pStyle w:val="Akapitzlist"/>
        <w:numPr>
          <w:ilvl w:val="1"/>
          <w:numId w:val="27"/>
        </w:numPr>
        <w:spacing w:line="276" w:lineRule="auto"/>
      </w:pPr>
      <w:r w:rsidRPr="008052C2">
        <w:t>zasilanie szafy teletechniki</w:t>
      </w:r>
    </w:p>
    <w:p w:rsidR="00EE0021" w:rsidRPr="008052C2" w:rsidRDefault="00EE0021" w:rsidP="00A6318C">
      <w:pPr>
        <w:pStyle w:val="Bezodstpw"/>
        <w:spacing w:before="240" w:line="276" w:lineRule="auto"/>
        <w:rPr>
          <w:b/>
        </w:rPr>
      </w:pPr>
      <w:r w:rsidRPr="008052C2">
        <w:rPr>
          <w:b/>
        </w:rPr>
        <w:t xml:space="preserve">Zakres prac </w:t>
      </w:r>
      <w:r w:rsidR="00AB06F9" w:rsidRPr="008052C2">
        <w:rPr>
          <w:b/>
        </w:rPr>
        <w:t>AKPiA</w:t>
      </w:r>
      <w:r w:rsidRPr="008052C2">
        <w:rPr>
          <w:b/>
        </w:rPr>
        <w:t xml:space="preserve"> przewidzianych w budynku 232</w:t>
      </w:r>
    </w:p>
    <w:p w:rsidR="00AB06F9" w:rsidRPr="008052C2" w:rsidRDefault="00AB06F9" w:rsidP="00A6318C">
      <w:pPr>
        <w:widowControl/>
        <w:numPr>
          <w:ilvl w:val="0"/>
          <w:numId w:val="16"/>
        </w:numPr>
        <w:tabs>
          <w:tab w:val="clear" w:pos="720"/>
          <w:tab w:val="num" w:pos="360"/>
        </w:tabs>
        <w:suppressAutoHyphens w:val="0"/>
        <w:spacing w:line="276" w:lineRule="auto"/>
        <w:ind w:left="360"/>
      </w:pPr>
      <w:r w:rsidRPr="008052C2">
        <w:t>Wykonać połączenia obwodów sterujących i sygnalizacyjnych zgodnie ze schematem technologicznym i DTR urządzeń.</w:t>
      </w:r>
    </w:p>
    <w:p w:rsidR="00AB06F9" w:rsidRPr="008052C2" w:rsidRDefault="00AB06F9" w:rsidP="00A6318C">
      <w:pPr>
        <w:widowControl/>
        <w:numPr>
          <w:ilvl w:val="0"/>
          <w:numId w:val="16"/>
        </w:numPr>
        <w:tabs>
          <w:tab w:val="clear" w:pos="720"/>
          <w:tab w:val="num" w:pos="360"/>
        </w:tabs>
        <w:suppressAutoHyphens w:val="0"/>
        <w:spacing w:line="276" w:lineRule="auto"/>
        <w:ind w:left="360"/>
      </w:pPr>
      <w:r w:rsidRPr="008052C2">
        <w:t xml:space="preserve">Czujnik temperatury zewnętrznej umieścić na północnej ścianie obiektu na wysokości minimum </w:t>
      </w:r>
      <w:smartTag w:uri="urn:schemas-microsoft-com:office:smarttags" w:element="metricconverter">
        <w:smartTagPr>
          <w:attr w:name="ProductID" w:val="3 m"/>
        </w:smartTagPr>
        <w:r w:rsidRPr="008052C2">
          <w:t>3 m</w:t>
        </w:r>
      </w:smartTag>
      <w:r w:rsidRPr="008052C2">
        <w:t xml:space="preserve"> nad poziomem terenu z dala od źródeł ciepła.</w:t>
      </w:r>
    </w:p>
    <w:p w:rsidR="00AB06F9" w:rsidRPr="008052C2" w:rsidRDefault="007F4501" w:rsidP="00A6318C">
      <w:pPr>
        <w:pStyle w:val="Teksttreci"/>
        <w:shd w:val="clear" w:color="auto" w:fill="auto"/>
        <w:spacing w:before="0" w:after="0" w:line="276" w:lineRule="auto"/>
        <w:ind w:firstLine="0"/>
        <w:jc w:val="both"/>
        <w:rPr>
          <w:i w:val="0"/>
          <w:sz w:val="22"/>
          <w:szCs w:val="22"/>
        </w:rPr>
      </w:pPr>
      <w:r w:rsidRPr="008052C2">
        <w:rPr>
          <w:i w:val="0"/>
          <w:sz w:val="22"/>
          <w:szCs w:val="22"/>
        </w:rPr>
        <w:t xml:space="preserve">Węzeł Ciepła </w:t>
      </w:r>
      <w:r w:rsidR="00AB06F9" w:rsidRPr="008052C2">
        <w:rPr>
          <w:i w:val="0"/>
          <w:sz w:val="22"/>
          <w:szCs w:val="22"/>
        </w:rPr>
        <w:t>nie jest przewidzian</w:t>
      </w:r>
      <w:r w:rsidRPr="008052C2">
        <w:rPr>
          <w:i w:val="0"/>
          <w:sz w:val="22"/>
          <w:szCs w:val="22"/>
        </w:rPr>
        <w:t>y</w:t>
      </w:r>
      <w:r w:rsidR="00AB06F9" w:rsidRPr="008052C2">
        <w:rPr>
          <w:i w:val="0"/>
          <w:sz w:val="22"/>
          <w:szCs w:val="22"/>
        </w:rPr>
        <w:t xml:space="preserve"> do podłączenia do systemu monitoringu źródeł ciepła zlokalizowanych na terenie bazy.</w:t>
      </w:r>
    </w:p>
    <w:p w:rsidR="00AB06F9" w:rsidRPr="008052C2" w:rsidRDefault="00AB06F9" w:rsidP="00A6318C">
      <w:pPr>
        <w:pStyle w:val="Teksttreci"/>
        <w:shd w:val="clear" w:color="auto" w:fill="auto"/>
        <w:spacing w:before="0" w:after="0" w:line="276" w:lineRule="auto"/>
        <w:ind w:firstLine="0"/>
        <w:jc w:val="both"/>
        <w:rPr>
          <w:i w:val="0"/>
          <w:sz w:val="22"/>
          <w:szCs w:val="22"/>
        </w:rPr>
      </w:pPr>
      <w:r w:rsidRPr="008052C2">
        <w:rPr>
          <w:i w:val="0"/>
          <w:sz w:val="22"/>
          <w:szCs w:val="22"/>
        </w:rPr>
        <w:t xml:space="preserve">Automatyka </w:t>
      </w:r>
      <w:r w:rsidR="007F4501" w:rsidRPr="008052C2">
        <w:rPr>
          <w:i w:val="0"/>
          <w:sz w:val="22"/>
          <w:szCs w:val="22"/>
        </w:rPr>
        <w:t>W</w:t>
      </w:r>
      <w:r w:rsidRPr="008052C2">
        <w:rPr>
          <w:i w:val="0"/>
          <w:sz w:val="22"/>
          <w:szCs w:val="22"/>
        </w:rPr>
        <w:t>C będzie sterowała pracą instalacji c.o. i cw.u. w budynku.</w:t>
      </w:r>
    </w:p>
    <w:p w:rsidR="00EE0021" w:rsidRPr="008052C2" w:rsidRDefault="00EE0021"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1" w:name="_Toc103337989"/>
      <w:r w:rsidRPr="008052C2">
        <w:rPr>
          <w:rStyle w:val="Pogrubienie"/>
          <w:rFonts w:eastAsia="Times New Roman" w:cs="Times New Roman"/>
          <w:b/>
          <w:kern w:val="28"/>
          <w:szCs w:val="24"/>
          <w:lang w:eastAsia="pl-PL"/>
        </w:rPr>
        <w:t>Kotłownia w budynku 343.</w:t>
      </w:r>
      <w:bookmarkEnd w:id="21"/>
    </w:p>
    <w:p w:rsidR="00EE0021" w:rsidRPr="008052C2" w:rsidRDefault="00EE0021" w:rsidP="00A6318C">
      <w:pPr>
        <w:pStyle w:val="Bezodstpw"/>
        <w:spacing w:before="240" w:line="276" w:lineRule="auto"/>
      </w:pPr>
      <w:r w:rsidRPr="008052C2">
        <w:rPr>
          <w:b/>
        </w:rPr>
        <w:t>Zakres prac budowlanych przewidzianych w kotłowni w budynku 343</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Wykonanie nowych warstw dachu, zgodnie z D1 we wskazanym fragmencie (wymiana izolacji na istniejących płytach panwiowych, montaż rusztu stalowego []6x12 pod płytami panwiowymi, płyty GKF EI60 od wewnątrz pomieszczenia, montowane do projektowanego rusztu stalowego),</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Skucie istniejących warstw posadzkowych, wykonanie nowej posadzki zgodnie z warstwami P1, wykończenie – gres antypoślizgowy,</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Wykonanie fundamentu pod kotły,</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Wyburzenie istniejącej ściany wewnętrznej,</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 xml:space="preserve">Wymiana okien na nowe w istniejących otworach, </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 xml:space="preserve">Wyburzenie otworu, wstawienie nowych drzwi wejściowych do kotłowni </w:t>
      </w:r>
      <w:r w:rsidRPr="008052C2">
        <w:rPr>
          <w:rFonts w:eastAsia="Arial"/>
        </w:rPr>
        <w:t>–</w:t>
      </w:r>
      <w:r w:rsidRPr="008052C2">
        <w:t xml:space="preserve"> stalowe 120 x 200 cm, otwierane na zewnątrz, wyposażone w zamknięcie bezklamkowe, otwierające się z</w:t>
      </w:r>
      <w:r w:rsidR="005D073C" w:rsidRPr="008052C2">
        <w:t> </w:t>
      </w:r>
      <w:r w:rsidRPr="008052C2">
        <w:t>kotłowni pod naporem,</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Wykonanie studzienki schładzającej zagłębionej pod posadzką – wymiary i lokalizacja zgodnie z branżą technologiczną</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Skucie tynków, wykonanie nowych, malowanie, szpachlowanie, izolacja w płynie oraz ułożenie płytek do wys. 2m,</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Naprawa lokalnych pęknięć i ubytków,</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Zamurowanie istniejących otworów – bloczki wapienno – piaskowe (przejście do dalszej części budynku),</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t>Zamurowanie istniejących otworów wentylacyjnych w ścianie elewacyjnej kotłowni,</w:t>
      </w:r>
    </w:p>
    <w:p w:rsidR="00EE0021" w:rsidRPr="008052C2" w:rsidRDefault="00EE0021" w:rsidP="00A6318C">
      <w:pPr>
        <w:pStyle w:val="Akapitzlist"/>
        <w:widowControl w:val="0"/>
        <w:numPr>
          <w:ilvl w:val="0"/>
          <w:numId w:val="33"/>
        </w:numPr>
        <w:suppressAutoHyphens/>
        <w:spacing w:line="276" w:lineRule="auto"/>
        <w:ind w:left="709" w:hanging="283"/>
        <w:contextualSpacing/>
        <w:rPr>
          <w:rStyle w:val="Pogrubienie"/>
          <w:b w:val="0"/>
          <w:bCs w:val="0"/>
        </w:rPr>
      </w:pPr>
      <w:r w:rsidRPr="008052C2">
        <w:t>Wykonanie nowych przebić przez ściany,</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rPr>
          <w:bCs/>
        </w:rPr>
        <w:t>Wykonanie wyprawek po przejściach przewodów przez ściany,</w:t>
      </w:r>
    </w:p>
    <w:p w:rsidR="00EE0021" w:rsidRPr="008052C2" w:rsidRDefault="00EE0021" w:rsidP="00A6318C">
      <w:pPr>
        <w:pStyle w:val="Akapitzlist"/>
        <w:widowControl w:val="0"/>
        <w:numPr>
          <w:ilvl w:val="0"/>
          <w:numId w:val="33"/>
        </w:numPr>
        <w:suppressAutoHyphens/>
        <w:spacing w:line="276" w:lineRule="auto"/>
        <w:ind w:left="709" w:hanging="283"/>
        <w:contextualSpacing/>
      </w:pPr>
      <w:r w:rsidRPr="008052C2">
        <w:rPr>
          <w:bCs/>
        </w:rPr>
        <w:t xml:space="preserve">Montaż </w:t>
      </w:r>
      <w:r w:rsidRPr="008052C2">
        <w:t>płyt GKF EI60 pod stropem, od wewnątrz pomieszczenia.</w:t>
      </w:r>
    </w:p>
    <w:p w:rsidR="00EE0021" w:rsidRPr="008052C2" w:rsidRDefault="00EE0021" w:rsidP="00A6318C">
      <w:pPr>
        <w:pStyle w:val="Bezodstpw"/>
        <w:spacing w:before="240" w:line="276" w:lineRule="auto"/>
        <w:rPr>
          <w:b/>
        </w:rPr>
      </w:pPr>
      <w:r w:rsidRPr="008052C2">
        <w:rPr>
          <w:b/>
        </w:rPr>
        <w:t>Zakres prac technologicznych przewidzianych w kotłowni w budynku 343</w:t>
      </w:r>
    </w:p>
    <w:p w:rsidR="00EE0021" w:rsidRPr="008052C2" w:rsidRDefault="00EE0021" w:rsidP="00A6318C">
      <w:pPr>
        <w:widowControl/>
        <w:numPr>
          <w:ilvl w:val="0"/>
          <w:numId w:val="16"/>
        </w:numPr>
        <w:suppressAutoHyphens w:val="0"/>
        <w:spacing w:line="276" w:lineRule="auto"/>
      </w:pPr>
      <w:r w:rsidRPr="008052C2">
        <w:rPr>
          <w:bCs/>
        </w:rPr>
        <w:t>Wykonać instalację gazową (od zaworu głównego zlokalizowanego na elewacji budynku do</w:t>
      </w:r>
      <w:r w:rsidR="005D073C" w:rsidRPr="008052C2">
        <w:rPr>
          <w:bCs/>
        </w:rPr>
        <w:t> </w:t>
      </w:r>
      <w:r w:rsidRPr="008052C2">
        <w:rPr>
          <w:bCs/>
        </w:rPr>
        <w:t>kotłów);</w:t>
      </w:r>
    </w:p>
    <w:p w:rsidR="00EE0021" w:rsidRPr="008052C2" w:rsidRDefault="00EE0021" w:rsidP="00A6318C">
      <w:pPr>
        <w:widowControl/>
        <w:numPr>
          <w:ilvl w:val="0"/>
          <w:numId w:val="16"/>
        </w:numPr>
        <w:suppressAutoHyphens w:val="0"/>
        <w:spacing w:line="276" w:lineRule="auto"/>
      </w:pPr>
      <w:r w:rsidRPr="008052C2">
        <w:rPr>
          <w:bCs/>
        </w:rPr>
        <w:t>Zamontować gazomierz, zawór szybkozamykający, instalację wykrywania nieszczelności z</w:t>
      </w:r>
      <w:r w:rsidR="005D073C" w:rsidRPr="008052C2">
        <w:rPr>
          <w:bCs/>
        </w:rPr>
        <w:t> </w:t>
      </w:r>
      <w:r w:rsidRPr="008052C2">
        <w:rPr>
          <w:bCs/>
        </w:rPr>
        <w:t>detektorem metanu,</w:t>
      </w:r>
    </w:p>
    <w:p w:rsidR="00EE0021" w:rsidRPr="008052C2" w:rsidRDefault="00EE0021" w:rsidP="00A6318C">
      <w:pPr>
        <w:widowControl/>
        <w:numPr>
          <w:ilvl w:val="0"/>
          <w:numId w:val="16"/>
        </w:numPr>
        <w:suppressAutoHyphens w:val="0"/>
        <w:spacing w:line="276" w:lineRule="auto"/>
      </w:pPr>
      <w:r w:rsidRPr="008052C2">
        <w:rPr>
          <w:bCs/>
        </w:rPr>
        <w:t>Zamontować gazowe kotły kondensacyjne z podgrzewaczem c.w.u,</w:t>
      </w:r>
    </w:p>
    <w:p w:rsidR="00EE0021" w:rsidRPr="008052C2" w:rsidRDefault="00EE0021" w:rsidP="00A6318C">
      <w:pPr>
        <w:widowControl/>
        <w:numPr>
          <w:ilvl w:val="0"/>
          <w:numId w:val="16"/>
        </w:numPr>
        <w:suppressAutoHyphens w:val="0"/>
        <w:spacing w:line="276" w:lineRule="auto"/>
      </w:pPr>
      <w:r w:rsidRPr="008052C2">
        <w:rPr>
          <w:bCs/>
        </w:rPr>
        <w:t>Wykonać instalację wodociągową i kanalizacyjną na potrzeby technologiczne urządzeń przeznaczonych do montażu,</w:t>
      </w:r>
    </w:p>
    <w:p w:rsidR="00EE0021" w:rsidRPr="008052C2" w:rsidRDefault="00EE0021" w:rsidP="00A6318C">
      <w:pPr>
        <w:widowControl/>
        <w:numPr>
          <w:ilvl w:val="0"/>
          <w:numId w:val="16"/>
        </w:numPr>
        <w:suppressAutoHyphens w:val="0"/>
        <w:spacing w:line="276" w:lineRule="auto"/>
      </w:pPr>
      <w:r w:rsidRPr="008052C2">
        <w:rPr>
          <w:bCs/>
        </w:rPr>
        <w:t>Połączyć kocioł z instalacją c.o. i c.w.u. budynku,</w:t>
      </w:r>
    </w:p>
    <w:p w:rsidR="00EE0021" w:rsidRPr="008052C2" w:rsidRDefault="00EE0021" w:rsidP="00A6318C">
      <w:pPr>
        <w:widowControl/>
        <w:numPr>
          <w:ilvl w:val="0"/>
          <w:numId w:val="16"/>
        </w:numPr>
        <w:suppressAutoHyphens w:val="0"/>
        <w:spacing w:line="276" w:lineRule="auto"/>
      </w:pPr>
      <w:r w:rsidRPr="008052C2">
        <w:rPr>
          <w:bCs/>
        </w:rPr>
        <w:t>Wykonać wentylację grawitacyjną w pomieszczeniu kotów;</w:t>
      </w:r>
    </w:p>
    <w:p w:rsidR="00EE0021" w:rsidRPr="008052C2" w:rsidRDefault="00EE0021" w:rsidP="00A6318C">
      <w:pPr>
        <w:widowControl/>
        <w:numPr>
          <w:ilvl w:val="0"/>
          <w:numId w:val="16"/>
        </w:numPr>
        <w:suppressAutoHyphens w:val="0"/>
        <w:spacing w:line="276" w:lineRule="auto"/>
      </w:pPr>
      <w:r w:rsidRPr="008052C2">
        <w:t>Wykonać kominy na potrzeby kotłów,</w:t>
      </w:r>
    </w:p>
    <w:p w:rsidR="00EE0021" w:rsidRPr="008052C2" w:rsidRDefault="00EE0021" w:rsidP="00A6318C">
      <w:pPr>
        <w:pStyle w:val="Bezodstpw"/>
        <w:spacing w:before="240" w:line="276" w:lineRule="auto"/>
        <w:rPr>
          <w:b/>
        </w:rPr>
      </w:pPr>
      <w:r w:rsidRPr="008052C2">
        <w:rPr>
          <w:b/>
        </w:rPr>
        <w:t>Zakres prac elektrycznych przewidzianych w kotłowni w budynku 343</w:t>
      </w:r>
    </w:p>
    <w:p w:rsidR="00EE0021" w:rsidRPr="008052C2" w:rsidRDefault="00EE0021" w:rsidP="00A6318C">
      <w:pPr>
        <w:pStyle w:val="Akapitzlist"/>
        <w:numPr>
          <w:ilvl w:val="0"/>
          <w:numId w:val="16"/>
        </w:numPr>
        <w:spacing w:line="276" w:lineRule="auto"/>
      </w:pPr>
      <w:r w:rsidRPr="008052C2">
        <w:t xml:space="preserve">demontaż istniejącej instalacji elektrycznej w kotłowni </w:t>
      </w:r>
    </w:p>
    <w:p w:rsidR="00EE0021" w:rsidRPr="008052C2" w:rsidRDefault="00EE0021" w:rsidP="00A6318C">
      <w:pPr>
        <w:pStyle w:val="Akapitzlist"/>
        <w:numPr>
          <w:ilvl w:val="0"/>
          <w:numId w:val="16"/>
        </w:numPr>
        <w:spacing w:line="276" w:lineRule="auto"/>
      </w:pPr>
      <w:r w:rsidRPr="008052C2">
        <w:t xml:space="preserve">wykonanie uziomu szpilkowego  </w:t>
      </w:r>
    </w:p>
    <w:p w:rsidR="00EE0021" w:rsidRPr="008052C2" w:rsidRDefault="00EE0021" w:rsidP="00A6318C">
      <w:pPr>
        <w:pStyle w:val="Akapitzlist"/>
        <w:numPr>
          <w:ilvl w:val="0"/>
          <w:numId w:val="16"/>
        </w:numPr>
        <w:spacing w:line="276" w:lineRule="auto"/>
      </w:pPr>
      <w:r w:rsidRPr="008052C2">
        <w:t>wykonanie WLZ do załącza kablowego na elewacji budynku</w:t>
      </w:r>
    </w:p>
    <w:p w:rsidR="00EE0021" w:rsidRPr="008052C2" w:rsidRDefault="00EE0021" w:rsidP="00A6318C">
      <w:pPr>
        <w:pStyle w:val="Akapitzlist"/>
        <w:numPr>
          <w:ilvl w:val="0"/>
          <w:numId w:val="16"/>
        </w:numPr>
        <w:spacing w:line="276" w:lineRule="auto"/>
      </w:pPr>
      <w:r w:rsidRPr="008052C2">
        <w:t>rozdzielnię na potrzeby kotłowni wyposażyć w:</w:t>
      </w:r>
    </w:p>
    <w:p w:rsidR="00EE0021" w:rsidRPr="008052C2" w:rsidRDefault="00EE0021" w:rsidP="00A6318C">
      <w:pPr>
        <w:pStyle w:val="Akapitzlist"/>
        <w:numPr>
          <w:ilvl w:val="1"/>
          <w:numId w:val="27"/>
        </w:numPr>
        <w:spacing w:line="276" w:lineRule="auto"/>
      </w:pPr>
      <w:r w:rsidRPr="008052C2">
        <w:t>ochronnik przeciwprzepięciowy typ I z członem iskiernikowym.</w:t>
      </w:r>
    </w:p>
    <w:p w:rsidR="00EE0021" w:rsidRPr="008052C2" w:rsidRDefault="00EE0021" w:rsidP="00A6318C">
      <w:pPr>
        <w:pStyle w:val="Akapitzlist"/>
        <w:numPr>
          <w:ilvl w:val="1"/>
          <w:numId w:val="27"/>
        </w:numPr>
        <w:spacing w:line="276" w:lineRule="auto"/>
      </w:pPr>
      <w:r w:rsidRPr="008052C2">
        <w:t>licznik energii elektrycznej</w:t>
      </w:r>
    </w:p>
    <w:p w:rsidR="00EE0021" w:rsidRPr="008052C2" w:rsidRDefault="00EE0021" w:rsidP="00A6318C">
      <w:pPr>
        <w:pStyle w:val="Akapitzlist"/>
        <w:numPr>
          <w:ilvl w:val="1"/>
          <w:numId w:val="27"/>
        </w:numPr>
        <w:spacing w:line="276" w:lineRule="auto"/>
      </w:pPr>
      <w:r w:rsidRPr="008052C2">
        <w:t xml:space="preserve">wyłączniki różnicowo- prądowe </w:t>
      </w:r>
    </w:p>
    <w:p w:rsidR="00EE0021" w:rsidRPr="008052C2" w:rsidRDefault="00EE0021" w:rsidP="00A6318C">
      <w:pPr>
        <w:pStyle w:val="Akapitzlist"/>
        <w:numPr>
          <w:ilvl w:val="1"/>
          <w:numId w:val="27"/>
        </w:numPr>
        <w:spacing w:line="276" w:lineRule="auto"/>
      </w:pPr>
      <w:r w:rsidRPr="008052C2">
        <w:t xml:space="preserve">wyłączniki nadmiarowo prądowe </w:t>
      </w:r>
    </w:p>
    <w:p w:rsidR="00EE0021" w:rsidRPr="008052C2" w:rsidRDefault="00EE0021" w:rsidP="00A6318C">
      <w:pPr>
        <w:pStyle w:val="Akapitzlist"/>
        <w:numPr>
          <w:ilvl w:val="1"/>
          <w:numId w:val="27"/>
        </w:numPr>
        <w:spacing w:line="276" w:lineRule="auto"/>
      </w:pPr>
      <w:r w:rsidRPr="008052C2">
        <w:t xml:space="preserve">rezerwę miejsca na moduł komunikacyjny INVENTIA MT 151 LED V2 (zakres automatyki) </w:t>
      </w:r>
    </w:p>
    <w:p w:rsidR="00EE0021" w:rsidRPr="008052C2" w:rsidRDefault="00EE0021" w:rsidP="00A6318C">
      <w:pPr>
        <w:pStyle w:val="Akapitzlist"/>
        <w:numPr>
          <w:ilvl w:val="1"/>
          <w:numId w:val="27"/>
        </w:numPr>
        <w:spacing w:line="276" w:lineRule="auto"/>
      </w:pPr>
      <w:r w:rsidRPr="008052C2">
        <w:t xml:space="preserve">styczniki i zabezpieczenia termiczne pomp obiegowych </w:t>
      </w:r>
    </w:p>
    <w:p w:rsidR="00EE0021" w:rsidRPr="008052C2" w:rsidRDefault="00EE0021" w:rsidP="00A6318C">
      <w:pPr>
        <w:pStyle w:val="Akapitzlist"/>
        <w:numPr>
          <w:ilvl w:val="0"/>
          <w:numId w:val="16"/>
        </w:numPr>
        <w:spacing w:line="276" w:lineRule="auto"/>
      </w:pPr>
      <w:r w:rsidRPr="008052C2">
        <w:t xml:space="preserve">wykonanie instalacji oświetlenia bytowego </w:t>
      </w:r>
    </w:p>
    <w:p w:rsidR="00EE0021" w:rsidRPr="008052C2" w:rsidRDefault="00EE0021" w:rsidP="00A6318C">
      <w:pPr>
        <w:pStyle w:val="Akapitzlist"/>
        <w:numPr>
          <w:ilvl w:val="0"/>
          <w:numId w:val="16"/>
        </w:numPr>
        <w:spacing w:line="276" w:lineRule="auto"/>
      </w:pPr>
      <w:r w:rsidRPr="008052C2">
        <w:t xml:space="preserve">wykonanie instalacji oświetlenia awaryjnego </w:t>
      </w:r>
    </w:p>
    <w:p w:rsidR="00EE0021" w:rsidRPr="008052C2" w:rsidRDefault="00EE0021" w:rsidP="00A6318C">
      <w:pPr>
        <w:pStyle w:val="Akapitzlist"/>
        <w:numPr>
          <w:ilvl w:val="0"/>
          <w:numId w:val="16"/>
        </w:numPr>
        <w:spacing w:line="276" w:lineRule="auto"/>
      </w:pPr>
      <w:r w:rsidRPr="008052C2">
        <w:t xml:space="preserve">wykonanie systemu detekcji gazu i sterowania zaworem MAG </w:t>
      </w:r>
    </w:p>
    <w:p w:rsidR="00EE0021" w:rsidRPr="008052C2" w:rsidRDefault="00EE0021" w:rsidP="00A6318C">
      <w:pPr>
        <w:pStyle w:val="Akapitzlist"/>
        <w:numPr>
          <w:ilvl w:val="0"/>
          <w:numId w:val="16"/>
        </w:numPr>
        <w:spacing w:line="276" w:lineRule="auto"/>
      </w:pPr>
      <w:r w:rsidRPr="008052C2">
        <w:t>wykonanie wewnętrznej instalacji elektrycznej siły i gniazd wtykowych na potrzeby:</w:t>
      </w:r>
    </w:p>
    <w:p w:rsidR="00EE0021" w:rsidRPr="008052C2" w:rsidRDefault="00EE0021" w:rsidP="00A6318C">
      <w:pPr>
        <w:pStyle w:val="Akapitzlist"/>
        <w:numPr>
          <w:ilvl w:val="1"/>
          <w:numId w:val="27"/>
        </w:numPr>
        <w:spacing w:line="276" w:lineRule="auto"/>
      </w:pPr>
      <w:r w:rsidRPr="008052C2">
        <w:t>gniazd 230V ogólnego przeznaczenia,</w:t>
      </w:r>
    </w:p>
    <w:p w:rsidR="00EE0021" w:rsidRPr="008052C2" w:rsidRDefault="00EE0021" w:rsidP="00A6318C">
      <w:pPr>
        <w:pStyle w:val="Akapitzlist"/>
        <w:numPr>
          <w:ilvl w:val="1"/>
          <w:numId w:val="27"/>
        </w:numPr>
        <w:spacing w:line="276" w:lineRule="auto"/>
      </w:pPr>
      <w:r w:rsidRPr="008052C2">
        <w:t>zasilania kotła elektrycznego 4kW/400V</w:t>
      </w:r>
    </w:p>
    <w:p w:rsidR="00EE0021" w:rsidRPr="008052C2" w:rsidRDefault="00EE0021" w:rsidP="00A6318C">
      <w:pPr>
        <w:pStyle w:val="Akapitzlist"/>
        <w:numPr>
          <w:ilvl w:val="1"/>
          <w:numId w:val="27"/>
        </w:numPr>
        <w:spacing w:line="276" w:lineRule="auto"/>
      </w:pPr>
      <w:r w:rsidRPr="008052C2">
        <w:t>gniazd 230V/IP44 - pomieszczenia techniczne,</w:t>
      </w:r>
    </w:p>
    <w:p w:rsidR="00EE0021" w:rsidRPr="008052C2" w:rsidRDefault="00EE0021" w:rsidP="00A6318C">
      <w:pPr>
        <w:pStyle w:val="Akapitzlist"/>
        <w:numPr>
          <w:ilvl w:val="1"/>
          <w:numId w:val="27"/>
        </w:numPr>
        <w:spacing w:line="276" w:lineRule="auto"/>
      </w:pPr>
      <w:r w:rsidRPr="008052C2">
        <w:t>obwodów technologicznych kotłowni gazowej</w:t>
      </w:r>
    </w:p>
    <w:p w:rsidR="00EE0021" w:rsidRPr="008052C2" w:rsidRDefault="00EE0021" w:rsidP="00A6318C">
      <w:pPr>
        <w:pStyle w:val="Akapitzlist"/>
        <w:numPr>
          <w:ilvl w:val="1"/>
          <w:numId w:val="27"/>
        </w:numPr>
        <w:spacing w:line="276" w:lineRule="auto"/>
      </w:pPr>
      <w:r w:rsidRPr="008052C2">
        <w:t>zasilania systemu detekcji gazu</w:t>
      </w:r>
    </w:p>
    <w:p w:rsidR="00EE0021" w:rsidRPr="008052C2" w:rsidRDefault="00EE0021" w:rsidP="00A6318C">
      <w:pPr>
        <w:pStyle w:val="Akapitzlist"/>
        <w:numPr>
          <w:ilvl w:val="1"/>
          <w:numId w:val="27"/>
        </w:numPr>
        <w:spacing w:line="276" w:lineRule="auto"/>
      </w:pPr>
      <w:r w:rsidRPr="008052C2">
        <w:t>gniazdo 400V/16A</w:t>
      </w:r>
    </w:p>
    <w:p w:rsidR="00EE0021" w:rsidRPr="008052C2" w:rsidRDefault="00EE0021" w:rsidP="00A6318C">
      <w:pPr>
        <w:pStyle w:val="Akapitzlist"/>
        <w:numPr>
          <w:ilvl w:val="1"/>
          <w:numId w:val="27"/>
        </w:numPr>
        <w:spacing w:line="276" w:lineRule="auto"/>
      </w:pPr>
      <w:r w:rsidRPr="008052C2">
        <w:t>zasilanie szafy teletechniki</w:t>
      </w:r>
    </w:p>
    <w:p w:rsidR="00EE0021" w:rsidRPr="008052C2" w:rsidRDefault="00EE0021" w:rsidP="00A6318C">
      <w:pPr>
        <w:pStyle w:val="Bezodstpw"/>
        <w:spacing w:before="240" w:line="276" w:lineRule="auto"/>
        <w:rPr>
          <w:b/>
        </w:rPr>
      </w:pPr>
      <w:r w:rsidRPr="008052C2">
        <w:rPr>
          <w:b/>
        </w:rPr>
        <w:t>Zakres prac AKPiA/SCADA przewidzianych w kotłowni w budynku 343</w:t>
      </w:r>
    </w:p>
    <w:p w:rsidR="00EE0021" w:rsidRPr="008052C2" w:rsidRDefault="00EE0021"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kotła gazowego będzie nadzorowana przez oprogramowanie SCADA, co obejmować będzie monitoring oraz wysterowanie pracą kotłowni.</w:t>
      </w:r>
    </w:p>
    <w:p w:rsidR="00EE0021" w:rsidRPr="008052C2" w:rsidRDefault="00EE0021"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EE0021" w:rsidRPr="008052C2" w:rsidRDefault="00EE0021" w:rsidP="00A6318C">
      <w:pPr>
        <w:pStyle w:val="Akapitzlist"/>
        <w:numPr>
          <w:ilvl w:val="0"/>
          <w:numId w:val="16"/>
        </w:numPr>
        <w:spacing w:line="276" w:lineRule="auto"/>
      </w:pPr>
      <w:r w:rsidRPr="008052C2">
        <w:t>temperaturę zasilania i powrotu kotła;</w:t>
      </w:r>
    </w:p>
    <w:p w:rsidR="00EE0021" w:rsidRPr="008052C2" w:rsidRDefault="00EE0021" w:rsidP="00A6318C">
      <w:pPr>
        <w:pStyle w:val="Akapitzlist"/>
        <w:numPr>
          <w:ilvl w:val="0"/>
          <w:numId w:val="16"/>
        </w:numPr>
        <w:spacing w:line="276" w:lineRule="auto"/>
      </w:pPr>
      <w:r w:rsidRPr="008052C2">
        <w:t xml:space="preserve">temperaturę poszczególnych obiegów instalacji c.o.; </w:t>
      </w:r>
    </w:p>
    <w:p w:rsidR="00EE0021" w:rsidRPr="008052C2" w:rsidRDefault="00EE0021" w:rsidP="00A6318C">
      <w:pPr>
        <w:pStyle w:val="Akapitzlist"/>
        <w:numPr>
          <w:ilvl w:val="0"/>
          <w:numId w:val="16"/>
        </w:numPr>
        <w:spacing w:line="276" w:lineRule="auto"/>
      </w:pPr>
      <w:r w:rsidRPr="008052C2">
        <w:t>temperaturę wody w podgrzewaczu c.w.u., jeśli takowy występuje w danej kotłowni;</w:t>
      </w:r>
    </w:p>
    <w:p w:rsidR="00EE0021" w:rsidRPr="008052C2" w:rsidRDefault="00EE0021"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EE0021" w:rsidRPr="008052C2" w:rsidRDefault="00EE0021" w:rsidP="00A6318C">
      <w:pPr>
        <w:pStyle w:val="Akapitzlist"/>
        <w:numPr>
          <w:ilvl w:val="0"/>
          <w:numId w:val="16"/>
        </w:numPr>
        <w:spacing w:line="276" w:lineRule="auto"/>
      </w:pPr>
      <w:r w:rsidRPr="008052C2">
        <w:t>awarie kotła;</w:t>
      </w:r>
    </w:p>
    <w:p w:rsidR="00EE0021" w:rsidRPr="008052C2" w:rsidRDefault="00EE0021" w:rsidP="00A6318C">
      <w:pPr>
        <w:spacing w:after="198" w:line="276" w:lineRule="auto"/>
      </w:pPr>
      <w:r w:rsidRPr="008052C2">
        <w:rPr>
          <w:rFonts w:cs="Calibri"/>
        </w:rPr>
        <w:t>Dodatkowo system umożliwi zdalne załączenie i wyłączenie kotła.</w:t>
      </w:r>
    </w:p>
    <w:p w:rsidR="00EE0021" w:rsidRPr="008052C2" w:rsidRDefault="00EE0021"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EE0021" w:rsidRPr="008052C2" w:rsidRDefault="00EE0021" w:rsidP="00A6318C">
      <w:pPr>
        <w:pStyle w:val="Akapitzlist"/>
        <w:numPr>
          <w:ilvl w:val="0"/>
          <w:numId w:val="16"/>
        </w:numPr>
        <w:spacing w:line="276" w:lineRule="auto"/>
      </w:pPr>
      <w:r w:rsidRPr="008052C2">
        <w:t>odczytu licznika gazu, poprzez odczyt impulsów z gazomierza</w:t>
      </w:r>
    </w:p>
    <w:p w:rsidR="00EE0021" w:rsidRPr="008052C2" w:rsidRDefault="00EE0021"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EE0021" w:rsidRPr="008052C2" w:rsidRDefault="00EE0021" w:rsidP="00A6318C">
      <w:pPr>
        <w:pStyle w:val="Akapitzlist"/>
        <w:numPr>
          <w:ilvl w:val="0"/>
          <w:numId w:val="16"/>
        </w:numPr>
        <w:spacing w:line="276" w:lineRule="auto"/>
      </w:pPr>
      <w:r w:rsidRPr="008052C2">
        <w:t xml:space="preserve">alarm zalania kotłowni za pomocą czujnika zalania, poprzez wejście cyfrowe w sterowniku; </w:t>
      </w:r>
    </w:p>
    <w:p w:rsidR="00EE0021" w:rsidRPr="008052C2" w:rsidRDefault="00EE0021"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EE0021" w:rsidRPr="008052C2" w:rsidRDefault="00EE0021"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7F4501" w:rsidRPr="008052C2" w:rsidRDefault="007F4501"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2" w:name="_Toc103337990"/>
      <w:r w:rsidRPr="008052C2">
        <w:rPr>
          <w:rStyle w:val="Pogrubienie"/>
          <w:rFonts w:eastAsia="Times New Roman" w:cs="Times New Roman"/>
          <w:b/>
          <w:kern w:val="28"/>
          <w:szCs w:val="24"/>
          <w:lang w:eastAsia="pl-PL"/>
        </w:rPr>
        <w:t xml:space="preserve">Kotłownia </w:t>
      </w:r>
      <w:r w:rsidR="00181665" w:rsidRPr="008052C2">
        <w:rPr>
          <w:rStyle w:val="Pogrubienie"/>
          <w:rFonts w:eastAsia="Times New Roman" w:cs="Times New Roman"/>
          <w:b/>
          <w:kern w:val="28"/>
          <w:szCs w:val="24"/>
          <w:lang w:eastAsia="pl-PL"/>
        </w:rPr>
        <w:t xml:space="preserve">nr 42 </w:t>
      </w:r>
      <w:r w:rsidRPr="008052C2">
        <w:rPr>
          <w:rStyle w:val="Pogrubienie"/>
          <w:rFonts w:eastAsia="Times New Roman" w:cs="Times New Roman"/>
          <w:b/>
          <w:kern w:val="28"/>
          <w:szCs w:val="24"/>
          <w:lang w:eastAsia="pl-PL"/>
        </w:rPr>
        <w:t xml:space="preserve">w budynku </w:t>
      </w:r>
      <w:r w:rsidR="00181665" w:rsidRPr="008052C2">
        <w:rPr>
          <w:rStyle w:val="Pogrubienie"/>
          <w:rFonts w:eastAsia="Times New Roman" w:cs="Times New Roman"/>
          <w:b/>
          <w:kern w:val="28"/>
          <w:szCs w:val="24"/>
          <w:lang w:eastAsia="pl-PL"/>
        </w:rPr>
        <w:t>490 „CARGO”</w:t>
      </w:r>
      <w:r w:rsidRPr="008052C2">
        <w:rPr>
          <w:rStyle w:val="Pogrubienie"/>
          <w:rFonts w:eastAsia="Times New Roman" w:cs="Times New Roman"/>
          <w:b/>
          <w:kern w:val="28"/>
          <w:szCs w:val="24"/>
          <w:lang w:eastAsia="pl-PL"/>
        </w:rPr>
        <w:t>.</w:t>
      </w:r>
      <w:bookmarkEnd w:id="22"/>
    </w:p>
    <w:p w:rsidR="007F4501" w:rsidRPr="008052C2" w:rsidRDefault="007F4501" w:rsidP="00A6318C">
      <w:pPr>
        <w:pStyle w:val="Bezodstpw"/>
        <w:spacing w:before="240" w:line="276" w:lineRule="auto"/>
        <w:rPr>
          <w:b/>
        </w:rPr>
      </w:pPr>
      <w:r w:rsidRPr="008052C2">
        <w:rPr>
          <w:b/>
        </w:rPr>
        <w:t xml:space="preserve">Zakres prac budowlanych przewidzianych w kotłowni </w:t>
      </w:r>
      <w:r w:rsidR="00181665" w:rsidRPr="008052C2">
        <w:rPr>
          <w:b/>
        </w:rPr>
        <w:t>nr 42 w budynku 490 „CARGO”</w:t>
      </w:r>
    </w:p>
    <w:p w:rsidR="007F4501" w:rsidRPr="008052C2" w:rsidRDefault="007F4501" w:rsidP="00A6318C">
      <w:pPr>
        <w:pStyle w:val="Akapitzlist"/>
        <w:widowControl w:val="0"/>
        <w:numPr>
          <w:ilvl w:val="0"/>
          <w:numId w:val="33"/>
        </w:numPr>
        <w:suppressAutoHyphens/>
        <w:spacing w:line="276" w:lineRule="auto"/>
        <w:ind w:left="709" w:hanging="283"/>
        <w:contextualSpacing/>
      </w:pPr>
      <w:r w:rsidRPr="008052C2">
        <w:rPr>
          <w:bCs/>
        </w:rPr>
        <w:t xml:space="preserve">Wykonanie wyprawek po przejściach przewodów </w:t>
      </w:r>
      <w:r w:rsidR="00181665" w:rsidRPr="008052C2">
        <w:rPr>
          <w:bCs/>
        </w:rPr>
        <w:t xml:space="preserve">gazu </w:t>
      </w:r>
      <w:r w:rsidRPr="008052C2">
        <w:rPr>
          <w:bCs/>
        </w:rPr>
        <w:t>przez ścian</w:t>
      </w:r>
      <w:r w:rsidR="00181665" w:rsidRPr="008052C2">
        <w:rPr>
          <w:bCs/>
        </w:rPr>
        <w:t>ę zewnętrzną</w:t>
      </w:r>
      <w:r w:rsidRPr="008052C2">
        <w:rPr>
          <w:bCs/>
        </w:rPr>
        <w:t>,</w:t>
      </w:r>
    </w:p>
    <w:p w:rsidR="007F4501" w:rsidRPr="008052C2" w:rsidRDefault="007F4501" w:rsidP="00A6318C">
      <w:pPr>
        <w:pStyle w:val="Bezodstpw"/>
        <w:spacing w:before="240" w:line="276" w:lineRule="auto"/>
        <w:rPr>
          <w:b/>
        </w:rPr>
      </w:pPr>
      <w:r w:rsidRPr="008052C2">
        <w:rPr>
          <w:b/>
        </w:rPr>
        <w:t xml:space="preserve">Zakres prac technologicznych przewidzianych w kotłowni </w:t>
      </w:r>
      <w:r w:rsidR="00230245" w:rsidRPr="008052C2">
        <w:rPr>
          <w:b/>
        </w:rPr>
        <w:t>nr 42 w budynku 490 „CARGO”</w:t>
      </w:r>
    </w:p>
    <w:p w:rsidR="00181665" w:rsidRPr="008052C2" w:rsidRDefault="00181665" w:rsidP="00A6318C">
      <w:pPr>
        <w:pStyle w:val="Akapitzlist"/>
        <w:numPr>
          <w:ilvl w:val="0"/>
          <w:numId w:val="16"/>
        </w:numPr>
        <w:spacing w:line="276" w:lineRule="auto"/>
        <w:contextualSpacing/>
      </w:pPr>
      <w:r w:rsidRPr="008052C2">
        <w:t>Wykonać punktu pomiarowy gazu (</w:t>
      </w:r>
      <w:r w:rsidRPr="008052C2">
        <w:rPr>
          <w:bCs/>
        </w:rPr>
        <w:t>zlokalizowany na granicy działki)</w:t>
      </w:r>
      <w:r w:rsidRPr="008052C2">
        <w:t>,</w:t>
      </w:r>
    </w:p>
    <w:p w:rsidR="00181665" w:rsidRPr="008052C2" w:rsidRDefault="00181665" w:rsidP="00A6318C">
      <w:pPr>
        <w:pStyle w:val="Akapitzlist"/>
        <w:numPr>
          <w:ilvl w:val="0"/>
          <w:numId w:val="16"/>
        </w:numPr>
        <w:spacing w:line="276" w:lineRule="auto"/>
        <w:contextualSpacing/>
      </w:pPr>
      <w:r w:rsidRPr="008052C2">
        <w:t>budowa zewnętrznej instalacji gazowej na odcinku między punktem pomiarowym a </w:t>
      </w:r>
      <w:r w:rsidR="00230245" w:rsidRPr="008052C2">
        <w:t xml:space="preserve">palnikami </w:t>
      </w:r>
      <w:r w:rsidRPr="008052C2">
        <w:t>kotł</w:t>
      </w:r>
      <w:r w:rsidR="00230245" w:rsidRPr="008052C2">
        <w:t>ów gazowo-olejowych</w:t>
      </w:r>
      <w:r w:rsidRPr="008052C2">
        <w:t xml:space="preserve">, </w:t>
      </w:r>
    </w:p>
    <w:p w:rsidR="00181665" w:rsidRPr="008052C2" w:rsidRDefault="00181665" w:rsidP="00A6318C">
      <w:pPr>
        <w:pStyle w:val="Akapitzlist"/>
        <w:numPr>
          <w:ilvl w:val="0"/>
          <w:numId w:val="16"/>
        </w:numPr>
        <w:spacing w:line="276" w:lineRule="auto"/>
        <w:contextualSpacing/>
      </w:pPr>
      <w:r w:rsidRPr="008052C2">
        <w:t>budowa wewnętrznej instalacji gazowej w kotłowni,</w:t>
      </w:r>
    </w:p>
    <w:p w:rsidR="00181665" w:rsidRPr="008052C2" w:rsidRDefault="00181665" w:rsidP="00A6318C">
      <w:pPr>
        <w:pStyle w:val="Akapitzlist"/>
        <w:numPr>
          <w:ilvl w:val="0"/>
          <w:numId w:val="16"/>
        </w:numPr>
        <w:spacing w:line="276" w:lineRule="auto"/>
        <w:contextualSpacing/>
      </w:pPr>
      <w:r w:rsidRPr="008052C2">
        <w:t>montaż instalacji detekcji metanu kotłowni.</w:t>
      </w:r>
    </w:p>
    <w:p w:rsidR="007F4501" w:rsidRPr="008052C2" w:rsidRDefault="007F4501" w:rsidP="00A6318C">
      <w:pPr>
        <w:widowControl/>
        <w:numPr>
          <w:ilvl w:val="0"/>
          <w:numId w:val="16"/>
        </w:numPr>
        <w:suppressAutoHyphens w:val="0"/>
        <w:spacing w:line="276" w:lineRule="auto"/>
      </w:pPr>
      <w:r w:rsidRPr="008052C2">
        <w:rPr>
          <w:bCs/>
        </w:rPr>
        <w:t>Zamontować zawór szybkozamykający, instalację wykrywania nieszczelności z detektorem metanu</w:t>
      </w:r>
      <w:r w:rsidR="00181665" w:rsidRPr="008052C2">
        <w:rPr>
          <w:bCs/>
        </w:rPr>
        <w:t xml:space="preserve"> (w szafce na elewacji budynku)</w:t>
      </w:r>
      <w:r w:rsidRPr="008052C2">
        <w:rPr>
          <w:bCs/>
        </w:rPr>
        <w:t>,</w:t>
      </w:r>
    </w:p>
    <w:p w:rsidR="007F4501" w:rsidRPr="008052C2" w:rsidRDefault="007F4501" w:rsidP="00A6318C">
      <w:pPr>
        <w:pStyle w:val="Bezodstpw"/>
        <w:spacing w:before="240" w:line="276" w:lineRule="auto"/>
        <w:rPr>
          <w:b/>
        </w:rPr>
      </w:pPr>
      <w:r w:rsidRPr="008052C2">
        <w:rPr>
          <w:b/>
        </w:rPr>
        <w:t xml:space="preserve">Zakres prac elektrycznych przewidzianych w kotłowni </w:t>
      </w:r>
      <w:r w:rsidR="00230245" w:rsidRPr="008052C2">
        <w:rPr>
          <w:b/>
        </w:rPr>
        <w:t>nr 42 w budynku 490 „CARGO”</w:t>
      </w:r>
    </w:p>
    <w:p w:rsidR="00230245" w:rsidRPr="008052C2" w:rsidRDefault="00230245" w:rsidP="00A6318C">
      <w:pPr>
        <w:pStyle w:val="Akapitzlist"/>
        <w:numPr>
          <w:ilvl w:val="0"/>
          <w:numId w:val="16"/>
        </w:numPr>
        <w:spacing w:line="276" w:lineRule="auto"/>
        <w:contextualSpacing/>
      </w:pPr>
      <w:r w:rsidRPr="008052C2">
        <w:t xml:space="preserve">wykonanie zasilania palników gazowych </w:t>
      </w:r>
    </w:p>
    <w:p w:rsidR="00230245" w:rsidRPr="008052C2" w:rsidRDefault="00230245" w:rsidP="00A6318C">
      <w:pPr>
        <w:pStyle w:val="Akapitzlist"/>
        <w:numPr>
          <w:ilvl w:val="0"/>
          <w:numId w:val="16"/>
        </w:numPr>
        <w:spacing w:line="276" w:lineRule="auto"/>
        <w:contextualSpacing/>
      </w:pPr>
      <w:r w:rsidRPr="008052C2">
        <w:t xml:space="preserve">wykonanie systemu detekcji gazu i sterowania zaworem MAG </w:t>
      </w:r>
    </w:p>
    <w:p w:rsidR="007F4501" w:rsidRPr="008052C2" w:rsidRDefault="00230245" w:rsidP="00A6318C">
      <w:pPr>
        <w:pStyle w:val="Akapitzlist"/>
        <w:numPr>
          <w:ilvl w:val="0"/>
          <w:numId w:val="16"/>
        </w:numPr>
        <w:spacing w:line="276" w:lineRule="auto"/>
        <w:contextualSpacing/>
      </w:pPr>
      <w:r w:rsidRPr="008052C2">
        <w:t>wykonanie zasilania dla</w:t>
      </w:r>
      <w:r w:rsidR="007F4501" w:rsidRPr="008052C2">
        <w:t xml:space="preserve"> na moduł</w:t>
      </w:r>
      <w:r w:rsidRPr="008052C2">
        <w:t>u</w:t>
      </w:r>
      <w:r w:rsidR="007F4501" w:rsidRPr="008052C2">
        <w:t xml:space="preserve"> komunikacyjn</w:t>
      </w:r>
      <w:r w:rsidRPr="008052C2">
        <w:t>ego</w:t>
      </w:r>
      <w:r w:rsidR="007F4501" w:rsidRPr="008052C2">
        <w:t xml:space="preserve"> INVENTIA MT 151 LED V2 (zakres automatyki) </w:t>
      </w:r>
    </w:p>
    <w:p w:rsidR="00230245" w:rsidRPr="008052C2" w:rsidRDefault="00230245" w:rsidP="00A6318C">
      <w:pPr>
        <w:pStyle w:val="Akapitzlist"/>
        <w:numPr>
          <w:ilvl w:val="0"/>
          <w:numId w:val="16"/>
        </w:numPr>
        <w:spacing w:line="276" w:lineRule="auto"/>
      </w:pPr>
      <w:r w:rsidRPr="008052C2">
        <w:t>wykonanie zasilania dla zasilanie szafy teletechniki</w:t>
      </w:r>
    </w:p>
    <w:p w:rsidR="007F4501" w:rsidRPr="008052C2" w:rsidRDefault="007F4501" w:rsidP="00A6318C">
      <w:pPr>
        <w:pStyle w:val="Bezodstpw"/>
        <w:spacing w:before="240" w:line="276" w:lineRule="auto"/>
        <w:rPr>
          <w:b/>
        </w:rPr>
      </w:pPr>
      <w:r w:rsidRPr="008052C2">
        <w:rPr>
          <w:b/>
        </w:rPr>
        <w:t xml:space="preserve">Zakres prac AKPiA/SCADA przewidzianych w kotłowni </w:t>
      </w:r>
      <w:r w:rsidR="00230245" w:rsidRPr="008052C2">
        <w:rPr>
          <w:b/>
        </w:rPr>
        <w:t>nr 42 w budynku 490 „CARGO”</w:t>
      </w:r>
    </w:p>
    <w:p w:rsidR="007F4501" w:rsidRPr="008052C2" w:rsidRDefault="007F4501"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w:t>
      </w:r>
      <w:r w:rsidR="00230245" w:rsidRPr="008052C2">
        <w:rPr>
          <w:i w:val="0"/>
          <w:sz w:val="22"/>
          <w:szCs w:val="22"/>
        </w:rPr>
        <w:t>ów</w:t>
      </w:r>
      <w:r w:rsidRPr="008052C2">
        <w:rPr>
          <w:i w:val="0"/>
          <w:sz w:val="22"/>
          <w:szCs w:val="22"/>
        </w:rPr>
        <w:t xml:space="preserve"> gazow</w:t>
      </w:r>
      <w:r w:rsidR="00230245" w:rsidRPr="008052C2">
        <w:rPr>
          <w:i w:val="0"/>
          <w:sz w:val="22"/>
          <w:szCs w:val="22"/>
        </w:rPr>
        <w:t>ych</w:t>
      </w:r>
      <w:r w:rsidRPr="008052C2">
        <w:rPr>
          <w:i w:val="0"/>
          <w:sz w:val="22"/>
          <w:szCs w:val="22"/>
        </w:rPr>
        <w:t xml:space="preserve"> będzie nadzorowana przez oprogramowanie SCADA, co obejmować będzie monitoring oraz wysterowanie pracą kotłowni.</w:t>
      </w:r>
    </w:p>
    <w:p w:rsidR="007F4501" w:rsidRPr="008052C2" w:rsidRDefault="007F4501"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7F4501" w:rsidRPr="008052C2" w:rsidRDefault="007F4501" w:rsidP="00A6318C">
      <w:pPr>
        <w:pStyle w:val="Akapitzlist"/>
        <w:numPr>
          <w:ilvl w:val="0"/>
          <w:numId w:val="16"/>
        </w:numPr>
        <w:spacing w:line="276" w:lineRule="auto"/>
      </w:pPr>
      <w:r w:rsidRPr="008052C2">
        <w:t>temperaturę zasilania i powrotu kotła;</w:t>
      </w:r>
    </w:p>
    <w:p w:rsidR="007F4501" w:rsidRPr="008052C2" w:rsidRDefault="007F4501" w:rsidP="00A6318C">
      <w:pPr>
        <w:pStyle w:val="Akapitzlist"/>
        <w:numPr>
          <w:ilvl w:val="0"/>
          <w:numId w:val="16"/>
        </w:numPr>
        <w:spacing w:line="276" w:lineRule="auto"/>
      </w:pPr>
      <w:r w:rsidRPr="008052C2">
        <w:t xml:space="preserve">temperaturę poszczególnych obiegów instalacji c.o.; </w:t>
      </w:r>
    </w:p>
    <w:p w:rsidR="007F4501" w:rsidRPr="008052C2" w:rsidRDefault="007F4501" w:rsidP="00A6318C">
      <w:pPr>
        <w:pStyle w:val="Akapitzlist"/>
        <w:numPr>
          <w:ilvl w:val="0"/>
          <w:numId w:val="16"/>
        </w:numPr>
        <w:spacing w:line="276" w:lineRule="auto"/>
      </w:pPr>
      <w:r w:rsidRPr="008052C2">
        <w:t>temperaturę wody w podgrzewaczu c.w.u., jeśli takowy występuje w danej kotłowni;</w:t>
      </w:r>
    </w:p>
    <w:p w:rsidR="007F4501" w:rsidRPr="008052C2" w:rsidRDefault="007F4501" w:rsidP="00A6318C">
      <w:pPr>
        <w:pStyle w:val="Akapitzlist"/>
        <w:numPr>
          <w:ilvl w:val="0"/>
          <w:numId w:val="16"/>
        </w:numPr>
        <w:spacing w:line="276" w:lineRule="auto"/>
      </w:pPr>
      <w:r w:rsidRPr="008052C2">
        <w:t>ogólny stan pracy oraz wysterowanie w postaci załączania lub wyłączania jednostki kotła w</w:t>
      </w:r>
      <w:r w:rsidR="005D073C" w:rsidRPr="008052C2">
        <w:t> </w:t>
      </w:r>
      <w:r w:rsidRPr="008052C2">
        <w:t>czasie jej normalnej pracy;</w:t>
      </w:r>
    </w:p>
    <w:p w:rsidR="007F4501" w:rsidRPr="008052C2" w:rsidRDefault="007F4501" w:rsidP="00A6318C">
      <w:pPr>
        <w:pStyle w:val="Akapitzlist"/>
        <w:numPr>
          <w:ilvl w:val="0"/>
          <w:numId w:val="16"/>
        </w:numPr>
        <w:spacing w:line="276" w:lineRule="auto"/>
      </w:pPr>
      <w:r w:rsidRPr="008052C2">
        <w:t>awarie kotła;</w:t>
      </w:r>
    </w:p>
    <w:p w:rsidR="007F4501" w:rsidRPr="008052C2" w:rsidRDefault="007F4501" w:rsidP="00A6318C">
      <w:pPr>
        <w:spacing w:after="198" w:line="276" w:lineRule="auto"/>
      </w:pPr>
      <w:r w:rsidRPr="008052C2">
        <w:rPr>
          <w:rFonts w:cs="Calibri"/>
        </w:rPr>
        <w:t>Dodatkowo system umożliwi zdalne załączenie i wyłączenie kotła.</w:t>
      </w:r>
    </w:p>
    <w:p w:rsidR="007F4501" w:rsidRPr="008052C2" w:rsidRDefault="007F4501" w:rsidP="00A6318C">
      <w:pPr>
        <w:spacing w:before="240" w:line="276" w:lineRule="auto"/>
        <w:rPr>
          <w:rFonts w:eastAsia="Arial"/>
        </w:rPr>
      </w:pPr>
      <w:r w:rsidRPr="008052C2">
        <w:rPr>
          <w:rFonts w:eastAsia="Arial"/>
        </w:rPr>
        <w:t>Projektowanym w pomieszczeniach kotłowni, sterownikiem telemetrycznym zintegrowanym z</w:t>
      </w:r>
      <w:r w:rsidR="005D073C" w:rsidRPr="008052C2">
        <w:rPr>
          <w:rFonts w:eastAsia="Arial"/>
        </w:rPr>
        <w:t> </w:t>
      </w:r>
      <w:r w:rsidRPr="008052C2">
        <w:rPr>
          <w:rFonts w:eastAsia="Arial"/>
        </w:rPr>
        <w:t>system SCADA będzie sterownik PLC InVentia MT-151 LED V2, który to będzie komunikował się dwukierunkowo z jednostką centralną SCADA za pośrednictwem protokołu Modbus TCP/IP. Sterownik PLC InVentia będzie przekazywał dane:</w:t>
      </w:r>
    </w:p>
    <w:p w:rsidR="007F4501" w:rsidRPr="008052C2" w:rsidRDefault="007F4501" w:rsidP="00A6318C">
      <w:pPr>
        <w:pStyle w:val="Akapitzlist"/>
        <w:numPr>
          <w:ilvl w:val="0"/>
          <w:numId w:val="16"/>
        </w:numPr>
        <w:spacing w:line="276" w:lineRule="auto"/>
      </w:pPr>
      <w:r w:rsidRPr="008052C2">
        <w:t>odczytu licznika gazu, poprzez odczyt impulsów z gazomierza</w:t>
      </w:r>
    </w:p>
    <w:p w:rsidR="007F4501" w:rsidRPr="008052C2" w:rsidRDefault="007F4501"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7F4501" w:rsidRPr="008052C2" w:rsidRDefault="007F4501" w:rsidP="00A6318C">
      <w:pPr>
        <w:pStyle w:val="Akapitzlist"/>
        <w:numPr>
          <w:ilvl w:val="0"/>
          <w:numId w:val="16"/>
        </w:numPr>
        <w:spacing w:line="276" w:lineRule="auto"/>
      </w:pPr>
      <w:r w:rsidRPr="008052C2">
        <w:t xml:space="preserve">alarm zalania kotłowni za pomocą czujnika zalania, poprzez wejście cyfrowe w sterowniku; </w:t>
      </w:r>
    </w:p>
    <w:p w:rsidR="007F4501" w:rsidRPr="008052C2" w:rsidRDefault="007F4501"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7F4501" w:rsidRPr="008052C2" w:rsidRDefault="007F4501"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230245" w:rsidRPr="008052C2" w:rsidRDefault="00230245"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3" w:name="_Toc103337991"/>
      <w:r w:rsidRPr="008052C2">
        <w:rPr>
          <w:rStyle w:val="Pogrubienie"/>
          <w:rFonts w:eastAsia="Times New Roman" w:cs="Times New Roman"/>
          <w:b/>
          <w:kern w:val="28"/>
          <w:szCs w:val="24"/>
          <w:lang w:eastAsia="pl-PL"/>
        </w:rPr>
        <w:t>Kotłownia nr 43 w budynku 493 „MPS-1”.</w:t>
      </w:r>
      <w:bookmarkEnd w:id="23"/>
    </w:p>
    <w:p w:rsidR="00230245" w:rsidRPr="008052C2" w:rsidRDefault="00230245" w:rsidP="00A6318C">
      <w:pPr>
        <w:pStyle w:val="Bezodstpw"/>
        <w:spacing w:before="240" w:line="276" w:lineRule="auto"/>
        <w:rPr>
          <w:b/>
        </w:rPr>
      </w:pPr>
      <w:r w:rsidRPr="008052C2">
        <w:rPr>
          <w:b/>
        </w:rPr>
        <w:t>Zakres prac budowlanych przewidzianych w kotłowni nr 43 w budynku 493 „MPS-1”</w:t>
      </w:r>
    </w:p>
    <w:p w:rsidR="00230245" w:rsidRPr="008052C2" w:rsidRDefault="00230245" w:rsidP="00A6318C">
      <w:pPr>
        <w:pStyle w:val="Akapitzlist"/>
        <w:widowControl w:val="0"/>
        <w:numPr>
          <w:ilvl w:val="0"/>
          <w:numId w:val="33"/>
        </w:numPr>
        <w:suppressAutoHyphens/>
        <w:spacing w:line="276" w:lineRule="auto"/>
        <w:ind w:left="709" w:hanging="283"/>
        <w:contextualSpacing/>
      </w:pPr>
      <w:r w:rsidRPr="008052C2">
        <w:rPr>
          <w:bCs/>
        </w:rPr>
        <w:t>Wykonanie wyprawek po przejściach przewodów gazu przez ścianę zewnętrzną,</w:t>
      </w:r>
    </w:p>
    <w:p w:rsidR="00230245" w:rsidRPr="008052C2" w:rsidRDefault="00230245" w:rsidP="00A6318C">
      <w:pPr>
        <w:pStyle w:val="Bezodstpw"/>
        <w:spacing w:before="240" w:line="276" w:lineRule="auto"/>
        <w:rPr>
          <w:b/>
        </w:rPr>
      </w:pPr>
      <w:r w:rsidRPr="008052C2">
        <w:rPr>
          <w:b/>
        </w:rPr>
        <w:t>Zakres prac technologicznych przewidzianych w kotłowni nr 43 w budynku 493 „MPS-1”</w:t>
      </w:r>
    </w:p>
    <w:p w:rsidR="00230245" w:rsidRPr="008052C2" w:rsidRDefault="00230245" w:rsidP="00A6318C">
      <w:pPr>
        <w:pStyle w:val="Akapitzlist"/>
        <w:numPr>
          <w:ilvl w:val="0"/>
          <w:numId w:val="16"/>
        </w:numPr>
        <w:spacing w:line="276" w:lineRule="auto"/>
        <w:contextualSpacing/>
      </w:pPr>
      <w:r w:rsidRPr="008052C2">
        <w:t>Wykonać punktu pomiarowy gazu (</w:t>
      </w:r>
      <w:r w:rsidRPr="008052C2">
        <w:rPr>
          <w:bCs/>
        </w:rPr>
        <w:t xml:space="preserve">zlokalizowany na </w:t>
      </w:r>
      <w:r w:rsidR="00827520" w:rsidRPr="008052C2">
        <w:rPr>
          <w:bCs/>
        </w:rPr>
        <w:t>ścianie budynku</w:t>
      </w:r>
      <w:r w:rsidRPr="008052C2">
        <w:rPr>
          <w:bCs/>
        </w:rPr>
        <w:t>)</w:t>
      </w:r>
      <w:r w:rsidRPr="008052C2">
        <w:t>,</w:t>
      </w:r>
    </w:p>
    <w:p w:rsidR="00230245" w:rsidRPr="008052C2" w:rsidRDefault="00230245" w:rsidP="00A6318C">
      <w:pPr>
        <w:pStyle w:val="Akapitzlist"/>
        <w:numPr>
          <w:ilvl w:val="0"/>
          <w:numId w:val="16"/>
        </w:numPr>
        <w:spacing w:line="276" w:lineRule="auto"/>
        <w:contextualSpacing/>
      </w:pPr>
      <w:r w:rsidRPr="008052C2">
        <w:t>budowa wewnętrznej instalacji gazowej w kotłowni,</w:t>
      </w:r>
    </w:p>
    <w:p w:rsidR="00230245" w:rsidRPr="008052C2" w:rsidRDefault="00230245" w:rsidP="00A6318C">
      <w:pPr>
        <w:pStyle w:val="Akapitzlist"/>
        <w:numPr>
          <w:ilvl w:val="0"/>
          <w:numId w:val="16"/>
        </w:numPr>
        <w:spacing w:line="276" w:lineRule="auto"/>
        <w:contextualSpacing/>
      </w:pPr>
      <w:r w:rsidRPr="008052C2">
        <w:t>montaż instalacji detekcji metanu kotłowni.</w:t>
      </w:r>
    </w:p>
    <w:p w:rsidR="00230245" w:rsidRPr="008052C2" w:rsidRDefault="00230245" w:rsidP="00A6318C">
      <w:pPr>
        <w:widowControl/>
        <w:numPr>
          <w:ilvl w:val="0"/>
          <w:numId w:val="16"/>
        </w:numPr>
        <w:suppressAutoHyphens w:val="0"/>
        <w:spacing w:line="276" w:lineRule="auto"/>
      </w:pPr>
      <w:r w:rsidRPr="008052C2">
        <w:rPr>
          <w:bCs/>
        </w:rPr>
        <w:t>Zamontować zawór szybkozamykający, instalację wykrywania nieszczelności z detektorem metanu (w szafce na elewacji budynku),</w:t>
      </w:r>
    </w:p>
    <w:p w:rsidR="00230245" w:rsidRPr="008052C2" w:rsidRDefault="00230245" w:rsidP="00A6318C">
      <w:pPr>
        <w:pStyle w:val="Bezodstpw"/>
        <w:spacing w:before="240" w:line="276" w:lineRule="auto"/>
        <w:rPr>
          <w:b/>
        </w:rPr>
      </w:pPr>
      <w:r w:rsidRPr="008052C2">
        <w:rPr>
          <w:b/>
        </w:rPr>
        <w:t>Zakres prac elektrycznych przewidzianych w kotłowni nr 43 w budynku 493 „MPS-1”</w:t>
      </w:r>
    </w:p>
    <w:p w:rsidR="00230245" w:rsidRPr="008052C2" w:rsidRDefault="00230245" w:rsidP="00A6318C">
      <w:pPr>
        <w:pStyle w:val="Akapitzlist"/>
        <w:numPr>
          <w:ilvl w:val="0"/>
          <w:numId w:val="16"/>
        </w:numPr>
        <w:spacing w:line="276" w:lineRule="auto"/>
        <w:contextualSpacing/>
      </w:pPr>
      <w:r w:rsidRPr="008052C2">
        <w:t>wykona</w:t>
      </w:r>
      <w:r w:rsidR="00EC617F" w:rsidRPr="008052C2">
        <w:t>ć</w:t>
      </w:r>
      <w:r w:rsidRPr="008052C2">
        <w:t xml:space="preserve"> zasilani</w:t>
      </w:r>
      <w:r w:rsidR="00EC617F" w:rsidRPr="008052C2">
        <w:t>e</w:t>
      </w:r>
      <w:r w:rsidRPr="008052C2">
        <w:t xml:space="preserve"> palników gazowych </w:t>
      </w:r>
    </w:p>
    <w:p w:rsidR="00230245" w:rsidRPr="008052C2" w:rsidRDefault="00230245" w:rsidP="00A6318C">
      <w:pPr>
        <w:pStyle w:val="Akapitzlist"/>
        <w:numPr>
          <w:ilvl w:val="0"/>
          <w:numId w:val="16"/>
        </w:numPr>
        <w:spacing w:line="276" w:lineRule="auto"/>
        <w:contextualSpacing/>
      </w:pPr>
      <w:r w:rsidRPr="008052C2">
        <w:t xml:space="preserve">wykonanie systemu detekcji gazu i sterowania zaworem MAG </w:t>
      </w:r>
    </w:p>
    <w:p w:rsidR="00230245" w:rsidRPr="008052C2" w:rsidRDefault="00230245" w:rsidP="00A6318C">
      <w:pPr>
        <w:pStyle w:val="Akapitzlist"/>
        <w:numPr>
          <w:ilvl w:val="0"/>
          <w:numId w:val="16"/>
        </w:numPr>
        <w:spacing w:line="276" w:lineRule="auto"/>
        <w:contextualSpacing/>
      </w:pPr>
      <w:r w:rsidRPr="008052C2">
        <w:t xml:space="preserve">wykonanie zasilania dla na modułu komunikacyjnego INVENTIA MT 151 LED V2 (zakres automatyki) </w:t>
      </w:r>
    </w:p>
    <w:p w:rsidR="00230245" w:rsidRPr="008052C2" w:rsidRDefault="00230245" w:rsidP="00A6318C">
      <w:pPr>
        <w:pStyle w:val="Akapitzlist"/>
        <w:numPr>
          <w:ilvl w:val="0"/>
          <w:numId w:val="16"/>
        </w:numPr>
        <w:spacing w:line="276" w:lineRule="auto"/>
      </w:pPr>
      <w:r w:rsidRPr="008052C2">
        <w:t>wykonanie zasilania dla zasilanie szafy teletechniki</w:t>
      </w:r>
    </w:p>
    <w:p w:rsidR="00230245" w:rsidRPr="008052C2" w:rsidRDefault="00230245" w:rsidP="00A6318C">
      <w:pPr>
        <w:pStyle w:val="Bezodstpw"/>
        <w:spacing w:before="240" w:line="276" w:lineRule="auto"/>
        <w:rPr>
          <w:b/>
        </w:rPr>
      </w:pPr>
      <w:r w:rsidRPr="008052C2">
        <w:rPr>
          <w:b/>
        </w:rPr>
        <w:t>Zakres prac AKPiA/SCADA przewidzianych w kotłowni nr 43 w budynku 493 „MPS-1”</w:t>
      </w:r>
    </w:p>
    <w:p w:rsidR="00230245" w:rsidRPr="008052C2" w:rsidRDefault="00230245" w:rsidP="00A6318C">
      <w:pPr>
        <w:pStyle w:val="Teksttreci"/>
        <w:shd w:val="clear" w:color="auto" w:fill="auto"/>
        <w:spacing w:before="0" w:after="0" w:line="276" w:lineRule="auto"/>
        <w:ind w:firstLine="0"/>
        <w:jc w:val="both"/>
        <w:rPr>
          <w:i w:val="0"/>
          <w:sz w:val="22"/>
          <w:szCs w:val="22"/>
        </w:rPr>
      </w:pPr>
      <w:r w:rsidRPr="008052C2">
        <w:rPr>
          <w:i w:val="0"/>
          <w:sz w:val="22"/>
          <w:szCs w:val="22"/>
        </w:rPr>
        <w:t>Automatyka kotłów gazowych będzie nadzorowana przez oprogramowanie SCADA, co obejmować będzie monitoring oraz wysterowanie pracą kotłowni.</w:t>
      </w:r>
    </w:p>
    <w:p w:rsidR="00230245" w:rsidRPr="008052C2" w:rsidRDefault="00230245" w:rsidP="00A6318C">
      <w:pPr>
        <w:spacing w:before="240" w:line="276" w:lineRule="auto"/>
        <w:rPr>
          <w:rFonts w:eastAsia="Arial"/>
        </w:rPr>
      </w:pPr>
      <w:r w:rsidRPr="008052C2">
        <w:rPr>
          <w:rFonts w:eastAsia="Arial"/>
        </w:rPr>
        <w:t>Zbiegające się do rozdzielnicy teletechnicznej medium kablowe będzie przekazywało dwukierunkowo po protokole komunikacyjny Modbus TCP/IP następujące dane odczytywane z</w:t>
      </w:r>
      <w:r w:rsidR="005D073C" w:rsidRPr="008052C2">
        <w:rPr>
          <w:rFonts w:eastAsia="Arial"/>
        </w:rPr>
        <w:t> </w:t>
      </w:r>
      <w:r w:rsidRPr="008052C2">
        <w:rPr>
          <w:rFonts w:eastAsia="Arial"/>
        </w:rPr>
        <w:t>kotłów:</w:t>
      </w:r>
    </w:p>
    <w:p w:rsidR="00230245" w:rsidRPr="008052C2" w:rsidRDefault="00230245" w:rsidP="00A6318C">
      <w:pPr>
        <w:pStyle w:val="Akapitzlist"/>
        <w:numPr>
          <w:ilvl w:val="0"/>
          <w:numId w:val="16"/>
        </w:numPr>
        <w:spacing w:line="276" w:lineRule="auto"/>
      </w:pPr>
      <w:r w:rsidRPr="008052C2">
        <w:t>temperaturę zasilania i powrotu kotła;</w:t>
      </w:r>
    </w:p>
    <w:p w:rsidR="00230245" w:rsidRPr="008052C2" w:rsidRDefault="00230245" w:rsidP="00A6318C">
      <w:pPr>
        <w:pStyle w:val="Akapitzlist"/>
        <w:numPr>
          <w:ilvl w:val="0"/>
          <w:numId w:val="16"/>
        </w:numPr>
        <w:spacing w:line="276" w:lineRule="auto"/>
      </w:pPr>
      <w:r w:rsidRPr="008052C2">
        <w:t xml:space="preserve">temperaturę poszczególnych obiegów instalacji c.o.; </w:t>
      </w:r>
    </w:p>
    <w:p w:rsidR="00230245" w:rsidRPr="008052C2" w:rsidRDefault="00230245" w:rsidP="00A6318C">
      <w:pPr>
        <w:pStyle w:val="Akapitzlist"/>
        <w:numPr>
          <w:ilvl w:val="0"/>
          <w:numId w:val="16"/>
        </w:numPr>
        <w:spacing w:line="276" w:lineRule="auto"/>
      </w:pPr>
      <w:r w:rsidRPr="008052C2">
        <w:t>temperaturę wody w podgrzewaczu c.w.u., jeśli takowy występuje w danej kotłowni;</w:t>
      </w:r>
    </w:p>
    <w:p w:rsidR="00230245" w:rsidRPr="008052C2" w:rsidRDefault="00230245" w:rsidP="00A6318C">
      <w:pPr>
        <w:pStyle w:val="Akapitzlist"/>
        <w:numPr>
          <w:ilvl w:val="0"/>
          <w:numId w:val="16"/>
        </w:numPr>
        <w:spacing w:line="276" w:lineRule="auto"/>
      </w:pPr>
      <w:r w:rsidRPr="008052C2">
        <w:t>ogólny stan pracy oraz wysterowanie w postaci załączania lub wyłączania jednostki kotła w czasie jej normalnej pracy;</w:t>
      </w:r>
    </w:p>
    <w:p w:rsidR="00230245" w:rsidRPr="008052C2" w:rsidRDefault="00230245" w:rsidP="00A6318C">
      <w:pPr>
        <w:pStyle w:val="Akapitzlist"/>
        <w:numPr>
          <w:ilvl w:val="0"/>
          <w:numId w:val="16"/>
        </w:numPr>
        <w:spacing w:line="276" w:lineRule="auto"/>
      </w:pPr>
      <w:r w:rsidRPr="008052C2">
        <w:t>awarie kotła;</w:t>
      </w:r>
    </w:p>
    <w:p w:rsidR="00230245" w:rsidRPr="008052C2" w:rsidRDefault="00230245" w:rsidP="00A6318C">
      <w:pPr>
        <w:spacing w:after="198" w:line="276" w:lineRule="auto"/>
      </w:pPr>
      <w:r w:rsidRPr="008052C2">
        <w:rPr>
          <w:rFonts w:cs="Calibri"/>
        </w:rPr>
        <w:t>Dodatkowo system umożliwi zdalne załączenie i wyłączenie kotła.</w:t>
      </w:r>
    </w:p>
    <w:p w:rsidR="00230245" w:rsidRPr="008052C2" w:rsidRDefault="00230245" w:rsidP="00A6318C">
      <w:pPr>
        <w:spacing w:before="240" w:line="276" w:lineRule="auto"/>
        <w:rPr>
          <w:rFonts w:eastAsia="Arial"/>
        </w:rPr>
      </w:pPr>
      <w:r w:rsidRPr="008052C2">
        <w:rPr>
          <w:rFonts w:eastAsia="Arial"/>
        </w:rPr>
        <w:t>Projektowanym w pomieszczeniach kotłowni, sterownikiem telemetrycznym zintegrowanym z system SCADA będzie sterownik PLC InVentia MT-151 LED V2, który to będzie komunikował się dwukierunkowo z jednostką centralną SCADA za pośrednictwem protokołu Modbus TCP/IP. Sterownik PLC InVentia będzie przekazywał dane:</w:t>
      </w:r>
    </w:p>
    <w:p w:rsidR="00230245" w:rsidRPr="008052C2" w:rsidRDefault="00230245" w:rsidP="00A6318C">
      <w:pPr>
        <w:pStyle w:val="Akapitzlist"/>
        <w:numPr>
          <w:ilvl w:val="0"/>
          <w:numId w:val="16"/>
        </w:numPr>
        <w:spacing w:line="276" w:lineRule="auto"/>
      </w:pPr>
      <w:r w:rsidRPr="008052C2">
        <w:t>odczytu licznika gazu, poprzez odczyt impulsów z gazomierza</w:t>
      </w:r>
    </w:p>
    <w:p w:rsidR="00230245" w:rsidRPr="008052C2" w:rsidRDefault="00230245" w:rsidP="00A6318C">
      <w:pPr>
        <w:pStyle w:val="Akapitzlist"/>
        <w:numPr>
          <w:ilvl w:val="0"/>
          <w:numId w:val="16"/>
        </w:numPr>
        <w:spacing w:line="276" w:lineRule="auto"/>
      </w:pPr>
      <w:r w:rsidRPr="008052C2">
        <w:t xml:space="preserve">odczytu licznika ciepła, sterownik będzie pełnił funkcję bramki komunikacyjnej konwertującej protokół M-Bus na protokół Modbus TCP/IP </w:t>
      </w:r>
    </w:p>
    <w:p w:rsidR="00230245" w:rsidRPr="008052C2" w:rsidRDefault="00230245" w:rsidP="00A6318C">
      <w:pPr>
        <w:pStyle w:val="Akapitzlist"/>
        <w:numPr>
          <w:ilvl w:val="0"/>
          <w:numId w:val="16"/>
        </w:numPr>
        <w:spacing w:line="276" w:lineRule="auto"/>
      </w:pPr>
      <w:r w:rsidRPr="008052C2">
        <w:t xml:space="preserve">alarm zalania kotłowni za pomocą czujnika zalania, poprzez wejście cyfrowe w sterowniku; </w:t>
      </w:r>
    </w:p>
    <w:p w:rsidR="00230245" w:rsidRPr="008052C2" w:rsidRDefault="00230245" w:rsidP="00A6318C">
      <w:pPr>
        <w:pStyle w:val="Akapitzlist"/>
        <w:numPr>
          <w:ilvl w:val="0"/>
          <w:numId w:val="16"/>
        </w:numPr>
        <w:spacing w:line="276" w:lineRule="auto"/>
      </w:pPr>
      <w:r w:rsidRPr="008052C2">
        <w:t>dwu-progowy alarm detekcji niebezpiecznych gazów, tj. pierwszy i drugi próg detektora centralki Gazex, jak i alarm awarii samej centralki. Poprzez trzy wejścia cyfrowe sterownika;</w:t>
      </w:r>
    </w:p>
    <w:p w:rsidR="00230245" w:rsidRPr="008052C2" w:rsidRDefault="00230245" w:rsidP="00A6318C">
      <w:pPr>
        <w:pStyle w:val="Akapitzlist"/>
        <w:numPr>
          <w:ilvl w:val="0"/>
          <w:numId w:val="16"/>
        </w:numPr>
        <w:spacing w:line="276" w:lineRule="auto"/>
      </w:pPr>
      <w:r w:rsidRPr="008052C2">
        <w:t>alarm otwarcia drzwi kotłowni za pomocą elektromagnetycznych kontaktronów drzwiowych, poprzez wejście cyfrowe sterownika.</w:t>
      </w:r>
    </w:p>
    <w:p w:rsidR="00E834EA" w:rsidRPr="008052C2" w:rsidRDefault="00E834EA" w:rsidP="00A6318C">
      <w:pPr>
        <w:pStyle w:val="Nagwek1"/>
        <w:keepNext/>
        <w:widowControl/>
        <w:numPr>
          <w:ilvl w:val="2"/>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4" w:name="_Toc103337992"/>
      <w:r w:rsidRPr="008052C2">
        <w:rPr>
          <w:rStyle w:val="Pogrubienie"/>
          <w:rFonts w:eastAsia="Times New Roman" w:cs="Times New Roman"/>
          <w:b/>
          <w:kern w:val="28"/>
          <w:szCs w:val="24"/>
          <w:lang w:eastAsia="pl-PL"/>
        </w:rPr>
        <w:t>Obiekty SCADA – budynki nadzoru 223, 420 i 85 .</w:t>
      </w:r>
      <w:bookmarkEnd w:id="24"/>
    </w:p>
    <w:p w:rsidR="00705F5B" w:rsidRPr="008052C2" w:rsidRDefault="00E834EA" w:rsidP="00A6318C">
      <w:pPr>
        <w:spacing w:after="240" w:line="276" w:lineRule="auto"/>
        <w:rPr>
          <w:szCs w:val="22"/>
        </w:rPr>
      </w:pPr>
      <w:r w:rsidRPr="008052C2">
        <w:rPr>
          <w:szCs w:val="22"/>
        </w:rPr>
        <w:t>Struktura systemu zbudowana zostanie na bazie jednostki centralnej SCADA, której zadaniem będzie zbieranie danych z poszczególnych kotłowni poprzez otwarty protokół komunikacyjny Modbus TCP/IP za pośrednictwem sieci światłowodowej, będącej w zakresie zadania nr 60393. Jednostka centralna oprócz funkcji serwera danych, będzie pełnić również rolę stacji roboczej, zlokalizowanej w Siedzibie Administratora obiektu w budynku 223. Dodatkowo system zostanie wyposażony w dwie dodatkowe stacje robocze. Jedna z nich umiejscowiona zostanie w Strażnicy Wojskowej Straży pożarnej budynek 420, a druga w Lokalnym Centrum Nadzoru budynek 85. Sieci światłowodowa będący w zakresie odrębnego zadania nr 60393 obejmuje światłowód zakończony szafkami teletechnicznymi typu RACK 19” o minimalnej wielkości 10U. Szafki teletechniczne będą znajdować się w kotłowniach lub w pomieszczeniu sąsiadującym z kotłownią i będą wyposażone w</w:t>
      </w:r>
      <w:r w:rsidR="005D073C" w:rsidRPr="008052C2">
        <w:rPr>
          <w:szCs w:val="22"/>
        </w:rPr>
        <w:t> </w:t>
      </w:r>
      <w:r w:rsidRPr="008052C2">
        <w:rPr>
          <w:szCs w:val="22"/>
        </w:rPr>
        <w:t xml:space="preserve">przełącznice światłowodowe o zajętości 1U i 9U rezerwy. Niniejsze zadanie będzie obejmować wyposażenie w/w szafek w urządzenia aktywne typu zarządzalny przełącznik o parametrach: minimalnej liczbie 12 portów Ethernet, min. 2 porty SFP, możliwość obsługi RSTP, kontrola dostępu, SNMP, Mirror Traffic i filtrowanie MAC. </w:t>
      </w:r>
    </w:p>
    <w:p w:rsidR="0040416F" w:rsidRPr="008052C2" w:rsidRDefault="0040416F" w:rsidP="00A6318C">
      <w:pPr>
        <w:pStyle w:val="Teksttreci"/>
        <w:shd w:val="clear" w:color="auto" w:fill="auto"/>
        <w:spacing w:before="0" w:after="0" w:line="276" w:lineRule="auto"/>
        <w:ind w:firstLine="0"/>
        <w:jc w:val="both"/>
        <w:rPr>
          <w:i w:val="0"/>
          <w:sz w:val="22"/>
          <w:szCs w:val="22"/>
        </w:rPr>
      </w:pPr>
      <w:r w:rsidRPr="008052C2">
        <w:rPr>
          <w:i w:val="0"/>
          <w:sz w:val="22"/>
          <w:szCs w:val="22"/>
        </w:rPr>
        <w:t>W siedzibie administracji – budynku nr 223 – oprócz przełącznika o parametrach: minimalnej liczbie 12 portów Ethernet, min. 2 porty SFP, możliwość obsługi RSTP, kontrola dostępu, SNMP, Mirror Traffic i filtrowanie MAC znajdować się będzie dodatkowo router przystosowany do montażu w</w:t>
      </w:r>
      <w:r w:rsidR="005D073C" w:rsidRPr="008052C2">
        <w:rPr>
          <w:i w:val="0"/>
          <w:sz w:val="22"/>
          <w:szCs w:val="22"/>
        </w:rPr>
        <w:t> </w:t>
      </w:r>
      <w:r w:rsidRPr="008052C2">
        <w:rPr>
          <w:i w:val="0"/>
          <w:sz w:val="22"/>
          <w:szCs w:val="22"/>
        </w:rPr>
        <w:t xml:space="preserve">szafce RACK 19” o zajętości 1U i parametrach: minimum 5 portów Gigabit Ethernet, 5 portów Fast Ethernet, 1 port Gigabit SFP , 1 port USB i monitoring napięć. </w:t>
      </w:r>
    </w:p>
    <w:p w:rsidR="0040416F" w:rsidRPr="008052C2" w:rsidRDefault="0040416F" w:rsidP="00A6318C">
      <w:pPr>
        <w:pStyle w:val="Teksttreci"/>
        <w:shd w:val="clear" w:color="auto" w:fill="auto"/>
        <w:spacing w:before="0" w:after="0" w:line="276" w:lineRule="auto"/>
        <w:ind w:firstLine="0"/>
        <w:jc w:val="both"/>
        <w:rPr>
          <w:i w:val="0"/>
          <w:sz w:val="22"/>
          <w:szCs w:val="22"/>
        </w:rPr>
      </w:pPr>
      <w:r w:rsidRPr="008052C2">
        <w:rPr>
          <w:i w:val="0"/>
          <w:sz w:val="22"/>
          <w:szCs w:val="22"/>
        </w:rPr>
        <w:t>W rozdzielnicach elektrycznych kotłowni zostaną zlokalizowane sterowniki telemetryczne InVentia MT-151 LED V2, które obecnie są już wykorzystywane na obiekcie, stanowiąc jednocześnie nowoczesne i sprawdzone rozwiązanie, posiadając przy tym możliwość odczytu sygnałów lokalnych z monitorowanych urządzeń w danej kotłowni oraz możliwość konwersji protokołu M-Bus na Modbus TCP/IP, przy użyciu modułu Inventia RM-120, co umożliwia wykorzystanie ich jako bramki komunikacyjnej. System SCADA będzie komunikował się z projektowanymi w kotłowniach kotłami po protokole Modbus TCP/IP w związku z powyższym powinny być one doposażone przez dostawcę w odpowiednie moduły komunikacyjne umożliwiające odczyt parametrów kotła i jego sterowanie po w/w protokole komunikacyjnym. Istniejące kotły w budynkach „CARGO” oraz MPS-1 należy doposażyć w ramach tego zadania w moduły komunikacyjne pozwalające na odczyt parametrów urządzeń po protokole Modbus TCP/IP. Projektowane aktywne urządzenia sieci wraz z</w:t>
      </w:r>
      <w:r w:rsidR="005D073C" w:rsidRPr="008052C2">
        <w:rPr>
          <w:i w:val="0"/>
          <w:sz w:val="22"/>
          <w:szCs w:val="22"/>
        </w:rPr>
        <w:t> </w:t>
      </w:r>
      <w:r w:rsidRPr="008052C2">
        <w:rPr>
          <w:i w:val="0"/>
          <w:sz w:val="22"/>
          <w:szCs w:val="22"/>
        </w:rPr>
        <w:t>wykorzystaniem otwartych protokołów komunikacyjnych pozwolą na ewentualną dalszą rozbudowę systemu, stanowiąc jednocześnie uniwersalne rozwiązanie dla wielu producentów.</w:t>
      </w:r>
    </w:p>
    <w:p w:rsidR="0040416F" w:rsidRPr="008052C2" w:rsidRDefault="0040416F" w:rsidP="00A6318C">
      <w:pPr>
        <w:pStyle w:val="Teksttreci"/>
        <w:shd w:val="clear" w:color="auto" w:fill="auto"/>
        <w:spacing w:before="0" w:after="0" w:line="276" w:lineRule="auto"/>
        <w:ind w:firstLine="0"/>
        <w:jc w:val="both"/>
        <w:rPr>
          <w:i w:val="0"/>
          <w:sz w:val="22"/>
          <w:szCs w:val="22"/>
        </w:rPr>
      </w:pPr>
      <w:r w:rsidRPr="008052C2">
        <w:rPr>
          <w:i w:val="0"/>
          <w:sz w:val="22"/>
          <w:szCs w:val="22"/>
        </w:rPr>
        <w:t>Jednostkę centralną jak i stację roboczą nadrzędnego systemu monitoringu, SCADA, stanowić będzie wydzielony komputer serwerowy z zainstalowanym oprogramowaniem narzędziowym Niagara Supervisor 4.8, którego dostawcą jest GC5 S.A.. Projektowaną jednostkę serwerową wyposażyć w systemem operacyjnym Windows 10 Pro for Workstations, który jest zgodny ze</w:t>
      </w:r>
      <w:r w:rsidR="005D073C" w:rsidRPr="008052C2">
        <w:rPr>
          <w:i w:val="0"/>
          <w:sz w:val="22"/>
          <w:szCs w:val="22"/>
        </w:rPr>
        <w:t> </w:t>
      </w:r>
      <w:r w:rsidRPr="008052C2">
        <w:rPr>
          <w:i w:val="0"/>
          <w:sz w:val="22"/>
          <w:szCs w:val="22"/>
        </w:rPr>
        <w:t>specyfikacją Niagara N4. Sama jednostka centralna będzie ulokowana w pomieszczeniu budynku 223 – siedziby administracji. W celu operowania sprzętem serwer doposaża się w monitor 24” full HD, z technologią ochrony wzroku oraz myszkę i klawiaturę aby stanowił jednocześnie stację operatorską. Dla zapewnienia stabilnego zasilania oraz wystarczającą ilość mocy do bezpiecznego wyłączenia jednostki centralnej w razie utraty zasilania projektuje się dla jednostki serwerowej zasilacz awaryjny UPS o minimalnej mocy znamionowej 1500VA i możliwości komunikacji z</w:t>
      </w:r>
      <w:r w:rsidR="005D073C" w:rsidRPr="008052C2">
        <w:rPr>
          <w:i w:val="0"/>
          <w:sz w:val="22"/>
          <w:szCs w:val="22"/>
        </w:rPr>
        <w:t> </w:t>
      </w:r>
      <w:r w:rsidRPr="008052C2">
        <w:rPr>
          <w:i w:val="0"/>
          <w:sz w:val="22"/>
          <w:szCs w:val="22"/>
        </w:rPr>
        <w:t xml:space="preserve">jednostką centralną w celu nadzoru UPS. </w:t>
      </w:r>
    </w:p>
    <w:p w:rsidR="0040416F" w:rsidRPr="008052C2" w:rsidRDefault="0040416F" w:rsidP="00A6318C">
      <w:pPr>
        <w:spacing w:after="240" w:line="276" w:lineRule="auto"/>
        <w:rPr>
          <w:szCs w:val="22"/>
        </w:rPr>
      </w:pPr>
      <w:r w:rsidRPr="008052C2">
        <w:rPr>
          <w:szCs w:val="22"/>
        </w:rPr>
        <w:t>Na potrzeby 11 kotłowni dla systemu SCADA przewidziano licencję obejmującą do 1250 punktów przyjmując z rezerwą po 50 punktów na każdą z kotłowni. Projektowana licencja oraz otwartość systemu Niagara Supervisor N4 ma na celu umożliwienie przyszłej integracji zarówno istniejących jak i przyszłych kotłowni nie wchodzących na dzień dzisiejszy w zakres zadania. Znajdująca się w</w:t>
      </w:r>
      <w:r w:rsidR="005D073C" w:rsidRPr="008052C2">
        <w:rPr>
          <w:szCs w:val="22"/>
        </w:rPr>
        <w:t> </w:t>
      </w:r>
      <w:r w:rsidRPr="008052C2">
        <w:rPr>
          <w:szCs w:val="22"/>
        </w:rPr>
        <w:t>licencji rezerwa punktów obsługiwanych danych w połączeniu z wieloma protokołami, jakie może obsłużyć oprogramowanie Niagara Supervisor wraz z zaprojektowanymi standardowymi protokołami komunikacyjnymi oraz przygotowanym zapasem portów w  aktywnych elementach sieci daje możliwość przyszłej rozbudowy systemu.</w:t>
      </w:r>
    </w:p>
    <w:p w:rsidR="0040416F" w:rsidRPr="008052C2" w:rsidRDefault="0040416F" w:rsidP="00A6318C">
      <w:pPr>
        <w:spacing w:after="240" w:line="276" w:lineRule="auto"/>
        <w:rPr>
          <w:bCs/>
        </w:rPr>
      </w:pPr>
      <w:r w:rsidRPr="008052C2">
        <w:rPr>
          <w:szCs w:val="22"/>
        </w:rPr>
        <w:t>Jako stacje robocze do obsługi systemu SCADA przyjęto formę stanowiska komputerowego z</w:t>
      </w:r>
      <w:r w:rsidR="005D073C" w:rsidRPr="008052C2">
        <w:rPr>
          <w:szCs w:val="22"/>
        </w:rPr>
        <w:t> </w:t>
      </w:r>
      <w:r w:rsidRPr="008052C2">
        <w:rPr>
          <w:szCs w:val="22"/>
        </w:rPr>
        <w:t>jednostką centralną w obudowie typu tower, z systemem operacyjnym Windows 10 Pro i</w:t>
      </w:r>
      <w:r w:rsidR="005D073C" w:rsidRPr="008052C2">
        <w:rPr>
          <w:szCs w:val="22"/>
        </w:rPr>
        <w:t> </w:t>
      </w:r>
      <w:r w:rsidRPr="008052C2">
        <w:rPr>
          <w:szCs w:val="22"/>
        </w:rPr>
        <w:t>doposażeniem w postaci monitora 24” full HD, z technologią ochrony wzroku jak i myszki i</w:t>
      </w:r>
      <w:r w:rsidR="005D073C" w:rsidRPr="008052C2">
        <w:rPr>
          <w:szCs w:val="22"/>
        </w:rPr>
        <w:t> </w:t>
      </w:r>
      <w:r w:rsidRPr="008052C2">
        <w:rPr>
          <w:szCs w:val="22"/>
        </w:rPr>
        <w:t>klawiatury. Jedna ze stacji roboczych zostanie zlokalizowana w punkcie nadzoru (budynek nr 85), a druga w budynku straży pożarnej (budynek nr 228), stanowiąc interfejs HMI między użytkownikiem a systemem SCADA, do którego użytkownik będzie miał możliwość dostępu poprzez przeglądarkę WWW obsługującą technologię HTML5. Dla poszczególnych praw dostępowych do systemu SCADA oprogramowanie narzędziowe Niagara N4 umożliwia tworzenie wielu użytkowników o różnych poziomach dostępu oraz uprawnieniach. Należy uzgodnić z Administratorem na etapie realizacji zadania zarówno rodzaje użytkowników oraz ich ilość i poziomy oraz prawa dostępów do</w:t>
      </w:r>
      <w:r w:rsidR="005D073C" w:rsidRPr="008052C2">
        <w:rPr>
          <w:szCs w:val="22"/>
        </w:rPr>
        <w:t> </w:t>
      </w:r>
      <w:r w:rsidRPr="008052C2">
        <w:rPr>
          <w:szCs w:val="22"/>
        </w:rPr>
        <w:t>poszczególnych odczytów i zmiany nastaw.</w:t>
      </w:r>
    </w:p>
    <w:p w:rsidR="0072107C" w:rsidRPr="008052C2" w:rsidRDefault="0072107C" w:rsidP="00A6318C">
      <w:pPr>
        <w:spacing w:after="240" w:line="276" w:lineRule="auto"/>
        <w:rPr>
          <w:szCs w:val="22"/>
        </w:rPr>
      </w:pPr>
      <w:r w:rsidRPr="008052C2">
        <w:rPr>
          <w:szCs w:val="22"/>
        </w:rPr>
        <w:t xml:space="preserve">Nie wszystkie obiekty objęte są monitoringiem </w:t>
      </w:r>
      <w:r w:rsidR="00FD71D9" w:rsidRPr="008052C2">
        <w:rPr>
          <w:szCs w:val="22"/>
        </w:rPr>
        <w:t xml:space="preserve">pracy </w:t>
      </w:r>
      <w:r w:rsidRPr="008052C2">
        <w:rPr>
          <w:szCs w:val="22"/>
        </w:rPr>
        <w:t>obiektów.</w:t>
      </w:r>
      <w:r w:rsidR="00DC58D5" w:rsidRPr="008052C2">
        <w:rPr>
          <w:szCs w:val="22"/>
        </w:rPr>
        <w:t xml:space="preserve"> </w:t>
      </w:r>
    </w:p>
    <w:p w:rsidR="003A42F6" w:rsidRPr="008052C2" w:rsidRDefault="003A42F6" w:rsidP="00A6318C">
      <w:pPr>
        <w:spacing w:line="276" w:lineRule="auto"/>
        <w:ind w:left="360"/>
      </w:pPr>
      <w:r w:rsidRPr="008052C2">
        <w:t xml:space="preserve">Nie wszystkie nowoprojektowane źródła ciepła zostały objęte monitoringiem pracy. Budynki </w:t>
      </w:r>
      <w:r w:rsidRPr="008052C2">
        <w:rPr>
          <w:b/>
        </w:rPr>
        <w:t>objęte</w:t>
      </w:r>
      <w:r w:rsidRPr="008052C2">
        <w:t xml:space="preserve"> monitoringiem pracy kotłowni to:</w:t>
      </w:r>
    </w:p>
    <w:p w:rsidR="003A42F6" w:rsidRPr="008052C2" w:rsidRDefault="003A42F6" w:rsidP="00A6318C">
      <w:pPr>
        <w:pStyle w:val="Akapitzlist"/>
        <w:numPr>
          <w:ilvl w:val="0"/>
          <w:numId w:val="18"/>
        </w:numPr>
        <w:spacing w:line="276" w:lineRule="auto"/>
      </w:pPr>
      <w:r w:rsidRPr="008052C2">
        <w:t>Kotłownia nr 34 w budynku nr 128,</w:t>
      </w:r>
    </w:p>
    <w:p w:rsidR="003A42F6" w:rsidRPr="008052C2" w:rsidRDefault="003A42F6" w:rsidP="00A6318C">
      <w:pPr>
        <w:pStyle w:val="Akapitzlist"/>
        <w:numPr>
          <w:ilvl w:val="0"/>
          <w:numId w:val="18"/>
        </w:numPr>
        <w:spacing w:line="276" w:lineRule="auto"/>
      </w:pPr>
      <w:r w:rsidRPr="008052C2">
        <w:t>Kotłownia nr 11 w budynku nr 89,</w:t>
      </w:r>
    </w:p>
    <w:p w:rsidR="003A42F6" w:rsidRPr="008052C2" w:rsidRDefault="003A42F6" w:rsidP="00A6318C">
      <w:pPr>
        <w:pStyle w:val="Akapitzlist"/>
        <w:numPr>
          <w:ilvl w:val="0"/>
          <w:numId w:val="18"/>
        </w:numPr>
        <w:spacing w:line="276" w:lineRule="auto"/>
      </w:pPr>
      <w:r w:rsidRPr="008052C2">
        <w:t>Kotłownia w budynku nr 326,</w:t>
      </w:r>
    </w:p>
    <w:p w:rsidR="003A42F6" w:rsidRPr="008052C2" w:rsidRDefault="003A42F6" w:rsidP="00A6318C">
      <w:pPr>
        <w:pStyle w:val="Akapitzlist"/>
        <w:numPr>
          <w:ilvl w:val="0"/>
          <w:numId w:val="18"/>
        </w:numPr>
        <w:spacing w:line="276" w:lineRule="auto"/>
      </w:pPr>
      <w:r w:rsidRPr="008052C2">
        <w:t>Kotłownia nr 6 w budynku nr 251,</w:t>
      </w:r>
    </w:p>
    <w:p w:rsidR="003A42F6" w:rsidRPr="008052C2" w:rsidRDefault="003A42F6" w:rsidP="00A6318C">
      <w:pPr>
        <w:pStyle w:val="Akapitzlist"/>
        <w:numPr>
          <w:ilvl w:val="0"/>
          <w:numId w:val="18"/>
        </w:numPr>
        <w:spacing w:line="276" w:lineRule="auto"/>
      </w:pPr>
      <w:r w:rsidRPr="008052C2">
        <w:t>Kotłownia nr 4 w budynku nr 81,</w:t>
      </w:r>
    </w:p>
    <w:p w:rsidR="003A42F6" w:rsidRPr="008052C2" w:rsidRDefault="003A42F6" w:rsidP="00A6318C">
      <w:pPr>
        <w:pStyle w:val="Akapitzlist"/>
        <w:numPr>
          <w:ilvl w:val="0"/>
          <w:numId w:val="18"/>
        </w:numPr>
        <w:spacing w:line="276" w:lineRule="auto"/>
      </w:pPr>
      <w:r w:rsidRPr="008052C2">
        <w:t>Kotłownia w budynku nr 343,</w:t>
      </w:r>
    </w:p>
    <w:p w:rsidR="003A42F6" w:rsidRPr="008052C2" w:rsidRDefault="003A42F6" w:rsidP="00A6318C">
      <w:pPr>
        <w:pStyle w:val="Akapitzlist"/>
        <w:numPr>
          <w:ilvl w:val="0"/>
          <w:numId w:val="18"/>
        </w:numPr>
        <w:spacing w:line="276" w:lineRule="auto"/>
      </w:pPr>
      <w:r w:rsidRPr="008052C2">
        <w:t>Kotłownia nr 42 w budynku nr 490 „CARGO”,</w:t>
      </w:r>
    </w:p>
    <w:p w:rsidR="003A42F6" w:rsidRPr="008052C2" w:rsidRDefault="003A42F6" w:rsidP="00A6318C">
      <w:pPr>
        <w:pStyle w:val="Akapitzlist"/>
        <w:numPr>
          <w:ilvl w:val="0"/>
          <w:numId w:val="18"/>
        </w:numPr>
        <w:spacing w:line="276" w:lineRule="auto"/>
      </w:pPr>
      <w:r w:rsidRPr="008052C2">
        <w:t>Kotłownia nr 43 w budynku nr 493 „MPS-1”,</w:t>
      </w:r>
    </w:p>
    <w:p w:rsidR="003A42F6" w:rsidRPr="008052C2" w:rsidRDefault="003A42F6" w:rsidP="00A6318C">
      <w:pPr>
        <w:spacing w:line="276" w:lineRule="auto"/>
        <w:ind w:left="360"/>
      </w:pPr>
      <w:r w:rsidRPr="008052C2">
        <w:t xml:space="preserve">Budynki </w:t>
      </w:r>
      <w:r w:rsidRPr="008052C2">
        <w:rPr>
          <w:b/>
        </w:rPr>
        <w:t xml:space="preserve">NIE </w:t>
      </w:r>
      <w:r w:rsidRPr="008052C2">
        <w:t>objęte monitoringiem pracy kotłowni to:</w:t>
      </w:r>
    </w:p>
    <w:p w:rsidR="003A42F6" w:rsidRPr="008052C2" w:rsidRDefault="003A42F6" w:rsidP="00A6318C">
      <w:pPr>
        <w:pStyle w:val="Akapitzlist"/>
        <w:numPr>
          <w:ilvl w:val="0"/>
          <w:numId w:val="19"/>
        </w:numPr>
        <w:spacing w:line="276" w:lineRule="auto"/>
      </w:pPr>
      <w:r w:rsidRPr="008052C2">
        <w:t>Węzeł Cieplny w budynku 232 – zasilany z kotłowni gazowo olejowej w budynku 455 (KOL).</w:t>
      </w:r>
    </w:p>
    <w:p w:rsidR="007A4CB6" w:rsidRPr="008052C2" w:rsidRDefault="003A0C95" w:rsidP="00A6318C">
      <w:pPr>
        <w:pStyle w:val="Nagwek1"/>
        <w:keepNext/>
        <w:widowControl/>
        <w:numPr>
          <w:ilvl w:val="0"/>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5" w:name="_Toc103337993"/>
      <w:bookmarkEnd w:id="9"/>
      <w:bookmarkEnd w:id="10"/>
      <w:bookmarkEnd w:id="11"/>
      <w:r w:rsidRPr="008052C2">
        <w:rPr>
          <w:rStyle w:val="Pogrubienie"/>
          <w:rFonts w:eastAsia="Times New Roman" w:cs="Times New Roman"/>
          <w:b/>
          <w:kern w:val="28"/>
          <w:szCs w:val="24"/>
          <w:lang w:eastAsia="pl-PL"/>
        </w:rPr>
        <w:t>UWAGI KOŃCOWE</w:t>
      </w:r>
      <w:bookmarkEnd w:id="25"/>
    </w:p>
    <w:p w:rsidR="009F5166" w:rsidRPr="008052C2" w:rsidRDefault="001B66F5" w:rsidP="00A6318C">
      <w:pPr>
        <w:pStyle w:val="Akapitzlist"/>
        <w:numPr>
          <w:ilvl w:val="0"/>
          <w:numId w:val="12"/>
        </w:numPr>
        <w:spacing w:line="276" w:lineRule="auto"/>
        <w:rPr>
          <w:rFonts w:eastAsia="Arial"/>
        </w:rPr>
      </w:pPr>
      <w:r w:rsidRPr="008052C2">
        <w:rPr>
          <w:rFonts w:eastAsia="Arial"/>
        </w:rPr>
        <w:t>Wykonawca musi uwzględnić</w:t>
      </w:r>
      <w:r w:rsidR="006F43F2" w:rsidRPr="008052C2">
        <w:rPr>
          <w:rFonts w:eastAsia="Arial"/>
        </w:rPr>
        <w:t>,</w:t>
      </w:r>
      <w:r w:rsidRPr="008052C2">
        <w:rPr>
          <w:rFonts w:eastAsia="Arial"/>
        </w:rPr>
        <w:t xml:space="preserve"> </w:t>
      </w:r>
      <w:r w:rsidR="0040416F" w:rsidRPr="008052C2">
        <w:rPr>
          <w:rFonts w:eastAsia="Arial"/>
        </w:rPr>
        <w:t>że obiekt lotniskowy jest terenem zamkniętym</w:t>
      </w:r>
      <w:r w:rsidR="006F43F2" w:rsidRPr="008052C2">
        <w:rPr>
          <w:rFonts w:eastAsia="Arial"/>
        </w:rPr>
        <w:t>.</w:t>
      </w:r>
      <w:r w:rsidR="0040416F" w:rsidRPr="008052C2">
        <w:rPr>
          <w:rFonts w:eastAsia="Arial"/>
        </w:rPr>
        <w:t xml:space="preserve"> </w:t>
      </w:r>
      <w:r w:rsidR="006F43F2" w:rsidRPr="008052C2">
        <w:rPr>
          <w:rFonts w:eastAsia="Arial"/>
        </w:rPr>
        <w:t>W</w:t>
      </w:r>
      <w:r w:rsidR="0040416F" w:rsidRPr="008052C2">
        <w:rPr>
          <w:rFonts w:eastAsia="Arial"/>
        </w:rPr>
        <w:t>ejście i</w:t>
      </w:r>
      <w:r w:rsidR="005D073C" w:rsidRPr="008052C2">
        <w:rPr>
          <w:rFonts w:eastAsia="Arial"/>
        </w:rPr>
        <w:t> </w:t>
      </w:r>
      <w:r w:rsidR="0040416F" w:rsidRPr="008052C2">
        <w:rPr>
          <w:rFonts w:eastAsia="Arial"/>
        </w:rPr>
        <w:t>poruszanie się po jego terenie wymaga każdorazowo uzyskania przepustki a praca może odbywać się w godzinach 7:00-15:00</w:t>
      </w:r>
      <w:r w:rsidR="006F43F2" w:rsidRPr="008052C2">
        <w:rPr>
          <w:rFonts w:eastAsia="Arial"/>
        </w:rPr>
        <w:t>.</w:t>
      </w:r>
      <w:r w:rsidRPr="008052C2">
        <w:rPr>
          <w:rFonts w:eastAsia="Arial"/>
        </w:rPr>
        <w:t xml:space="preserve"> </w:t>
      </w:r>
      <w:r w:rsidR="006F43F2" w:rsidRPr="008052C2">
        <w:rPr>
          <w:rFonts w:eastAsia="Arial"/>
        </w:rPr>
        <w:t>Dostęp do terenu/obiektu może zostać czasowo ograniczony.</w:t>
      </w:r>
    </w:p>
    <w:p w:rsidR="00D00F58" w:rsidRPr="008052C2" w:rsidRDefault="00D00F58" w:rsidP="00A6318C">
      <w:pPr>
        <w:pStyle w:val="Akapitzlist"/>
        <w:numPr>
          <w:ilvl w:val="0"/>
          <w:numId w:val="12"/>
        </w:numPr>
        <w:spacing w:line="276" w:lineRule="auto"/>
        <w:rPr>
          <w:rFonts w:eastAsia="Arial"/>
        </w:rPr>
      </w:pPr>
      <w:r w:rsidRPr="008052C2">
        <w:rPr>
          <w:rFonts w:eastAsia="Arial"/>
        </w:rPr>
        <w:t>Z uwagi na charakter obiektu (kompleks wojskowy) harmonogram robót należy uzg</w:t>
      </w:r>
      <w:r w:rsidR="00842CA9" w:rsidRPr="008052C2">
        <w:rPr>
          <w:rFonts w:eastAsia="Arial"/>
        </w:rPr>
        <w:t>odnić z</w:t>
      </w:r>
      <w:r w:rsidR="005D073C" w:rsidRPr="008052C2">
        <w:rPr>
          <w:rFonts w:eastAsia="Arial"/>
        </w:rPr>
        <w:t> </w:t>
      </w:r>
      <w:r w:rsidR="00842CA9" w:rsidRPr="008052C2">
        <w:rPr>
          <w:rFonts w:eastAsia="Arial"/>
        </w:rPr>
        <w:t>dowódcą bazy.</w:t>
      </w:r>
    </w:p>
    <w:p w:rsidR="00B00A72" w:rsidRPr="008052C2" w:rsidRDefault="00B00A72" w:rsidP="00A6318C">
      <w:pPr>
        <w:pStyle w:val="Akapitzlist"/>
        <w:numPr>
          <w:ilvl w:val="0"/>
          <w:numId w:val="12"/>
        </w:numPr>
        <w:spacing w:line="276" w:lineRule="auto"/>
        <w:rPr>
          <w:rFonts w:eastAsia="Arial"/>
        </w:rPr>
      </w:pPr>
      <w:r w:rsidRPr="008052C2">
        <w:rPr>
          <w:rFonts w:eastAsia="Arial"/>
        </w:rPr>
        <w:t xml:space="preserve">Harmonogram należy tak skonstruować aby </w:t>
      </w:r>
      <w:r w:rsidR="006F43F2" w:rsidRPr="008052C2">
        <w:rPr>
          <w:rFonts w:eastAsia="Arial"/>
        </w:rPr>
        <w:t>wyeliminować</w:t>
      </w:r>
      <w:r w:rsidRPr="008052C2">
        <w:rPr>
          <w:rFonts w:eastAsia="Arial"/>
        </w:rPr>
        <w:t xml:space="preserve"> uciążliwość dla obsługi obiekt</w:t>
      </w:r>
      <w:r w:rsidR="006F43F2" w:rsidRPr="008052C2">
        <w:rPr>
          <w:rFonts w:eastAsia="Arial"/>
        </w:rPr>
        <w:t>ów</w:t>
      </w:r>
      <w:r w:rsidRPr="008052C2">
        <w:rPr>
          <w:rFonts w:eastAsia="Arial"/>
        </w:rPr>
        <w:t xml:space="preserve"> (bez konieczności wyłączenia ogrzewania zimą). Jeżeli nie będzie to możliwe należy przewidzieć wykonanie/przyłączenie obiektu do tymczasowego źródła ciepła</w:t>
      </w:r>
      <w:r w:rsidR="00637F74" w:rsidRPr="008052C2">
        <w:rPr>
          <w:rFonts w:eastAsia="Arial"/>
        </w:rPr>
        <w:t xml:space="preserve"> w porozumieniu z Administratorem, na koszt Wykonawcy.</w:t>
      </w:r>
    </w:p>
    <w:p w:rsidR="00842CA9" w:rsidRPr="008052C2" w:rsidRDefault="00842CA9" w:rsidP="00A6318C">
      <w:pPr>
        <w:pStyle w:val="Akapitzlist"/>
        <w:numPr>
          <w:ilvl w:val="0"/>
          <w:numId w:val="12"/>
        </w:numPr>
        <w:spacing w:line="276" w:lineRule="auto"/>
        <w:rPr>
          <w:rFonts w:eastAsia="Arial"/>
        </w:rPr>
      </w:pPr>
      <w:r w:rsidRPr="008052C2">
        <w:rPr>
          <w:rFonts w:eastAsia="Arial"/>
        </w:rPr>
        <w:t xml:space="preserve">Wszelkie prace ziemne należy zgłosić przed wykonaniem Szefowi WT Powidz. Prace można wykonywać jedynie pod nadzorem przedstawicieli bazy. W miejscach skrzyżowań z istniejącą infrastrukturą prace ziemne wykonywać ręcznie. Sposób </w:t>
      </w:r>
      <w:r w:rsidR="00F47FFA" w:rsidRPr="008052C2">
        <w:rPr>
          <w:rFonts w:eastAsia="Arial"/>
        </w:rPr>
        <w:t xml:space="preserve">rozwiązania skrzyżowań </w:t>
      </w:r>
      <w:r w:rsidR="00D55B80" w:rsidRPr="008052C2">
        <w:rPr>
          <w:rFonts w:eastAsia="Arial"/>
        </w:rPr>
        <w:t>musi być uzgodniony z Szefem WT Powidz.</w:t>
      </w:r>
    </w:p>
    <w:p w:rsidR="00C22B87" w:rsidRPr="008052C2" w:rsidRDefault="00C22B87" w:rsidP="00A6318C">
      <w:pPr>
        <w:pStyle w:val="Akapitzlist"/>
        <w:numPr>
          <w:ilvl w:val="0"/>
          <w:numId w:val="12"/>
        </w:numPr>
        <w:spacing w:line="276" w:lineRule="auto"/>
        <w:rPr>
          <w:rFonts w:eastAsia="Arial"/>
        </w:rPr>
      </w:pPr>
      <w:r w:rsidRPr="008052C2">
        <w:rPr>
          <w:rFonts w:eastAsia="Arial"/>
        </w:rPr>
        <w:t>Wejście obcokrajowców na teren Jednostki Wojskowej wymaga wcześniejszego uzyskania pisemnego pozwolenia wydanego przez SKW zgodnie z decyzją nr</w:t>
      </w:r>
      <w:r w:rsidR="00C370CC" w:rsidRPr="008052C2">
        <w:rPr>
          <w:rFonts w:eastAsia="Arial"/>
        </w:rPr>
        <w:t xml:space="preserve"> </w:t>
      </w:r>
      <w:r w:rsidR="008052C2" w:rsidRPr="008052C2">
        <w:rPr>
          <w:rFonts w:eastAsia="Arial"/>
        </w:rPr>
        <w:t>107</w:t>
      </w:r>
      <w:r w:rsidRPr="008052C2">
        <w:rPr>
          <w:rFonts w:eastAsia="Arial"/>
        </w:rPr>
        <w:t xml:space="preserve">/MON Ministra Obrony Narodowej z dnia </w:t>
      </w:r>
      <w:r w:rsidR="008052C2" w:rsidRPr="008052C2">
        <w:rPr>
          <w:rFonts w:eastAsia="Arial"/>
        </w:rPr>
        <w:t>18.08.2021</w:t>
      </w:r>
      <w:r w:rsidRPr="008052C2">
        <w:rPr>
          <w:rFonts w:eastAsia="Arial"/>
        </w:rPr>
        <w:t>r. (Dz. Urz. MON.</w:t>
      </w:r>
      <w:r w:rsidR="008052C2" w:rsidRPr="008052C2">
        <w:rPr>
          <w:rFonts w:eastAsia="Arial"/>
        </w:rPr>
        <w:t>2021.177</w:t>
      </w:r>
      <w:r w:rsidRPr="008052C2">
        <w:rPr>
          <w:rFonts w:eastAsia="Arial"/>
        </w:rPr>
        <w:t>). W związku z tym Wykonawcy zobowiązani są do wcześniejszego każdorazowego poinformowania Zamawiającego o zamiarze zatrudnienia obcokrajowców do realizacji zamówienia.</w:t>
      </w:r>
    </w:p>
    <w:p w:rsidR="00D54344" w:rsidRPr="008052C2" w:rsidRDefault="006F43F2" w:rsidP="00A6318C">
      <w:pPr>
        <w:pStyle w:val="Akapitzlist"/>
        <w:numPr>
          <w:ilvl w:val="0"/>
          <w:numId w:val="12"/>
        </w:numPr>
        <w:spacing w:line="276" w:lineRule="auto"/>
        <w:rPr>
          <w:rFonts w:eastAsia="Arial"/>
        </w:rPr>
      </w:pPr>
      <w:r w:rsidRPr="008052C2">
        <w:rPr>
          <w:rFonts w:eastAsia="Arial"/>
        </w:rPr>
        <w:t>Z</w:t>
      </w:r>
      <w:r w:rsidR="00D54344" w:rsidRPr="008052C2">
        <w:rPr>
          <w:rFonts w:eastAsia="Arial"/>
        </w:rPr>
        <w:t xml:space="preserve">akres prac obejmuje wykonanie instalacji wewnętrznych c.o. w budynkach </w:t>
      </w:r>
      <w:r w:rsidR="00901D57" w:rsidRPr="008052C2">
        <w:rPr>
          <w:rFonts w:eastAsia="Arial"/>
        </w:rPr>
        <w:t xml:space="preserve">nr: </w:t>
      </w:r>
      <w:r w:rsidR="00D54344" w:rsidRPr="008052C2">
        <w:rPr>
          <w:rFonts w:eastAsia="Arial"/>
        </w:rPr>
        <w:t xml:space="preserve">326, 232, 251, </w:t>
      </w:r>
    </w:p>
    <w:p w:rsidR="003A0C95" w:rsidRPr="008052C2" w:rsidRDefault="00DC58D5" w:rsidP="00A6318C">
      <w:pPr>
        <w:pStyle w:val="Akapitzlist"/>
        <w:numPr>
          <w:ilvl w:val="0"/>
          <w:numId w:val="12"/>
        </w:numPr>
        <w:spacing w:line="276" w:lineRule="auto"/>
        <w:rPr>
          <w:rFonts w:eastAsia="Arial"/>
        </w:rPr>
      </w:pPr>
      <w:r w:rsidRPr="008052C2">
        <w:rPr>
          <w:rFonts w:eastAsia="Arial"/>
        </w:rPr>
        <w:t xml:space="preserve">Obiekty </w:t>
      </w:r>
      <w:r w:rsidR="00B57D7E" w:rsidRPr="008052C2">
        <w:rPr>
          <w:rFonts w:eastAsia="Arial"/>
        </w:rPr>
        <w:t>nie ob</w:t>
      </w:r>
      <w:r w:rsidRPr="008052C2">
        <w:rPr>
          <w:rFonts w:eastAsia="Arial"/>
        </w:rPr>
        <w:t xml:space="preserve">jęte </w:t>
      </w:r>
      <w:r w:rsidR="00B57D7E" w:rsidRPr="008052C2">
        <w:rPr>
          <w:rFonts w:eastAsia="Arial"/>
        </w:rPr>
        <w:t>wykonani</w:t>
      </w:r>
      <w:r w:rsidRPr="008052C2">
        <w:rPr>
          <w:rFonts w:eastAsia="Arial"/>
        </w:rPr>
        <w:t>em</w:t>
      </w:r>
      <w:r w:rsidR="003A0C95" w:rsidRPr="008052C2">
        <w:rPr>
          <w:rFonts w:eastAsia="Arial"/>
        </w:rPr>
        <w:t xml:space="preserve"> instalacj</w:t>
      </w:r>
      <w:r w:rsidR="00B57D7E" w:rsidRPr="008052C2">
        <w:rPr>
          <w:rFonts w:eastAsia="Arial"/>
        </w:rPr>
        <w:t>i</w:t>
      </w:r>
      <w:r w:rsidR="003A0C95" w:rsidRPr="008052C2">
        <w:rPr>
          <w:rFonts w:eastAsia="Arial"/>
        </w:rPr>
        <w:t xml:space="preserve"> c.o. </w:t>
      </w:r>
      <w:r w:rsidRPr="008052C2">
        <w:rPr>
          <w:rFonts w:eastAsia="Arial"/>
        </w:rPr>
        <w:t xml:space="preserve">to </w:t>
      </w:r>
      <w:r w:rsidR="003A0C95" w:rsidRPr="008052C2">
        <w:rPr>
          <w:rFonts w:eastAsia="Arial"/>
        </w:rPr>
        <w:t>budynk</w:t>
      </w:r>
      <w:r w:rsidRPr="008052C2">
        <w:rPr>
          <w:rFonts w:eastAsia="Arial"/>
        </w:rPr>
        <w:t>i</w:t>
      </w:r>
      <w:r w:rsidR="003A0C95" w:rsidRPr="008052C2">
        <w:rPr>
          <w:rFonts w:eastAsia="Arial"/>
        </w:rPr>
        <w:t xml:space="preserve"> nr</w:t>
      </w:r>
      <w:r w:rsidR="00901D57" w:rsidRPr="008052C2">
        <w:rPr>
          <w:rFonts w:eastAsia="Arial"/>
        </w:rPr>
        <w:t>:</w:t>
      </w:r>
      <w:r w:rsidR="003A0C95" w:rsidRPr="008052C2">
        <w:rPr>
          <w:rFonts w:eastAsia="Arial"/>
        </w:rPr>
        <w:t xml:space="preserve"> 81,</w:t>
      </w:r>
      <w:r w:rsidR="00B57D7E" w:rsidRPr="008052C2">
        <w:rPr>
          <w:rFonts w:eastAsia="Arial"/>
        </w:rPr>
        <w:t xml:space="preserve"> </w:t>
      </w:r>
      <w:r w:rsidR="003A0C95" w:rsidRPr="008052C2">
        <w:rPr>
          <w:rFonts w:eastAsia="Arial"/>
        </w:rPr>
        <w:t>128,</w:t>
      </w:r>
      <w:r w:rsidR="00B57D7E" w:rsidRPr="008052C2">
        <w:rPr>
          <w:rFonts w:eastAsia="Arial"/>
        </w:rPr>
        <w:t xml:space="preserve"> </w:t>
      </w:r>
      <w:r w:rsidR="003A0C95" w:rsidRPr="008052C2">
        <w:rPr>
          <w:rFonts w:eastAsia="Arial"/>
        </w:rPr>
        <w:t>89,</w:t>
      </w:r>
      <w:r w:rsidR="00B57D7E" w:rsidRPr="008052C2">
        <w:rPr>
          <w:rFonts w:eastAsia="Arial"/>
        </w:rPr>
        <w:t xml:space="preserve"> </w:t>
      </w:r>
      <w:r w:rsidR="003A0C95" w:rsidRPr="008052C2">
        <w:rPr>
          <w:rFonts w:eastAsia="Arial"/>
        </w:rPr>
        <w:t>343,</w:t>
      </w:r>
      <w:r w:rsidR="00B57D7E" w:rsidRPr="008052C2">
        <w:rPr>
          <w:rFonts w:eastAsia="Arial"/>
        </w:rPr>
        <w:t xml:space="preserve"> </w:t>
      </w:r>
      <w:r w:rsidR="003A0C95" w:rsidRPr="008052C2">
        <w:rPr>
          <w:rFonts w:eastAsia="Arial"/>
        </w:rPr>
        <w:t xml:space="preserve">490 </w:t>
      </w:r>
      <w:r w:rsidR="00B57D7E" w:rsidRPr="008052C2">
        <w:rPr>
          <w:rFonts w:eastAsia="Arial"/>
        </w:rPr>
        <w:t>(</w:t>
      </w:r>
      <w:r w:rsidR="003A0C95" w:rsidRPr="008052C2">
        <w:rPr>
          <w:rFonts w:eastAsia="Arial"/>
        </w:rPr>
        <w:t>są poza zakresem opracowania</w:t>
      </w:r>
      <w:r w:rsidR="00B57D7E" w:rsidRPr="008052C2">
        <w:rPr>
          <w:rFonts w:eastAsia="Arial"/>
        </w:rPr>
        <w:t>)</w:t>
      </w:r>
      <w:r w:rsidR="003A0C95" w:rsidRPr="008052C2">
        <w:rPr>
          <w:rFonts w:eastAsia="Arial"/>
        </w:rPr>
        <w:t xml:space="preserve">. </w:t>
      </w:r>
    </w:p>
    <w:p w:rsidR="007A4CB6" w:rsidRPr="008052C2" w:rsidRDefault="00DC58D5" w:rsidP="00A6318C">
      <w:pPr>
        <w:pStyle w:val="Akapitzlist"/>
        <w:numPr>
          <w:ilvl w:val="0"/>
          <w:numId w:val="12"/>
        </w:numPr>
        <w:spacing w:line="276" w:lineRule="auto"/>
        <w:rPr>
          <w:rFonts w:eastAsia="Arial"/>
        </w:rPr>
      </w:pPr>
      <w:r w:rsidRPr="008052C2">
        <w:t>Obiekty nie objęte monitoringiem to węzeł cieplny (w</w:t>
      </w:r>
      <w:r w:rsidR="00A92AC6" w:rsidRPr="008052C2">
        <w:t xml:space="preserve"> budynku nr 232).</w:t>
      </w:r>
    </w:p>
    <w:p w:rsidR="006B1A89" w:rsidRPr="008052C2" w:rsidRDefault="006F43F2" w:rsidP="00A6318C">
      <w:pPr>
        <w:pStyle w:val="Akapitzlist"/>
        <w:numPr>
          <w:ilvl w:val="0"/>
          <w:numId w:val="12"/>
        </w:numPr>
        <w:spacing w:line="276" w:lineRule="auto"/>
      </w:pPr>
      <w:r w:rsidRPr="008052C2">
        <w:t>Podczas realizacji zadania należy stosować się do o</w:t>
      </w:r>
      <w:r w:rsidR="006B1A89" w:rsidRPr="008052C2">
        <w:t>bowiązując</w:t>
      </w:r>
      <w:r w:rsidRPr="008052C2">
        <w:t>ych</w:t>
      </w:r>
      <w:r w:rsidR="006B1A89" w:rsidRPr="008052C2">
        <w:t xml:space="preserve"> przepis</w:t>
      </w:r>
      <w:r w:rsidRPr="008052C2">
        <w:t>ów</w:t>
      </w:r>
      <w:r w:rsidR="006B1A89" w:rsidRPr="008052C2">
        <w:t>:</w:t>
      </w:r>
    </w:p>
    <w:p w:rsidR="006B1A89" w:rsidRPr="008052C2" w:rsidRDefault="006B1A89" w:rsidP="00A6318C">
      <w:pPr>
        <w:widowControl/>
        <w:numPr>
          <w:ilvl w:val="0"/>
          <w:numId w:val="22"/>
        </w:numPr>
        <w:spacing w:line="276" w:lineRule="auto"/>
      </w:pPr>
      <w:r w:rsidRPr="008052C2">
        <w:t>Prawo budowlane z 7 lipca 1994</w:t>
      </w:r>
      <w:r w:rsidR="00A116E9" w:rsidRPr="008052C2">
        <w:t>r. wraz ze zmianami (Dz. U. 2021 poz. 2351</w:t>
      </w:r>
      <w:r w:rsidRPr="008052C2">
        <w:t>)</w:t>
      </w:r>
      <w:r w:rsidR="00EF4FD5" w:rsidRPr="008052C2">
        <w:t>,</w:t>
      </w:r>
    </w:p>
    <w:p w:rsidR="006B1A89" w:rsidRPr="008052C2" w:rsidRDefault="006B1A89" w:rsidP="00A6318C">
      <w:pPr>
        <w:widowControl/>
        <w:numPr>
          <w:ilvl w:val="0"/>
          <w:numId w:val="22"/>
        </w:numPr>
        <w:spacing w:line="276" w:lineRule="auto"/>
      </w:pPr>
      <w:r w:rsidRPr="008052C2">
        <w:t>Rozporządzenie Ministra Infrastruktury z dnia 12 kwietnia 2002 r. w sprawie warunków technicznych, jakim powinny odpowiadać budynki i ich usytuowanie</w:t>
      </w:r>
      <w:r w:rsidR="00A116E9" w:rsidRPr="008052C2">
        <w:t xml:space="preserve"> (Dz. U. 2019 poz. 1065 z późn. zm.</w:t>
      </w:r>
      <w:r w:rsidRPr="008052C2">
        <w:t>)</w:t>
      </w:r>
      <w:r w:rsidR="00EF4FD5" w:rsidRPr="008052C2">
        <w:t>,</w:t>
      </w:r>
    </w:p>
    <w:p w:rsidR="006B1A89" w:rsidRPr="008052C2" w:rsidRDefault="006B1A89" w:rsidP="00A6318C">
      <w:pPr>
        <w:widowControl/>
        <w:numPr>
          <w:ilvl w:val="0"/>
          <w:numId w:val="22"/>
        </w:numPr>
        <w:spacing w:line="276" w:lineRule="auto"/>
      </w:pPr>
      <w:r w:rsidRPr="008052C2">
        <w:t>Rozporządzenie Ministra Spraw Wewnętrznych i Administracji z dnia 07 czerwca 2010r. w sprawie ochrony przeciwpożarowej budynków, innych obiektów budowlanych i terenów (Dz. U. 2010 nr 109 poz. 719),</w:t>
      </w:r>
    </w:p>
    <w:p w:rsidR="006B1A89" w:rsidRPr="008052C2" w:rsidRDefault="006B1A89" w:rsidP="00A6318C">
      <w:pPr>
        <w:widowControl/>
        <w:numPr>
          <w:ilvl w:val="0"/>
          <w:numId w:val="22"/>
        </w:numPr>
        <w:spacing w:line="276" w:lineRule="auto"/>
      </w:pPr>
      <w:r w:rsidRPr="008052C2">
        <w:t>Rozporządzenie Ministra Pracy i Polityki Socjalnej z dnia 26 września 1997r. w sprawie ogólnych przepisów bezpieczeństwa i higieny pracy, wraz ze zmianami (Dz</w:t>
      </w:r>
      <w:r w:rsidR="00A116E9" w:rsidRPr="008052C2">
        <w:t>. U. 2003 nr</w:t>
      </w:r>
      <w:r w:rsidR="001D1AE4" w:rsidRPr="008052C2">
        <w:t> </w:t>
      </w:r>
      <w:r w:rsidR="00A116E9" w:rsidRPr="008052C2">
        <w:t>169 poz. 1650 z późn. zm.</w:t>
      </w:r>
      <w:r w:rsidRPr="008052C2">
        <w:t>)</w:t>
      </w:r>
      <w:r w:rsidR="00EF4FD5" w:rsidRPr="008052C2">
        <w:t>,</w:t>
      </w:r>
    </w:p>
    <w:p w:rsidR="006B1A89" w:rsidRPr="008052C2" w:rsidRDefault="006B1A89" w:rsidP="00A6318C">
      <w:pPr>
        <w:widowControl/>
        <w:numPr>
          <w:ilvl w:val="0"/>
          <w:numId w:val="22"/>
        </w:numPr>
        <w:spacing w:line="276" w:lineRule="auto"/>
      </w:pPr>
      <w:r w:rsidRPr="008052C2">
        <w:t>Rozporządzenie Rady Ministrów z dnia 7 grudnia 2012 r. w sprawie rodzajów urządzeń technicznych podlegających dozorowi tech</w:t>
      </w:r>
      <w:r w:rsidR="00EF4FD5" w:rsidRPr="008052C2">
        <w:t>nicznemu (Dz.U. 2012 poz. 1468),</w:t>
      </w:r>
    </w:p>
    <w:p w:rsidR="00B62F20" w:rsidRPr="008052C2" w:rsidRDefault="008052C2" w:rsidP="00A6318C">
      <w:pPr>
        <w:widowControl/>
        <w:numPr>
          <w:ilvl w:val="0"/>
          <w:numId w:val="22"/>
        </w:numPr>
        <w:spacing w:line="276" w:lineRule="auto"/>
      </w:pPr>
      <w:hyperlink r:id="rId9" w:tgtFrame="_top" w:history="1">
        <w:r w:rsidR="00B62F20" w:rsidRPr="008052C2">
          <w:t xml:space="preserve">Rozporządzenie Ministra Spraw Wewnętrznych i Administracji </w:t>
        </w:r>
      </w:hyperlink>
      <w:hyperlink r:id="rId10" w:tgtFrame="_top" w:history="1">
        <w:r w:rsidR="00B62F20" w:rsidRPr="008052C2">
          <w:t>z dnia 24 lipca 2009 r.</w:t>
        </w:r>
      </w:hyperlink>
      <w:r w:rsidR="00B62F20" w:rsidRPr="008052C2">
        <w:t xml:space="preserve"> </w:t>
      </w:r>
      <w:hyperlink r:id="rId11" w:tgtFrame="_top" w:history="1">
        <w:r w:rsidR="00B62F20" w:rsidRPr="008052C2">
          <w:t xml:space="preserve">w sprawie przeciwpożarowego zaopatrzenia w wodę oraz dróg pożarowych </w:t>
        </w:r>
      </w:hyperlink>
      <w:r w:rsidR="00B62F20" w:rsidRPr="008052C2">
        <w:t xml:space="preserve">(Dz. U. </w:t>
      </w:r>
      <w:r w:rsidR="00462F5D" w:rsidRPr="008052C2">
        <w:t xml:space="preserve">2009 </w:t>
      </w:r>
      <w:r w:rsidR="00B62F20" w:rsidRPr="008052C2">
        <w:t>Nr</w:t>
      </w:r>
      <w:r w:rsidR="00D113AA" w:rsidRPr="008052C2">
        <w:t> </w:t>
      </w:r>
      <w:r w:rsidR="00B62F20" w:rsidRPr="008052C2">
        <w:t>124, poz. 1030),</w:t>
      </w:r>
    </w:p>
    <w:p w:rsidR="00CA01EF" w:rsidRPr="008052C2" w:rsidRDefault="00CA01EF" w:rsidP="00A6318C">
      <w:pPr>
        <w:widowControl/>
        <w:numPr>
          <w:ilvl w:val="0"/>
          <w:numId w:val="22"/>
        </w:numPr>
        <w:spacing w:line="276" w:lineRule="auto"/>
      </w:pPr>
      <w:r w:rsidRPr="008052C2">
        <w:t xml:space="preserve">Rozporządzenie Ministra Gospodarki z dnia </w:t>
      </w:r>
      <w:r w:rsidR="00A116E9" w:rsidRPr="008052C2">
        <w:t>26</w:t>
      </w:r>
      <w:r w:rsidRPr="008052C2">
        <w:t xml:space="preserve"> </w:t>
      </w:r>
      <w:r w:rsidR="00A116E9" w:rsidRPr="008052C2">
        <w:t>kwietnia 2013</w:t>
      </w:r>
      <w:r w:rsidRPr="008052C2">
        <w:t xml:space="preserve"> r. w sprawie warunków technicznych, jakim powinny odpowiadać sieci gazowe Dz. U. </w:t>
      </w:r>
      <w:r w:rsidR="00A116E9" w:rsidRPr="008052C2">
        <w:t>2013.640</w:t>
      </w:r>
      <w:r w:rsidR="00E76B3D" w:rsidRPr="008052C2">
        <w:t>)</w:t>
      </w:r>
      <w:r w:rsidR="00034A9E" w:rsidRPr="008052C2">
        <w:t>,</w:t>
      </w:r>
    </w:p>
    <w:p w:rsidR="00CA01EF" w:rsidRPr="008052C2" w:rsidRDefault="00CA01EF" w:rsidP="00A6318C">
      <w:pPr>
        <w:widowControl/>
        <w:numPr>
          <w:ilvl w:val="0"/>
          <w:numId w:val="22"/>
        </w:numPr>
        <w:spacing w:line="276" w:lineRule="auto"/>
      </w:pPr>
      <w:r w:rsidRPr="008052C2">
        <w:t>Zarządzeniu nr 5 Dyrektora Wielkopolskiego Okręgowego Zakładu Gazownictwa w</w:t>
      </w:r>
      <w:r w:rsidR="001D1AE4" w:rsidRPr="008052C2">
        <w:t> </w:t>
      </w:r>
      <w:r w:rsidRPr="008052C2">
        <w:t>Poznaniu z dnia 12.04.1995 r w sprawie: wprowadzenia instrukcji zasad organizacji i</w:t>
      </w:r>
      <w:r w:rsidR="001D1AE4" w:rsidRPr="008052C2">
        <w:t> </w:t>
      </w:r>
      <w:r w:rsidRPr="008052C2">
        <w:t xml:space="preserve">bezpieczeństwa przy pracach gazoniebezpiecznych i niebezpiecznych w Wielkopolskim </w:t>
      </w:r>
      <w:r w:rsidR="00034A9E" w:rsidRPr="008052C2">
        <w:t>Okręgowym Zakładzie Gazownictwa,</w:t>
      </w:r>
    </w:p>
    <w:p w:rsidR="00CA01EF" w:rsidRPr="008052C2" w:rsidRDefault="00CA01EF" w:rsidP="00A6318C">
      <w:pPr>
        <w:widowControl/>
        <w:numPr>
          <w:ilvl w:val="0"/>
          <w:numId w:val="22"/>
        </w:numPr>
        <w:spacing w:line="276" w:lineRule="auto"/>
      </w:pPr>
      <w:r w:rsidRPr="008052C2">
        <w:t>Sieci gazowe polietylenowe. Projektowanie, budowa, użytkowanie. W</w:t>
      </w:r>
      <w:r w:rsidR="00034A9E" w:rsidRPr="008052C2">
        <w:t>ytyczne. Wydanie I. Marzec 2002,</w:t>
      </w:r>
    </w:p>
    <w:p w:rsidR="00CA01EF" w:rsidRPr="008052C2" w:rsidRDefault="00CA01EF" w:rsidP="00A6318C">
      <w:pPr>
        <w:widowControl/>
        <w:numPr>
          <w:ilvl w:val="0"/>
          <w:numId w:val="22"/>
        </w:numPr>
        <w:spacing w:line="276" w:lineRule="auto"/>
      </w:pPr>
      <w:r w:rsidRPr="008052C2">
        <w:t>Projektowanie, wykonanie, odbiór i eksploatacja sieci gazowych z Polietylenu (PE). Wytyczne (Wers</w:t>
      </w:r>
      <w:r w:rsidR="00034A9E" w:rsidRPr="008052C2">
        <w:t>ja III) i materiały szkoleniowe,</w:t>
      </w:r>
    </w:p>
    <w:p w:rsidR="00CA01EF" w:rsidRPr="008052C2" w:rsidRDefault="00CA01EF" w:rsidP="00A6318C">
      <w:pPr>
        <w:widowControl/>
        <w:numPr>
          <w:ilvl w:val="0"/>
          <w:numId w:val="22"/>
        </w:numPr>
        <w:spacing w:line="276" w:lineRule="auto"/>
      </w:pPr>
      <w:r w:rsidRPr="008052C2">
        <w:t>PN-92/M-34503 Gazociągi i instalacje g</w:t>
      </w:r>
      <w:r w:rsidR="00034A9E" w:rsidRPr="008052C2">
        <w:t>azownicze. Próby rurociągów,</w:t>
      </w:r>
    </w:p>
    <w:p w:rsidR="00CA01EF" w:rsidRPr="008052C2" w:rsidRDefault="00CA01EF" w:rsidP="00A6318C">
      <w:pPr>
        <w:widowControl/>
        <w:numPr>
          <w:ilvl w:val="0"/>
          <w:numId w:val="22"/>
        </w:numPr>
        <w:spacing w:line="276" w:lineRule="auto"/>
      </w:pPr>
      <w:r w:rsidRPr="008052C2">
        <w:t>PN–91/M-34501 „Gazociągi i instalacje gazownicze. Skrzyżowania gazociągów z</w:t>
      </w:r>
      <w:r w:rsidR="001D1AE4" w:rsidRPr="008052C2">
        <w:t> </w:t>
      </w:r>
      <w:r w:rsidRPr="008052C2">
        <w:t>przeszkodami terenowymi”</w:t>
      </w:r>
      <w:r w:rsidR="00034A9E" w:rsidRPr="008052C2">
        <w:t>,</w:t>
      </w:r>
    </w:p>
    <w:p w:rsidR="00B62F20" w:rsidRPr="008052C2" w:rsidRDefault="00B62F20" w:rsidP="00A6318C">
      <w:pPr>
        <w:widowControl/>
        <w:numPr>
          <w:ilvl w:val="0"/>
          <w:numId w:val="22"/>
        </w:numPr>
        <w:spacing w:line="276" w:lineRule="auto"/>
      </w:pPr>
      <w:r w:rsidRPr="008052C2">
        <w:t xml:space="preserve">Rozporządzenie Ministra Zdrowia z dnia </w:t>
      </w:r>
      <w:r w:rsidR="00034A9E" w:rsidRPr="008052C2">
        <w:t>7 grudnia 2017</w:t>
      </w:r>
      <w:r w:rsidRPr="008052C2">
        <w:t xml:space="preserve"> r. w sprawie jakości wody przezn</w:t>
      </w:r>
      <w:r w:rsidR="00034A9E" w:rsidRPr="008052C2">
        <w:t>aczonej do spożycia przez ludzi Dz.U.2017.2294),</w:t>
      </w:r>
    </w:p>
    <w:p w:rsidR="006F43F2" w:rsidRPr="008052C2" w:rsidRDefault="006F43F2" w:rsidP="00A6318C">
      <w:pPr>
        <w:widowControl/>
        <w:numPr>
          <w:ilvl w:val="0"/>
          <w:numId w:val="22"/>
        </w:numPr>
        <w:spacing w:line="276" w:lineRule="auto"/>
      </w:pPr>
      <w:r w:rsidRPr="008052C2">
        <w:t>Oraz inne nie wymienione.</w:t>
      </w:r>
    </w:p>
    <w:p w:rsidR="00B62F20" w:rsidRPr="008052C2" w:rsidRDefault="00A92C8A" w:rsidP="00A6318C">
      <w:pPr>
        <w:pStyle w:val="Akapitzlist"/>
        <w:numPr>
          <w:ilvl w:val="0"/>
          <w:numId w:val="12"/>
        </w:numPr>
        <w:spacing w:line="276" w:lineRule="auto"/>
      </w:pPr>
      <w:r w:rsidRPr="008052C2">
        <w:t xml:space="preserve">Wszystkie roboty prowadzić i wykonać zgodnie z </w:t>
      </w:r>
      <w:r w:rsidR="00B62F20" w:rsidRPr="008052C2">
        <w:t>PN:</w:t>
      </w:r>
    </w:p>
    <w:p w:rsidR="00B62F20" w:rsidRPr="008052C2" w:rsidRDefault="008052C2" w:rsidP="00A6318C">
      <w:pPr>
        <w:widowControl/>
        <w:numPr>
          <w:ilvl w:val="0"/>
          <w:numId w:val="22"/>
        </w:numPr>
        <w:spacing w:line="276" w:lineRule="auto"/>
      </w:pPr>
      <w:hyperlink r:id="rId12" w:history="1">
        <w:r w:rsidR="00B62F20" w:rsidRPr="008052C2">
          <w:t>PN-B-02863:1997</w:t>
        </w:r>
      </w:hyperlink>
      <w:r w:rsidR="00B62F20" w:rsidRPr="008052C2">
        <w:t xml:space="preserve"> </w:t>
      </w:r>
      <w:hyperlink r:id="rId13" w:history="1">
        <w:r w:rsidR="00B62F20" w:rsidRPr="008052C2">
          <w:t>Ochrona przeciwpożarowa budynków -- Przeciwpożarowe zaopatrzenie wodne -- Sieć wodociągowa przeciwpożarowa</w:t>
        </w:r>
      </w:hyperlink>
      <w:r w:rsidR="00B62F20" w:rsidRPr="008052C2">
        <w:t>,</w:t>
      </w:r>
    </w:p>
    <w:p w:rsidR="00B62F20" w:rsidRPr="008052C2" w:rsidRDefault="008052C2" w:rsidP="00A6318C">
      <w:pPr>
        <w:widowControl/>
        <w:numPr>
          <w:ilvl w:val="0"/>
          <w:numId w:val="22"/>
        </w:numPr>
        <w:spacing w:line="276" w:lineRule="auto"/>
      </w:pPr>
      <w:hyperlink r:id="rId14" w:history="1">
        <w:r w:rsidR="00B62F20" w:rsidRPr="008052C2">
          <w:t>PN-B-02863:1997/Az1:2001</w:t>
        </w:r>
      </w:hyperlink>
      <w:r w:rsidR="00B62F20" w:rsidRPr="008052C2">
        <w:t xml:space="preserve"> </w:t>
      </w:r>
      <w:hyperlink r:id="rId15" w:history="1">
        <w:r w:rsidR="00B62F20" w:rsidRPr="008052C2">
          <w:t>Ochrona przeciwpożarowa budynków -- Przeciwpożarowe zaopatrzenie wodne -- Sieć wodociągowa przeciwpożarowa</w:t>
        </w:r>
      </w:hyperlink>
      <w:r w:rsidR="00B62F20" w:rsidRPr="008052C2">
        <w:t>,</w:t>
      </w:r>
    </w:p>
    <w:p w:rsidR="00B62F20" w:rsidRPr="008052C2" w:rsidRDefault="008052C2" w:rsidP="00A6318C">
      <w:pPr>
        <w:widowControl/>
        <w:numPr>
          <w:ilvl w:val="0"/>
          <w:numId w:val="22"/>
        </w:numPr>
        <w:spacing w:line="276" w:lineRule="auto"/>
      </w:pPr>
      <w:hyperlink r:id="rId16" w:history="1">
        <w:r w:rsidR="00B62F20" w:rsidRPr="008052C2">
          <w:t>PN-B-02865:1997</w:t>
        </w:r>
      </w:hyperlink>
      <w:r w:rsidR="00B62F20" w:rsidRPr="008052C2">
        <w:t xml:space="preserve"> </w:t>
      </w:r>
      <w:hyperlink r:id="rId17" w:history="1">
        <w:r w:rsidR="00B62F20" w:rsidRPr="008052C2">
          <w:t>Ochrona przeciwpożarowa budynków -- Przeciwpożarowe zaopatrzenie wodne -- Instalacja wodociągowa przeciwpożarowa</w:t>
        </w:r>
      </w:hyperlink>
      <w:r w:rsidR="00B62F20" w:rsidRPr="008052C2">
        <w:t>,</w:t>
      </w:r>
    </w:p>
    <w:p w:rsidR="00B62F20" w:rsidRPr="008052C2" w:rsidRDefault="008052C2" w:rsidP="00A6318C">
      <w:pPr>
        <w:widowControl/>
        <w:numPr>
          <w:ilvl w:val="0"/>
          <w:numId w:val="22"/>
        </w:numPr>
        <w:spacing w:line="276" w:lineRule="auto"/>
      </w:pPr>
      <w:hyperlink r:id="rId18" w:history="1">
        <w:r w:rsidR="00B62F20" w:rsidRPr="008052C2">
          <w:t>PN-B-02865:1997/Ap1:1999</w:t>
        </w:r>
      </w:hyperlink>
      <w:r w:rsidR="00B62F20" w:rsidRPr="008052C2">
        <w:t xml:space="preserve"> </w:t>
      </w:r>
      <w:hyperlink r:id="rId19" w:history="1">
        <w:r w:rsidR="00B62F20" w:rsidRPr="008052C2">
          <w:t>Ochrona przeciwpożarowa budynków -- Przeciwpożarowe zaopatrzenie wodne -- Instalacja wodociągowa przeciwpożarowa</w:t>
        </w:r>
      </w:hyperlink>
      <w:r w:rsidR="00B62F20" w:rsidRPr="008052C2">
        <w:t>,</w:t>
      </w:r>
    </w:p>
    <w:p w:rsidR="00B62F20" w:rsidRPr="008052C2" w:rsidRDefault="00B62F20" w:rsidP="00A6318C">
      <w:pPr>
        <w:widowControl/>
        <w:numPr>
          <w:ilvl w:val="0"/>
          <w:numId w:val="22"/>
        </w:numPr>
        <w:spacing w:line="276" w:lineRule="auto"/>
      </w:pPr>
      <w:r w:rsidRPr="008052C2">
        <w:t>PN-EN-1717:2003 Ochrona przed wtórnym zanieczyszczeniem wody w instalacjach wodociągowych i ogólne wymagania dotyczące urządzeń zapobiegających zanieczyszczeniu przez przepływ zwrotny,</w:t>
      </w:r>
    </w:p>
    <w:p w:rsidR="00B62F20" w:rsidRPr="008052C2" w:rsidRDefault="00B62F20" w:rsidP="00A6318C">
      <w:pPr>
        <w:widowControl/>
        <w:numPr>
          <w:ilvl w:val="0"/>
          <w:numId w:val="22"/>
        </w:numPr>
        <w:spacing w:line="276" w:lineRule="auto"/>
      </w:pPr>
      <w:r w:rsidRPr="008052C2">
        <w:t>PN-EN 12056-1:2002 Systemy kanalizacji grawitacyjnej wewnątrz budynku. Część 1: Postanowienia ogólne i wymagania,</w:t>
      </w:r>
    </w:p>
    <w:p w:rsidR="00B62F20" w:rsidRPr="008052C2" w:rsidRDefault="00B62F20" w:rsidP="00A6318C">
      <w:pPr>
        <w:widowControl/>
        <w:numPr>
          <w:ilvl w:val="0"/>
          <w:numId w:val="22"/>
        </w:numPr>
        <w:spacing w:line="276" w:lineRule="auto"/>
      </w:pPr>
      <w:r w:rsidRPr="008052C2">
        <w:t>PN-EN 12056-1:2002 Systemy kanalizacji grawitacyjnej wewnątrz budynku. Część 2: Kanalizacja sanitarna. Projektowanie układu i obliczenia,</w:t>
      </w:r>
    </w:p>
    <w:p w:rsidR="00B62F20" w:rsidRPr="008052C2" w:rsidRDefault="00B62F20" w:rsidP="00A6318C">
      <w:pPr>
        <w:widowControl/>
        <w:numPr>
          <w:ilvl w:val="0"/>
          <w:numId w:val="22"/>
        </w:numPr>
        <w:spacing w:line="276" w:lineRule="auto"/>
      </w:pPr>
      <w:r w:rsidRPr="008052C2">
        <w:t>PN-EN 12056-1:2002 Systemy kanalizacji grawitacyjnej wewnątrz budynku. Część 3: Przewody deszczowe. Projektowanie układu i obliczenia,</w:t>
      </w:r>
    </w:p>
    <w:p w:rsidR="00B62F20" w:rsidRPr="008052C2" w:rsidRDefault="00B62F20" w:rsidP="00A6318C">
      <w:pPr>
        <w:widowControl/>
        <w:numPr>
          <w:ilvl w:val="0"/>
          <w:numId w:val="22"/>
        </w:numPr>
        <w:spacing w:line="276" w:lineRule="auto"/>
      </w:pPr>
      <w:r w:rsidRPr="008052C2">
        <w:t>PN-EN 12056-1:2002 Systemy kanalizacji grawitacyjnej wewnątrz budynku. Część 4: Przepompownie ścieków. Projektowanie układu i obliczenia,</w:t>
      </w:r>
    </w:p>
    <w:p w:rsidR="00B62F20" w:rsidRPr="008052C2" w:rsidRDefault="00B62F20" w:rsidP="00A6318C">
      <w:pPr>
        <w:widowControl/>
        <w:numPr>
          <w:ilvl w:val="0"/>
          <w:numId w:val="22"/>
        </w:numPr>
        <w:spacing w:line="276" w:lineRule="auto"/>
      </w:pPr>
      <w:r w:rsidRPr="008052C2">
        <w:t>PN-B-02440:1976 Zabezpieczenie urządzeń ciepłej wody użytkowej. Wymagania,</w:t>
      </w:r>
    </w:p>
    <w:p w:rsidR="00B62F20" w:rsidRPr="008052C2" w:rsidRDefault="00B62F20" w:rsidP="00A6318C">
      <w:pPr>
        <w:widowControl/>
        <w:numPr>
          <w:ilvl w:val="0"/>
          <w:numId w:val="22"/>
        </w:numPr>
        <w:spacing w:line="276" w:lineRule="auto"/>
      </w:pPr>
      <w:r w:rsidRPr="008052C2">
        <w:t>PN-B-03430:1983 Wentylacja w budynkach mieszkalnych zamieszkania zbiorowego i użyteczności publicznej. Wymagania,</w:t>
      </w:r>
    </w:p>
    <w:p w:rsidR="00B62F20" w:rsidRPr="008052C2" w:rsidRDefault="00B62F20" w:rsidP="00A6318C">
      <w:pPr>
        <w:widowControl/>
        <w:numPr>
          <w:ilvl w:val="0"/>
          <w:numId w:val="22"/>
        </w:numPr>
        <w:spacing w:line="276" w:lineRule="auto"/>
      </w:pPr>
      <w:r w:rsidRPr="008052C2">
        <w:t>PN-B-02151-02:1987 Akustyka budowlana. Ochrona przed hałasem pomieszczeń w budynkach. Dopuszczalne wartości poziomu dźwięku w pomieszczeniach,</w:t>
      </w:r>
    </w:p>
    <w:p w:rsidR="00B62F20" w:rsidRPr="008052C2" w:rsidRDefault="00B62F20" w:rsidP="00A6318C">
      <w:pPr>
        <w:widowControl/>
        <w:numPr>
          <w:ilvl w:val="0"/>
          <w:numId w:val="22"/>
        </w:numPr>
        <w:spacing w:line="276" w:lineRule="auto"/>
      </w:pPr>
      <w:r w:rsidRPr="008052C2">
        <w:t>PN-EN ISO 6946:1998 Ochrona cieplna budynków. Wymagania i obliczenia,</w:t>
      </w:r>
    </w:p>
    <w:p w:rsidR="00B62F20" w:rsidRPr="008052C2" w:rsidRDefault="00B62F20" w:rsidP="00A6318C">
      <w:pPr>
        <w:widowControl/>
        <w:numPr>
          <w:ilvl w:val="0"/>
          <w:numId w:val="22"/>
        </w:numPr>
        <w:spacing w:line="276" w:lineRule="auto"/>
      </w:pPr>
      <w:r w:rsidRPr="008052C2">
        <w:t>PN-B-02402:1982 Ogrzewnictwo. Temperatury ogrzewanych pomieszczeń w budynkach,</w:t>
      </w:r>
    </w:p>
    <w:p w:rsidR="00B62F20" w:rsidRPr="008052C2" w:rsidRDefault="00B62F20" w:rsidP="00A6318C">
      <w:pPr>
        <w:widowControl/>
        <w:numPr>
          <w:ilvl w:val="0"/>
          <w:numId w:val="22"/>
        </w:numPr>
        <w:spacing w:line="276" w:lineRule="auto"/>
      </w:pPr>
      <w:r w:rsidRPr="008052C2">
        <w:t>PN-B-02403:1982 Ogrzewnictwo. Temperatury obliczeniowe zewnętrzne,</w:t>
      </w:r>
    </w:p>
    <w:p w:rsidR="00B62F20" w:rsidRPr="008052C2" w:rsidRDefault="00B62F20" w:rsidP="00A6318C">
      <w:pPr>
        <w:widowControl/>
        <w:numPr>
          <w:ilvl w:val="0"/>
          <w:numId w:val="22"/>
        </w:numPr>
        <w:spacing w:line="276" w:lineRule="auto"/>
      </w:pPr>
      <w:r w:rsidRPr="008052C2">
        <w:t>PN-B-03420:1976 Wentylacja i klimatyzacja. Parametry obliczeniowe powietrza zewnętrznego,</w:t>
      </w:r>
    </w:p>
    <w:p w:rsidR="00B62F20" w:rsidRPr="008052C2" w:rsidRDefault="00B62F20" w:rsidP="00A6318C">
      <w:pPr>
        <w:widowControl/>
        <w:numPr>
          <w:ilvl w:val="0"/>
          <w:numId w:val="22"/>
        </w:numPr>
        <w:spacing w:line="276" w:lineRule="auto"/>
      </w:pPr>
      <w:r w:rsidRPr="008052C2">
        <w:t>PN-B-03421:1978 Wentylacja i klimatyzacja. Parametry obliczeniowe powietrza wewnętrznego w pomieszczeniach przeznaczonych do stałego przebywania ludzi.</w:t>
      </w:r>
    </w:p>
    <w:p w:rsidR="00A92C8A" w:rsidRPr="008052C2" w:rsidRDefault="00A92C8A" w:rsidP="00A6318C">
      <w:pPr>
        <w:spacing w:line="276" w:lineRule="auto"/>
      </w:pPr>
      <w:r w:rsidRPr="008052C2">
        <w:t>oraz warunkami zawartymi w:</w:t>
      </w:r>
    </w:p>
    <w:p w:rsidR="00A92C8A" w:rsidRPr="008052C2" w:rsidRDefault="00A92C8A" w:rsidP="00A6318C">
      <w:pPr>
        <w:widowControl/>
        <w:numPr>
          <w:ilvl w:val="0"/>
          <w:numId w:val="25"/>
        </w:numPr>
        <w:suppressAutoHyphens w:val="0"/>
        <w:spacing w:line="276" w:lineRule="auto"/>
        <w:rPr>
          <w:szCs w:val="22"/>
        </w:rPr>
      </w:pPr>
      <w:r w:rsidRPr="008052C2">
        <w:rPr>
          <w:szCs w:val="22"/>
        </w:rPr>
        <w:t>Zeszyt 1. Komentarz do normy PN-92/B-01706/Az1:1999 Zabezpieczenie wody przed wtórnym zanieczyszczeniem.</w:t>
      </w:r>
    </w:p>
    <w:p w:rsidR="00A92C8A" w:rsidRPr="008052C2" w:rsidRDefault="00A92C8A" w:rsidP="00A6318C">
      <w:pPr>
        <w:widowControl/>
        <w:numPr>
          <w:ilvl w:val="0"/>
          <w:numId w:val="25"/>
        </w:numPr>
        <w:suppressAutoHyphens w:val="0"/>
        <w:spacing w:line="276" w:lineRule="auto"/>
        <w:rPr>
          <w:szCs w:val="22"/>
        </w:rPr>
      </w:pPr>
      <w:r w:rsidRPr="008052C2">
        <w:rPr>
          <w:szCs w:val="22"/>
        </w:rPr>
        <w:t>Zeszyt 2. Wytyczne projektowania instalacji centralnego ogrzewania.</w:t>
      </w:r>
    </w:p>
    <w:p w:rsidR="00A92C8A" w:rsidRPr="008052C2" w:rsidRDefault="00A92C8A" w:rsidP="00A6318C">
      <w:pPr>
        <w:widowControl/>
        <w:numPr>
          <w:ilvl w:val="0"/>
          <w:numId w:val="25"/>
        </w:numPr>
        <w:suppressAutoHyphens w:val="0"/>
        <w:spacing w:line="276" w:lineRule="auto"/>
        <w:rPr>
          <w:szCs w:val="22"/>
        </w:rPr>
      </w:pPr>
      <w:r w:rsidRPr="008052C2">
        <w:rPr>
          <w:szCs w:val="22"/>
        </w:rPr>
        <w:t>Zeszyt 3. Warunki techniczne wykonania i odbioru sieci wodociągowych.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4. Warunki techniczne wykonania i odbioru sieci ciepłowniczych z rur i elementów preizolowanych.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5. Warunki techniczne wykonania odbioru instalacji wentylacyjnych.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6. Warunki techniczne wykonania i odbioru instalacji grzewczych.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7. Warunki techniczne wykonania i  odbioru instalacji wodociągowych.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8. Warunki techniczne wykonania i odbioru węzłów ciepłowniczych.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9. Warunki techniczne wykonania i odbioru sieci kanalizacyjnych.</w:t>
      </w:r>
    </w:p>
    <w:p w:rsidR="00A92C8A" w:rsidRPr="008052C2" w:rsidRDefault="00A92C8A" w:rsidP="00A6318C">
      <w:pPr>
        <w:widowControl/>
        <w:numPr>
          <w:ilvl w:val="0"/>
          <w:numId w:val="25"/>
        </w:numPr>
        <w:suppressAutoHyphens w:val="0"/>
        <w:spacing w:line="276" w:lineRule="auto"/>
        <w:rPr>
          <w:szCs w:val="22"/>
        </w:rPr>
      </w:pPr>
      <w:r w:rsidRPr="008052C2">
        <w:rPr>
          <w:szCs w:val="22"/>
        </w:rPr>
        <w:t>Zeszyt 11. Zalecenia do projektowania instalacji ciepłej wody, wentylacji i klimatyzacji minimalizujące namnażanie się bakterii Legionella.</w:t>
      </w:r>
    </w:p>
    <w:p w:rsidR="00A92C8A" w:rsidRPr="008052C2" w:rsidRDefault="00A92C8A" w:rsidP="00A6318C">
      <w:pPr>
        <w:widowControl/>
        <w:numPr>
          <w:ilvl w:val="0"/>
          <w:numId w:val="25"/>
        </w:numPr>
        <w:suppressAutoHyphens w:val="0"/>
        <w:spacing w:line="276" w:lineRule="auto"/>
        <w:rPr>
          <w:szCs w:val="22"/>
        </w:rPr>
      </w:pPr>
      <w:r w:rsidRPr="008052C2">
        <w:rPr>
          <w:szCs w:val="22"/>
        </w:rPr>
        <w:t>Zeszyt 12. Warunki techniczne wykonania i odbioru instalacji kanalizacyjnych.</w:t>
      </w:r>
    </w:p>
    <w:p w:rsidR="006F43F2" w:rsidRPr="008052C2" w:rsidRDefault="006F43F2" w:rsidP="00A6318C">
      <w:pPr>
        <w:pStyle w:val="Tekstpodstawowy"/>
        <w:widowControl/>
        <w:numPr>
          <w:ilvl w:val="0"/>
          <w:numId w:val="25"/>
        </w:numPr>
        <w:suppressAutoHyphens w:val="0"/>
        <w:spacing w:after="0" w:line="276" w:lineRule="auto"/>
        <w:rPr>
          <w:szCs w:val="22"/>
        </w:rPr>
      </w:pPr>
      <w:r w:rsidRPr="008052C2">
        <w:rPr>
          <w:szCs w:val="22"/>
        </w:rPr>
        <w:t>PN-B02431-1:1999 Ogrzewnictwo. Kotłownie wbudowane na paliwa gazowe o gęstości względnej mniejszej niż 1. Wymagania.</w:t>
      </w:r>
    </w:p>
    <w:p w:rsidR="00A92C8A" w:rsidRPr="008052C2" w:rsidRDefault="00A92C8A" w:rsidP="00A6318C">
      <w:pPr>
        <w:pStyle w:val="Akapitzlist"/>
        <w:numPr>
          <w:ilvl w:val="0"/>
          <w:numId w:val="12"/>
        </w:numPr>
        <w:spacing w:line="276" w:lineRule="auto"/>
      </w:pPr>
      <w:r w:rsidRPr="008052C2">
        <w:t>Montaż urządzeń należy wykonać zgodnie z instrukcją producenta,</w:t>
      </w:r>
    </w:p>
    <w:p w:rsidR="00A92C8A" w:rsidRPr="008052C2" w:rsidRDefault="00A92C8A" w:rsidP="00A6318C">
      <w:pPr>
        <w:pStyle w:val="Akapitzlist"/>
        <w:numPr>
          <w:ilvl w:val="0"/>
          <w:numId w:val="12"/>
        </w:numPr>
        <w:spacing w:line="276" w:lineRule="auto"/>
      </w:pPr>
      <w:r w:rsidRPr="008052C2">
        <w:t>Wszystkie wyroby użyte do realizacji tego projektu powinny posiadać odpowiednie dopuszczenia do stosowania w budownictwie tj. certyfikat na znak ”CE”, deklarację zgodności z aprobatą techniczną lub PN.</w:t>
      </w:r>
    </w:p>
    <w:p w:rsidR="00034A9E" w:rsidRPr="008052C2" w:rsidRDefault="00034A9E" w:rsidP="00034A9E">
      <w:pPr>
        <w:spacing w:line="276" w:lineRule="auto"/>
      </w:pPr>
    </w:p>
    <w:p w:rsidR="00034A9E" w:rsidRPr="008052C2" w:rsidRDefault="00034A9E" w:rsidP="00034A9E">
      <w:pPr>
        <w:spacing w:line="276" w:lineRule="auto"/>
      </w:pPr>
    </w:p>
    <w:p w:rsidR="00A92C8A" w:rsidRPr="008052C2" w:rsidRDefault="00A92C8A" w:rsidP="00A6318C">
      <w:pPr>
        <w:pStyle w:val="Akapitzlist"/>
        <w:numPr>
          <w:ilvl w:val="0"/>
          <w:numId w:val="12"/>
        </w:numPr>
        <w:spacing w:line="276" w:lineRule="auto"/>
      </w:pPr>
      <w:r w:rsidRPr="008052C2">
        <w:t>Realizację robót prowadzić:</w:t>
      </w:r>
    </w:p>
    <w:p w:rsidR="00A92C8A" w:rsidRPr="008052C2" w:rsidRDefault="00A92C8A" w:rsidP="00A6318C">
      <w:pPr>
        <w:widowControl/>
        <w:numPr>
          <w:ilvl w:val="0"/>
          <w:numId w:val="25"/>
        </w:numPr>
        <w:tabs>
          <w:tab w:val="num" w:pos="1100"/>
        </w:tabs>
        <w:suppressAutoHyphens w:val="0"/>
        <w:spacing w:line="276" w:lineRule="auto"/>
        <w:rPr>
          <w:szCs w:val="22"/>
        </w:rPr>
      </w:pPr>
      <w:r w:rsidRPr="008052C2">
        <w:rPr>
          <w:szCs w:val="22"/>
        </w:rPr>
        <w:t xml:space="preserve">zgodnie z </w:t>
      </w:r>
      <w:r w:rsidR="006F43F2" w:rsidRPr="008052C2">
        <w:rPr>
          <w:szCs w:val="22"/>
        </w:rPr>
        <w:t>przekazaną dokumentacją,</w:t>
      </w:r>
    </w:p>
    <w:p w:rsidR="00A92C8A" w:rsidRPr="008052C2" w:rsidRDefault="00A92C8A" w:rsidP="00A6318C">
      <w:pPr>
        <w:widowControl/>
        <w:numPr>
          <w:ilvl w:val="0"/>
          <w:numId w:val="25"/>
        </w:numPr>
        <w:tabs>
          <w:tab w:val="num" w:pos="1100"/>
        </w:tabs>
        <w:suppressAutoHyphens w:val="0"/>
        <w:spacing w:line="276" w:lineRule="auto"/>
        <w:rPr>
          <w:szCs w:val="22"/>
        </w:rPr>
      </w:pPr>
      <w:r w:rsidRPr="008052C2">
        <w:rPr>
          <w:szCs w:val="22"/>
        </w:rPr>
        <w:t>w pełnej koordynacji z innymi robotami budowlano – instalacyjnymi,</w:t>
      </w:r>
    </w:p>
    <w:p w:rsidR="00A92C8A" w:rsidRPr="008052C2" w:rsidRDefault="00A92C8A" w:rsidP="00A6318C">
      <w:pPr>
        <w:widowControl/>
        <w:numPr>
          <w:ilvl w:val="0"/>
          <w:numId w:val="25"/>
        </w:numPr>
        <w:tabs>
          <w:tab w:val="num" w:pos="1100"/>
        </w:tabs>
        <w:suppressAutoHyphens w:val="0"/>
        <w:spacing w:line="276" w:lineRule="auto"/>
        <w:rPr>
          <w:szCs w:val="22"/>
        </w:rPr>
      </w:pPr>
      <w:r w:rsidRPr="008052C2">
        <w:rPr>
          <w:szCs w:val="22"/>
        </w:rPr>
        <w:t>z zasadami najlepszej wiedzy technicznej,</w:t>
      </w:r>
    </w:p>
    <w:p w:rsidR="00A92C8A" w:rsidRPr="008052C2" w:rsidRDefault="00A92C8A" w:rsidP="00A6318C">
      <w:pPr>
        <w:widowControl/>
        <w:numPr>
          <w:ilvl w:val="0"/>
          <w:numId w:val="25"/>
        </w:numPr>
        <w:tabs>
          <w:tab w:val="num" w:pos="1100"/>
        </w:tabs>
        <w:suppressAutoHyphens w:val="0"/>
        <w:spacing w:line="276" w:lineRule="auto"/>
        <w:rPr>
          <w:szCs w:val="22"/>
        </w:rPr>
      </w:pPr>
      <w:r w:rsidRPr="008052C2">
        <w:rPr>
          <w:szCs w:val="22"/>
        </w:rPr>
        <w:t>z zachowaniem obowiązujących przepisów B.H.P.,</w:t>
      </w:r>
    </w:p>
    <w:p w:rsidR="00A92C8A" w:rsidRPr="008052C2" w:rsidRDefault="00A92C8A" w:rsidP="00A6318C">
      <w:pPr>
        <w:widowControl/>
        <w:numPr>
          <w:ilvl w:val="0"/>
          <w:numId w:val="25"/>
        </w:numPr>
        <w:tabs>
          <w:tab w:val="num" w:pos="1100"/>
        </w:tabs>
        <w:suppressAutoHyphens w:val="0"/>
        <w:spacing w:line="276" w:lineRule="auto"/>
        <w:rPr>
          <w:szCs w:val="22"/>
        </w:rPr>
      </w:pPr>
      <w:r w:rsidRPr="008052C2">
        <w:rPr>
          <w:szCs w:val="22"/>
        </w:rPr>
        <w:t>zgodnie z instrukcjami montażu producentów materiałów i urządzeń,</w:t>
      </w:r>
    </w:p>
    <w:p w:rsidR="00A92AC6" w:rsidRPr="008052C2" w:rsidRDefault="00A92C8A" w:rsidP="00A6318C">
      <w:pPr>
        <w:spacing w:line="276" w:lineRule="auto"/>
        <w:rPr>
          <w:szCs w:val="22"/>
        </w:rPr>
      </w:pPr>
      <w:r w:rsidRPr="008052C2">
        <w:rPr>
          <w:szCs w:val="22"/>
        </w:rPr>
        <w:t xml:space="preserve">W przypadku zaistnienia problemów technicznych w trakcie realizacji należy je </w:t>
      </w:r>
      <w:r w:rsidR="00393289" w:rsidRPr="008052C2">
        <w:rPr>
          <w:szCs w:val="22"/>
        </w:rPr>
        <w:t>zgłosić Inwestorowi</w:t>
      </w:r>
      <w:r w:rsidR="00A92AC6" w:rsidRPr="008052C2">
        <w:rPr>
          <w:szCs w:val="22"/>
        </w:rPr>
        <w:t xml:space="preserve">, który podejmie kroki celem wyjaśnień. Wykonawca bez pisemnej zgody Inwestora i Projektanta nie może wprowadzać zmian. </w:t>
      </w:r>
    </w:p>
    <w:p w:rsidR="00C03841" w:rsidRPr="008052C2" w:rsidRDefault="00A92C8A" w:rsidP="00A6318C">
      <w:pPr>
        <w:spacing w:line="276" w:lineRule="auto"/>
        <w:rPr>
          <w:szCs w:val="22"/>
        </w:rPr>
      </w:pPr>
      <w:r w:rsidRPr="008052C2">
        <w:t>Wszystkie przyjęte w</w:t>
      </w:r>
      <w:r w:rsidR="00A92AC6" w:rsidRPr="008052C2">
        <w:t> </w:t>
      </w:r>
      <w:r w:rsidRPr="008052C2">
        <w:t>projekcie rozwiązania techniczne należy zweryfikować na budowie.</w:t>
      </w:r>
      <w:r w:rsidRPr="008052C2">
        <w:rPr>
          <w:szCs w:val="22"/>
        </w:rPr>
        <w:t xml:space="preserve"> </w:t>
      </w:r>
      <w:r w:rsidRPr="008052C2">
        <w:t>Wszelkie materiały montażowe i urządzenia przewidziane w</w:t>
      </w:r>
      <w:r w:rsidR="00EC51DD" w:rsidRPr="008052C2">
        <w:t> </w:t>
      </w:r>
      <w:r w:rsidRPr="008052C2">
        <w:t>niniejszej dokumentacji, jeśli zawierają typ, nr</w:t>
      </w:r>
      <w:r w:rsidR="00A92AC6" w:rsidRPr="008052C2">
        <w:t> </w:t>
      </w:r>
      <w:r w:rsidRPr="008052C2">
        <w:t>katalogowy lub producenta należy traktować, jako wyznacznik standardu i jakości danego materiału lub urządzenia. Przy realizacji projektu można stosować materiały i urządzenia dopuszczone do</w:t>
      </w:r>
      <w:r w:rsidR="00A92AC6" w:rsidRPr="008052C2">
        <w:t> </w:t>
      </w:r>
      <w:r w:rsidRPr="008052C2">
        <w:t>stosowania w krajach UE, o standardach i</w:t>
      </w:r>
      <w:r w:rsidR="00EC51DD" w:rsidRPr="008052C2">
        <w:t> </w:t>
      </w:r>
      <w:r w:rsidRPr="008052C2">
        <w:t>parametrach równoważnych lub wyższych w stosunku do urządzeń, które przewidziano w</w:t>
      </w:r>
      <w:r w:rsidR="00EC51DD" w:rsidRPr="008052C2">
        <w:t> </w:t>
      </w:r>
      <w:r w:rsidRPr="008052C2">
        <w:t>dokumentacji projektowej”</w:t>
      </w:r>
      <w:r w:rsidR="00C03841" w:rsidRPr="008052C2">
        <w:t>.</w:t>
      </w:r>
    </w:p>
    <w:p w:rsidR="00C03841" w:rsidRPr="008052C2" w:rsidRDefault="00C03841" w:rsidP="00A6318C">
      <w:pPr>
        <w:pStyle w:val="Nagwek1"/>
        <w:keepNext/>
        <w:widowControl/>
        <w:numPr>
          <w:ilvl w:val="0"/>
          <w:numId w:val="1"/>
        </w:numPr>
        <w:tabs>
          <w:tab w:val="left" w:pos="993"/>
        </w:tabs>
        <w:suppressAutoHyphens w:val="0"/>
        <w:spacing w:before="240" w:line="276" w:lineRule="auto"/>
        <w:rPr>
          <w:rStyle w:val="Pogrubienie"/>
          <w:rFonts w:eastAsia="Times New Roman" w:cs="Times New Roman"/>
          <w:b/>
          <w:kern w:val="28"/>
          <w:szCs w:val="24"/>
          <w:lang w:eastAsia="pl-PL"/>
        </w:rPr>
      </w:pPr>
      <w:bookmarkStart w:id="26" w:name="_Toc103337994"/>
      <w:r w:rsidRPr="008052C2">
        <w:rPr>
          <w:rStyle w:val="Pogrubienie"/>
          <w:rFonts w:eastAsia="Times New Roman" w:cs="Times New Roman"/>
          <w:b/>
          <w:kern w:val="28"/>
          <w:szCs w:val="24"/>
          <w:lang w:eastAsia="pl-PL"/>
        </w:rPr>
        <w:t>DODATKOWE CZYNNOŚCI, KTÓRE NALEŻY UWZGLĘDNIĆ W KOSZTACH OGÓLNYCH OFERTY.</w:t>
      </w:r>
      <w:bookmarkEnd w:id="26"/>
    </w:p>
    <w:p w:rsidR="00C03841" w:rsidRPr="008052C2" w:rsidRDefault="00C03841" w:rsidP="00A6318C">
      <w:pPr>
        <w:pStyle w:val="Akapitzlist"/>
        <w:numPr>
          <w:ilvl w:val="0"/>
          <w:numId w:val="46"/>
        </w:numPr>
        <w:spacing w:line="276" w:lineRule="auto"/>
        <w:ind w:left="426" w:hanging="426"/>
      </w:pPr>
      <w:r w:rsidRPr="008052C2">
        <w:t>Wprowadzenie na teren budowy pod realizacje przedmiotowego zadania, odbędzie się po podpisaniu umowy, na warunkach określonych w istotnych postanowieniach umowy;</w:t>
      </w:r>
    </w:p>
    <w:p w:rsidR="00C03841" w:rsidRPr="008052C2" w:rsidRDefault="00C03841" w:rsidP="00A6318C">
      <w:pPr>
        <w:pStyle w:val="Akapitzlist"/>
        <w:numPr>
          <w:ilvl w:val="0"/>
          <w:numId w:val="46"/>
        </w:numPr>
        <w:spacing w:line="276" w:lineRule="auto"/>
        <w:ind w:left="426" w:hanging="426"/>
      </w:pPr>
      <w:r w:rsidRPr="008052C2">
        <w:t>Wykonawca robót wystąpi z wnioskiem do Użytkownika o wydanie przepustek osobowych i</w:t>
      </w:r>
      <w:r w:rsidR="00A92AC6" w:rsidRPr="008052C2">
        <w:t> </w:t>
      </w:r>
      <w:r w:rsidRPr="008052C2">
        <w:t>samochodowych, na podstawie których będzie się odbywał wstęp na teren kompleksu i</w:t>
      </w:r>
      <w:r w:rsidR="00A92AC6" w:rsidRPr="008052C2">
        <w:t> </w:t>
      </w:r>
      <w:r w:rsidRPr="008052C2">
        <w:t>poinformuje o tym fakcie Zamawiającego;</w:t>
      </w:r>
    </w:p>
    <w:p w:rsidR="00C03841" w:rsidRPr="008052C2" w:rsidRDefault="00C03841" w:rsidP="00A6318C">
      <w:pPr>
        <w:pStyle w:val="Akapitzlist"/>
        <w:numPr>
          <w:ilvl w:val="0"/>
          <w:numId w:val="46"/>
        </w:numPr>
        <w:spacing w:line="276" w:lineRule="auto"/>
        <w:ind w:left="426" w:hanging="426"/>
      </w:pPr>
      <w:r w:rsidRPr="008052C2">
        <w:t>Zabronione jest poruszanie się poza strefa „swobodnego poruszania” na terenie, której wykonywane będą prace. Strefa ta zostanie wyznaczona przez przedstawiciela Użytkownika, przy przekazywaniu terenu bodowy. Za realizację ww. warunków odpowiedzialny będzie kierownik budowy;</w:t>
      </w:r>
    </w:p>
    <w:p w:rsidR="00C03841" w:rsidRPr="008052C2" w:rsidRDefault="00C03841" w:rsidP="00A6318C">
      <w:pPr>
        <w:pStyle w:val="Akapitzlist"/>
        <w:numPr>
          <w:ilvl w:val="0"/>
          <w:numId w:val="46"/>
        </w:numPr>
        <w:spacing w:line="276" w:lineRule="auto"/>
        <w:ind w:left="426" w:hanging="426"/>
      </w:pPr>
      <w:r w:rsidRPr="008052C2">
        <w:t xml:space="preserve">Przed rozpoczęciem prac Wykonawca dostarczy wykaz wszystkich pracowników zatrudnionych przy realizacji zadania </w:t>
      </w:r>
      <w:r w:rsidR="00EC51DD" w:rsidRPr="008052C2">
        <w:t xml:space="preserve">(Zał. nr </w:t>
      </w:r>
      <w:r w:rsidR="00CF4802" w:rsidRPr="008052C2">
        <w:t xml:space="preserve">4) </w:t>
      </w:r>
      <w:r w:rsidRPr="008052C2">
        <w:t>wraz z wykazem pojazdów;</w:t>
      </w:r>
    </w:p>
    <w:p w:rsidR="00C03841" w:rsidRPr="008052C2" w:rsidRDefault="00C03841" w:rsidP="00A6318C">
      <w:pPr>
        <w:pStyle w:val="Akapitzlist"/>
        <w:numPr>
          <w:ilvl w:val="0"/>
          <w:numId w:val="46"/>
        </w:numPr>
        <w:spacing w:line="276" w:lineRule="auto"/>
        <w:ind w:left="426" w:hanging="426"/>
      </w:pPr>
      <w:r w:rsidRPr="008052C2">
        <w:t>Wykonawca, jako wytwórca odpadów wytworzonych podczas prowadzonych robót ponosi odpowiedzialność za ich zagospodarowanie;</w:t>
      </w:r>
    </w:p>
    <w:p w:rsidR="00C03841" w:rsidRPr="008052C2" w:rsidRDefault="00C03841" w:rsidP="00A6318C">
      <w:pPr>
        <w:pStyle w:val="Akapitzlist"/>
        <w:numPr>
          <w:ilvl w:val="0"/>
          <w:numId w:val="46"/>
        </w:numPr>
        <w:spacing w:line="276" w:lineRule="auto"/>
        <w:ind w:left="426" w:hanging="426"/>
      </w:pPr>
      <w:r w:rsidRPr="008052C2">
        <w:t>Dowodem przejęcia, transportu i unieszkodliwienia odpadu będzie karta przekazania odpadu wykonana zgodnie z aktualnie obowiązującymi przepisami – opracowana przez przedstawiciela Wykonawcy;</w:t>
      </w:r>
    </w:p>
    <w:p w:rsidR="00C03841" w:rsidRPr="008052C2" w:rsidRDefault="00C03841" w:rsidP="00A6318C">
      <w:pPr>
        <w:pStyle w:val="Akapitzlist"/>
        <w:numPr>
          <w:ilvl w:val="0"/>
          <w:numId w:val="46"/>
        </w:numPr>
        <w:spacing w:line="276" w:lineRule="auto"/>
        <w:ind w:left="426" w:hanging="426"/>
      </w:pPr>
      <w:r w:rsidRPr="008052C2">
        <w:t>Wbudowane przez Wykonawcę materiały muszą być dopuszczone do stosowania w</w:t>
      </w:r>
      <w:r w:rsidR="00A92AC6" w:rsidRPr="008052C2">
        <w:t> </w:t>
      </w:r>
      <w:r w:rsidRPr="008052C2">
        <w:t xml:space="preserve">budownictwie zgodnie z wymaganiami Ustawy z dnia 16 kwietnia 2004 r. o wyrobach budowlanych (Dz. U. </w:t>
      </w:r>
      <w:r w:rsidR="00A92AC6" w:rsidRPr="008052C2">
        <w:t>2021</w:t>
      </w:r>
      <w:r w:rsidR="00034A9E" w:rsidRPr="008052C2">
        <w:t>.</w:t>
      </w:r>
      <w:r w:rsidR="00A92AC6" w:rsidRPr="008052C2">
        <w:t>1213</w:t>
      </w:r>
      <w:r w:rsidRPr="008052C2">
        <w:t>).</w:t>
      </w:r>
    </w:p>
    <w:p w:rsidR="00C03841" w:rsidRPr="008052C2" w:rsidRDefault="00C03841" w:rsidP="00A6318C">
      <w:pPr>
        <w:spacing w:line="276" w:lineRule="auto"/>
        <w:rPr>
          <w:szCs w:val="22"/>
        </w:rPr>
      </w:pPr>
    </w:p>
    <w:p w:rsidR="00C03841" w:rsidRPr="008052C2" w:rsidRDefault="00C03841" w:rsidP="00A6318C">
      <w:pPr>
        <w:spacing w:line="276" w:lineRule="auto"/>
        <w:rPr>
          <w:b/>
          <w:szCs w:val="22"/>
          <w:u w:val="single"/>
        </w:rPr>
      </w:pPr>
      <w:r w:rsidRPr="008052C2">
        <w:rPr>
          <w:b/>
          <w:szCs w:val="22"/>
          <w:u w:val="single"/>
        </w:rPr>
        <w:t>Dodatkowo w ramach robót budowlanych do obowiązków wykonawcy należeć będzie :</w:t>
      </w:r>
    </w:p>
    <w:p w:rsidR="00C03841" w:rsidRPr="008052C2" w:rsidRDefault="00C03841" w:rsidP="00A6318C">
      <w:pPr>
        <w:pStyle w:val="Akapitzlist"/>
        <w:numPr>
          <w:ilvl w:val="0"/>
          <w:numId w:val="47"/>
        </w:numPr>
        <w:spacing w:line="276" w:lineRule="auto"/>
        <w:ind w:left="426" w:hanging="426"/>
      </w:pPr>
      <w:r w:rsidRPr="008052C2">
        <w:t>Prowadzenie dziennika budowy oraz książek obmiaru wykonanych robót;</w:t>
      </w:r>
    </w:p>
    <w:p w:rsidR="00C03841" w:rsidRPr="008052C2" w:rsidRDefault="00C03841" w:rsidP="00A6318C">
      <w:pPr>
        <w:pStyle w:val="Akapitzlist"/>
        <w:numPr>
          <w:ilvl w:val="0"/>
          <w:numId w:val="47"/>
        </w:numPr>
        <w:spacing w:line="276" w:lineRule="auto"/>
        <w:ind w:left="426" w:hanging="426"/>
      </w:pPr>
      <w:r w:rsidRPr="008052C2">
        <w:t>Sporządzenia przed rozpoczęciem budowy planu bezpieczeństwa i ochrony zdrowia.</w:t>
      </w:r>
    </w:p>
    <w:p w:rsidR="00C03841" w:rsidRPr="008052C2" w:rsidRDefault="00C03841" w:rsidP="00A6318C">
      <w:pPr>
        <w:pStyle w:val="Akapitzlist"/>
        <w:numPr>
          <w:ilvl w:val="0"/>
          <w:numId w:val="47"/>
        </w:numPr>
        <w:spacing w:line="276" w:lineRule="auto"/>
        <w:ind w:left="426" w:hanging="426"/>
      </w:pPr>
      <w:r w:rsidRPr="008052C2">
        <w:t>Bieżącej obsługi geodezyjnej. Sporządzenie operatu technicznego z inwentaryzacji powykonawczej zadania wykonanej zgodnie z załącznikiem „Zalecenia do wykonywania prac geodezyjnych na terenach zamkniętych”.</w:t>
      </w:r>
    </w:p>
    <w:p w:rsidR="00C03841" w:rsidRPr="008052C2" w:rsidRDefault="00C03841" w:rsidP="00A6318C">
      <w:pPr>
        <w:pStyle w:val="Akapitzlist"/>
        <w:numPr>
          <w:ilvl w:val="0"/>
          <w:numId w:val="47"/>
        </w:numPr>
        <w:spacing w:line="276" w:lineRule="auto"/>
        <w:ind w:left="426" w:hanging="426"/>
      </w:pPr>
      <w:r w:rsidRPr="008052C2">
        <w:t>Zabezpieczenia i wygrodzenia terenu aktualnie wykonywanych robót z materiałów własnych;</w:t>
      </w:r>
    </w:p>
    <w:p w:rsidR="00C03841" w:rsidRPr="008052C2" w:rsidRDefault="00C03841" w:rsidP="00A6318C">
      <w:pPr>
        <w:pStyle w:val="Akapitzlist"/>
        <w:numPr>
          <w:ilvl w:val="0"/>
          <w:numId w:val="47"/>
        </w:numPr>
        <w:spacing w:line="276" w:lineRule="auto"/>
        <w:ind w:left="426" w:hanging="426"/>
      </w:pPr>
      <w:r w:rsidRPr="008052C2">
        <w:t>Segregacji i utylizacji odpadów powstających na etapie wykonywania robót.</w:t>
      </w:r>
    </w:p>
    <w:p w:rsidR="00C03841" w:rsidRPr="008052C2" w:rsidRDefault="00C03841" w:rsidP="00A6318C">
      <w:pPr>
        <w:pStyle w:val="Akapitzlist"/>
        <w:numPr>
          <w:ilvl w:val="0"/>
          <w:numId w:val="47"/>
        </w:numPr>
        <w:spacing w:line="276" w:lineRule="auto"/>
        <w:ind w:left="426" w:hanging="426"/>
      </w:pPr>
      <w:r w:rsidRPr="008052C2">
        <w:t>Utrzymanie szczególnej czystości nawierzchni wyjazdowych z placu budowy.</w:t>
      </w:r>
    </w:p>
    <w:p w:rsidR="00C03841" w:rsidRPr="008052C2" w:rsidRDefault="00C03841" w:rsidP="00A6318C">
      <w:pPr>
        <w:pStyle w:val="Akapitzlist"/>
        <w:numPr>
          <w:ilvl w:val="0"/>
          <w:numId w:val="47"/>
        </w:numPr>
        <w:spacing w:line="276" w:lineRule="auto"/>
        <w:ind w:left="426" w:hanging="426"/>
      </w:pPr>
      <w:r w:rsidRPr="008052C2">
        <w:t>Przygotowania i wystawienia dowodów zamontowanych urządzeń.</w:t>
      </w:r>
    </w:p>
    <w:p w:rsidR="00C03841" w:rsidRPr="008052C2" w:rsidRDefault="00C03841" w:rsidP="00A6318C">
      <w:pPr>
        <w:pStyle w:val="Akapitzlist"/>
        <w:numPr>
          <w:ilvl w:val="0"/>
          <w:numId w:val="47"/>
        </w:numPr>
        <w:spacing w:line="276" w:lineRule="auto"/>
        <w:ind w:left="426" w:hanging="426"/>
      </w:pPr>
      <w:r w:rsidRPr="008052C2">
        <w:t>Wykonawca przy rozliczeniu faktur za częściową realizację robót i odbioru urządzeń będących środkami trwałymi lub pierwszym wyposaż</w:t>
      </w:r>
      <w:r w:rsidR="005C3CF2" w:rsidRPr="008052C2">
        <w:t xml:space="preserve">eniem, załączy dodatkowo „Kartę </w:t>
      </w:r>
      <w:r w:rsidRPr="008052C2">
        <w:t>urządzenia/pierwszego wyposażenia” – wzór w załączeniu nr 2.</w:t>
      </w:r>
    </w:p>
    <w:p w:rsidR="00C03841" w:rsidRPr="008052C2" w:rsidRDefault="00C03841" w:rsidP="00A6318C">
      <w:pPr>
        <w:pStyle w:val="Akapitzlist"/>
        <w:numPr>
          <w:ilvl w:val="0"/>
          <w:numId w:val="47"/>
        </w:numPr>
        <w:spacing w:line="276" w:lineRule="auto"/>
        <w:ind w:left="426" w:hanging="426"/>
      </w:pPr>
      <w:r w:rsidRPr="008052C2">
        <w:t>Przeszkolenia przedstawicieli Użytkownika w zakresie obsługi wszystkich zamontowanych urządzeń i systemów.</w:t>
      </w:r>
    </w:p>
    <w:p w:rsidR="00C03841" w:rsidRPr="008052C2" w:rsidRDefault="00C03841" w:rsidP="00A6318C">
      <w:pPr>
        <w:pStyle w:val="Akapitzlist"/>
        <w:numPr>
          <w:ilvl w:val="0"/>
          <w:numId w:val="47"/>
        </w:numPr>
        <w:spacing w:line="276" w:lineRule="auto"/>
        <w:ind w:left="426" w:hanging="426"/>
      </w:pPr>
      <w:r w:rsidRPr="008052C2">
        <w:t>Oznakowania pomieszczeń (numeracja drzwi, oznaczenia typu WC, palarnia itp., tabliczki personalne) w budynku wraz z wyposażeniem skrzydeł drzwiowych w urządzenia do</w:t>
      </w:r>
      <w:r w:rsidR="00A92AC6" w:rsidRPr="008052C2">
        <w:t> </w:t>
      </w:r>
      <w:r w:rsidRPr="008052C2">
        <w:t>plombowania drzwi. Należy również trwale oznaczyć numery obiektów.</w:t>
      </w:r>
    </w:p>
    <w:p w:rsidR="00C03841" w:rsidRPr="008052C2" w:rsidRDefault="00C03841" w:rsidP="00A6318C">
      <w:pPr>
        <w:pStyle w:val="Akapitzlist"/>
        <w:numPr>
          <w:ilvl w:val="0"/>
          <w:numId w:val="47"/>
        </w:numPr>
        <w:spacing w:line="276" w:lineRule="auto"/>
        <w:ind w:left="426" w:hanging="426"/>
      </w:pPr>
      <w:r w:rsidRPr="008052C2">
        <w:t>Wykonania inwentaryzacji schematycznej obiektu zgodnie z instr. kwat.-bud. 93/86.</w:t>
      </w:r>
    </w:p>
    <w:p w:rsidR="00C03841" w:rsidRPr="008052C2" w:rsidRDefault="00C03841" w:rsidP="00A6318C">
      <w:pPr>
        <w:pStyle w:val="Akapitzlist"/>
        <w:numPr>
          <w:ilvl w:val="0"/>
          <w:numId w:val="47"/>
        </w:numPr>
        <w:spacing w:line="276" w:lineRule="auto"/>
        <w:ind w:left="426" w:hanging="426"/>
      </w:pPr>
      <w:r w:rsidRPr="008052C2">
        <w:t>Opracowania instrukcji bezpieczeństwa pożarowego obiektów zgodnie z rozporządzeniem MSWiA z dn. 21.04.2006 r., skróconej instrukcji przeciwpożarowej dla budynku, instrukcji obsługi systemu ppoż., przeszkolenie użytkownika oraz przeprowadzenie rozruchu systemów ppoż., wystawienie certyfikatu dla zamontowanych systemów ppoż.</w:t>
      </w:r>
    </w:p>
    <w:p w:rsidR="00C03841" w:rsidRPr="008052C2" w:rsidRDefault="00C03841" w:rsidP="00A6318C">
      <w:pPr>
        <w:pStyle w:val="Akapitzlist"/>
        <w:numPr>
          <w:ilvl w:val="0"/>
          <w:numId w:val="47"/>
        </w:numPr>
        <w:spacing w:line="276" w:lineRule="auto"/>
        <w:ind w:left="426" w:hanging="426"/>
      </w:pPr>
      <w:r w:rsidRPr="008052C2">
        <w:t>Opracowania planu rozmieszczenia urządzeń ppoż. oraz oznakowania dróg ewakuacyjnych ich oznakowania w obiekcie oraz sporządzenia zestawienia ilości sprzętu i oznakowań z ich parametrami.</w:t>
      </w:r>
    </w:p>
    <w:p w:rsidR="00C03841" w:rsidRPr="008052C2" w:rsidRDefault="00C03841" w:rsidP="00A6318C">
      <w:pPr>
        <w:pStyle w:val="Akapitzlist"/>
        <w:numPr>
          <w:ilvl w:val="0"/>
          <w:numId w:val="47"/>
        </w:numPr>
        <w:spacing w:line="276" w:lineRule="auto"/>
        <w:ind w:left="426" w:hanging="426"/>
      </w:pPr>
      <w:r w:rsidRPr="008052C2">
        <w:t>Sporządzenia świadectwa charakterystyki energetycznego budynku jeżeli będzie konieczne.</w:t>
      </w:r>
    </w:p>
    <w:p w:rsidR="00393289" w:rsidRPr="008052C2" w:rsidRDefault="00C03841" w:rsidP="00A6318C">
      <w:pPr>
        <w:pStyle w:val="Akapitzlist"/>
        <w:numPr>
          <w:ilvl w:val="0"/>
          <w:numId w:val="47"/>
        </w:numPr>
        <w:spacing w:line="276" w:lineRule="auto"/>
        <w:ind w:left="426" w:hanging="426"/>
      </w:pPr>
      <w:r w:rsidRPr="008052C2">
        <w:t>Wystąpienia na upoważnienie Inwestora o objęcie do</w:t>
      </w:r>
      <w:r w:rsidR="00A92AC6" w:rsidRPr="008052C2">
        <w:t>zorem technicznym urządzeń i do</w:t>
      </w:r>
      <w:r w:rsidRPr="008052C2">
        <w:t>starczenie kompletu dokumentacji dozorowej.</w:t>
      </w:r>
    </w:p>
    <w:p w:rsidR="00393289" w:rsidRPr="008052C2" w:rsidRDefault="00393289" w:rsidP="00A6318C">
      <w:pPr>
        <w:pStyle w:val="Akapitzlist"/>
        <w:numPr>
          <w:ilvl w:val="0"/>
          <w:numId w:val="47"/>
        </w:numPr>
        <w:spacing w:line="276" w:lineRule="auto"/>
        <w:ind w:left="426" w:hanging="426"/>
        <w:rPr>
          <w:sz w:val="20"/>
        </w:rPr>
      </w:pPr>
      <w:r w:rsidRPr="008052C2">
        <w:rPr>
          <w:rFonts w:eastAsia="Times New Roman"/>
          <w:lang w:eastAsia="pl-PL"/>
        </w:rPr>
        <w:t>Okres gwarancji to ………. miesięcy od dnia rzeczywistego przekazania przedmiotu umowy Zamawiającemu. W okresie gwarancji Wykonawca jest zobowiązany do usuwania wad i usterek oraz dokonywania przeglądów gwarancyjnych elementów obiektu w tym: urządzeń, systemów, wyposażenia niezbędnych do utrzymania gwarancji.</w:t>
      </w:r>
    </w:p>
    <w:p w:rsidR="00C03841" w:rsidRPr="008052C2" w:rsidRDefault="00C03841" w:rsidP="00A6318C">
      <w:pPr>
        <w:pStyle w:val="Akapitzlist"/>
        <w:numPr>
          <w:ilvl w:val="0"/>
          <w:numId w:val="47"/>
        </w:numPr>
        <w:spacing w:line="276" w:lineRule="auto"/>
        <w:ind w:left="426" w:hanging="426"/>
      </w:pPr>
      <w:r w:rsidRPr="008052C2">
        <w:t>Do obowiązków Wykonawcy należeć będzie również:</w:t>
      </w:r>
    </w:p>
    <w:p w:rsidR="00A92AC6" w:rsidRPr="008052C2" w:rsidRDefault="00E5061B" w:rsidP="00A6318C">
      <w:pPr>
        <w:pStyle w:val="Akapitzlist"/>
        <w:numPr>
          <w:ilvl w:val="0"/>
          <w:numId w:val="48"/>
        </w:numPr>
        <w:spacing w:line="276" w:lineRule="auto"/>
      </w:pPr>
      <w:r w:rsidRPr="008052C2">
        <w:t>zgłosze</w:t>
      </w:r>
      <w:r w:rsidR="005C3CF2" w:rsidRPr="008052C2">
        <w:t>nie</w:t>
      </w:r>
      <w:r w:rsidR="00C03841" w:rsidRPr="008052C2">
        <w:t xml:space="preserve"> instalacji, których eksploatacja wymaga zgłoszenia zgodnie z Rozporządzeniem Ministra Środowiska z dnia 2 lipca 2010 r. w sprawie rodzajów instalacji, których eksploatacja wymaga zgłoszenia (Dz.U.</w:t>
      </w:r>
      <w:r w:rsidR="00034A9E" w:rsidRPr="008052C2">
        <w:t>2019.1510</w:t>
      </w:r>
      <w:r w:rsidR="00C03841" w:rsidRPr="008052C2">
        <w:t xml:space="preserve">) oraz </w:t>
      </w:r>
      <w:r w:rsidR="005C3CF2" w:rsidRPr="008052C2">
        <w:t xml:space="preserve">przekazania </w:t>
      </w:r>
      <w:r w:rsidR="00C03841" w:rsidRPr="008052C2">
        <w:t>informacji na temat przypadków, w których wprowadzanie gazów lub pyłów  do powietrza z instalacj</w:t>
      </w:r>
      <w:r w:rsidR="00034A9E" w:rsidRPr="008052C2">
        <w:t xml:space="preserve">i nie wymaga pozwolenia zgodnie </w:t>
      </w:r>
      <w:r w:rsidR="00C03841" w:rsidRPr="008052C2">
        <w:t>z</w:t>
      </w:r>
      <w:r w:rsidR="00A92AC6" w:rsidRPr="008052C2">
        <w:t> </w:t>
      </w:r>
      <w:r w:rsidR="00C03841" w:rsidRPr="008052C2">
        <w:t>Rozporządzeniem Ministra Środowiska z dn. 2 lipca 2010 r. w sprawie przypadków, w</w:t>
      </w:r>
      <w:r w:rsidR="00A92AC6" w:rsidRPr="008052C2">
        <w:t> </w:t>
      </w:r>
      <w:r w:rsidR="00C03841" w:rsidRPr="008052C2">
        <w:t>których wprow</w:t>
      </w:r>
      <w:r w:rsidRPr="008052C2">
        <w:t>adzanie gazów lub pyłów do powie</w:t>
      </w:r>
      <w:r w:rsidR="00C03841" w:rsidRPr="008052C2">
        <w:t>trza z instalacji nie wymaga pozwolenia (Dz.U.2010.130.881)</w:t>
      </w:r>
      <w:r w:rsidR="005C3CF2" w:rsidRPr="008052C2">
        <w:t xml:space="preserve"> w uzgodnieniu z Zamawiającym i Administratorem</w:t>
      </w:r>
      <w:r w:rsidR="00C03841" w:rsidRPr="008052C2">
        <w:t>;</w:t>
      </w:r>
    </w:p>
    <w:p w:rsidR="00C03841" w:rsidRPr="008052C2" w:rsidRDefault="00C03841" w:rsidP="00A6318C">
      <w:pPr>
        <w:pStyle w:val="Akapitzlist"/>
        <w:numPr>
          <w:ilvl w:val="0"/>
          <w:numId w:val="48"/>
        </w:numPr>
        <w:spacing w:line="276" w:lineRule="auto"/>
      </w:pPr>
      <w:r w:rsidRPr="008052C2">
        <w:t>Sporządzenie dokumentacji powykonawczej w op</w:t>
      </w:r>
      <w:r w:rsidR="00E5061B" w:rsidRPr="008052C2">
        <w:t>arciu o dostarczony  przez zama</w:t>
      </w:r>
      <w:r w:rsidRPr="008052C2">
        <w:t>wiającego projekt wykonawczy. Do dokumentacji powykonawczej należy załączyć operat pomiarowy z</w:t>
      </w:r>
      <w:r w:rsidR="00A92AC6" w:rsidRPr="008052C2">
        <w:t> </w:t>
      </w:r>
      <w:r w:rsidRPr="008052C2">
        <w:t>geodezyjnej Inwentaryzacji p</w:t>
      </w:r>
      <w:r w:rsidR="00E5061B" w:rsidRPr="008052C2">
        <w:t>owykonawczej, uzgodnionej w woj</w:t>
      </w:r>
      <w:r w:rsidRPr="008052C2">
        <w:t xml:space="preserve">skowym ośrodku geodezji (WZl Poznań), komplet </w:t>
      </w:r>
      <w:r w:rsidR="00E5061B" w:rsidRPr="008052C2">
        <w:t>atestów i certyfikatów na wbudo</w:t>
      </w:r>
      <w:r w:rsidRPr="008052C2">
        <w:t>wane urządzenia i materiały. Wykonawca dokona trwałego zszycia 1-ego kompletu dokumentacji powykonawczej w</w:t>
      </w:r>
      <w:r w:rsidR="00A92AC6" w:rsidRPr="008052C2">
        <w:t> </w:t>
      </w:r>
      <w:r w:rsidRPr="008052C2">
        <w:t xml:space="preserve">formie elaboratu – wzór okładki </w:t>
      </w:r>
      <w:r w:rsidR="005C3CF2" w:rsidRPr="008052C2">
        <w:rPr>
          <w:rFonts w:eastAsia="Times New Roman"/>
          <w:szCs w:val="24"/>
          <w:lang w:eastAsia="pl-PL"/>
        </w:rPr>
        <w:t>wraz z wyciągiem z Wytycznych Szefa Wojskowego Zarządu Infrastruktury w sprawie zasad sporządzania elaboratu rozliczeniowego zadań inwestycyjnych i remontowych</w:t>
      </w:r>
      <w:r w:rsidR="005C3CF2" w:rsidRPr="008052C2">
        <w:rPr>
          <w:sz w:val="20"/>
        </w:rPr>
        <w:t xml:space="preserve"> </w:t>
      </w:r>
      <w:r w:rsidRPr="008052C2">
        <w:t>dostarcza Inwestor, każda teczka oprócz zawartości musi zawierać spi</w:t>
      </w:r>
      <w:r w:rsidR="005C3CF2" w:rsidRPr="008052C2">
        <w:t>s treści z numeracją stron i te</w:t>
      </w:r>
      <w:r w:rsidRPr="008052C2">
        <w:t xml:space="preserve">czek). </w:t>
      </w:r>
      <w:r w:rsidR="005C3CF2" w:rsidRPr="008052C2">
        <w:t xml:space="preserve"> </w:t>
      </w:r>
    </w:p>
    <w:p w:rsidR="005C3CF2" w:rsidRPr="008052C2" w:rsidRDefault="005C3CF2" w:rsidP="005C3CF2">
      <w:pPr>
        <w:pStyle w:val="Akapitzlist"/>
        <w:numPr>
          <w:ilvl w:val="0"/>
          <w:numId w:val="48"/>
        </w:numPr>
        <w:spacing w:line="276" w:lineRule="auto"/>
      </w:pPr>
      <w:r w:rsidRPr="008052C2">
        <w:t>Sporządzenie dokumentów zgodnie ze wzorem załączników umieszczonych w Regulaminie Prac Komisji Odbiorowych, w postaci:</w:t>
      </w:r>
    </w:p>
    <w:p w:rsidR="005C3CF2" w:rsidRPr="008052C2" w:rsidRDefault="005C3CF2" w:rsidP="00C56D4F">
      <w:pPr>
        <w:pStyle w:val="Akapitzlist"/>
        <w:numPr>
          <w:ilvl w:val="0"/>
          <w:numId w:val="50"/>
        </w:numPr>
        <w:spacing w:line="276" w:lineRule="auto"/>
      </w:pPr>
      <w:r w:rsidRPr="008052C2">
        <w:t>Wykaz</w:t>
      </w:r>
      <w:r w:rsidR="00C56D4F" w:rsidRPr="008052C2">
        <w:t>u</w:t>
      </w:r>
      <w:r w:rsidRPr="008052C2">
        <w:t xml:space="preserve"> urządzeń wbudowanych podczas realizacji zadania,</w:t>
      </w:r>
    </w:p>
    <w:p w:rsidR="005C3CF2" w:rsidRPr="008052C2" w:rsidRDefault="00C56D4F" w:rsidP="00C56D4F">
      <w:pPr>
        <w:pStyle w:val="Akapitzlist"/>
        <w:numPr>
          <w:ilvl w:val="0"/>
          <w:numId w:val="50"/>
        </w:numPr>
        <w:spacing w:line="276" w:lineRule="auto"/>
      </w:pPr>
      <w:r w:rsidRPr="008052C2">
        <w:t>Protokołu</w:t>
      </w:r>
      <w:r w:rsidR="005C3CF2" w:rsidRPr="008052C2">
        <w:t xml:space="preserve"> przekazania-przyjęcia środka trwałego,</w:t>
      </w:r>
    </w:p>
    <w:p w:rsidR="005C3CF2" w:rsidRPr="008052C2" w:rsidRDefault="005C3CF2" w:rsidP="00C56D4F">
      <w:pPr>
        <w:pStyle w:val="Akapitzlist"/>
        <w:numPr>
          <w:ilvl w:val="0"/>
          <w:numId w:val="50"/>
        </w:numPr>
        <w:spacing w:line="276" w:lineRule="auto"/>
      </w:pPr>
      <w:r w:rsidRPr="008052C2">
        <w:t>Arkusza Efektów Gospodarczych,</w:t>
      </w:r>
    </w:p>
    <w:p w:rsidR="005C3CF2" w:rsidRPr="008052C2" w:rsidRDefault="005C3CF2" w:rsidP="00C56D4F">
      <w:pPr>
        <w:pStyle w:val="Akapitzlist"/>
        <w:numPr>
          <w:ilvl w:val="0"/>
          <w:numId w:val="50"/>
        </w:numPr>
        <w:spacing w:line="276" w:lineRule="auto"/>
      </w:pPr>
      <w:r w:rsidRPr="008052C2">
        <w:t>Kart</w:t>
      </w:r>
      <w:r w:rsidR="00C56D4F" w:rsidRPr="008052C2">
        <w:t>y</w:t>
      </w:r>
      <w:r w:rsidRPr="008052C2">
        <w:t xml:space="preserve"> urządzenia / pierwszego wyposażenia.</w:t>
      </w:r>
    </w:p>
    <w:p w:rsidR="005C3CF2" w:rsidRPr="008052C2" w:rsidRDefault="005C3CF2" w:rsidP="005C3CF2">
      <w:pPr>
        <w:pStyle w:val="Akapitzlist"/>
        <w:spacing w:line="276" w:lineRule="auto"/>
      </w:pPr>
      <w:r w:rsidRPr="008052C2">
        <w:t xml:space="preserve">WW. dokumenty </w:t>
      </w:r>
      <w:r w:rsidR="00C56D4F" w:rsidRPr="008052C2">
        <w:t>musza zostać</w:t>
      </w:r>
      <w:r w:rsidRPr="008052C2">
        <w:t xml:space="preserve"> uzgodnione, sprawdzone i potwierdzone podpisami przez przedstawicieli: Administratora, Zamawiającego i Wykonawc</w:t>
      </w:r>
      <w:r w:rsidR="00C56D4F" w:rsidRPr="008052C2">
        <w:t>y</w:t>
      </w:r>
      <w:r w:rsidRPr="008052C2">
        <w:t>.</w:t>
      </w:r>
    </w:p>
    <w:p w:rsidR="00C03841" w:rsidRPr="008052C2" w:rsidRDefault="00C03841" w:rsidP="00A6318C">
      <w:pPr>
        <w:pStyle w:val="Akapitzlist"/>
        <w:numPr>
          <w:ilvl w:val="0"/>
          <w:numId w:val="47"/>
        </w:numPr>
        <w:spacing w:line="276" w:lineRule="auto"/>
        <w:ind w:left="426" w:hanging="426"/>
      </w:pPr>
      <w:r w:rsidRPr="008052C2">
        <w:t>Wykonawca odpowiedzialny będzie za udostępnie</w:t>
      </w:r>
      <w:r w:rsidR="00E5061B" w:rsidRPr="008052C2">
        <w:t>nie Użytkownikowi wszystkich do</w:t>
      </w:r>
      <w:r w:rsidRPr="008052C2">
        <w:t>kumentów i</w:t>
      </w:r>
      <w:r w:rsidR="001D1AE4" w:rsidRPr="008052C2">
        <w:t> </w:t>
      </w:r>
      <w:r w:rsidRPr="008052C2">
        <w:t>informacji dla zamontowanych urządzeń oraz za odpowiednie przes</w:t>
      </w:r>
      <w:r w:rsidR="00E5061B" w:rsidRPr="008052C2">
        <w:t>zkole</w:t>
      </w:r>
      <w:r w:rsidRPr="008052C2">
        <w:t>nie jego pracowników w stopniu wystarczającym do pra</w:t>
      </w:r>
      <w:r w:rsidR="00E5061B" w:rsidRPr="008052C2">
        <w:t>widłowej ich eksploatacji (przy</w:t>
      </w:r>
      <w:r w:rsidRPr="008052C2">
        <w:t>gotować również wykaz środków trwałych na wzorach danych do druków finansowych  PT i OR  wraz z cenami i wykazami wyposażenia).</w:t>
      </w:r>
    </w:p>
    <w:p w:rsidR="00E5061B" w:rsidRPr="008052C2" w:rsidRDefault="00E5061B" w:rsidP="00A6318C">
      <w:pPr>
        <w:pStyle w:val="Akapitzlist"/>
        <w:numPr>
          <w:ilvl w:val="0"/>
          <w:numId w:val="47"/>
        </w:numPr>
        <w:spacing w:line="276" w:lineRule="auto"/>
        <w:ind w:left="426" w:hanging="426"/>
      </w:pPr>
      <w:r w:rsidRPr="008052C2">
        <w:t>Sporządzenie arkusza efektów gospodarczych wg wzoru udostępnionego przez Zamawiającego.</w:t>
      </w:r>
    </w:p>
    <w:p w:rsidR="00C03841" w:rsidRPr="008052C2" w:rsidRDefault="00C03841" w:rsidP="00A6318C">
      <w:pPr>
        <w:pStyle w:val="Akapitzlist"/>
        <w:numPr>
          <w:ilvl w:val="0"/>
          <w:numId w:val="47"/>
        </w:numPr>
        <w:spacing w:line="276" w:lineRule="auto"/>
        <w:ind w:left="426" w:hanging="426"/>
      </w:pPr>
      <w:r w:rsidRPr="008052C2">
        <w:t>Przeprowadzenie rozruchu obiektu przy udziale dostawcy urządzeń.</w:t>
      </w:r>
    </w:p>
    <w:p w:rsidR="00C03841" w:rsidRPr="008052C2" w:rsidRDefault="00C03841" w:rsidP="00A6318C">
      <w:pPr>
        <w:pStyle w:val="Akapitzlist"/>
        <w:numPr>
          <w:ilvl w:val="0"/>
          <w:numId w:val="47"/>
        </w:numPr>
        <w:spacing w:line="276" w:lineRule="auto"/>
        <w:ind w:left="426" w:hanging="426"/>
      </w:pPr>
      <w:r w:rsidRPr="008052C2">
        <w:t>Zgłoszenie zakończenia robót do Wojewódzkiego Inspektora Nadzoru Budowlanego w</w:t>
      </w:r>
      <w:r w:rsidR="00A92AC6" w:rsidRPr="008052C2">
        <w:t> </w:t>
      </w:r>
      <w:r w:rsidRPr="008052C2">
        <w:t>Poznaniu na podstawie pisemnego upoważnienia</w:t>
      </w:r>
      <w:r w:rsidR="005C3CF2" w:rsidRPr="008052C2">
        <w:t xml:space="preserve"> od Zamawiającego.</w:t>
      </w:r>
    </w:p>
    <w:p w:rsidR="00C03841" w:rsidRPr="008052C2" w:rsidRDefault="00C03841" w:rsidP="00A6318C">
      <w:pPr>
        <w:pStyle w:val="Akapitzlist"/>
        <w:numPr>
          <w:ilvl w:val="0"/>
          <w:numId w:val="47"/>
        </w:numPr>
        <w:spacing w:line="276" w:lineRule="auto"/>
        <w:ind w:left="426" w:hanging="426"/>
      </w:pPr>
      <w:r w:rsidRPr="008052C2">
        <w:t>Wykonania harmonogramu rzeczowo – finansowego inwestycji z</w:t>
      </w:r>
      <w:r w:rsidR="00E5061B" w:rsidRPr="008052C2">
        <w:t>godnie z „Wymaga</w:t>
      </w:r>
      <w:r w:rsidRPr="008052C2">
        <w:t xml:space="preserve">niami Zamawiającego dot. przekazywania przez </w:t>
      </w:r>
      <w:r w:rsidR="00E5061B" w:rsidRPr="008052C2">
        <w:t>Oferentów harmonogramów planowa</w:t>
      </w:r>
      <w:r w:rsidRPr="008052C2">
        <w:t>nych robót budowlanych, instalacyjnych, innych typó</w:t>
      </w:r>
      <w:r w:rsidR="00E5061B" w:rsidRPr="008052C2">
        <w:t>w do celów ofertowych lub udzie</w:t>
      </w:r>
      <w:r w:rsidRPr="008052C2">
        <w:t>l</w:t>
      </w:r>
      <w:r w:rsidR="005C3CF2" w:rsidRPr="008052C2">
        <w:t>ania zamówienia” – w załączeniu (na 3 dni przed podpisaniem umowy).</w:t>
      </w:r>
    </w:p>
    <w:p w:rsidR="00C03841" w:rsidRPr="008052C2" w:rsidRDefault="00C03841" w:rsidP="00A6318C">
      <w:pPr>
        <w:pStyle w:val="Akapitzlist"/>
        <w:numPr>
          <w:ilvl w:val="0"/>
          <w:numId w:val="47"/>
        </w:numPr>
        <w:spacing w:line="276" w:lineRule="auto"/>
        <w:ind w:left="426" w:hanging="426"/>
      </w:pPr>
      <w:r w:rsidRPr="008052C2">
        <w:t>Opracowania na podstawie przekazanych projektów wykonawczych i uzyskanych w trakcie postępowania przetargowego wyjaśnień –</w:t>
      </w:r>
      <w:r w:rsidR="005C3CF2" w:rsidRPr="008052C2">
        <w:t xml:space="preserve"> tabeli elementów ryczałtowych.</w:t>
      </w:r>
    </w:p>
    <w:p w:rsidR="00C03841" w:rsidRPr="008052C2" w:rsidRDefault="00C03841" w:rsidP="00A6318C">
      <w:pPr>
        <w:pStyle w:val="Akapitzlist"/>
        <w:numPr>
          <w:ilvl w:val="0"/>
          <w:numId w:val="47"/>
        </w:numPr>
        <w:spacing w:line="276" w:lineRule="auto"/>
        <w:ind w:left="426" w:hanging="426"/>
      </w:pPr>
      <w:r w:rsidRPr="008052C2">
        <w:t>Zobowiązuje się Wykonawcę, do dostarczenia 2 kopii tabeli elementów ryczałtowych.</w:t>
      </w:r>
    </w:p>
    <w:p w:rsidR="00C03841" w:rsidRPr="008052C2" w:rsidRDefault="00C03841" w:rsidP="00A6318C">
      <w:pPr>
        <w:pStyle w:val="Akapitzlist"/>
        <w:numPr>
          <w:ilvl w:val="0"/>
          <w:numId w:val="47"/>
        </w:numPr>
        <w:spacing w:line="276" w:lineRule="auto"/>
        <w:ind w:left="426" w:hanging="426"/>
      </w:pPr>
      <w:r w:rsidRPr="008052C2">
        <w:t xml:space="preserve">Przedstawienia kosztorysów szczegółowych w dniu złożenia oferty. Kosztorysy należy wykonać z podziałem na grupy robót, branże wraz z </w:t>
      </w:r>
      <w:r w:rsidR="00E5061B" w:rsidRPr="008052C2">
        <w:t>zestawieniem robocizny, materia</w:t>
      </w:r>
      <w:r w:rsidRPr="008052C2">
        <w:t xml:space="preserve">łów, sprzętu oraz parametrów wskaźników cenotwórczych. </w:t>
      </w:r>
    </w:p>
    <w:p w:rsidR="00C03841" w:rsidRPr="008052C2" w:rsidRDefault="00C03841" w:rsidP="00A6318C">
      <w:pPr>
        <w:pStyle w:val="Akapitzlist"/>
        <w:numPr>
          <w:ilvl w:val="0"/>
          <w:numId w:val="47"/>
        </w:numPr>
        <w:spacing w:line="276" w:lineRule="auto"/>
        <w:ind w:left="426" w:hanging="426"/>
      </w:pPr>
      <w:r w:rsidRPr="008052C2">
        <w:t>Wykonawca jest zobowiązany do dostarczenia Zamawiającemu na adres e – mail: wzi.wib@ron.mil.pl minimum 5 przed</w:t>
      </w:r>
      <w:r w:rsidR="00E5061B" w:rsidRPr="008052C2">
        <w:t xml:space="preserve"> </w:t>
      </w:r>
      <w:r w:rsidRPr="008052C2">
        <w:t>budowlanych zd</w:t>
      </w:r>
      <w:r w:rsidR="00E5061B" w:rsidRPr="008052C2">
        <w:t>jęć w formacie jpg. po przekaza</w:t>
      </w:r>
      <w:r w:rsidRPr="008052C2">
        <w:t>niu terenu budowy, przed rozpoczęciem realizacji robót. Minimalna rozdzielczość zdjęć wyniesie minimum 1 280 x 1 024 pikseli, łączny rozmiar załącznika przesyłany na adres e-mail nie może przekroczyć 20 MB. Zdjęcia muszą przedstawiać nienaruszony teren budowy przed przystąpieniem do jakichkolwiek czynności budowlanych. Zdjęciom ma towarzyszyć plan sytuacyjny ze wskazaniem miejsca i dat wykonanych zdjęć.</w:t>
      </w:r>
    </w:p>
    <w:p w:rsidR="00393289" w:rsidRPr="008052C2" w:rsidRDefault="00C03841" w:rsidP="00A6318C">
      <w:pPr>
        <w:pStyle w:val="Akapitzlist"/>
        <w:numPr>
          <w:ilvl w:val="0"/>
          <w:numId w:val="47"/>
        </w:numPr>
        <w:spacing w:line="276" w:lineRule="auto"/>
        <w:ind w:left="426" w:hanging="426"/>
      </w:pPr>
      <w:r w:rsidRPr="008052C2">
        <w:t>Wykonawca jest zobowiązany do dostarczenia Zamawiającemu na adres e-mail: wzi.wib@ron.mil.pl minimum 5 zdjęć z budowy w formacie jpg. co miesiąc. Minimalna rozdzielczość zdjęć wyniesie 1 280 x 1 024 pikseli. Zdjęciom będzie towarzyszyć plan sytuacyjny ze wskazaniem miejsc i dat wykonanych zdjęć, łączny rozmiar załącznika przesyłany na adres e-mail nie może przekroczyć 20 MB. Miejsca wykonania zdjęć należy koordynować i</w:t>
      </w:r>
      <w:r w:rsidR="00CF4802" w:rsidRPr="008052C2">
        <w:t> </w:t>
      </w:r>
      <w:r w:rsidRPr="008052C2">
        <w:t>uzgadniać z Zamawiającym. Zdjęcia należy przedłożyć do godziny 12:00 w każdy ostatni czwartek miesiąca przez czas trwania um</w:t>
      </w:r>
      <w:r w:rsidR="00E5061B" w:rsidRPr="008052C2">
        <w:t xml:space="preserve">owy. </w:t>
      </w:r>
    </w:p>
    <w:p w:rsidR="00393289" w:rsidRPr="008052C2" w:rsidRDefault="00393289" w:rsidP="00A6318C">
      <w:pPr>
        <w:pStyle w:val="Akapitzlist"/>
        <w:numPr>
          <w:ilvl w:val="0"/>
          <w:numId w:val="47"/>
        </w:numPr>
        <w:spacing w:line="276" w:lineRule="auto"/>
        <w:ind w:left="426" w:hanging="426"/>
        <w:rPr>
          <w:sz w:val="20"/>
        </w:rPr>
      </w:pPr>
      <w:r w:rsidRPr="008052C2">
        <w:rPr>
          <w:rFonts w:eastAsia="Times New Roman"/>
          <w:lang w:eastAsia="pl-PL"/>
        </w:rPr>
        <w:t xml:space="preserve">Wykonawca winien uzyskać od Dowódcy JW. zgodę na wykonanie zdjęć na terenie realizacji inwestycji (teren budowy). Dokumentacja fotograficzna może być </w:t>
      </w:r>
      <w:r w:rsidR="00A92AC6" w:rsidRPr="008052C2">
        <w:rPr>
          <w:rFonts w:eastAsia="Times New Roman"/>
          <w:lang w:eastAsia="pl-PL"/>
        </w:rPr>
        <w:t>użytkowana</w:t>
      </w:r>
      <w:r w:rsidRPr="008052C2">
        <w:rPr>
          <w:rFonts w:eastAsia="Times New Roman"/>
          <w:lang w:eastAsia="pl-PL"/>
        </w:rPr>
        <w:t xml:space="preserve"> jedynie na</w:t>
      </w:r>
      <w:r w:rsidR="00A92AC6" w:rsidRPr="008052C2">
        <w:rPr>
          <w:rFonts w:eastAsia="Times New Roman"/>
          <w:lang w:eastAsia="pl-PL"/>
        </w:rPr>
        <w:t> </w:t>
      </w:r>
      <w:r w:rsidRPr="008052C2">
        <w:rPr>
          <w:rFonts w:eastAsia="Times New Roman"/>
          <w:lang w:eastAsia="pl-PL"/>
        </w:rPr>
        <w:t xml:space="preserve">potrzeby własne i Zamawiającego. Zabrania się udostępniania dokumentacji osobom trzecim. </w:t>
      </w:r>
    </w:p>
    <w:p w:rsidR="00C03841" w:rsidRPr="008052C2" w:rsidRDefault="00C03841" w:rsidP="00A6318C">
      <w:pPr>
        <w:pStyle w:val="Akapitzlist"/>
        <w:numPr>
          <w:ilvl w:val="0"/>
          <w:numId w:val="47"/>
        </w:numPr>
        <w:spacing w:line="276" w:lineRule="auto"/>
        <w:ind w:left="426" w:hanging="426"/>
      </w:pPr>
      <w:r w:rsidRPr="008052C2">
        <w:t>Wykonawca winien posiadać na terenie budowy ko</w:t>
      </w:r>
      <w:r w:rsidR="00E5061B" w:rsidRPr="008052C2">
        <w:t>mputer i drukarkę w celu sporzą</w:t>
      </w:r>
      <w:r w:rsidRPr="008052C2">
        <w:t>dzania protokołów i notatek z rady budowy.</w:t>
      </w:r>
    </w:p>
    <w:p w:rsidR="00C03841" w:rsidRPr="008052C2" w:rsidRDefault="00C03841" w:rsidP="00A6318C">
      <w:pPr>
        <w:pStyle w:val="Akapitzlist"/>
        <w:numPr>
          <w:ilvl w:val="0"/>
          <w:numId w:val="47"/>
        </w:numPr>
        <w:spacing w:line="276" w:lineRule="auto"/>
        <w:ind w:left="426" w:hanging="426"/>
      </w:pPr>
      <w:r w:rsidRPr="008052C2">
        <w:t>Wykonawca jest zobowiązany zamontować na ter</w:t>
      </w:r>
      <w:r w:rsidR="00E5061B" w:rsidRPr="008052C2">
        <w:t xml:space="preserve">enie obiektu </w:t>
      </w:r>
      <w:r w:rsidR="005C3CF2" w:rsidRPr="008052C2">
        <w:t xml:space="preserve">po zakończeniu robót </w:t>
      </w:r>
      <w:r w:rsidR="00E5061B" w:rsidRPr="008052C2">
        <w:t>w miejscu uzgodnio</w:t>
      </w:r>
      <w:r w:rsidRPr="008052C2">
        <w:t>nym z</w:t>
      </w:r>
      <w:r w:rsidR="00CF4802" w:rsidRPr="008052C2">
        <w:t> </w:t>
      </w:r>
      <w:r w:rsidRPr="008052C2">
        <w:t>Użytkownikiem i Zamawiającym tablicę informacyjną o wymiarach 80x60 cm zawierającą wygrawerowane informacje o Inwestorze zadania, Wykonawcy robót, okresie realizacji zadania. Tablica winna być wykonana z blachy nierdzewnej gr. 3 mm lub granitu gr. 2-3 cm. Projekt tablicy zostanie dostarczony przez Zamawiającego.</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 xml:space="preserve">Po zakończeniu budowy Wykonawca jest zobowiązany </w:t>
      </w:r>
      <w:r w:rsidR="004F76AE" w:rsidRPr="008052C2">
        <w:rPr>
          <w:szCs w:val="22"/>
        </w:rPr>
        <w:t>doprowadzić cały obiekt do nale</w:t>
      </w:r>
      <w:r w:rsidRPr="008052C2">
        <w:rPr>
          <w:szCs w:val="22"/>
        </w:rPr>
        <w:t>żytego porządku.</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Wszystkie materiały z rozbiórki podlegać będą komisyjnej weryfikacji i rozliczeniu przez Wykonawcę oraz dostarczeniu do wskazanego miejsca, zgodnie z obowiązującymi w tym zakresie przepisami wojskowymi i ochrony środowiska.</w:t>
      </w:r>
      <w:r w:rsidR="004F76AE" w:rsidRPr="008052C2">
        <w:rPr>
          <w:szCs w:val="22"/>
        </w:rPr>
        <w:t xml:space="preserve"> </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 xml:space="preserve">Roboty należy prowadzić zgodnie z pozwoleniem na budowę nr </w:t>
      </w:r>
      <w:r w:rsidR="00DC14E1" w:rsidRPr="008052C2">
        <w:rPr>
          <w:szCs w:val="22"/>
        </w:rPr>
        <w:t>74/Z/21 z 20.10.2021r. wydanym przez Wojewodę Wielkopolskiego (sygnatura pisma IR-V.7840.3.64.2021.4)</w:t>
      </w:r>
      <w:r w:rsidRPr="008052C2">
        <w:rPr>
          <w:szCs w:val="22"/>
        </w:rPr>
        <w:t>, dokumentami formalno – prawnymi oraz w oparciu o dostarczoną dokumentację projekt</w:t>
      </w:r>
      <w:r w:rsidR="000329E7" w:rsidRPr="008052C2">
        <w:rPr>
          <w:szCs w:val="22"/>
        </w:rPr>
        <w:t>ową.</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Na pisemny wniosek Wykonawcy, na etapie składani</w:t>
      </w:r>
      <w:r w:rsidR="000329E7" w:rsidRPr="008052C2">
        <w:rPr>
          <w:szCs w:val="22"/>
        </w:rPr>
        <w:t>a oferty możliwe będzie przepro</w:t>
      </w:r>
      <w:r w:rsidRPr="008052C2">
        <w:rPr>
          <w:szCs w:val="22"/>
        </w:rPr>
        <w:t>wadzenie wizji lokalnej na terenie kompleksu.</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W ofercie należy uwzględnić wszystkie niezbędne prace wymagane do realizacji zadania zgodnie z</w:t>
      </w:r>
      <w:r w:rsidR="00A92AC6" w:rsidRPr="008052C2">
        <w:rPr>
          <w:szCs w:val="22"/>
        </w:rPr>
        <w:t> </w:t>
      </w:r>
      <w:r w:rsidRPr="008052C2">
        <w:rPr>
          <w:szCs w:val="22"/>
        </w:rPr>
        <w:t xml:space="preserve">powyższym opisem,  dokumentacją projektową i przedmiarami robót. </w:t>
      </w:r>
    </w:p>
    <w:p w:rsidR="00C03841" w:rsidRPr="008052C2" w:rsidRDefault="00C03841" w:rsidP="00A6318C">
      <w:pPr>
        <w:spacing w:line="276" w:lineRule="auto"/>
        <w:rPr>
          <w:b/>
          <w:szCs w:val="22"/>
        </w:rPr>
      </w:pPr>
      <w:r w:rsidRPr="008052C2">
        <w:rPr>
          <w:b/>
          <w:szCs w:val="22"/>
        </w:rPr>
        <w:t xml:space="preserve">Rozliczenie robót – ryczałtowe. </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 xml:space="preserve">Termin realizacji robót budowlano – montażowych wraz z uzyskaniem ostatecznej decyzji o wydaniu pozwolenia na użytkowanie – </w:t>
      </w:r>
      <w:r w:rsidR="00393289" w:rsidRPr="008052C2">
        <w:rPr>
          <w:b/>
          <w:szCs w:val="22"/>
        </w:rPr>
        <w:t>30.09.2023</w:t>
      </w:r>
      <w:r w:rsidRPr="008052C2">
        <w:rPr>
          <w:b/>
          <w:szCs w:val="22"/>
        </w:rPr>
        <w:t xml:space="preserve"> r.</w:t>
      </w:r>
      <w:r w:rsidRPr="008052C2">
        <w:rPr>
          <w:szCs w:val="22"/>
        </w:rPr>
        <w:t xml:space="preserve"> </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Wszystkie roboty budowlane/branżowe należy wykonać</w:t>
      </w:r>
      <w:r w:rsidR="000329E7" w:rsidRPr="008052C2">
        <w:rPr>
          <w:szCs w:val="22"/>
        </w:rPr>
        <w:t xml:space="preserve"> zgodnie z Polskimi Normami, Wa</w:t>
      </w:r>
      <w:r w:rsidRPr="008052C2">
        <w:rPr>
          <w:szCs w:val="22"/>
        </w:rPr>
        <w:t>runkami technicznymi wykonania i odbioru robót budowlano-montażowych oraz zasada</w:t>
      </w:r>
      <w:r w:rsidR="000329E7" w:rsidRPr="008052C2">
        <w:rPr>
          <w:szCs w:val="22"/>
        </w:rPr>
        <w:t xml:space="preserve">mi wiedzy i sztuki budowlanej. </w:t>
      </w:r>
    </w:p>
    <w:p w:rsidR="00C03841" w:rsidRPr="008052C2" w:rsidRDefault="00C03841" w:rsidP="00A6318C">
      <w:pPr>
        <w:spacing w:line="276" w:lineRule="auto"/>
        <w:rPr>
          <w:szCs w:val="22"/>
        </w:rPr>
      </w:pPr>
    </w:p>
    <w:p w:rsidR="00C03841" w:rsidRPr="008052C2" w:rsidRDefault="00393289" w:rsidP="00A6318C">
      <w:pPr>
        <w:spacing w:line="276" w:lineRule="auto"/>
        <w:rPr>
          <w:szCs w:val="22"/>
          <w:u w:val="single"/>
        </w:rPr>
      </w:pPr>
      <w:r w:rsidRPr="008052C2">
        <w:rPr>
          <w:szCs w:val="22"/>
          <w:u w:val="single"/>
        </w:rPr>
        <w:t xml:space="preserve">Załącznik </w:t>
      </w:r>
      <w:r w:rsidR="00034A9E" w:rsidRPr="008052C2">
        <w:rPr>
          <w:szCs w:val="22"/>
          <w:u w:val="single"/>
        </w:rPr>
        <w:t>4</w:t>
      </w:r>
      <w:r w:rsidRPr="008052C2">
        <w:rPr>
          <w:szCs w:val="22"/>
          <w:u w:val="single"/>
        </w:rPr>
        <w:t xml:space="preserve"> na 1</w:t>
      </w:r>
      <w:r w:rsidR="00E32B10" w:rsidRPr="008052C2">
        <w:rPr>
          <w:szCs w:val="22"/>
          <w:u w:val="single"/>
        </w:rPr>
        <w:t>1</w:t>
      </w:r>
      <w:r w:rsidR="00C03841" w:rsidRPr="008052C2">
        <w:rPr>
          <w:szCs w:val="22"/>
          <w:u w:val="single"/>
        </w:rPr>
        <w:t xml:space="preserve"> str.</w:t>
      </w:r>
    </w:p>
    <w:p w:rsidR="00C03841" w:rsidRPr="008052C2" w:rsidRDefault="00C03841" w:rsidP="00A6318C">
      <w:pPr>
        <w:spacing w:line="276" w:lineRule="auto"/>
        <w:rPr>
          <w:szCs w:val="22"/>
        </w:rPr>
      </w:pPr>
      <w:r w:rsidRPr="008052C2">
        <w:rPr>
          <w:szCs w:val="22"/>
        </w:rPr>
        <w:t xml:space="preserve">Zał. nr 1 – Zalecenia do wykonywania prac geodezyjnych </w:t>
      </w:r>
      <w:r w:rsidR="000329E7" w:rsidRPr="008052C2">
        <w:rPr>
          <w:szCs w:val="22"/>
        </w:rPr>
        <w:t>na terenach zamkniętych, asorty</w:t>
      </w:r>
      <w:r w:rsidRPr="008052C2">
        <w:rPr>
          <w:szCs w:val="22"/>
        </w:rPr>
        <w:t>ment: geodezyjna inwentaryzacja obiektów – na 3 str.</w:t>
      </w:r>
    </w:p>
    <w:p w:rsidR="00C03841" w:rsidRPr="008052C2" w:rsidRDefault="00C03841" w:rsidP="00A6318C">
      <w:pPr>
        <w:spacing w:line="276" w:lineRule="auto"/>
        <w:rPr>
          <w:szCs w:val="22"/>
        </w:rPr>
      </w:pPr>
      <w:r w:rsidRPr="008052C2">
        <w:rPr>
          <w:szCs w:val="22"/>
        </w:rPr>
        <w:t xml:space="preserve">Zał. nr 2 – Karta  urządzenia – na </w:t>
      </w:r>
      <w:r w:rsidR="00E32B10" w:rsidRPr="008052C2">
        <w:rPr>
          <w:szCs w:val="22"/>
        </w:rPr>
        <w:t>2</w:t>
      </w:r>
      <w:r w:rsidRPr="008052C2">
        <w:rPr>
          <w:szCs w:val="22"/>
        </w:rPr>
        <w:t xml:space="preserve"> str.</w:t>
      </w:r>
    </w:p>
    <w:p w:rsidR="00C03841" w:rsidRPr="008052C2" w:rsidRDefault="00C03841" w:rsidP="00A6318C">
      <w:pPr>
        <w:spacing w:line="276" w:lineRule="auto"/>
        <w:rPr>
          <w:szCs w:val="22"/>
        </w:rPr>
      </w:pPr>
      <w:r w:rsidRPr="008052C2">
        <w:rPr>
          <w:szCs w:val="22"/>
        </w:rPr>
        <w:t>Zał. nr 3 – „Wymagania Zamawiającego dot. przekazywania przez Oferentów ha</w:t>
      </w:r>
      <w:r w:rsidR="000329E7" w:rsidRPr="008052C2">
        <w:rPr>
          <w:szCs w:val="22"/>
        </w:rPr>
        <w:t>rmonogra</w:t>
      </w:r>
      <w:r w:rsidRPr="008052C2">
        <w:rPr>
          <w:szCs w:val="22"/>
        </w:rPr>
        <w:t>mów planowanych robót budowlanych, instalacyjnych, innych typów do celów ofertowych lub udzielania zamówienia” – na 5 str.</w:t>
      </w:r>
    </w:p>
    <w:p w:rsidR="00CF4802" w:rsidRPr="008052C2" w:rsidRDefault="00CF4802" w:rsidP="00A6318C">
      <w:pPr>
        <w:spacing w:line="276" w:lineRule="auto"/>
        <w:rPr>
          <w:szCs w:val="22"/>
        </w:rPr>
      </w:pPr>
      <w:r w:rsidRPr="008052C2">
        <w:rPr>
          <w:szCs w:val="22"/>
        </w:rPr>
        <w:t xml:space="preserve">Zał. nr 4 – Wykaz osób świadczących usługę </w:t>
      </w:r>
      <w:r w:rsidR="00393289" w:rsidRPr="008052C2">
        <w:rPr>
          <w:szCs w:val="22"/>
        </w:rPr>
        <w:t>– na 1 str.</w:t>
      </w:r>
      <w:r w:rsidRPr="008052C2">
        <w:rPr>
          <w:szCs w:val="22"/>
        </w:rPr>
        <w:t xml:space="preserve"> </w:t>
      </w:r>
    </w:p>
    <w:p w:rsidR="00461B13" w:rsidRPr="008052C2" w:rsidRDefault="00461B13" w:rsidP="00A6318C">
      <w:pPr>
        <w:spacing w:line="276" w:lineRule="auto"/>
        <w:rPr>
          <w:szCs w:val="22"/>
        </w:rPr>
      </w:pPr>
      <w:r w:rsidRPr="008052C2">
        <w:rPr>
          <w:szCs w:val="22"/>
        </w:rPr>
        <w:t>Zał. nr 5 – Zalecenia do projektowania i budowy instalacji i sieci teleinformatycznych w resorcie obrony narodowej – na 22 str.</w:t>
      </w:r>
    </w:p>
    <w:p w:rsidR="00C03841" w:rsidRPr="008052C2" w:rsidRDefault="00C03841" w:rsidP="00A6318C">
      <w:pPr>
        <w:spacing w:line="276" w:lineRule="auto"/>
        <w:rPr>
          <w:szCs w:val="22"/>
        </w:rPr>
      </w:pPr>
    </w:p>
    <w:p w:rsidR="00C03841" w:rsidRPr="008052C2" w:rsidRDefault="00C03841" w:rsidP="00A6318C">
      <w:pPr>
        <w:spacing w:line="276" w:lineRule="auto"/>
        <w:rPr>
          <w:szCs w:val="22"/>
        </w:rPr>
      </w:pPr>
      <w:r w:rsidRPr="008052C2">
        <w:rPr>
          <w:szCs w:val="22"/>
        </w:rPr>
        <w:t>Opracował zespół w składzie:</w:t>
      </w:r>
    </w:p>
    <w:p w:rsidR="005C3CF2" w:rsidRPr="008052C2" w:rsidRDefault="005C3CF2" w:rsidP="00A6318C">
      <w:pPr>
        <w:spacing w:line="276" w:lineRule="auto"/>
        <w:rPr>
          <w:szCs w:val="22"/>
        </w:rPr>
      </w:pPr>
    </w:p>
    <w:p w:rsidR="00C03841" w:rsidRPr="008052C2" w:rsidRDefault="000329E7" w:rsidP="00A6318C">
      <w:pPr>
        <w:spacing w:line="276" w:lineRule="auto"/>
        <w:rPr>
          <w:szCs w:val="22"/>
        </w:rPr>
      </w:pPr>
      <w:r w:rsidRPr="008052C2">
        <w:rPr>
          <w:szCs w:val="22"/>
        </w:rPr>
        <w:t>Mirosław SZYMAŃSKI</w:t>
      </w:r>
    </w:p>
    <w:p w:rsidR="00C03841" w:rsidRPr="008052C2" w:rsidRDefault="000329E7" w:rsidP="00A6318C">
      <w:pPr>
        <w:spacing w:line="276" w:lineRule="auto"/>
        <w:rPr>
          <w:szCs w:val="22"/>
        </w:rPr>
      </w:pPr>
      <w:r w:rsidRPr="008052C2">
        <w:rPr>
          <w:szCs w:val="22"/>
        </w:rPr>
        <w:t>Katarzyna ANTOWSKA</w:t>
      </w:r>
    </w:p>
    <w:p w:rsidR="00C03841" w:rsidRPr="008052C2" w:rsidRDefault="000329E7" w:rsidP="00A6318C">
      <w:pPr>
        <w:spacing w:line="276" w:lineRule="auto"/>
        <w:rPr>
          <w:szCs w:val="22"/>
        </w:rPr>
      </w:pPr>
      <w:r w:rsidRPr="008052C2">
        <w:rPr>
          <w:szCs w:val="22"/>
        </w:rPr>
        <w:t>Marta PFEIFFER</w:t>
      </w:r>
      <w:bookmarkEnd w:id="0"/>
    </w:p>
    <w:sectPr w:rsidR="00C03841" w:rsidRPr="008052C2" w:rsidSect="00CD5A13">
      <w:headerReference w:type="default" r:id="rId20"/>
      <w:footerReference w:type="default" r:id="rId21"/>
      <w:headerReference w:type="first" r:id="rId22"/>
      <w:pgSz w:w="11906" w:h="16838"/>
      <w:pgMar w:top="993" w:right="849" w:bottom="993" w:left="1417" w:header="708" w:footer="6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C96" w:rsidRDefault="006E2C96" w:rsidP="002104D7">
      <w:pPr>
        <w:spacing w:line="240" w:lineRule="auto"/>
      </w:pPr>
      <w:r>
        <w:separator/>
      </w:r>
    </w:p>
  </w:endnote>
  <w:endnote w:type="continuationSeparator" w:id="0">
    <w:p w:rsidR="006E2C96" w:rsidRDefault="006E2C96" w:rsidP="00210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T1D39o00">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C96" w:rsidRPr="009631D8" w:rsidRDefault="006E2C96" w:rsidP="00606329">
    <w:pPr>
      <w:pBdr>
        <w:top w:val="single" w:sz="4" w:space="1" w:color="auto"/>
      </w:pBdr>
      <w:jc w:val="right"/>
      <w:rPr>
        <w:sz w:val="18"/>
        <w:szCs w:val="18"/>
      </w:rPr>
    </w:pPr>
    <w:r w:rsidRPr="009631D8">
      <w:rPr>
        <w:sz w:val="18"/>
        <w:szCs w:val="18"/>
      </w:rPr>
      <w:t xml:space="preserve">Strona </w:t>
    </w:r>
    <w:r w:rsidRPr="009631D8">
      <w:rPr>
        <w:sz w:val="18"/>
        <w:szCs w:val="18"/>
      </w:rPr>
      <w:fldChar w:fldCharType="begin"/>
    </w:r>
    <w:r w:rsidRPr="009631D8">
      <w:rPr>
        <w:sz w:val="18"/>
        <w:szCs w:val="18"/>
      </w:rPr>
      <w:instrText xml:space="preserve"> PAGE </w:instrText>
    </w:r>
    <w:r w:rsidRPr="009631D8">
      <w:rPr>
        <w:sz w:val="18"/>
        <w:szCs w:val="18"/>
      </w:rPr>
      <w:fldChar w:fldCharType="separate"/>
    </w:r>
    <w:r w:rsidR="008052C2">
      <w:rPr>
        <w:noProof/>
        <w:sz w:val="18"/>
        <w:szCs w:val="18"/>
      </w:rPr>
      <w:t>29</w:t>
    </w:r>
    <w:r w:rsidRPr="009631D8">
      <w:rPr>
        <w:sz w:val="18"/>
        <w:szCs w:val="18"/>
      </w:rPr>
      <w:fldChar w:fldCharType="end"/>
    </w:r>
    <w:r w:rsidRPr="009631D8">
      <w:rPr>
        <w:sz w:val="18"/>
        <w:szCs w:val="18"/>
      </w:rPr>
      <w:t xml:space="preserve"> z </w:t>
    </w:r>
    <w:r w:rsidRPr="009631D8">
      <w:rPr>
        <w:sz w:val="18"/>
        <w:szCs w:val="18"/>
      </w:rPr>
      <w:fldChar w:fldCharType="begin"/>
    </w:r>
    <w:r w:rsidRPr="009631D8">
      <w:rPr>
        <w:sz w:val="18"/>
        <w:szCs w:val="18"/>
      </w:rPr>
      <w:instrText xml:space="preserve"> NUMPAGES  </w:instrText>
    </w:r>
    <w:r w:rsidRPr="009631D8">
      <w:rPr>
        <w:sz w:val="18"/>
        <w:szCs w:val="18"/>
      </w:rPr>
      <w:fldChar w:fldCharType="separate"/>
    </w:r>
    <w:r w:rsidR="008052C2">
      <w:rPr>
        <w:noProof/>
        <w:sz w:val="18"/>
        <w:szCs w:val="18"/>
      </w:rPr>
      <w:t>30</w:t>
    </w:r>
    <w:r w:rsidRPr="009631D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C96" w:rsidRDefault="006E2C96" w:rsidP="002104D7">
      <w:pPr>
        <w:spacing w:line="240" w:lineRule="auto"/>
      </w:pPr>
      <w:r>
        <w:separator/>
      </w:r>
    </w:p>
  </w:footnote>
  <w:footnote w:type="continuationSeparator" w:id="0">
    <w:p w:rsidR="006E2C96" w:rsidRDefault="006E2C96" w:rsidP="002104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C96" w:rsidRPr="006775DD" w:rsidRDefault="006E2C96" w:rsidP="00CD5A13">
    <w:pPr>
      <w:pStyle w:val="Nagwek"/>
      <w:tabs>
        <w:tab w:val="clear" w:pos="9072"/>
        <w:tab w:val="right" w:pos="9214"/>
      </w:tabs>
      <w:jc w:val="right"/>
      <w:rPr>
        <w:rStyle w:val="Hipercze"/>
        <w:color w:val="666666"/>
        <w:sz w:val="18"/>
        <w:szCs w:val="18"/>
        <w:u w:val="none"/>
      </w:rPr>
    </w:pPr>
    <w:r w:rsidRPr="006775DD">
      <w:rPr>
        <w:rStyle w:val="Hipercze"/>
        <w:color w:val="666666"/>
        <w:sz w:val="18"/>
        <w:szCs w:val="18"/>
        <w:u w:val="none"/>
      </w:rPr>
      <w:t>Załącznik nr……..do umowy …………</w:t>
    </w:r>
  </w:p>
  <w:p w:rsidR="006E2C96" w:rsidRPr="006775DD" w:rsidRDefault="006E2C96" w:rsidP="00CD5A13">
    <w:pPr>
      <w:pStyle w:val="Nagwek"/>
      <w:jc w:val="center"/>
      <w:rPr>
        <w:rStyle w:val="Hipercze"/>
        <w:color w:val="666666"/>
        <w:sz w:val="18"/>
        <w:szCs w:val="18"/>
        <w:u w:val="none"/>
      </w:rPr>
    </w:pPr>
    <w:r w:rsidRPr="006775DD">
      <w:rPr>
        <w:rStyle w:val="Hipercze"/>
        <w:color w:val="666666"/>
        <w:sz w:val="18"/>
        <w:szCs w:val="18"/>
        <w:u w:val="none"/>
      </w:rPr>
      <w:t>Opis przedmiotu zamówienia</w:t>
    </w:r>
  </w:p>
  <w:p w:rsidR="006E2C96" w:rsidRDefault="006E2C96" w:rsidP="00CD5A13">
    <w:pPr>
      <w:pStyle w:val="Nagwek"/>
      <w:jc w:val="center"/>
      <w:rPr>
        <w:rStyle w:val="Hipercze"/>
        <w:color w:val="666666"/>
        <w:sz w:val="18"/>
        <w:szCs w:val="18"/>
        <w:u w:val="none"/>
        <w:lang w:val="en-US"/>
      </w:rPr>
    </w:pPr>
    <w:r w:rsidRPr="006775DD">
      <w:rPr>
        <w:rStyle w:val="Hipercze"/>
        <w:color w:val="666666"/>
        <w:sz w:val="18"/>
        <w:szCs w:val="18"/>
        <w:u w:val="none"/>
      </w:rPr>
      <w:t xml:space="preserve">zadanie 55232 Dostosowanie kotłowni opalanych koksem i zasilanych energią elektryczną do zmiany paliwa na gaz ziemny i olej opałowy w 33. </w:t>
    </w:r>
    <w:r w:rsidRPr="00CD5A13">
      <w:rPr>
        <w:rStyle w:val="Hipercze"/>
        <w:color w:val="666666"/>
        <w:sz w:val="18"/>
        <w:szCs w:val="18"/>
        <w:u w:val="none"/>
        <w:lang w:val="en-US"/>
      </w:rPr>
      <w:t>Bazie Lotnictwa Transportowego w Powidzu. Kompleks 6015”</w:t>
    </w:r>
  </w:p>
  <w:p w:rsidR="006E2C96" w:rsidRPr="00CD5A13" w:rsidRDefault="006E2C96" w:rsidP="00CD5A13">
    <w:pPr>
      <w:pStyle w:val="Nagwek"/>
      <w:jc w:val="center"/>
    </w:pPr>
    <w:r>
      <w:rPr>
        <w:noProof/>
        <w:lang w:eastAsia="pl-PL" w:bidi="ar-SA"/>
      </w:rPr>
      <mc:AlternateContent>
        <mc:Choice Requires="wps">
          <w:drawing>
            <wp:anchor distT="0" distB="0" distL="114300" distR="114300" simplePos="0" relativeHeight="251661312" behindDoc="0" locked="0" layoutInCell="1" allowOverlap="1">
              <wp:simplePos x="0" y="0"/>
              <wp:positionH relativeFrom="column">
                <wp:posOffset>-192405</wp:posOffset>
              </wp:positionH>
              <wp:positionV relativeFrom="paragraph">
                <wp:posOffset>34290</wp:posOffset>
              </wp:positionV>
              <wp:extent cx="6384925" cy="0"/>
              <wp:effectExtent l="12065" t="9525" r="13335" b="9525"/>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49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434FC9" id="_x0000_t32" coordsize="21600,21600" o:spt="32" o:oned="t" path="m,l21600,21600e" filled="f">
              <v:path arrowok="t" fillok="f" o:connecttype="none"/>
              <o:lock v:ext="edit" shapetype="t"/>
            </v:shapetype>
            <v:shape id="AutoShape 1" o:spid="_x0000_s1026" type="#_x0000_t32" style="position:absolute;margin-left:-15.15pt;margin-top:2.7pt;width:50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C96" w:rsidRPr="001D1AE4" w:rsidRDefault="006E2C96" w:rsidP="005D073C">
    <w:pPr>
      <w:pStyle w:val="Nagwek"/>
      <w:jc w:val="right"/>
    </w:pPr>
    <w:r w:rsidRPr="001D1AE4">
      <w:t>Opis przedmiotu zamówienia</w:t>
    </w:r>
  </w:p>
  <w:p w:rsidR="006E2C96" w:rsidRPr="001D1AE4" w:rsidRDefault="006E2C96" w:rsidP="005D073C">
    <w:pPr>
      <w:pStyle w:val="Nagwek"/>
      <w:jc w:val="right"/>
    </w:pPr>
    <w:r w:rsidRPr="001D1AE4">
      <w:t>Zadanie 55232 „Dostosowanie kotłowni opalanych koksem i zasilanych energią elektryczną do zmiany paliwa na gaz ziemny i olej opałowy w 33. Bazie Lotnictwa Transportowego w Powidzu Kompleks 6015”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color w:val="000000"/>
        <w:kern w:val="1"/>
        <w:sz w:val="24"/>
        <w:szCs w:val="48"/>
        <w:vertAlign w:val="superscript"/>
        <w:lang w:eastAsia="hi-IN" w:bidi="hi-I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Times New Roman"/>
        <w:color w:val="000000"/>
        <w:vertAlign w:val="superscript"/>
        <w:lang w:eastAsia="hi-IN" w:bidi="hi-I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color w:val="0070C0"/>
        <w:kern w:val="1"/>
        <w:szCs w:val="48"/>
        <w:vertAlign w:val="superscript"/>
        <w:lang w:eastAsia="hi-IN" w:bidi="hi-I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color w:val="0070C0"/>
        <w:kern w:val="1"/>
        <w:szCs w:val="48"/>
        <w:vertAlign w:val="superscript"/>
        <w:lang w:eastAsia="hi-IN" w:bidi="hi-I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color w:val="000000"/>
        <w:sz w:val="24"/>
        <w:vertAlign w:val="superscript"/>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sz w:val="24"/>
        <w:vertAlign w:val="superscript"/>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sz w:val="24"/>
        <w:vertAlign w:val="superscript"/>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CE19BE"/>
    <w:multiLevelType w:val="hybridMultilevel"/>
    <w:tmpl w:val="6DA00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442AAD"/>
    <w:multiLevelType w:val="hybridMultilevel"/>
    <w:tmpl w:val="BF7223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41372A"/>
    <w:multiLevelType w:val="multilevel"/>
    <w:tmpl w:val="21E4AED8"/>
    <w:lvl w:ilvl="0">
      <w:start w:val="4"/>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5B26D2"/>
    <w:multiLevelType w:val="hybridMultilevel"/>
    <w:tmpl w:val="B77822EA"/>
    <w:lvl w:ilvl="0" w:tplc="2D30DA86">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ADA034F"/>
    <w:multiLevelType w:val="hybridMultilevel"/>
    <w:tmpl w:val="1B527122"/>
    <w:lvl w:ilvl="0" w:tplc="5E0E91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EF57DB1"/>
    <w:multiLevelType w:val="hybridMultilevel"/>
    <w:tmpl w:val="7CD0C2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2403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A4AFA"/>
    <w:multiLevelType w:val="hybridMultilevel"/>
    <w:tmpl w:val="18CEE31A"/>
    <w:lvl w:ilvl="0" w:tplc="716EE23C">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977EDE"/>
    <w:multiLevelType w:val="hybridMultilevel"/>
    <w:tmpl w:val="D206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990441"/>
    <w:multiLevelType w:val="hybridMultilevel"/>
    <w:tmpl w:val="A99445F0"/>
    <w:lvl w:ilvl="0" w:tplc="04150003">
      <w:start w:val="1"/>
      <w:numFmt w:val="bullet"/>
      <w:lvlText w:val="o"/>
      <w:lvlJc w:val="left"/>
      <w:pPr>
        <w:tabs>
          <w:tab w:val="num" w:pos="720"/>
        </w:tabs>
        <w:ind w:left="72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A52047"/>
    <w:multiLevelType w:val="hybridMultilevel"/>
    <w:tmpl w:val="12F498D4"/>
    <w:lvl w:ilvl="0" w:tplc="0A26D330">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003141"/>
    <w:multiLevelType w:val="hybridMultilevel"/>
    <w:tmpl w:val="90520EEC"/>
    <w:lvl w:ilvl="0" w:tplc="838C3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063C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EF146C"/>
    <w:multiLevelType w:val="hybridMultilevel"/>
    <w:tmpl w:val="74405D2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6D86FA6"/>
    <w:multiLevelType w:val="hybridMultilevel"/>
    <w:tmpl w:val="C98E019A"/>
    <w:lvl w:ilvl="0" w:tplc="FFFFFFFF">
      <w:start w:val="1"/>
      <w:numFmt w:val="bullet"/>
      <w:lvlText w:val=""/>
      <w:lvlJc w:val="left"/>
      <w:pPr>
        <w:ind w:left="1068" w:hanging="360"/>
      </w:pPr>
      <w:rPr>
        <w:rFonts w:ascii="Symbol" w:hAnsi="Symbol" w:hint="default"/>
      </w:rPr>
    </w:lvl>
    <w:lvl w:ilvl="1" w:tplc="716EE23C">
      <w:start w:val="1"/>
      <w:numFmt w:val="bullet"/>
      <w:lvlText w:val=""/>
      <w:lvlJc w:val="left"/>
      <w:pPr>
        <w:tabs>
          <w:tab w:val="num" w:pos="1788"/>
        </w:tabs>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9C107EE"/>
    <w:multiLevelType w:val="hybridMultilevel"/>
    <w:tmpl w:val="EB328BAC"/>
    <w:lvl w:ilvl="0" w:tplc="2D30DA86">
      <w:start w:val="1"/>
      <w:numFmt w:val="bullet"/>
      <w:lvlText w:val="-"/>
      <w:lvlJc w:val="left"/>
      <w:pPr>
        <w:ind w:left="792" w:hanging="360"/>
      </w:pPr>
      <w:rPr>
        <w:rFonts w:ascii="Arial" w:hAnsi="Aria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0" w15:restartNumberingAfterBreak="0">
    <w:nsid w:val="2BED623F"/>
    <w:multiLevelType w:val="hybridMultilevel"/>
    <w:tmpl w:val="B5529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D7107AD"/>
    <w:multiLevelType w:val="hybridMultilevel"/>
    <w:tmpl w:val="75DC141A"/>
    <w:lvl w:ilvl="0" w:tplc="BED22218">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D7CBB"/>
    <w:multiLevelType w:val="hybridMultilevel"/>
    <w:tmpl w:val="E08CF9F6"/>
    <w:lvl w:ilvl="0" w:tplc="2D30DA86">
      <w:start w:val="1"/>
      <w:numFmt w:val="bullet"/>
      <w:lvlText w:val="-"/>
      <w:lvlJc w:val="left"/>
      <w:pPr>
        <w:ind w:left="-644" w:hanging="360"/>
      </w:pPr>
      <w:rPr>
        <w:rFonts w:ascii="Arial" w:hAnsi="Arial" w:hint="default"/>
      </w:rPr>
    </w:lvl>
    <w:lvl w:ilvl="1" w:tplc="04150003" w:tentative="1">
      <w:start w:val="1"/>
      <w:numFmt w:val="bullet"/>
      <w:lvlText w:val="o"/>
      <w:lvlJc w:val="left"/>
      <w:pPr>
        <w:ind w:left="76" w:hanging="360"/>
      </w:pPr>
      <w:rPr>
        <w:rFonts w:ascii="Courier New" w:hAnsi="Courier New" w:cs="Courier New" w:hint="default"/>
      </w:rPr>
    </w:lvl>
    <w:lvl w:ilvl="2" w:tplc="04150005" w:tentative="1">
      <w:start w:val="1"/>
      <w:numFmt w:val="bullet"/>
      <w:lvlText w:val=""/>
      <w:lvlJc w:val="left"/>
      <w:pPr>
        <w:ind w:left="796" w:hanging="360"/>
      </w:pPr>
      <w:rPr>
        <w:rFonts w:ascii="Wingdings" w:hAnsi="Wingdings" w:hint="default"/>
      </w:rPr>
    </w:lvl>
    <w:lvl w:ilvl="3" w:tplc="04150001" w:tentative="1">
      <w:start w:val="1"/>
      <w:numFmt w:val="bullet"/>
      <w:lvlText w:val=""/>
      <w:lvlJc w:val="left"/>
      <w:pPr>
        <w:ind w:left="1516" w:hanging="360"/>
      </w:pPr>
      <w:rPr>
        <w:rFonts w:ascii="Symbol" w:hAnsi="Symbol" w:hint="default"/>
      </w:rPr>
    </w:lvl>
    <w:lvl w:ilvl="4" w:tplc="04150003" w:tentative="1">
      <w:start w:val="1"/>
      <w:numFmt w:val="bullet"/>
      <w:lvlText w:val="o"/>
      <w:lvlJc w:val="left"/>
      <w:pPr>
        <w:ind w:left="2236" w:hanging="360"/>
      </w:pPr>
      <w:rPr>
        <w:rFonts w:ascii="Courier New" w:hAnsi="Courier New" w:cs="Courier New" w:hint="default"/>
      </w:rPr>
    </w:lvl>
    <w:lvl w:ilvl="5" w:tplc="04150005" w:tentative="1">
      <w:start w:val="1"/>
      <w:numFmt w:val="bullet"/>
      <w:lvlText w:val=""/>
      <w:lvlJc w:val="left"/>
      <w:pPr>
        <w:ind w:left="2956" w:hanging="360"/>
      </w:pPr>
      <w:rPr>
        <w:rFonts w:ascii="Wingdings" w:hAnsi="Wingdings" w:hint="default"/>
      </w:rPr>
    </w:lvl>
    <w:lvl w:ilvl="6" w:tplc="04150001" w:tentative="1">
      <w:start w:val="1"/>
      <w:numFmt w:val="bullet"/>
      <w:lvlText w:val=""/>
      <w:lvlJc w:val="left"/>
      <w:pPr>
        <w:ind w:left="3676" w:hanging="360"/>
      </w:pPr>
      <w:rPr>
        <w:rFonts w:ascii="Symbol" w:hAnsi="Symbol" w:hint="default"/>
      </w:rPr>
    </w:lvl>
    <w:lvl w:ilvl="7" w:tplc="04150003" w:tentative="1">
      <w:start w:val="1"/>
      <w:numFmt w:val="bullet"/>
      <w:lvlText w:val="o"/>
      <w:lvlJc w:val="left"/>
      <w:pPr>
        <w:ind w:left="4396" w:hanging="360"/>
      </w:pPr>
      <w:rPr>
        <w:rFonts w:ascii="Courier New" w:hAnsi="Courier New" w:cs="Courier New" w:hint="default"/>
      </w:rPr>
    </w:lvl>
    <w:lvl w:ilvl="8" w:tplc="04150005" w:tentative="1">
      <w:start w:val="1"/>
      <w:numFmt w:val="bullet"/>
      <w:lvlText w:val=""/>
      <w:lvlJc w:val="left"/>
      <w:pPr>
        <w:ind w:left="5116" w:hanging="360"/>
      </w:pPr>
      <w:rPr>
        <w:rFonts w:ascii="Wingdings" w:hAnsi="Wingdings" w:hint="default"/>
      </w:rPr>
    </w:lvl>
  </w:abstractNum>
  <w:abstractNum w:abstractNumId="23" w15:restartNumberingAfterBreak="0">
    <w:nsid w:val="31037F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554A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F66A25"/>
    <w:multiLevelType w:val="hybridMultilevel"/>
    <w:tmpl w:val="C18212AE"/>
    <w:name w:val="WW8Num12222"/>
    <w:lvl w:ilvl="0" w:tplc="1DEC5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87113BA"/>
    <w:multiLevelType w:val="hybridMultilevel"/>
    <w:tmpl w:val="1B60B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6140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752F36"/>
    <w:multiLevelType w:val="multilevel"/>
    <w:tmpl w:val="C542E728"/>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3B9A4D60"/>
    <w:multiLevelType w:val="hybridMultilevel"/>
    <w:tmpl w:val="75DC141A"/>
    <w:lvl w:ilvl="0" w:tplc="BED22218">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B264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BB7F69"/>
    <w:multiLevelType w:val="hybridMultilevel"/>
    <w:tmpl w:val="6DB0672A"/>
    <w:lvl w:ilvl="0" w:tplc="2D30DA86">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26031C6"/>
    <w:multiLevelType w:val="hybridMultilevel"/>
    <w:tmpl w:val="55C4AD9A"/>
    <w:lvl w:ilvl="0" w:tplc="6A42F586">
      <w:start w:val="1"/>
      <w:numFmt w:val="bullet"/>
      <w:lvlText w:val=""/>
      <w:lvlJc w:val="left"/>
      <w:pPr>
        <w:ind w:left="720" w:hanging="360"/>
      </w:pPr>
      <w:rPr>
        <w:rFonts w:ascii="Symbol" w:hAnsi="Symbol" w:cs="Times New Roman"/>
        <w:color w:val="000000"/>
        <w:vertAlign w:val="superscript"/>
        <w:lang w:eastAsia="hi-IN" w:bidi="hi-I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100995"/>
    <w:multiLevelType w:val="hybridMultilevel"/>
    <w:tmpl w:val="A9DCDBCE"/>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CB119B"/>
    <w:multiLevelType w:val="hybridMultilevel"/>
    <w:tmpl w:val="CD945AE0"/>
    <w:lvl w:ilvl="0" w:tplc="716EE23C">
      <w:start w:val="1"/>
      <w:numFmt w:val="bullet"/>
      <w:lvlText w:val=""/>
      <w:lvlJc w:val="left"/>
      <w:pPr>
        <w:tabs>
          <w:tab w:val="num" w:pos="1068"/>
        </w:tabs>
        <w:ind w:left="1068" w:hanging="360"/>
      </w:pPr>
      <w:rPr>
        <w:rFonts w:ascii="Symbol" w:hAnsi="Symbol" w:hint="default"/>
      </w:rPr>
    </w:lvl>
    <w:lvl w:ilvl="1" w:tplc="04150001">
      <w:start w:val="1"/>
      <w:numFmt w:val="bullet"/>
      <w:lvlText w:val=""/>
      <w:lvlJc w:val="left"/>
      <w:pPr>
        <w:tabs>
          <w:tab w:val="num" w:pos="1788"/>
        </w:tabs>
        <w:ind w:left="1788" w:hanging="360"/>
      </w:pPr>
      <w:rPr>
        <w:rFonts w:ascii="Symbol" w:hAnsi="Symbol"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519E6A37"/>
    <w:multiLevelType w:val="hybridMultilevel"/>
    <w:tmpl w:val="FC028552"/>
    <w:lvl w:ilvl="0" w:tplc="716EE23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3A1FB6"/>
    <w:multiLevelType w:val="hybridMultilevel"/>
    <w:tmpl w:val="70EC66CA"/>
    <w:lvl w:ilvl="0" w:tplc="00000011">
      <w:start w:val="1"/>
      <w:numFmt w:val="bullet"/>
      <w:lvlText w:val=""/>
      <w:lvlJc w:val="left"/>
      <w:pPr>
        <w:ind w:left="1440" w:hanging="360"/>
      </w:pPr>
      <w:rPr>
        <w:rFonts w:ascii="Symbol" w:hAnsi="Symbol" w:cs="Symbol"/>
        <w:b w:val="0"/>
        <w:color w:val="000000"/>
        <w:position w:val="0"/>
        <w:sz w:val="24"/>
        <w:szCs w:val="22"/>
        <w:vertAlign w:val="baseline"/>
        <w:lang w:eastAsia="hi-IN" w:bidi="hi-I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DA541C7"/>
    <w:multiLevelType w:val="hybridMultilevel"/>
    <w:tmpl w:val="625CC19A"/>
    <w:lvl w:ilvl="0" w:tplc="2D30DA86">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5EBD3846"/>
    <w:multiLevelType w:val="hybridMultilevel"/>
    <w:tmpl w:val="02CED5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13E5653"/>
    <w:multiLevelType w:val="multilevel"/>
    <w:tmpl w:val="FF565020"/>
    <w:lvl w:ilvl="0">
      <w:start w:val="1"/>
      <w:numFmt w:val="bullet"/>
      <w:lvlText w:val=""/>
      <w:lvlJc w:val="left"/>
      <w:pPr>
        <w:tabs>
          <w:tab w:val="num" w:pos="720"/>
        </w:tabs>
        <w:ind w:left="720" w:hanging="360"/>
      </w:pPr>
      <w:rPr>
        <w:rFonts w:ascii="Symbol" w:hAnsi="Symbol" w:cs="Symbol"/>
        <w:b w:val="0"/>
        <w:color w:val="000000"/>
        <w:kern w:val="1"/>
        <w:position w:val="0"/>
        <w:sz w:val="24"/>
        <w:szCs w:val="22"/>
        <w:vertAlign w:val="baseline"/>
        <w:lang w:eastAsia="hi-IN" w:bidi="hi-I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0" w15:restartNumberingAfterBreak="0">
    <w:nsid w:val="622E3D94"/>
    <w:multiLevelType w:val="hybridMultilevel"/>
    <w:tmpl w:val="28F48A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7A4FC1"/>
    <w:multiLevelType w:val="hybridMultilevel"/>
    <w:tmpl w:val="EC0C19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323AF5"/>
    <w:multiLevelType w:val="hybridMultilevel"/>
    <w:tmpl w:val="02CED5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2D8267C"/>
    <w:multiLevelType w:val="hybridMultilevel"/>
    <w:tmpl w:val="C276BCEA"/>
    <w:lvl w:ilvl="0" w:tplc="61BCC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7148E5"/>
    <w:multiLevelType w:val="hybridMultilevel"/>
    <w:tmpl w:val="8FE27206"/>
    <w:lvl w:ilvl="0" w:tplc="885EF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7038FB"/>
    <w:multiLevelType w:val="hybridMultilevel"/>
    <w:tmpl w:val="6832E372"/>
    <w:lvl w:ilvl="0" w:tplc="56743B34">
      <w:start w:val="5"/>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95A4AED"/>
    <w:multiLevelType w:val="hybridMultilevel"/>
    <w:tmpl w:val="94D05300"/>
    <w:lvl w:ilvl="0" w:tplc="13BECD46">
      <w:start w:val="1"/>
      <w:numFmt w:val="upperRoman"/>
      <w:lvlText w:val="%1."/>
      <w:lvlJc w:val="left"/>
      <w:pPr>
        <w:ind w:left="732" w:hanging="72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47" w15:restartNumberingAfterBreak="0">
    <w:nsid w:val="7C1D40EF"/>
    <w:multiLevelType w:val="hybridMultilevel"/>
    <w:tmpl w:val="9EDA9132"/>
    <w:lvl w:ilvl="0" w:tplc="5E0E91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D79628E"/>
    <w:multiLevelType w:val="hybridMultilevel"/>
    <w:tmpl w:val="3C667EFE"/>
    <w:lvl w:ilvl="0" w:tplc="0000002B">
      <w:start w:val="1"/>
      <w:numFmt w:val="bullet"/>
      <w:lvlText w:val=""/>
      <w:lvlJc w:val="left"/>
      <w:pPr>
        <w:ind w:left="360" w:hanging="360"/>
      </w:pPr>
      <w:rPr>
        <w:rFonts w:ascii="Symbol" w:hAnsi="Symbol" w:cs="Symbol" w:hint="default"/>
        <w:b w:val="0"/>
        <w:color w:val="000000"/>
        <w:position w:val="0"/>
        <w:sz w:val="24"/>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E753489"/>
    <w:multiLevelType w:val="hybridMultilevel"/>
    <w:tmpl w:val="558A1C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0"/>
  </w:num>
  <w:num w:numId="2">
    <w:abstractNumId w:val="22"/>
  </w:num>
  <w:num w:numId="3">
    <w:abstractNumId w:val="31"/>
  </w:num>
  <w:num w:numId="4">
    <w:abstractNumId w:val="43"/>
  </w:num>
  <w:num w:numId="5">
    <w:abstractNumId w:val="49"/>
  </w:num>
  <w:num w:numId="6">
    <w:abstractNumId w:val="37"/>
  </w:num>
  <w:num w:numId="7">
    <w:abstractNumId w:val="9"/>
  </w:num>
  <w:num w:numId="8">
    <w:abstractNumId w:val="16"/>
  </w:num>
  <w:num w:numId="9">
    <w:abstractNumId w:val="26"/>
  </w:num>
  <w:num w:numId="10">
    <w:abstractNumId w:val="23"/>
  </w:num>
  <w:num w:numId="11">
    <w:abstractNumId w:val="24"/>
  </w:num>
  <w:num w:numId="12">
    <w:abstractNumId w:val="27"/>
  </w:num>
  <w:num w:numId="13">
    <w:abstractNumId w:val="10"/>
  </w:num>
  <w:num w:numId="14">
    <w:abstractNumId w:val="12"/>
  </w:num>
  <w:num w:numId="15">
    <w:abstractNumId w:val="7"/>
  </w:num>
  <w:num w:numId="16">
    <w:abstractNumId w:val="35"/>
  </w:num>
  <w:num w:numId="17">
    <w:abstractNumId w:val="13"/>
  </w:num>
  <w:num w:numId="18">
    <w:abstractNumId w:val="42"/>
  </w:num>
  <w:num w:numId="19">
    <w:abstractNumId w:val="38"/>
  </w:num>
  <w:num w:numId="20">
    <w:abstractNumId w:val="6"/>
  </w:num>
  <w:num w:numId="21">
    <w:abstractNumId w:val="28"/>
  </w:num>
  <w:num w:numId="22">
    <w:abstractNumId w:val="18"/>
  </w:num>
  <w:num w:numId="23">
    <w:abstractNumId w:val="17"/>
  </w:num>
  <w:num w:numId="24">
    <w:abstractNumId w:val="1"/>
  </w:num>
  <w:num w:numId="25">
    <w:abstractNumId w:val="34"/>
  </w:num>
  <w:num w:numId="26">
    <w:abstractNumId w:val="41"/>
  </w:num>
  <w:num w:numId="27">
    <w:abstractNumId w:val="11"/>
  </w:num>
  <w:num w:numId="28">
    <w:abstractNumId w:val="45"/>
  </w:num>
  <w:num w:numId="29">
    <w:abstractNumId w:val="33"/>
  </w:num>
  <w:num w:numId="30">
    <w:abstractNumId w:val="48"/>
  </w:num>
  <w:num w:numId="31">
    <w:abstractNumId w:val="2"/>
  </w:num>
  <w:num w:numId="32">
    <w:abstractNumId w:val="5"/>
  </w:num>
  <w:num w:numId="33">
    <w:abstractNumId w:val="36"/>
  </w:num>
  <w:num w:numId="34">
    <w:abstractNumId w:val="25"/>
  </w:num>
  <w:num w:numId="35">
    <w:abstractNumId w:val="15"/>
  </w:num>
  <w:num w:numId="36">
    <w:abstractNumId w:val="19"/>
  </w:num>
  <w:num w:numId="37">
    <w:abstractNumId w:val="14"/>
  </w:num>
  <w:num w:numId="38">
    <w:abstractNumId w:val="20"/>
  </w:num>
  <w:num w:numId="39">
    <w:abstractNumId w:val="4"/>
  </w:num>
  <w:num w:numId="40">
    <w:abstractNumId w:val="0"/>
  </w:num>
  <w:num w:numId="41">
    <w:abstractNumId w:val="39"/>
  </w:num>
  <w:num w:numId="42">
    <w:abstractNumId w:val="3"/>
  </w:num>
  <w:num w:numId="43">
    <w:abstractNumId w:val="32"/>
  </w:num>
  <w:num w:numId="44">
    <w:abstractNumId w:val="44"/>
  </w:num>
  <w:num w:numId="45">
    <w:abstractNumId w:val="47"/>
  </w:num>
  <w:num w:numId="46">
    <w:abstractNumId w:val="21"/>
  </w:num>
  <w:num w:numId="47">
    <w:abstractNumId w:val="29"/>
  </w:num>
  <w:num w:numId="48">
    <w:abstractNumId w:val="40"/>
  </w:num>
  <w:num w:numId="49">
    <w:abstractNumId w:val="46"/>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4D7"/>
    <w:rsid w:val="000329E7"/>
    <w:rsid w:val="00034A9E"/>
    <w:rsid w:val="0005041F"/>
    <w:rsid w:val="000873BD"/>
    <w:rsid w:val="0009128D"/>
    <w:rsid w:val="000979A0"/>
    <w:rsid w:val="000A52BF"/>
    <w:rsid w:val="000A713C"/>
    <w:rsid w:val="000B2297"/>
    <w:rsid w:val="000D23A5"/>
    <w:rsid w:val="000D6ED2"/>
    <w:rsid w:val="000F223B"/>
    <w:rsid w:val="00112A80"/>
    <w:rsid w:val="001416D3"/>
    <w:rsid w:val="00181665"/>
    <w:rsid w:val="00190179"/>
    <w:rsid w:val="001923F7"/>
    <w:rsid w:val="0019528F"/>
    <w:rsid w:val="001968F8"/>
    <w:rsid w:val="001B1CBB"/>
    <w:rsid w:val="001B24A7"/>
    <w:rsid w:val="001B5F9C"/>
    <w:rsid w:val="001B66F5"/>
    <w:rsid w:val="001C0E8E"/>
    <w:rsid w:val="001C21DF"/>
    <w:rsid w:val="001C459E"/>
    <w:rsid w:val="001D1AE4"/>
    <w:rsid w:val="001E6EBF"/>
    <w:rsid w:val="00204441"/>
    <w:rsid w:val="002104D7"/>
    <w:rsid w:val="00230245"/>
    <w:rsid w:val="00231F09"/>
    <w:rsid w:val="00237EDF"/>
    <w:rsid w:val="00254970"/>
    <w:rsid w:val="0026148C"/>
    <w:rsid w:val="002816FF"/>
    <w:rsid w:val="00294E55"/>
    <w:rsid w:val="002C4301"/>
    <w:rsid w:val="002D27B3"/>
    <w:rsid w:val="002E1FE3"/>
    <w:rsid w:val="002F5334"/>
    <w:rsid w:val="00305A81"/>
    <w:rsid w:val="0031099E"/>
    <w:rsid w:val="00340883"/>
    <w:rsid w:val="00341F48"/>
    <w:rsid w:val="00376F7B"/>
    <w:rsid w:val="00377E71"/>
    <w:rsid w:val="0038577A"/>
    <w:rsid w:val="00393289"/>
    <w:rsid w:val="003965FD"/>
    <w:rsid w:val="003A0C95"/>
    <w:rsid w:val="003A42F6"/>
    <w:rsid w:val="003B58D5"/>
    <w:rsid w:val="003C4FB9"/>
    <w:rsid w:val="003E3236"/>
    <w:rsid w:val="003F5BD0"/>
    <w:rsid w:val="0040416F"/>
    <w:rsid w:val="00432D24"/>
    <w:rsid w:val="00437807"/>
    <w:rsid w:val="00461B13"/>
    <w:rsid w:val="00462F5D"/>
    <w:rsid w:val="004A4F4E"/>
    <w:rsid w:val="004B7733"/>
    <w:rsid w:val="004F5A59"/>
    <w:rsid w:val="004F76AE"/>
    <w:rsid w:val="00510994"/>
    <w:rsid w:val="00533373"/>
    <w:rsid w:val="00560BF5"/>
    <w:rsid w:val="00590C1F"/>
    <w:rsid w:val="005B3E7A"/>
    <w:rsid w:val="005C3CCA"/>
    <w:rsid w:val="005C3CF2"/>
    <w:rsid w:val="005D073C"/>
    <w:rsid w:val="005D232D"/>
    <w:rsid w:val="005F715F"/>
    <w:rsid w:val="00606329"/>
    <w:rsid w:val="00637F74"/>
    <w:rsid w:val="00646730"/>
    <w:rsid w:val="0064679E"/>
    <w:rsid w:val="006568DD"/>
    <w:rsid w:val="006775DD"/>
    <w:rsid w:val="006779C0"/>
    <w:rsid w:val="0069757D"/>
    <w:rsid w:val="006A3221"/>
    <w:rsid w:val="006B1A89"/>
    <w:rsid w:val="006B4768"/>
    <w:rsid w:val="006B48A6"/>
    <w:rsid w:val="006D1934"/>
    <w:rsid w:val="006E2C96"/>
    <w:rsid w:val="006F43F2"/>
    <w:rsid w:val="00705F5B"/>
    <w:rsid w:val="0072107C"/>
    <w:rsid w:val="007230AD"/>
    <w:rsid w:val="0072479E"/>
    <w:rsid w:val="00731668"/>
    <w:rsid w:val="00752A08"/>
    <w:rsid w:val="00781658"/>
    <w:rsid w:val="007837A0"/>
    <w:rsid w:val="007873EA"/>
    <w:rsid w:val="00797785"/>
    <w:rsid w:val="007A4CB6"/>
    <w:rsid w:val="007E1D20"/>
    <w:rsid w:val="007E7404"/>
    <w:rsid w:val="007F1373"/>
    <w:rsid w:val="007F4501"/>
    <w:rsid w:val="008052C2"/>
    <w:rsid w:val="0080628C"/>
    <w:rsid w:val="00827520"/>
    <w:rsid w:val="00830D17"/>
    <w:rsid w:val="00836F5E"/>
    <w:rsid w:val="00842CA9"/>
    <w:rsid w:val="00861479"/>
    <w:rsid w:val="00861BA1"/>
    <w:rsid w:val="0086571C"/>
    <w:rsid w:val="0087074E"/>
    <w:rsid w:val="0087155D"/>
    <w:rsid w:val="0088303E"/>
    <w:rsid w:val="008842AE"/>
    <w:rsid w:val="0089144F"/>
    <w:rsid w:val="00893419"/>
    <w:rsid w:val="00894460"/>
    <w:rsid w:val="008A4AC8"/>
    <w:rsid w:val="008A5D07"/>
    <w:rsid w:val="008B1165"/>
    <w:rsid w:val="008B1442"/>
    <w:rsid w:val="008B1C58"/>
    <w:rsid w:val="008B4459"/>
    <w:rsid w:val="008D2B7B"/>
    <w:rsid w:val="008D3212"/>
    <w:rsid w:val="008D43EC"/>
    <w:rsid w:val="00901D57"/>
    <w:rsid w:val="00921D80"/>
    <w:rsid w:val="009614DE"/>
    <w:rsid w:val="0097345C"/>
    <w:rsid w:val="0097623E"/>
    <w:rsid w:val="00976BDC"/>
    <w:rsid w:val="009828E6"/>
    <w:rsid w:val="00985096"/>
    <w:rsid w:val="009A509F"/>
    <w:rsid w:val="009B136F"/>
    <w:rsid w:val="009C06A6"/>
    <w:rsid w:val="009D7FF6"/>
    <w:rsid w:val="009E3F51"/>
    <w:rsid w:val="009F5166"/>
    <w:rsid w:val="009F74A5"/>
    <w:rsid w:val="00A116E9"/>
    <w:rsid w:val="00A331FE"/>
    <w:rsid w:val="00A36944"/>
    <w:rsid w:val="00A40933"/>
    <w:rsid w:val="00A45B2C"/>
    <w:rsid w:val="00A54EDF"/>
    <w:rsid w:val="00A6318C"/>
    <w:rsid w:val="00A84F0F"/>
    <w:rsid w:val="00A90E47"/>
    <w:rsid w:val="00A92AC6"/>
    <w:rsid w:val="00A92C8A"/>
    <w:rsid w:val="00AB06F9"/>
    <w:rsid w:val="00AC5A2B"/>
    <w:rsid w:val="00AE0B29"/>
    <w:rsid w:val="00B00A72"/>
    <w:rsid w:val="00B033B9"/>
    <w:rsid w:val="00B34CA6"/>
    <w:rsid w:val="00B35D09"/>
    <w:rsid w:val="00B407DC"/>
    <w:rsid w:val="00B56D24"/>
    <w:rsid w:val="00B57D7E"/>
    <w:rsid w:val="00B604E7"/>
    <w:rsid w:val="00B62F20"/>
    <w:rsid w:val="00B668CB"/>
    <w:rsid w:val="00B7147B"/>
    <w:rsid w:val="00B75D28"/>
    <w:rsid w:val="00B774B8"/>
    <w:rsid w:val="00BA4104"/>
    <w:rsid w:val="00BA5A96"/>
    <w:rsid w:val="00BC6BA9"/>
    <w:rsid w:val="00BE19CA"/>
    <w:rsid w:val="00C03841"/>
    <w:rsid w:val="00C138ED"/>
    <w:rsid w:val="00C16A75"/>
    <w:rsid w:val="00C22B87"/>
    <w:rsid w:val="00C238A7"/>
    <w:rsid w:val="00C26D69"/>
    <w:rsid w:val="00C370CC"/>
    <w:rsid w:val="00C455A0"/>
    <w:rsid w:val="00C54950"/>
    <w:rsid w:val="00C5528E"/>
    <w:rsid w:val="00C56D4F"/>
    <w:rsid w:val="00C63DB7"/>
    <w:rsid w:val="00C95969"/>
    <w:rsid w:val="00CA01EF"/>
    <w:rsid w:val="00CC41EA"/>
    <w:rsid w:val="00CD54C0"/>
    <w:rsid w:val="00CD5A13"/>
    <w:rsid w:val="00CD6FCA"/>
    <w:rsid w:val="00CE5722"/>
    <w:rsid w:val="00CF4802"/>
    <w:rsid w:val="00CF63A6"/>
    <w:rsid w:val="00CF76C5"/>
    <w:rsid w:val="00D00F58"/>
    <w:rsid w:val="00D113AA"/>
    <w:rsid w:val="00D15ADC"/>
    <w:rsid w:val="00D230E2"/>
    <w:rsid w:val="00D3077E"/>
    <w:rsid w:val="00D31F96"/>
    <w:rsid w:val="00D44B04"/>
    <w:rsid w:val="00D54344"/>
    <w:rsid w:val="00D55B80"/>
    <w:rsid w:val="00D567AE"/>
    <w:rsid w:val="00D71842"/>
    <w:rsid w:val="00D767F0"/>
    <w:rsid w:val="00DA1DE7"/>
    <w:rsid w:val="00DC14E1"/>
    <w:rsid w:val="00DC58D5"/>
    <w:rsid w:val="00DD3B95"/>
    <w:rsid w:val="00DF7121"/>
    <w:rsid w:val="00E06095"/>
    <w:rsid w:val="00E32B10"/>
    <w:rsid w:val="00E4757A"/>
    <w:rsid w:val="00E5061B"/>
    <w:rsid w:val="00E76B3D"/>
    <w:rsid w:val="00E834EA"/>
    <w:rsid w:val="00E843E3"/>
    <w:rsid w:val="00EA4E47"/>
    <w:rsid w:val="00EB01B9"/>
    <w:rsid w:val="00EC1D24"/>
    <w:rsid w:val="00EC51DD"/>
    <w:rsid w:val="00EC617F"/>
    <w:rsid w:val="00ED12C3"/>
    <w:rsid w:val="00EE0021"/>
    <w:rsid w:val="00EE3377"/>
    <w:rsid w:val="00EF4FD5"/>
    <w:rsid w:val="00F02FA2"/>
    <w:rsid w:val="00F47FFA"/>
    <w:rsid w:val="00F50029"/>
    <w:rsid w:val="00F55F35"/>
    <w:rsid w:val="00F67907"/>
    <w:rsid w:val="00FA0FD7"/>
    <w:rsid w:val="00FA21A2"/>
    <w:rsid w:val="00FC0CC1"/>
    <w:rsid w:val="00FC1932"/>
    <w:rsid w:val="00FC70F8"/>
    <w:rsid w:val="00FD673B"/>
    <w:rsid w:val="00FD71D9"/>
    <w:rsid w:val="00FF3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2CBB0595"/>
  <w15:docId w15:val="{CF8694E4-1365-492F-AAE3-3ED76BBD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04D7"/>
    <w:pPr>
      <w:widowControl w:val="0"/>
      <w:suppressAutoHyphens/>
      <w:spacing w:after="0" w:line="360" w:lineRule="auto"/>
      <w:jc w:val="both"/>
    </w:pPr>
    <w:rPr>
      <w:rFonts w:ascii="Arial" w:eastAsia="SimSun" w:hAnsi="Arial" w:cs="Arial"/>
      <w:kern w:val="1"/>
      <w:szCs w:val="24"/>
      <w:lang w:eastAsia="hi-IN" w:bidi="hi-IN"/>
    </w:rPr>
  </w:style>
  <w:style w:type="paragraph" w:styleId="Nagwek1">
    <w:name w:val="heading 1"/>
    <w:next w:val="Tekstpodstawowy"/>
    <w:link w:val="Nagwek1Znak"/>
    <w:uiPriority w:val="9"/>
    <w:qFormat/>
    <w:rsid w:val="002104D7"/>
    <w:pPr>
      <w:widowControl w:val="0"/>
      <w:suppressAutoHyphens/>
      <w:spacing w:after="0" w:line="360" w:lineRule="auto"/>
      <w:outlineLvl w:val="0"/>
    </w:pPr>
    <w:rPr>
      <w:rFonts w:ascii="Arial" w:eastAsia="SimSun" w:hAnsi="Arial" w:cs="Arial"/>
      <w:b/>
      <w:bCs/>
      <w:sz w:val="24"/>
      <w:szCs w:val="4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104D7"/>
    <w:rPr>
      <w:color w:val="000080"/>
      <w:u w:val="single"/>
    </w:rPr>
  </w:style>
  <w:style w:type="paragraph" w:styleId="Bezodstpw">
    <w:name w:val="No Spacing"/>
    <w:qFormat/>
    <w:rsid w:val="002104D7"/>
    <w:pPr>
      <w:suppressAutoHyphens/>
      <w:spacing w:after="0" w:line="240" w:lineRule="auto"/>
    </w:pPr>
    <w:rPr>
      <w:rFonts w:ascii="Arial" w:eastAsia="Calibri" w:hAnsi="Arial" w:cs="Arial"/>
      <w:lang w:eastAsia="ar-SA"/>
    </w:rPr>
  </w:style>
  <w:style w:type="paragraph" w:customStyle="1" w:styleId="Teksttreci">
    <w:name w:val="Tekst treści"/>
    <w:basedOn w:val="Normalny"/>
    <w:link w:val="Teksttreci0"/>
    <w:rsid w:val="002104D7"/>
    <w:pPr>
      <w:shd w:val="clear" w:color="auto" w:fill="FFFFFF"/>
      <w:suppressAutoHyphens w:val="0"/>
      <w:spacing w:before="600" w:after="780" w:line="281" w:lineRule="exact"/>
      <w:ind w:hanging="400"/>
      <w:jc w:val="center"/>
    </w:pPr>
    <w:rPr>
      <w:rFonts w:eastAsia="Arial"/>
      <w:i/>
      <w:iCs/>
      <w:kern w:val="0"/>
      <w:sz w:val="23"/>
      <w:szCs w:val="23"/>
      <w:lang w:eastAsia="pl-PL" w:bidi="ar-SA"/>
    </w:rPr>
  </w:style>
  <w:style w:type="character" w:customStyle="1" w:styleId="Nagwek1Znak">
    <w:name w:val="Nagłówek 1 Znak"/>
    <w:basedOn w:val="Domylnaczcionkaakapitu"/>
    <w:link w:val="Nagwek1"/>
    <w:uiPriority w:val="9"/>
    <w:rsid w:val="002104D7"/>
    <w:rPr>
      <w:rFonts w:ascii="Arial" w:eastAsia="SimSun" w:hAnsi="Arial" w:cs="Arial"/>
      <w:b/>
      <w:bCs/>
      <w:sz w:val="24"/>
      <w:szCs w:val="48"/>
      <w:lang w:eastAsia="ar-SA"/>
    </w:rPr>
  </w:style>
  <w:style w:type="character" w:styleId="Pogrubienie">
    <w:name w:val="Strong"/>
    <w:basedOn w:val="Domylnaczcionkaakapitu"/>
    <w:qFormat/>
    <w:rsid w:val="002104D7"/>
    <w:rPr>
      <w:b/>
      <w:bCs/>
    </w:rPr>
  </w:style>
  <w:style w:type="paragraph" w:customStyle="1" w:styleId="Akapitzlist1">
    <w:name w:val="Akapit z listą1"/>
    <w:basedOn w:val="Normalny"/>
    <w:rsid w:val="002104D7"/>
    <w:pPr>
      <w:widowControl/>
      <w:suppressAutoHyphens w:val="0"/>
      <w:spacing w:line="276" w:lineRule="auto"/>
      <w:ind w:left="720"/>
    </w:pPr>
    <w:rPr>
      <w:rFonts w:ascii="Calibri" w:eastAsia="Calibri" w:hAnsi="Calibri" w:cs="Times New Roman"/>
      <w:szCs w:val="22"/>
      <w:lang w:eastAsia="ar-SA" w:bidi="ar-SA"/>
    </w:rPr>
  </w:style>
  <w:style w:type="paragraph" w:styleId="Akapitzlist">
    <w:name w:val="List Paragraph"/>
    <w:basedOn w:val="Normalny"/>
    <w:link w:val="AkapitzlistZnak"/>
    <w:uiPriority w:val="34"/>
    <w:qFormat/>
    <w:rsid w:val="002104D7"/>
    <w:pPr>
      <w:widowControl/>
      <w:suppressAutoHyphens w:val="0"/>
      <w:ind w:left="720"/>
    </w:pPr>
    <w:rPr>
      <w:rFonts w:eastAsia="Calibri"/>
      <w:szCs w:val="22"/>
      <w:lang w:eastAsia="ar-SA" w:bidi="ar-SA"/>
    </w:rPr>
  </w:style>
  <w:style w:type="character" w:customStyle="1" w:styleId="AkapitzlistZnak">
    <w:name w:val="Akapit z listą Znak"/>
    <w:basedOn w:val="Domylnaczcionkaakapitu"/>
    <w:link w:val="Akapitzlist"/>
    <w:uiPriority w:val="34"/>
    <w:rsid w:val="002104D7"/>
    <w:rPr>
      <w:rFonts w:ascii="Arial" w:eastAsia="Calibri" w:hAnsi="Arial" w:cs="Arial"/>
      <w:kern w:val="1"/>
      <w:lang w:eastAsia="ar-SA"/>
    </w:rPr>
  </w:style>
  <w:style w:type="paragraph" w:styleId="Tekstpodstawowy">
    <w:name w:val="Body Text"/>
    <w:basedOn w:val="Normalny"/>
    <w:link w:val="TekstpodstawowyZnak"/>
    <w:uiPriority w:val="99"/>
    <w:semiHidden/>
    <w:unhideWhenUsed/>
    <w:rsid w:val="002104D7"/>
    <w:pPr>
      <w:spacing w:after="120"/>
    </w:pPr>
    <w:rPr>
      <w:rFonts w:cs="Mangal"/>
    </w:rPr>
  </w:style>
  <w:style w:type="character" w:customStyle="1" w:styleId="TekstpodstawowyZnak">
    <w:name w:val="Tekst podstawowy Znak"/>
    <w:basedOn w:val="Domylnaczcionkaakapitu"/>
    <w:link w:val="Tekstpodstawowy"/>
    <w:uiPriority w:val="99"/>
    <w:semiHidden/>
    <w:rsid w:val="002104D7"/>
    <w:rPr>
      <w:rFonts w:ascii="Arial" w:eastAsia="SimSun" w:hAnsi="Arial" w:cs="Mangal"/>
      <w:kern w:val="1"/>
      <w:szCs w:val="24"/>
      <w:lang w:eastAsia="hi-IN" w:bidi="hi-IN"/>
    </w:rPr>
  </w:style>
  <w:style w:type="paragraph" w:customStyle="1" w:styleId="Bezodstpw2">
    <w:name w:val="Bez odstępów2"/>
    <w:rsid w:val="002104D7"/>
    <w:pPr>
      <w:widowControl w:val="0"/>
      <w:suppressAutoHyphens/>
      <w:spacing w:after="0" w:line="240" w:lineRule="auto"/>
    </w:pPr>
    <w:rPr>
      <w:rFonts w:ascii="Times New Roman" w:eastAsia="SimSun" w:hAnsi="Times New Roman" w:cs="Times New Roman"/>
      <w:kern w:val="1"/>
      <w:sz w:val="24"/>
      <w:szCs w:val="21"/>
      <w:lang w:eastAsia="hi-IN" w:bidi="hi-IN"/>
    </w:rPr>
  </w:style>
  <w:style w:type="paragraph" w:styleId="Tekstdymka">
    <w:name w:val="Balloon Text"/>
    <w:basedOn w:val="Normalny"/>
    <w:link w:val="TekstdymkaZnak"/>
    <w:uiPriority w:val="99"/>
    <w:semiHidden/>
    <w:unhideWhenUsed/>
    <w:rsid w:val="002104D7"/>
    <w:pPr>
      <w:spacing w:line="240" w:lineRule="auto"/>
    </w:pPr>
    <w:rPr>
      <w:rFonts w:ascii="Tahoma" w:hAnsi="Tahoma" w:cs="Mangal"/>
      <w:sz w:val="16"/>
      <w:szCs w:val="14"/>
    </w:rPr>
  </w:style>
  <w:style w:type="character" w:customStyle="1" w:styleId="TekstdymkaZnak">
    <w:name w:val="Tekst dymka Znak"/>
    <w:basedOn w:val="Domylnaczcionkaakapitu"/>
    <w:link w:val="Tekstdymka"/>
    <w:uiPriority w:val="99"/>
    <w:semiHidden/>
    <w:rsid w:val="002104D7"/>
    <w:rPr>
      <w:rFonts w:ascii="Tahoma" w:eastAsia="SimSun" w:hAnsi="Tahoma" w:cs="Mangal"/>
      <w:kern w:val="1"/>
      <w:sz w:val="16"/>
      <w:szCs w:val="14"/>
      <w:lang w:eastAsia="hi-IN" w:bidi="hi-IN"/>
    </w:rPr>
  </w:style>
  <w:style w:type="character" w:customStyle="1" w:styleId="WW8Num1z1">
    <w:name w:val="WW8Num1z1"/>
    <w:rsid w:val="002104D7"/>
  </w:style>
  <w:style w:type="paragraph" w:styleId="Spistreci1">
    <w:name w:val="toc 1"/>
    <w:basedOn w:val="Normalny"/>
    <w:uiPriority w:val="39"/>
    <w:rsid w:val="002104D7"/>
    <w:pPr>
      <w:tabs>
        <w:tab w:val="right" w:leader="dot" w:pos="9638"/>
      </w:tabs>
      <w:spacing w:after="100"/>
    </w:pPr>
    <w:rPr>
      <w:szCs w:val="21"/>
    </w:rPr>
  </w:style>
  <w:style w:type="paragraph" w:styleId="Nagwek">
    <w:name w:val="header"/>
    <w:basedOn w:val="Normalny"/>
    <w:link w:val="NagwekZnak"/>
    <w:uiPriority w:val="99"/>
    <w:unhideWhenUsed/>
    <w:rsid w:val="002104D7"/>
    <w:pPr>
      <w:tabs>
        <w:tab w:val="center" w:pos="4536"/>
        <w:tab w:val="right" w:pos="9072"/>
      </w:tabs>
      <w:spacing w:line="240" w:lineRule="auto"/>
    </w:pPr>
    <w:rPr>
      <w:rFonts w:cs="Mangal"/>
    </w:rPr>
  </w:style>
  <w:style w:type="character" w:customStyle="1" w:styleId="NagwekZnak">
    <w:name w:val="Nagłówek Znak"/>
    <w:basedOn w:val="Domylnaczcionkaakapitu"/>
    <w:link w:val="Nagwek"/>
    <w:uiPriority w:val="99"/>
    <w:rsid w:val="002104D7"/>
    <w:rPr>
      <w:rFonts w:ascii="Arial" w:eastAsia="SimSun" w:hAnsi="Arial" w:cs="Mangal"/>
      <w:kern w:val="1"/>
      <w:szCs w:val="24"/>
      <w:lang w:eastAsia="hi-IN" w:bidi="hi-IN"/>
    </w:rPr>
  </w:style>
  <w:style w:type="paragraph" w:styleId="Stopka">
    <w:name w:val="footer"/>
    <w:basedOn w:val="Normalny"/>
    <w:link w:val="StopkaZnak"/>
    <w:uiPriority w:val="99"/>
    <w:unhideWhenUsed/>
    <w:rsid w:val="002104D7"/>
    <w:pPr>
      <w:tabs>
        <w:tab w:val="center" w:pos="4536"/>
        <w:tab w:val="right" w:pos="9072"/>
      </w:tabs>
      <w:spacing w:line="240" w:lineRule="auto"/>
    </w:pPr>
    <w:rPr>
      <w:rFonts w:cs="Mangal"/>
    </w:rPr>
  </w:style>
  <w:style w:type="character" w:customStyle="1" w:styleId="StopkaZnak">
    <w:name w:val="Stopka Znak"/>
    <w:basedOn w:val="Domylnaczcionkaakapitu"/>
    <w:link w:val="Stopka"/>
    <w:uiPriority w:val="99"/>
    <w:rsid w:val="002104D7"/>
    <w:rPr>
      <w:rFonts w:ascii="Arial" w:eastAsia="SimSun" w:hAnsi="Arial" w:cs="Mangal"/>
      <w:kern w:val="1"/>
      <w:szCs w:val="24"/>
      <w:lang w:eastAsia="hi-IN" w:bidi="hi-IN"/>
    </w:rPr>
  </w:style>
  <w:style w:type="character" w:customStyle="1" w:styleId="Teksttreci0">
    <w:name w:val="Tekst treści_"/>
    <w:basedOn w:val="Domylnaczcionkaakapitu"/>
    <w:link w:val="Teksttreci"/>
    <w:rsid w:val="00C22B87"/>
    <w:rPr>
      <w:rFonts w:ascii="Arial" w:eastAsia="Arial" w:hAnsi="Arial" w:cs="Arial"/>
      <w:i/>
      <w:iCs/>
      <w:sz w:val="23"/>
      <w:szCs w:val="23"/>
      <w:shd w:val="clear" w:color="auto" w:fill="FFFFFF"/>
      <w:lang w:eastAsia="pl-PL"/>
    </w:rPr>
  </w:style>
  <w:style w:type="character" w:customStyle="1" w:styleId="Bodytext">
    <w:name w:val="Body text_"/>
    <w:basedOn w:val="Domylnaczcionkaakapitu"/>
    <w:link w:val="Tekstpodstawowy1"/>
    <w:locked/>
    <w:rsid w:val="0005041F"/>
    <w:rPr>
      <w:rFonts w:ascii="Arial" w:eastAsia="Times New Roman" w:hAnsi="Arial" w:cs="Arial"/>
      <w:shd w:val="clear" w:color="auto" w:fill="FFFFFF"/>
    </w:rPr>
  </w:style>
  <w:style w:type="character" w:customStyle="1" w:styleId="BodytextItalic">
    <w:name w:val="Body text + Italic"/>
    <w:basedOn w:val="Bodytext"/>
    <w:rsid w:val="0005041F"/>
    <w:rPr>
      <w:rFonts w:ascii="Arial" w:eastAsia="Times New Roman" w:hAnsi="Arial" w:cs="Arial"/>
      <w:i/>
      <w:iCs/>
      <w:color w:val="000000"/>
      <w:spacing w:val="0"/>
      <w:w w:val="100"/>
      <w:position w:val="0"/>
      <w:shd w:val="clear" w:color="auto" w:fill="FFFFFF"/>
      <w:lang w:val="pl-PL" w:eastAsia="pl-PL"/>
    </w:rPr>
  </w:style>
  <w:style w:type="paragraph" w:customStyle="1" w:styleId="Tekstpodstawowy1">
    <w:name w:val="Tekst podstawowy1"/>
    <w:basedOn w:val="Normalny"/>
    <w:link w:val="Bodytext"/>
    <w:rsid w:val="0005041F"/>
    <w:pPr>
      <w:shd w:val="clear" w:color="auto" w:fill="FFFFFF"/>
      <w:suppressAutoHyphens w:val="0"/>
      <w:spacing w:before="480" w:line="511" w:lineRule="exact"/>
      <w:ind w:hanging="360"/>
      <w:jc w:val="left"/>
    </w:pPr>
    <w:rPr>
      <w:rFonts w:eastAsia="Times New Roman"/>
      <w:kern w:val="0"/>
      <w:szCs w:val="22"/>
      <w:lang w:eastAsia="en-US" w:bidi="ar-SA"/>
    </w:rPr>
  </w:style>
  <w:style w:type="character" w:styleId="Odwoaniedokomentarza">
    <w:name w:val="annotation reference"/>
    <w:basedOn w:val="Domylnaczcionkaakapitu"/>
    <w:uiPriority w:val="99"/>
    <w:semiHidden/>
    <w:unhideWhenUsed/>
    <w:rsid w:val="005D073C"/>
    <w:rPr>
      <w:sz w:val="16"/>
      <w:szCs w:val="16"/>
    </w:rPr>
  </w:style>
  <w:style w:type="paragraph" w:styleId="Tekstkomentarza">
    <w:name w:val="annotation text"/>
    <w:basedOn w:val="Normalny"/>
    <w:link w:val="TekstkomentarzaZnak"/>
    <w:uiPriority w:val="99"/>
    <w:semiHidden/>
    <w:unhideWhenUsed/>
    <w:rsid w:val="005D073C"/>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sid w:val="005D073C"/>
    <w:rPr>
      <w:rFonts w:ascii="Arial" w:eastAsia="SimSun" w:hAnsi="Arial" w:cs="Mangal"/>
      <w:kern w:val="1"/>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5D073C"/>
    <w:rPr>
      <w:b/>
      <w:bCs/>
    </w:rPr>
  </w:style>
  <w:style w:type="character" w:customStyle="1" w:styleId="TematkomentarzaZnak">
    <w:name w:val="Temat komentarza Znak"/>
    <w:basedOn w:val="TekstkomentarzaZnak"/>
    <w:link w:val="Tematkomentarza"/>
    <w:uiPriority w:val="99"/>
    <w:semiHidden/>
    <w:rsid w:val="005D073C"/>
    <w:rPr>
      <w:rFonts w:ascii="Arial" w:eastAsia="SimSun" w:hAnsi="Arial" w:cs="Mangal"/>
      <w:b/>
      <w:bCs/>
      <w:kern w:val="1"/>
      <w:sz w:val="20"/>
      <w:szCs w:val="18"/>
      <w:lang w:eastAsia="hi-IN" w:bidi="hi-IN"/>
    </w:rPr>
  </w:style>
  <w:style w:type="paragraph" w:styleId="Poprawka">
    <w:name w:val="Revision"/>
    <w:hidden/>
    <w:uiPriority w:val="99"/>
    <w:semiHidden/>
    <w:rsid w:val="005D073C"/>
    <w:pPr>
      <w:spacing w:after="0" w:line="240" w:lineRule="auto"/>
    </w:pPr>
    <w:rPr>
      <w:rFonts w:ascii="Arial" w:eastAsia="SimSun" w:hAnsi="Arial" w:cs="Mangal"/>
      <w:kern w:val="1"/>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2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kn.pl/?a=show&amp;m=katalog&amp;id=464409&amp;page=1" TargetMode="External"/><Relationship Id="rId18" Type="http://schemas.openxmlformats.org/officeDocument/2006/relationships/hyperlink" Target="http://www.pkn.pl/?a=show&amp;m=katalog&amp;id=476665&amp;page=1"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kn.pl/?a=show&amp;m=katalog&amp;id=464409&amp;page=1" TargetMode="External"/><Relationship Id="rId17" Type="http://schemas.openxmlformats.org/officeDocument/2006/relationships/hyperlink" Target="http://www.pkn.pl/?a=show&amp;m=katalog&amp;id=473472&amp;page=1" TargetMode="External"/><Relationship Id="rId2" Type="http://schemas.openxmlformats.org/officeDocument/2006/relationships/customXml" Target="../customXml/item2.xml"/><Relationship Id="rId16" Type="http://schemas.openxmlformats.org/officeDocument/2006/relationships/hyperlink" Target="http://www.pkn.pl/?a=show&amp;m=katalog&amp;id=473472&amp;page=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tp.home.pl/drogi.do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kn.pl/?a=show&amp;m=katalog&amp;id=478126&amp;page=1" TargetMode="External"/><Relationship Id="rId23" Type="http://schemas.openxmlformats.org/officeDocument/2006/relationships/fontTable" Target="fontTable.xml"/><Relationship Id="rId10" Type="http://schemas.openxmlformats.org/officeDocument/2006/relationships/hyperlink" Target="http://www.sitp.home.pl/drogi.doc" TargetMode="External"/><Relationship Id="rId19" Type="http://schemas.openxmlformats.org/officeDocument/2006/relationships/hyperlink" Target="http://www.pkn.pl/?a=show&amp;m=katalog&amp;id=476665&amp;page=1" TargetMode="External"/><Relationship Id="rId4" Type="http://schemas.openxmlformats.org/officeDocument/2006/relationships/styles" Target="styles.xml"/><Relationship Id="rId9" Type="http://schemas.openxmlformats.org/officeDocument/2006/relationships/hyperlink" Target="file:///D:\Strona%20robocza%20z%2017072003\drogi.doc" TargetMode="External"/><Relationship Id="rId14" Type="http://schemas.openxmlformats.org/officeDocument/2006/relationships/hyperlink" Target="http://www.pkn.pl/?a=show&amp;m=katalog&amp;id=478126&amp;page=1"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421A2-E482-496E-9508-2A8E77D928E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741B99D-9814-43F3-848E-82A5C029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30</Pages>
  <Words>11084</Words>
  <Characters>66504</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Jachimowski</dc:creator>
  <cp:lastModifiedBy>Pfeiffer Marta</cp:lastModifiedBy>
  <cp:revision>18</cp:revision>
  <cp:lastPrinted>2022-05-26T11:12:00Z</cp:lastPrinted>
  <dcterms:created xsi:type="dcterms:W3CDTF">2022-04-04T13:14:00Z</dcterms:created>
  <dcterms:modified xsi:type="dcterms:W3CDTF">2022-05-26T11:12:00Z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880259643</vt:i4>
  </property>
  <property fmtid="{D5CDD505-2E9C-101B-9397-08002B2CF9AE}" pid="3" name="docIndexRef">
    <vt:lpwstr>3dc07ad4-3d02-4eb0-96fc-8a9d131e5840</vt:lpwstr>
  </property>
  <property fmtid="{D5CDD505-2E9C-101B-9397-08002B2CF9AE}" pid="4" name="bjSaver">
    <vt:lpwstr>LD21m2IE5/qGdqIg1nsPTsqzfDbwZzDp</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bjClsUserRVM">
    <vt:lpwstr>[]</vt:lpwstr>
  </property>
</Properties>
</file>