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781B1" w14:textId="77777777" w:rsidR="00206D6D" w:rsidRPr="00787458" w:rsidRDefault="00206D6D" w:rsidP="00206D6D">
      <w:pPr>
        <w:spacing w:line="276" w:lineRule="auto"/>
        <w:ind w:left="567" w:right="-425" w:hanging="567"/>
        <w:jc w:val="center"/>
        <w:rPr>
          <w:b/>
          <w:sz w:val="24"/>
          <w:szCs w:val="24"/>
        </w:rPr>
      </w:pPr>
    </w:p>
    <w:p w14:paraId="53E74096" w14:textId="77777777" w:rsidR="00FD4DB4" w:rsidRDefault="00206D6D" w:rsidP="00206D6D">
      <w:pPr>
        <w:spacing w:line="276" w:lineRule="auto"/>
        <w:ind w:left="567" w:right="-425" w:hanging="567"/>
        <w:jc w:val="center"/>
        <w:rPr>
          <w:b/>
          <w:sz w:val="28"/>
          <w:szCs w:val="28"/>
        </w:rPr>
      </w:pPr>
      <w:r w:rsidRPr="009F05A1">
        <w:rPr>
          <w:b/>
          <w:sz w:val="28"/>
          <w:szCs w:val="28"/>
        </w:rPr>
        <w:t xml:space="preserve">D - 05.03.19          </w:t>
      </w:r>
    </w:p>
    <w:p w14:paraId="69A599CC" w14:textId="77777777" w:rsidR="00206D6D" w:rsidRPr="009F05A1" w:rsidRDefault="00206D6D" w:rsidP="00206D6D">
      <w:pPr>
        <w:spacing w:line="276" w:lineRule="auto"/>
        <w:ind w:left="567" w:right="-425" w:hanging="567"/>
        <w:jc w:val="center"/>
        <w:rPr>
          <w:b/>
          <w:sz w:val="28"/>
          <w:szCs w:val="28"/>
        </w:rPr>
      </w:pPr>
      <w:r w:rsidRPr="009F05A1">
        <w:rPr>
          <w:b/>
          <w:sz w:val="28"/>
          <w:szCs w:val="28"/>
        </w:rPr>
        <w:t>CIENKIE  WARSTWY  NA  ZIMNO</w:t>
      </w:r>
      <w:r w:rsidRPr="009F05A1">
        <w:rPr>
          <w:sz w:val="28"/>
          <w:szCs w:val="28"/>
        </w:rPr>
        <w:t xml:space="preserve"> </w:t>
      </w:r>
    </w:p>
    <w:p w14:paraId="110A291D" w14:textId="77777777" w:rsidR="00206D6D" w:rsidRPr="00787458" w:rsidRDefault="00206D6D" w:rsidP="00206D6D">
      <w:pPr>
        <w:pStyle w:val="Nagwek1"/>
        <w:spacing w:line="276" w:lineRule="auto"/>
        <w:ind w:left="567" w:right="-425" w:hanging="567"/>
        <w:rPr>
          <w:sz w:val="24"/>
          <w:szCs w:val="24"/>
        </w:rPr>
      </w:pPr>
      <w:bookmarkStart w:id="0" w:name="_Toc404150096"/>
      <w:bookmarkStart w:id="1" w:name="_Toc416830698"/>
      <w:bookmarkStart w:id="2" w:name="_Toc486213686"/>
      <w:r w:rsidRPr="00787458">
        <w:rPr>
          <w:sz w:val="24"/>
          <w:szCs w:val="24"/>
        </w:rPr>
        <w:t>1. WSTĘP</w:t>
      </w:r>
      <w:bookmarkEnd w:id="0"/>
      <w:bookmarkEnd w:id="1"/>
      <w:bookmarkEnd w:id="2"/>
    </w:p>
    <w:p w14:paraId="4DD7F6A1" w14:textId="77777777" w:rsidR="00206D6D" w:rsidRPr="00787458" w:rsidRDefault="00206D6D" w:rsidP="00206D6D">
      <w:pPr>
        <w:pStyle w:val="Nagwek2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1.1. Przedmiot SST</w:t>
      </w:r>
    </w:p>
    <w:p w14:paraId="711D680F" w14:textId="3B8C243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Przedmiotem niniejszej szczegółowej specyfikacji technicznej (SST) są wymagania dotyczące wykonania i odbioru robót związanych z wykonaniem renowacji nawierzchni bitumicznej polegającej na uszorstnieniu  i uszczelnieniu cienką warstwą z mieszanki mineralno-emulsyjnej</w:t>
      </w:r>
      <w:r>
        <w:rPr>
          <w:sz w:val="24"/>
          <w:szCs w:val="24"/>
        </w:rPr>
        <w:t xml:space="preserve"> typu slurry seal</w:t>
      </w:r>
      <w:r w:rsidRPr="00787458">
        <w:rPr>
          <w:rStyle w:val="FontStyle24"/>
          <w:sz w:val="24"/>
          <w:szCs w:val="24"/>
        </w:rPr>
        <w:t xml:space="preserve">, o uziarnieniu ciągłym 0/8 </w:t>
      </w:r>
      <w:r w:rsidRPr="00787458">
        <w:rPr>
          <w:sz w:val="24"/>
          <w:szCs w:val="24"/>
        </w:rPr>
        <w:t xml:space="preserve">na zimno w dwóch warstwach grubości </w:t>
      </w:r>
      <w:r>
        <w:rPr>
          <w:sz w:val="24"/>
          <w:szCs w:val="24"/>
        </w:rPr>
        <w:t xml:space="preserve">łącznej </w:t>
      </w:r>
      <w:r w:rsidRPr="00787458">
        <w:rPr>
          <w:sz w:val="24"/>
          <w:szCs w:val="24"/>
        </w:rPr>
        <w:t xml:space="preserve">do </w:t>
      </w:r>
      <w:r>
        <w:rPr>
          <w:sz w:val="24"/>
          <w:szCs w:val="24"/>
        </w:rPr>
        <w:t xml:space="preserve">nie przekraczającej 1,5 krotności wymiaru najgrubszego ziarna w mieszance mineralnej oraz </w:t>
      </w:r>
      <w:r w:rsidRPr="00787458">
        <w:rPr>
          <w:sz w:val="24"/>
          <w:szCs w:val="24"/>
        </w:rPr>
        <w:t>gdzie najmniejsza grubość warstwy nie mo</w:t>
      </w:r>
      <w:r w:rsidR="00E76B0B">
        <w:rPr>
          <w:sz w:val="24"/>
          <w:szCs w:val="24"/>
        </w:rPr>
        <w:t>ż</w:t>
      </w:r>
      <w:r w:rsidRPr="00787458">
        <w:rPr>
          <w:sz w:val="24"/>
          <w:szCs w:val="24"/>
        </w:rPr>
        <w:t xml:space="preserve">e być mniejsza niż wymiar maksymalnego ziarna w mieszance. </w:t>
      </w:r>
    </w:p>
    <w:p w14:paraId="102E0508" w14:textId="77777777" w:rsidR="00206D6D" w:rsidRPr="00787458" w:rsidRDefault="00206D6D" w:rsidP="00206D6D">
      <w:pPr>
        <w:pStyle w:val="Nagwek2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1.2. Zakres stosowania SST</w:t>
      </w:r>
    </w:p>
    <w:p w14:paraId="5083C7DE" w14:textId="77777777" w:rsidR="00206D6D" w:rsidRPr="00CF3B35" w:rsidRDefault="00206D6D" w:rsidP="00206D6D">
      <w:pPr>
        <w:pStyle w:val="Tekstpodstawowy3"/>
        <w:ind w:left="567" w:right="-425" w:hanging="567"/>
        <w:jc w:val="left"/>
        <w:rPr>
          <w:b/>
          <w:sz w:val="24"/>
          <w:szCs w:val="24"/>
        </w:rPr>
      </w:pPr>
      <w:r w:rsidRPr="00787458">
        <w:rPr>
          <w:sz w:val="24"/>
          <w:szCs w:val="24"/>
        </w:rPr>
        <w:tab/>
        <w:t xml:space="preserve">Szczegółowa specyfikacja techniczna (SST) stanowi dokument przetargowy i kontraktowy przy zlecaniu i realizacji robót </w:t>
      </w:r>
      <w:r w:rsidRPr="00787458">
        <w:rPr>
          <w:color w:val="000000"/>
          <w:sz w:val="24"/>
          <w:szCs w:val="24"/>
        </w:rPr>
        <w:t>dla kontraktu pn</w:t>
      </w:r>
      <w:r w:rsidRPr="00787458">
        <w:rPr>
          <w:i/>
          <w:color w:val="000000"/>
          <w:sz w:val="24"/>
          <w:szCs w:val="24"/>
        </w:rPr>
        <w:t xml:space="preserve">.                                                                                                          </w:t>
      </w:r>
      <w:r w:rsidRPr="00CF3B35">
        <w:rPr>
          <w:b/>
          <w:sz w:val="24"/>
          <w:szCs w:val="24"/>
        </w:rPr>
        <w:t xml:space="preserve">Wykonanie remontu nawierzchni wraz z uszorstnieniem w formie mikrodywanu z mieszanki mineralno-emulsyjnej na zimno w ciągu </w:t>
      </w:r>
      <w:r w:rsidRPr="009A67C6">
        <w:rPr>
          <w:b/>
          <w:sz w:val="24"/>
          <w:szCs w:val="24"/>
        </w:rPr>
        <w:t>dróg wojewódzkich:</w:t>
      </w:r>
      <w:r w:rsidRPr="00CF3B35">
        <w:rPr>
          <w:b/>
          <w:sz w:val="24"/>
          <w:szCs w:val="24"/>
        </w:rPr>
        <w:t xml:space="preserve"> </w:t>
      </w:r>
    </w:p>
    <w:p w14:paraId="6A975FD2" w14:textId="77777777" w:rsidR="00206D6D" w:rsidRPr="00787458" w:rsidRDefault="00206D6D" w:rsidP="00206D6D">
      <w:pPr>
        <w:pStyle w:val="Nagwek2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1.3. Zakres robót objętych SST</w:t>
      </w:r>
    </w:p>
    <w:p w14:paraId="4C43E2C4" w14:textId="260CF246" w:rsidR="00206D6D" w:rsidRPr="00787458" w:rsidRDefault="00206D6D" w:rsidP="00206D6D">
      <w:pPr>
        <w:pStyle w:val="tekstost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 xml:space="preserve">Ustalenia zawarte w niniejszej specyfikacji dotyczą zasad prowadzenia robót związanych </w:t>
      </w:r>
      <w:r w:rsidR="00E76B0B">
        <w:rPr>
          <w:sz w:val="24"/>
          <w:szCs w:val="24"/>
        </w:rPr>
        <w:br/>
      </w:r>
      <w:r w:rsidRPr="00787458">
        <w:rPr>
          <w:sz w:val="24"/>
          <w:szCs w:val="24"/>
        </w:rPr>
        <w:t xml:space="preserve">z wykonaniem i odbiorem uszczelniającej i uszorstniającej cienkiej warstwy nawierzchni </w:t>
      </w:r>
      <w:r w:rsidR="00E76B0B">
        <w:rPr>
          <w:sz w:val="24"/>
          <w:szCs w:val="24"/>
        </w:rPr>
        <w:br/>
      </w:r>
      <w:r w:rsidRPr="00787458">
        <w:rPr>
          <w:sz w:val="24"/>
          <w:szCs w:val="24"/>
        </w:rPr>
        <w:t>z mieszanki mineralno-emulsyjnej na z</w:t>
      </w:r>
      <w:r w:rsidR="009A67C6">
        <w:rPr>
          <w:sz w:val="24"/>
          <w:szCs w:val="24"/>
        </w:rPr>
        <w:t>imno, wykonywanej na drogach wojewódzkich</w:t>
      </w:r>
      <w:r w:rsidRPr="00787458">
        <w:rPr>
          <w:sz w:val="24"/>
          <w:szCs w:val="24"/>
        </w:rPr>
        <w:t xml:space="preserve"> obciążonych ruchem </w:t>
      </w:r>
      <w:r w:rsidRPr="009A67C6">
        <w:rPr>
          <w:sz w:val="24"/>
          <w:szCs w:val="24"/>
        </w:rPr>
        <w:t>KR 4</w:t>
      </w:r>
      <w:r w:rsidRPr="00787458">
        <w:rPr>
          <w:sz w:val="24"/>
          <w:szCs w:val="24"/>
        </w:rPr>
        <w:t>, które z powodu małej zawartości lepiszcza lub zaprawy bitumicznej są nadmiernie porowate i nieszczelne, lub które z powodu nadmiaru lepiszcza lub zaprawy bitumicznej na powierzchni warstwy ścieralnej, bądź z powodu wypolerowania ziaren grysu, wykazują nieodpowiednie właściwości przeciwpoślizgowe.</w:t>
      </w:r>
    </w:p>
    <w:p w14:paraId="635F4D1F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Warstwy z mieszanek mineralno-emulsyjnych na zimno mogą być stosowane również do wypełniania kolein oraz w celu poprawy jednorodności tekstury i estetyki ścieralnej warstwy nawierzchni, a także jako warstwy ścieralne nawierzchni dróg.</w:t>
      </w:r>
    </w:p>
    <w:p w14:paraId="5A1E88E2" w14:textId="77777777" w:rsidR="00206D6D" w:rsidRPr="00787458" w:rsidRDefault="00206D6D" w:rsidP="00206D6D">
      <w:pPr>
        <w:spacing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Ustalenia zawarte w niniejszej specyfikacji obejmują :</w:t>
      </w:r>
    </w:p>
    <w:p w14:paraId="60763226" w14:textId="77777777" w:rsidR="00206D6D" w:rsidRPr="00787458" w:rsidRDefault="00206D6D" w:rsidP="00206D6D">
      <w:pPr>
        <w:pStyle w:val="Style10"/>
        <w:widowControl/>
        <w:tabs>
          <w:tab w:val="left" w:pos="264"/>
        </w:tabs>
        <w:spacing w:before="91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 xml:space="preserve">-     wykonanie cienkich warstw mieszanką mineralno – emulsyjną, o uziarnieniu ciągłym </w:t>
      </w:r>
      <w:r>
        <w:rPr>
          <w:rStyle w:val="FontStyle24"/>
          <w:sz w:val="24"/>
          <w:szCs w:val="24"/>
        </w:rPr>
        <w:t xml:space="preserve">0/5 lub </w:t>
      </w:r>
      <w:r w:rsidRPr="00787458">
        <w:rPr>
          <w:rStyle w:val="FontStyle24"/>
          <w:sz w:val="24"/>
          <w:szCs w:val="24"/>
        </w:rPr>
        <w:t>0/8 na zimno dwuwarstwowo (</w:t>
      </w:r>
      <w:r w:rsidRPr="00787458">
        <w:rPr>
          <w:rStyle w:val="FontStyle24"/>
          <w:i/>
          <w:sz w:val="24"/>
          <w:szCs w:val="24"/>
        </w:rPr>
        <w:t xml:space="preserve">w-wa wyrównawcza </w:t>
      </w:r>
      <w:r>
        <w:rPr>
          <w:rStyle w:val="FontStyle24"/>
          <w:i/>
          <w:sz w:val="24"/>
          <w:szCs w:val="24"/>
        </w:rPr>
        <w:t xml:space="preserve">wykonana z </w:t>
      </w:r>
      <w:r w:rsidRPr="009A67C6">
        <w:rPr>
          <w:rStyle w:val="FontStyle24"/>
          <w:i/>
          <w:sz w:val="24"/>
          <w:szCs w:val="24"/>
        </w:rPr>
        <w:t>mieszanki o ciągłym uziarnieniu 0/8 mm oraz w-wa ścieralna wykonana z mieszanki o ciągłym  uziarnieniu 0/5mm,</w:t>
      </w:r>
      <w:r>
        <w:rPr>
          <w:rStyle w:val="FontStyle24"/>
          <w:i/>
          <w:sz w:val="24"/>
          <w:szCs w:val="24"/>
        </w:rPr>
        <w:t xml:space="preserve"> grubość pakietu warstw nie powinna przekroczyć 1,5 krotności wymiaru największego ziarna w mieszance mineralnej</w:t>
      </w:r>
      <w:r w:rsidRPr="00787458">
        <w:rPr>
          <w:rStyle w:val="FontStyle24"/>
          <w:i/>
          <w:sz w:val="24"/>
          <w:szCs w:val="24"/>
        </w:rPr>
        <w:t>),</w:t>
      </w:r>
    </w:p>
    <w:p w14:paraId="316EB2CC" w14:textId="77777777" w:rsidR="00206D6D" w:rsidRPr="00787458" w:rsidRDefault="00206D6D" w:rsidP="00206D6D">
      <w:pPr>
        <w:pStyle w:val="Style9"/>
        <w:widowControl/>
        <w:numPr>
          <w:ilvl w:val="0"/>
          <w:numId w:val="4"/>
        </w:numPr>
        <w:tabs>
          <w:tab w:val="left" w:pos="130"/>
        </w:tabs>
        <w:spacing w:before="134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 xml:space="preserve">     badania kontrolne,</w:t>
      </w:r>
    </w:p>
    <w:p w14:paraId="7ECE1186" w14:textId="77777777" w:rsidR="00206D6D" w:rsidRPr="00787458" w:rsidRDefault="00206D6D" w:rsidP="00206D6D">
      <w:pPr>
        <w:pStyle w:val="Style9"/>
        <w:widowControl/>
        <w:numPr>
          <w:ilvl w:val="0"/>
          <w:numId w:val="4"/>
        </w:numPr>
        <w:tabs>
          <w:tab w:val="left" w:pos="130"/>
        </w:tabs>
        <w:spacing w:before="144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 xml:space="preserve">     obmiar i odbiór wykonanych robót.</w:t>
      </w:r>
    </w:p>
    <w:p w14:paraId="42834494" w14:textId="77777777" w:rsidR="00206D6D" w:rsidRPr="00787458" w:rsidRDefault="00206D6D" w:rsidP="00206D6D">
      <w:pPr>
        <w:pStyle w:val="Nagwek2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1.4. Określenia podstawowe</w:t>
      </w:r>
    </w:p>
    <w:p w14:paraId="40EAC831" w14:textId="77777777" w:rsidR="00206D6D" w:rsidRPr="00787458" w:rsidRDefault="00206D6D" w:rsidP="00206D6D">
      <w:pPr>
        <w:tabs>
          <w:tab w:val="left" w:pos="567"/>
        </w:tabs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b/>
          <w:sz w:val="24"/>
          <w:szCs w:val="24"/>
        </w:rPr>
        <w:t>1.4.1.</w:t>
      </w:r>
      <w:r>
        <w:rPr>
          <w:sz w:val="24"/>
          <w:szCs w:val="24"/>
        </w:rPr>
        <w:t xml:space="preserve"> </w:t>
      </w:r>
      <w:r w:rsidRPr="00787458">
        <w:rPr>
          <w:sz w:val="24"/>
          <w:szCs w:val="24"/>
        </w:rPr>
        <w:t>Mieszanka mineralno-emulsyjna na zimno  - sporządzona i układana na zimno  mieszanka kruszywa, wody, emulsji asfaltowej i dodatków.</w:t>
      </w:r>
    </w:p>
    <w:p w14:paraId="0A0EE542" w14:textId="77777777" w:rsidR="00206D6D" w:rsidRPr="00787458" w:rsidRDefault="00206D6D" w:rsidP="00206D6D">
      <w:pPr>
        <w:tabs>
          <w:tab w:val="left" w:pos="567"/>
        </w:tabs>
        <w:spacing w:before="120" w:line="276" w:lineRule="auto"/>
        <w:ind w:left="567" w:right="-425" w:hanging="567"/>
        <w:rPr>
          <w:sz w:val="24"/>
          <w:szCs w:val="24"/>
        </w:rPr>
      </w:pPr>
      <w:r w:rsidRPr="00787458">
        <w:rPr>
          <w:b/>
          <w:sz w:val="24"/>
          <w:szCs w:val="24"/>
        </w:rPr>
        <w:lastRenderedPageBreak/>
        <w:t>1.4.2.</w:t>
      </w:r>
      <w:r>
        <w:rPr>
          <w:sz w:val="24"/>
          <w:szCs w:val="24"/>
        </w:rPr>
        <w:t xml:space="preserve"> </w:t>
      </w:r>
      <w:r w:rsidRPr="00787458">
        <w:rPr>
          <w:sz w:val="24"/>
          <w:szCs w:val="24"/>
        </w:rPr>
        <w:t>Podłoże - element nawierzchni, na którym wykonywana jest cienka warstwa z mieszanki mineralno-emulsyjnej. W przypadku uszczelnień nawierzchni, podłożem jest najczęściej warstwa ścieralna z mieszanki mineralno-asfaltowej. Podłoże powinno posiadać odpowiednią nośność, pochylenie oraz wyremontowane ubytki, wyboje oraz spękania  i otwarte spoiny.</w:t>
      </w:r>
    </w:p>
    <w:p w14:paraId="787DC634" w14:textId="77777777" w:rsidR="00206D6D" w:rsidRPr="00787458" w:rsidRDefault="00206D6D" w:rsidP="00206D6D">
      <w:pPr>
        <w:numPr>
          <w:ilvl w:val="0"/>
          <w:numId w:val="1"/>
        </w:numPr>
        <w:tabs>
          <w:tab w:val="left" w:pos="567"/>
        </w:tabs>
        <w:spacing w:before="120"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Czas otwarcia do ruchu - czas od momentu ułożenia warstwy mieszanki mineralno-emulsyjnej do momentu poddania jej działaniu ruchu drogowego.</w:t>
      </w:r>
    </w:p>
    <w:p w14:paraId="0C299FB2" w14:textId="77777777" w:rsidR="00206D6D" w:rsidRPr="00787458" w:rsidRDefault="00206D6D" w:rsidP="00206D6D">
      <w:pPr>
        <w:numPr>
          <w:ilvl w:val="0"/>
          <w:numId w:val="2"/>
        </w:numPr>
        <w:tabs>
          <w:tab w:val="left" w:pos="0"/>
          <w:tab w:val="left" w:pos="567"/>
        </w:tabs>
        <w:spacing w:before="120"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Rozpad mieszanki mineralno-emulsyjnej - okres nieodwracalnego procesu, w czasie którego zachodzi koalescencja emulsji.</w:t>
      </w:r>
    </w:p>
    <w:p w14:paraId="33E02B3C" w14:textId="77777777" w:rsidR="00206D6D" w:rsidRPr="00787458" w:rsidRDefault="00206D6D" w:rsidP="00206D6D">
      <w:pPr>
        <w:tabs>
          <w:tab w:val="left" w:pos="567"/>
        </w:tabs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Koalescencja emulsji (łączenie się kropelek asfaltu w większe krople) jest fazą rozpoczynającą nieodwracalny proces rozpadu emulsji, zachodzący w obecności kruszywa i prowadzący do całkowitego wydzielenia asfaltu z emulsji.</w:t>
      </w:r>
    </w:p>
    <w:p w14:paraId="39E75FC9" w14:textId="77777777" w:rsidR="00206D6D" w:rsidRPr="00787458" w:rsidRDefault="00206D6D" w:rsidP="00206D6D">
      <w:pPr>
        <w:tabs>
          <w:tab w:val="left" w:pos="567"/>
        </w:tabs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Po rozpadzie mieszanki mineralno-emulsyjnej:</w:t>
      </w:r>
    </w:p>
    <w:p w14:paraId="7C526454" w14:textId="77777777" w:rsidR="00206D6D" w:rsidRPr="00787458" w:rsidRDefault="00206D6D" w:rsidP="00206D6D">
      <w:pPr>
        <w:numPr>
          <w:ilvl w:val="0"/>
          <w:numId w:val="3"/>
        </w:numPr>
        <w:tabs>
          <w:tab w:val="left" w:pos="567"/>
        </w:tabs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nie jest możliwe jej mieszanie,</w:t>
      </w:r>
    </w:p>
    <w:p w14:paraId="7FDFE133" w14:textId="77777777" w:rsidR="00206D6D" w:rsidRPr="00787458" w:rsidRDefault="00206D6D" w:rsidP="00206D6D">
      <w:pPr>
        <w:numPr>
          <w:ilvl w:val="0"/>
          <w:numId w:val="3"/>
        </w:numPr>
        <w:tabs>
          <w:tab w:val="left" w:pos="567"/>
        </w:tabs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bibuła lekko dociśnięta do nawierzchni nie plami się.</w:t>
      </w:r>
    </w:p>
    <w:p w14:paraId="4ACF56F1" w14:textId="77777777" w:rsidR="00206D6D" w:rsidRPr="00787458" w:rsidRDefault="00206D6D" w:rsidP="00206D6D">
      <w:pPr>
        <w:numPr>
          <w:ilvl w:val="12"/>
          <w:numId w:val="0"/>
        </w:numPr>
        <w:tabs>
          <w:tab w:val="left" w:pos="567"/>
          <w:tab w:val="left" w:pos="883"/>
        </w:tabs>
        <w:spacing w:before="120" w:line="276" w:lineRule="auto"/>
        <w:ind w:left="567" w:right="-425" w:hanging="567"/>
        <w:rPr>
          <w:sz w:val="24"/>
          <w:szCs w:val="24"/>
        </w:rPr>
      </w:pPr>
      <w:r w:rsidRPr="00787458">
        <w:rPr>
          <w:b/>
          <w:sz w:val="24"/>
          <w:szCs w:val="24"/>
        </w:rPr>
        <w:t>1.4.5.</w:t>
      </w:r>
      <w:r>
        <w:rPr>
          <w:sz w:val="24"/>
          <w:szCs w:val="24"/>
        </w:rPr>
        <w:t xml:space="preserve"> </w:t>
      </w:r>
      <w:r w:rsidRPr="00787458">
        <w:rPr>
          <w:sz w:val="24"/>
          <w:szCs w:val="24"/>
        </w:rPr>
        <w:t>Czas rozpadu mieszanki mineralno-emulsyjnej (po wymieszaniu jej składników) - czas upływający od momentu ułożenia jej na podłożu do momentu zakończenia jej rozpadu.</w:t>
      </w:r>
    </w:p>
    <w:p w14:paraId="0F47274E" w14:textId="77777777" w:rsidR="00206D6D" w:rsidRPr="00787458" w:rsidRDefault="00206D6D" w:rsidP="00206D6D">
      <w:pPr>
        <w:numPr>
          <w:ilvl w:val="12"/>
          <w:numId w:val="0"/>
        </w:numPr>
        <w:tabs>
          <w:tab w:val="left" w:pos="567"/>
        </w:tabs>
        <w:spacing w:before="120" w:line="276" w:lineRule="auto"/>
        <w:ind w:left="567" w:right="-425" w:hanging="567"/>
        <w:rPr>
          <w:sz w:val="24"/>
          <w:szCs w:val="24"/>
        </w:rPr>
      </w:pPr>
      <w:r w:rsidRPr="00787458">
        <w:rPr>
          <w:b/>
          <w:sz w:val="24"/>
          <w:szCs w:val="24"/>
        </w:rPr>
        <w:t>1.4.6.</w:t>
      </w:r>
      <w:r>
        <w:rPr>
          <w:sz w:val="24"/>
          <w:szCs w:val="24"/>
        </w:rPr>
        <w:t xml:space="preserve"> </w:t>
      </w:r>
      <w:r w:rsidRPr="00787458">
        <w:rPr>
          <w:sz w:val="24"/>
          <w:szCs w:val="24"/>
        </w:rPr>
        <w:t>Pozostałe określenia podstawowe są zgodne z obowiązującymi, odpowiednimi polskimi normami i z</w:t>
      </w:r>
      <w:r>
        <w:rPr>
          <w:sz w:val="24"/>
          <w:szCs w:val="24"/>
        </w:rPr>
        <w:t xml:space="preserve"> definicjami podanymi w S</w:t>
      </w:r>
      <w:r w:rsidRPr="00787458">
        <w:rPr>
          <w:sz w:val="24"/>
          <w:szCs w:val="24"/>
        </w:rPr>
        <w:t>ST D-00.00.00 „Wymagania ogólne” pkt 1.4.</w:t>
      </w:r>
    </w:p>
    <w:p w14:paraId="37BBA750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1.5. Ogólne wymagania dotyczące robót</w:t>
      </w:r>
    </w:p>
    <w:p w14:paraId="350E88F2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Ogólne wyma</w:t>
      </w:r>
      <w:r>
        <w:rPr>
          <w:sz w:val="24"/>
          <w:szCs w:val="24"/>
        </w:rPr>
        <w:t>gania dotyczące robót podano w S</w:t>
      </w:r>
      <w:r w:rsidRPr="00787458">
        <w:rPr>
          <w:sz w:val="24"/>
          <w:szCs w:val="24"/>
        </w:rPr>
        <w:t>ST D-00.00.00 „Wymagania ogólne” pkt 1.5.</w:t>
      </w:r>
    </w:p>
    <w:p w14:paraId="09A88070" w14:textId="77777777" w:rsidR="00206D6D" w:rsidRPr="00787458" w:rsidRDefault="00206D6D" w:rsidP="00206D6D">
      <w:pPr>
        <w:pStyle w:val="Nagwek1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bookmarkStart w:id="3" w:name="_Toc485450211"/>
      <w:bookmarkStart w:id="4" w:name="_Toc486213687"/>
      <w:r w:rsidRPr="00787458">
        <w:rPr>
          <w:sz w:val="24"/>
          <w:szCs w:val="24"/>
        </w:rPr>
        <w:t>2. materiały</w:t>
      </w:r>
      <w:bookmarkEnd w:id="3"/>
      <w:bookmarkEnd w:id="4"/>
    </w:p>
    <w:p w14:paraId="2053F7F8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2.1. Ogólne wymagania dotyczące materiałów</w:t>
      </w:r>
    </w:p>
    <w:p w14:paraId="505CB02C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Ogólne wymagania dotyczące materiałów, ich pozyskiwania i skład</w:t>
      </w:r>
      <w:r>
        <w:rPr>
          <w:sz w:val="24"/>
          <w:szCs w:val="24"/>
        </w:rPr>
        <w:t>owania, podano w S</w:t>
      </w:r>
      <w:r w:rsidRPr="00787458">
        <w:rPr>
          <w:sz w:val="24"/>
          <w:szCs w:val="24"/>
        </w:rPr>
        <w:t>ST D-00.00.00 „Wymagania ogólne” pkt 2.</w:t>
      </w:r>
    </w:p>
    <w:p w14:paraId="0EDF61FA" w14:textId="0B029047" w:rsidR="00206D6D" w:rsidRPr="00787458" w:rsidRDefault="00E76B0B" w:rsidP="00206D6D">
      <w:pPr>
        <w:pStyle w:val="Style15"/>
        <w:widowControl/>
        <w:spacing w:before="120" w:line="276" w:lineRule="auto"/>
        <w:ind w:left="567" w:right="-425" w:hanging="567"/>
        <w:rPr>
          <w:rStyle w:val="FontStyle25"/>
        </w:rPr>
      </w:pPr>
      <w:r>
        <w:rPr>
          <w:rStyle w:val="FontStyle25"/>
        </w:rPr>
        <w:t xml:space="preserve">          </w:t>
      </w:r>
      <w:r w:rsidR="00206D6D" w:rsidRPr="00787458">
        <w:rPr>
          <w:rStyle w:val="FontStyle25"/>
        </w:rPr>
        <w:t xml:space="preserve">Wszystkie stosowane do robót materiały winny posiadać deklaracje lub certyfikat zgodności </w:t>
      </w:r>
      <w:r>
        <w:rPr>
          <w:rStyle w:val="FontStyle25"/>
        </w:rPr>
        <w:br/>
      </w:r>
      <w:r w:rsidR="00206D6D" w:rsidRPr="00787458">
        <w:rPr>
          <w:rStyle w:val="FontStyle25"/>
        </w:rPr>
        <w:t xml:space="preserve">z Polską Normą (dla materiałów, dla których nie ustanowiono Polskiej Normy - deklarację </w:t>
      </w:r>
      <w:r>
        <w:rPr>
          <w:rStyle w:val="FontStyle25"/>
        </w:rPr>
        <w:br/>
      </w:r>
      <w:r w:rsidR="00206D6D" w:rsidRPr="00787458">
        <w:rPr>
          <w:rStyle w:val="FontStyle25"/>
        </w:rPr>
        <w:t>lub certyfikat zgodności z Aprobata Techniczną wydaną przez uprawnioną jednostkę notyfikowaną).</w:t>
      </w:r>
    </w:p>
    <w:p w14:paraId="666AF652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2.2. Mieszanka mineralno-emulsyjna</w:t>
      </w:r>
    </w:p>
    <w:p w14:paraId="30789D21" w14:textId="77777777" w:rsidR="00206D6D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</w:r>
      <w:r w:rsidRPr="00FD4DB4">
        <w:rPr>
          <w:b/>
          <w:sz w:val="24"/>
          <w:szCs w:val="24"/>
        </w:rPr>
        <w:t xml:space="preserve">Wykonawca robót musi posiadać Certyfikat Zakładowej Kontroli Produkcji (ZKP) </w:t>
      </w:r>
      <w:r w:rsidR="00FD4DB4">
        <w:rPr>
          <w:b/>
          <w:sz w:val="24"/>
          <w:szCs w:val="24"/>
        </w:rPr>
        <w:t xml:space="preserve">upoważniający Wykonawcę </w:t>
      </w:r>
      <w:r w:rsidRPr="00FD4DB4">
        <w:rPr>
          <w:b/>
          <w:sz w:val="24"/>
          <w:szCs w:val="24"/>
        </w:rPr>
        <w:t>do legalnego wprowadzenia do obrotu wyrobu budowlanego jakim jest cienka warstwa na zimno (slurry seal) produkowanego na zgodność z normą PN-EN 12273 [2] wydany przez jednostki do tego uprawnione</w:t>
      </w:r>
      <w:r w:rsidRPr="00787458">
        <w:rPr>
          <w:sz w:val="24"/>
          <w:szCs w:val="24"/>
        </w:rPr>
        <w:t>.</w:t>
      </w:r>
    </w:p>
    <w:p w14:paraId="1E30BFB3" w14:textId="77777777" w:rsidR="00FD4DB4" w:rsidRPr="00787458" w:rsidRDefault="00FD4DB4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4F36FF28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Miszanka mineralno-emulsyjna powinna spełniać wymagania określone w przepisach i normach:</w:t>
      </w:r>
    </w:p>
    <w:p w14:paraId="0BE7862A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87458">
        <w:rPr>
          <w:sz w:val="24"/>
          <w:szCs w:val="24"/>
        </w:rPr>
        <w:t>kohezja wg PN-EN 12274-4 [3]</w:t>
      </w:r>
    </w:p>
    <w:p w14:paraId="4C12AA8F" w14:textId="0E63A3D0" w:rsidR="00206D6D" w:rsidRPr="00787458" w:rsidRDefault="00206D6D" w:rsidP="00705C15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Warstwy nawierzchni wykonane z mieszanki mineralno-emulsyjnej powinny spełniać wymagania</w:t>
      </w:r>
      <w:r w:rsidR="00E76B0B">
        <w:rPr>
          <w:sz w:val="24"/>
          <w:szCs w:val="24"/>
        </w:rPr>
        <w:t xml:space="preserve"> </w:t>
      </w:r>
      <w:r w:rsidR="00705C15">
        <w:rPr>
          <w:sz w:val="24"/>
          <w:szCs w:val="24"/>
        </w:rPr>
        <w:t xml:space="preserve">        </w:t>
      </w:r>
      <w:r w:rsidRPr="00787458">
        <w:rPr>
          <w:sz w:val="24"/>
          <w:szCs w:val="24"/>
        </w:rPr>
        <w:t>określone w przepisach i normach:</w:t>
      </w:r>
    </w:p>
    <w:p w14:paraId="03261DB9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87458">
        <w:rPr>
          <w:sz w:val="24"/>
          <w:szCs w:val="24"/>
        </w:rPr>
        <w:t>pomiar głębokości makrotekstury wg PN-EN 13036-1 [4]</w:t>
      </w:r>
    </w:p>
    <w:p w14:paraId="684EF9A7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38CC6565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lastRenderedPageBreak/>
        <w:t>2.3. Dodatki specjalne</w:t>
      </w:r>
    </w:p>
    <w:p w14:paraId="145AA97D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Jako dodatki do regulowania konsystencji i czasu rozpadu emulsji w mieszance mineralno-emulsyjnej stosuje się:</w:t>
      </w:r>
    </w:p>
    <w:p w14:paraId="7524D30F" w14:textId="77777777" w:rsidR="00206D6D" w:rsidRPr="00787458" w:rsidRDefault="00206D6D" w:rsidP="00206D6D">
      <w:pPr>
        <w:overflowPunct/>
        <w:spacing w:line="276" w:lineRule="auto"/>
        <w:ind w:left="567" w:right="-425" w:hanging="567"/>
        <w:jc w:val="left"/>
        <w:textAlignment w:val="auto"/>
        <w:rPr>
          <w:color w:val="000000"/>
          <w:sz w:val="24"/>
          <w:szCs w:val="24"/>
          <w:lang w:eastAsia="de-AT"/>
        </w:rPr>
      </w:pPr>
      <w:r w:rsidRPr="00787458">
        <w:rPr>
          <w:sz w:val="24"/>
          <w:szCs w:val="24"/>
        </w:rPr>
        <w:t xml:space="preserve">cement portlandzki klasy 32,5 lub 42,5 według PN-EN 197-1[5], ew. wapno suchogaszone-hydratyzowane wg </w:t>
      </w:r>
      <w:r w:rsidRPr="00787458">
        <w:rPr>
          <w:iCs/>
          <w:sz w:val="24"/>
          <w:szCs w:val="24"/>
        </w:rPr>
        <w:t>PN-EN</w:t>
      </w:r>
      <w:r w:rsidRPr="00787458">
        <w:rPr>
          <w:sz w:val="24"/>
          <w:szCs w:val="24"/>
        </w:rPr>
        <w:t xml:space="preserve"> 459-1[6], w ilości od 0,5 do 2,0%,</w:t>
      </w:r>
    </w:p>
    <w:p w14:paraId="20C1DE90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regulator, tj. chemiczny środek powierzchniowo czynny, regulujący konsystencję mieszanki i jej stabilność do czasu ułożenia i wyprofilowania w przeznaczonym miejscu. Regulator powinien odpowiadać wymaganiom określonym przez producenta. Ilość dodawanego regulatora określa się na podstawie badań laboratoryjnych mieszanki ustalonej w recepcie roboczej z użytych materiałów.</w:t>
      </w:r>
    </w:p>
    <w:p w14:paraId="4883F462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Regulator należy przechowywać w pojemnikach w sposób zabezpieczający go przed zanieczyszczeniem.</w:t>
      </w:r>
    </w:p>
    <w:p w14:paraId="094324AD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2.4. Woda</w:t>
      </w:r>
    </w:p>
    <w:p w14:paraId="6FE2C8DA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 xml:space="preserve">Jako wody zarobowej w mieszankach mineralno-emulsyjnych należy stosować wodę pitną lub odpowiadającą wymaganiom stawianym wodzie do produkcji betonu wg. </w:t>
      </w:r>
      <w:hyperlink r:id="rId7" w:history="1">
        <w:r w:rsidRPr="00787458">
          <w:rPr>
            <w:sz w:val="24"/>
            <w:szCs w:val="24"/>
          </w:rPr>
          <w:t>PN-EN 1008</w:t>
        </w:r>
      </w:hyperlink>
      <w:r w:rsidRPr="00787458">
        <w:rPr>
          <w:sz w:val="24"/>
          <w:szCs w:val="24"/>
        </w:rPr>
        <w:t>[7].</w:t>
      </w:r>
    </w:p>
    <w:p w14:paraId="6A404263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2.5. Kruszywo</w:t>
      </w:r>
    </w:p>
    <w:p w14:paraId="3E3FBF15" w14:textId="77777777" w:rsidR="00206D6D" w:rsidRPr="00787458" w:rsidRDefault="00206D6D" w:rsidP="00206D6D">
      <w:pPr>
        <w:pStyle w:val="Style12"/>
        <w:widowControl/>
        <w:spacing w:line="276" w:lineRule="auto"/>
        <w:ind w:left="567" w:right="-425" w:hanging="567"/>
      </w:pPr>
      <w:r w:rsidRPr="00787458">
        <w:tab/>
        <w:t>Do wykonania mieszanki mineralno-emulsyjnej na zimno należy stosować</w:t>
      </w:r>
      <w:r>
        <w:t xml:space="preserve"> kruszywo </w:t>
      </w:r>
      <w:r w:rsidRPr="00787458">
        <w:t xml:space="preserve"> </w:t>
      </w:r>
      <w:r>
        <w:t xml:space="preserve">o uziarnieniu ciągłym 0-8 i </w:t>
      </w:r>
      <w:r w:rsidRPr="00787458">
        <w:t xml:space="preserve">frakcji </w:t>
      </w:r>
      <w:r>
        <w:t xml:space="preserve">grysu </w:t>
      </w:r>
      <w:r w:rsidRPr="00787458">
        <w:t>2-5</w:t>
      </w:r>
      <w:r>
        <w:t>, 5-8</w:t>
      </w:r>
      <w:r w:rsidRPr="00787458">
        <w:t xml:space="preserve"> mm. Kruszywa powinny odpowiadać wymaganiom normy PN-EN 13043 [8] oraz wymaganiom zawartym w WT-1 2010, Tablica 26[9]  </w:t>
      </w:r>
    </w:p>
    <w:p w14:paraId="2E9270C8" w14:textId="77777777" w:rsidR="00206D6D" w:rsidRPr="00787458" w:rsidRDefault="00206D6D" w:rsidP="00206D6D">
      <w:pPr>
        <w:pStyle w:val="Style12"/>
        <w:widowControl/>
        <w:spacing w:line="276" w:lineRule="auto"/>
        <w:ind w:left="567" w:right="-425" w:hanging="567"/>
      </w:pPr>
      <w:r w:rsidRPr="00787458">
        <w:t>Kruszywa używane do wytworzenia mieszanki mineralno-emulsyjnej muszą być czyste, pozbawione zanieczyszczeń organicznych.</w:t>
      </w:r>
    </w:p>
    <w:p w14:paraId="42FD6E91" w14:textId="77777777" w:rsidR="00206D6D" w:rsidRPr="00787458" w:rsidRDefault="00206D6D" w:rsidP="00206D6D">
      <w:pPr>
        <w:pStyle w:val="Style12"/>
        <w:widowControl/>
        <w:spacing w:after="240" w:line="276" w:lineRule="auto"/>
        <w:ind w:left="567" w:right="-425" w:hanging="567"/>
      </w:pPr>
      <w:r w:rsidRPr="00787458">
        <w:t xml:space="preserve">Kruszywa przeznaczone do mieszanek mineralno-emulsyjnych mogą być matowo wilgotne, lecz nie mogą być mokre (nieociekające wodą). </w:t>
      </w:r>
    </w:p>
    <w:p w14:paraId="0F877636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2.6. Uziarnienie mieszanki mineralno-emulsyjnej</w:t>
      </w:r>
    </w:p>
    <w:p w14:paraId="5ACEBEAC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787458">
        <w:rPr>
          <w:sz w:val="24"/>
          <w:szCs w:val="24"/>
        </w:rPr>
        <w:t>W mieszance mineralno-emulsyjnej należy stosować kruszywo o uziarnieniu ciągłym od 0 do 8mm</w:t>
      </w:r>
      <w:r>
        <w:rPr>
          <w:sz w:val="24"/>
          <w:szCs w:val="24"/>
        </w:rPr>
        <w:t xml:space="preserve"> i frakcji grysowej 2-5</w:t>
      </w:r>
      <w:r w:rsidRPr="00787458">
        <w:rPr>
          <w:sz w:val="24"/>
          <w:szCs w:val="24"/>
        </w:rPr>
        <w:t>,</w:t>
      </w:r>
      <w:r>
        <w:rPr>
          <w:sz w:val="24"/>
          <w:szCs w:val="24"/>
        </w:rPr>
        <w:t xml:space="preserve"> 5-8mm</w:t>
      </w:r>
      <w:r w:rsidRPr="00787458">
        <w:rPr>
          <w:sz w:val="24"/>
          <w:szCs w:val="24"/>
        </w:rPr>
        <w:t xml:space="preserve"> gdzie frakcja od 2 do 8mm powinna spełniać wymaganie zawarte w pkt. 2.5.</w:t>
      </w:r>
    </w:p>
    <w:p w14:paraId="4875AA25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Wymagania dotyczące uziarnienia mieszanki mineralnej oraz zawartości lepiszcza w mieszance mineralno-emulsyjnej w tablicy 1 i 2.</w:t>
      </w:r>
    </w:p>
    <w:p w14:paraId="650D293A" w14:textId="77777777" w:rsidR="00206D6D" w:rsidRPr="00787458" w:rsidRDefault="00206D6D" w:rsidP="00206D6D">
      <w:pPr>
        <w:numPr>
          <w:ilvl w:val="12"/>
          <w:numId w:val="0"/>
        </w:numPr>
        <w:spacing w:before="120" w:after="120"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Tablica 1. Wymagania dotyczące uziarnienia mieszanki mineralnej</w:t>
      </w:r>
    </w:p>
    <w:p w14:paraId="44F38377" w14:textId="77777777" w:rsidR="00FD4DB4" w:rsidRDefault="00FD4DB4" w:rsidP="00206D6D">
      <w:pPr>
        <w:spacing w:line="276" w:lineRule="auto"/>
        <w:ind w:left="567" w:right="-425" w:hanging="567"/>
        <w:rPr>
          <w:b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5"/>
        <w:gridCol w:w="2843"/>
        <w:gridCol w:w="2896"/>
      </w:tblGrid>
      <w:tr w:rsidR="00206D6D" w:rsidRPr="00787458" w14:paraId="6DEC8F73" w14:textId="77777777" w:rsidTr="00B03F70">
        <w:trPr>
          <w:jc w:val="center"/>
        </w:trPr>
        <w:tc>
          <w:tcPr>
            <w:tcW w:w="2415" w:type="dxa"/>
          </w:tcPr>
          <w:p w14:paraId="68B4FE3A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b/>
                <w:sz w:val="22"/>
                <w:szCs w:val="22"/>
              </w:rPr>
            </w:pPr>
            <w:r w:rsidRPr="000E0402">
              <w:rPr>
                <w:b/>
                <w:sz w:val="22"/>
                <w:szCs w:val="22"/>
              </w:rPr>
              <w:t>Sito [mm]</w:t>
            </w:r>
          </w:p>
        </w:tc>
        <w:tc>
          <w:tcPr>
            <w:tcW w:w="2843" w:type="dxa"/>
          </w:tcPr>
          <w:p w14:paraId="0289E24C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b/>
                <w:sz w:val="22"/>
                <w:szCs w:val="22"/>
              </w:rPr>
            </w:pPr>
            <w:r w:rsidRPr="000E0402">
              <w:rPr>
                <w:b/>
                <w:sz w:val="22"/>
                <w:szCs w:val="22"/>
              </w:rPr>
              <w:t>Dolna krzywa graniczna</w:t>
            </w:r>
          </w:p>
        </w:tc>
        <w:tc>
          <w:tcPr>
            <w:tcW w:w="2896" w:type="dxa"/>
          </w:tcPr>
          <w:p w14:paraId="7EBB2E4F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b/>
                <w:sz w:val="22"/>
                <w:szCs w:val="22"/>
              </w:rPr>
            </w:pPr>
            <w:r w:rsidRPr="000E0402">
              <w:rPr>
                <w:b/>
                <w:sz w:val="22"/>
                <w:szCs w:val="22"/>
              </w:rPr>
              <w:t>Górna krzywa graniczna</w:t>
            </w:r>
          </w:p>
        </w:tc>
      </w:tr>
      <w:tr w:rsidR="00206D6D" w:rsidRPr="00787458" w14:paraId="07AB7AFA" w14:textId="77777777" w:rsidTr="00B03F70">
        <w:trPr>
          <w:jc w:val="center"/>
        </w:trPr>
        <w:tc>
          <w:tcPr>
            <w:tcW w:w="2415" w:type="dxa"/>
          </w:tcPr>
          <w:p w14:paraId="27481E33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&lt;0,063</w:t>
            </w:r>
          </w:p>
        </w:tc>
        <w:tc>
          <w:tcPr>
            <w:tcW w:w="2843" w:type="dxa"/>
          </w:tcPr>
          <w:p w14:paraId="14BB41E7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4</w:t>
            </w:r>
          </w:p>
        </w:tc>
        <w:tc>
          <w:tcPr>
            <w:tcW w:w="2896" w:type="dxa"/>
          </w:tcPr>
          <w:p w14:paraId="6EDBF74F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10</w:t>
            </w:r>
          </w:p>
        </w:tc>
      </w:tr>
      <w:tr w:rsidR="00206D6D" w:rsidRPr="00787458" w14:paraId="5A853E94" w14:textId="77777777" w:rsidTr="00B03F70">
        <w:trPr>
          <w:jc w:val="center"/>
        </w:trPr>
        <w:tc>
          <w:tcPr>
            <w:tcW w:w="2415" w:type="dxa"/>
          </w:tcPr>
          <w:p w14:paraId="5899843D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0,5</w:t>
            </w:r>
          </w:p>
        </w:tc>
        <w:tc>
          <w:tcPr>
            <w:tcW w:w="2843" w:type="dxa"/>
          </w:tcPr>
          <w:p w14:paraId="1472F393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14</w:t>
            </w:r>
          </w:p>
        </w:tc>
        <w:tc>
          <w:tcPr>
            <w:tcW w:w="2896" w:type="dxa"/>
          </w:tcPr>
          <w:p w14:paraId="18F718F5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26</w:t>
            </w:r>
          </w:p>
        </w:tc>
      </w:tr>
      <w:tr w:rsidR="00206D6D" w:rsidRPr="00787458" w14:paraId="62606D7D" w14:textId="77777777" w:rsidTr="00B03F70">
        <w:trPr>
          <w:jc w:val="center"/>
        </w:trPr>
        <w:tc>
          <w:tcPr>
            <w:tcW w:w="2415" w:type="dxa"/>
          </w:tcPr>
          <w:p w14:paraId="44BE89DC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</w:tcPr>
          <w:p w14:paraId="5CBB8B72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24</w:t>
            </w:r>
          </w:p>
        </w:tc>
        <w:tc>
          <w:tcPr>
            <w:tcW w:w="2896" w:type="dxa"/>
          </w:tcPr>
          <w:p w14:paraId="21E17C0B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40</w:t>
            </w:r>
          </w:p>
        </w:tc>
      </w:tr>
      <w:tr w:rsidR="00206D6D" w:rsidRPr="00787458" w14:paraId="42B4D9F7" w14:textId="77777777" w:rsidTr="00B03F70">
        <w:trPr>
          <w:jc w:val="center"/>
        </w:trPr>
        <w:tc>
          <w:tcPr>
            <w:tcW w:w="2415" w:type="dxa"/>
          </w:tcPr>
          <w:p w14:paraId="285536CB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2</w:t>
            </w:r>
          </w:p>
        </w:tc>
        <w:tc>
          <w:tcPr>
            <w:tcW w:w="2843" w:type="dxa"/>
          </w:tcPr>
          <w:p w14:paraId="6823D02D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38</w:t>
            </w:r>
          </w:p>
        </w:tc>
        <w:tc>
          <w:tcPr>
            <w:tcW w:w="2896" w:type="dxa"/>
          </w:tcPr>
          <w:p w14:paraId="40F644A9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56</w:t>
            </w:r>
          </w:p>
        </w:tc>
      </w:tr>
      <w:tr w:rsidR="00206D6D" w:rsidRPr="00787458" w14:paraId="3F2DB9E4" w14:textId="77777777" w:rsidTr="00B03F70">
        <w:trPr>
          <w:jc w:val="center"/>
        </w:trPr>
        <w:tc>
          <w:tcPr>
            <w:tcW w:w="2415" w:type="dxa"/>
          </w:tcPr>
          <w:p w14:paraId="2F1AB904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4</w:t>
            </w:r>
          </w:p>
        </w:tc>
        <w:tc>
          <w:tcPr>
            <w:tcW w:w="2843" w:type="dxa"/>
          </w:tcPr>
          <w:p w14:paraId="2F389197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58</w:t>
            </w:r>
          </w:p>
        </w:tc>
        <w:tc>
          <w:tcPr>
            <w:tcW w:w="2896" w:type="dxa"/>
          </w:tcPr>
          <w:p w14:paraId="28361E1B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80</w:t>
            </w:r>
          </w:p>
        </w:tc>
      </w:tr>
      <w:tr w:rsidR="00206D6D" w:rsidRPr="00787458" w14:paraId="567FF8C5" w14:textId="77777777" w:rsidTr="00B03F70">
        <w:trPr>
          <w:jc w:val="center"/>
        </w:trPr>
        <w:tc>
          <w:tcPr>
            <w:tcW w:w="2415" w:type="dxa"/>
          </w:tcPr>
          <w:p w14:paraId="58412FA0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5,6</w:t>
            </w:r>
          </w:p>
        </w:tc>
        <w:tc>
          <w:tcPr>
            <w:tcW w:w="2843" w:type="dxa"/>
          </w:tcPr>
          <w:p w14:paraId="57CCF81F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75</w:t>
            </w:r>
          </w:p>
        </w:tc>
        <w:tc>
          <w:tcPr>
            <w:tcW w:w="2896" w:type="dxa"/>
          </w:tcPr>
          <w:p w14:paraId="6D57A5C9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100</w:t>
            </w:r>
          </w:p>
        </w:tc>
      </w:tr>
      <w:tr w:rsidR="00206D6D" w:rsidRPr="00787458" w14:paraId="2CF9CA25" w14:textId="77777777" w:rsidTr="00B03F70">
        <w:trPr>
          <w:jc w:val="center"/>
        </w:trPr>
        <w:tc>
          <w:tcPr>
            <w:tcW w:w="2415" w:type="dxa"/>
          </w:tcPr>
          <w:p w14:paraId="06777503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8</w:t>
            </w:r>
          </w:p>
        </w:tc>
        <w:tc>
          <w:tcPr>
            <w:tcW w:w="2843" w:type="dxa"/>
          </w:tcPr>
          <w:p w14:paraId="2FD0A698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88</w:t>
            </w:r>
          </w:p>
        </w:tc>
        <w:tc>
          <w:tcPr>
            <w:tcW w:w="2896" w:type="dxa"/>
          </w:tcPr>
          <w:p w14:paraId="7293D907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</w:p>
        </w:tc>
      </w:tr>
      <w:tr w:rsidR="00206D6D" w:rsidRPr="00787458" w14:paraId="39A07366" w14:textId="77777777" w:rsidTr="00B03F70">
        <w:trPr>
          <w:jc w:val="center"/>
        </w:trPr>
        <w:tc>
          <w:tcPr>
            <w:tcW w:w="2415" w:type="dxa"/>
          </w:tcPr>
          <w:p w14:paraId="05CCB6CD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11,2</w:t>
            </w:r>
          </w:p>
        </w:tc>
        <w:tc>
          <w:tcPr>
            <w:tcW w:w="2843" w:type="dxa"/>
          </w:tcPr>
          <w:p w14:paraId="198D8348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  <w:r w:rsidRPr="000E0402">
              <w:rPr>
                <w:sz w:val="22"/>
                <w:szCs w:val="22"/>
              </w:rPr>
              <w:t>100</w:t>
            </w:r>
          </w:p>
        </w:tc>
        <w:tc>
          <w:tcPr>
            <w:tcW w:w="2896" w:type="dxa"/>
          </w:tcPr>
          <w:p w14:paraId="64F22C75" w14:textId="77777777" w:rsidR="00206D6D" w:rsidRPr="000E0402" w:rsidRDefault="00206D6D" w:rsidP="00B03F70">
            <w:pPr>
              <w:spacing w:line="276" w:lineRule="auto"/>
              <w:ind w:left="567" w:right="-425" w:hanging="567"/>
              <w:jc w:val="center"/>
              <w:rPr>
                <w:sz w:val="22"/>
                <w:szCs w:val="22"/>
              </w:rPr>
            </w:pPr>
          </w:p>
        </w:tc>
      </w:tr>
    </w:tbl>
    <w:p w14:paraId="5B77E34C" w14:textId="77777777" w:rsidR="00206D6D" w:rsidRPr="00655F62" w:rsidRDefault="00206D6D" w:rsidP="00206D6D">
      <w:pPr>
        <w:numPr>
          <w:ilvl w:val="12"/>
          <w:numId w:val="0"/>
        </w:numPr>
        <w:spacing w:before="120" w:after="120" w:line="276" w:lineRule="auto"/>
        <w:ind w:left="567" w:right="-425" w:hanging="567"/>
        <w:rPr>
          <w:sz w:val="24"/>
          <w:szCs w:val="24"/>
          <w:lang w:val="de-AT"/>
        </w:rPr>
      </w:pPr>
      <w:r w:rsidRPr="00787458">
        <w:rPr>
          <w:sz w:val="24"/>
          <w:szCs w:val="24"/>
        </w:rPr>
        <w:lastRenderedPageBreak/>
        <w:t>Tablica 2. Wymagania dotyczące zawartości lepiszcza wytrąconego w mieszance mineralno-emulsyjnej. Badanie należy wykonać zgodnie z PN</w:t>
      </w:r>
      <w:r w:rsidRPr="00787458">
        <w:rPr>
          <w:sz w:val="24"/>
          <w:szCs w:val="24"/>
          <w:lang w:val="de-AT"/>
        </w:rPr>
        <w:t>-EN 12274-2[10]</w:t>
      </w:r>
    </w:p>
    <w:tbl>
      <w:tblPr>
        <w:tblW w:w="7939" w:type="dxa"/>
        <w:tblInd w:w="5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3261"/>
      </w:tblGrid>
      <w:tr w:rsidR="00206D6D" w:rsidRPr="00787458" w14:paraId="6C2B5D2E" w14:textId="77777777" w:rsidTr="00AD7CA1">
        <w:trPr>
          <w:trHeight w:val="7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14:paraId="2157D33F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line="276" w:lineRule="auto"/>
              <w:ind w:left="567" w:right="-425" w:hanging="567"/>
              <w:rPr>
                <w:b/>
              </w:rPr>
            </w:pPr>
            <w:r w:rsidRPr="000E0402">
              <w:rPr>
                <w:b/>
              </w:rPr>
              <w:t xml:space="preserve">              Lp.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</w:tcBorders>
          </w:tcPr>
          <w:p w14:paraId="414FDC4C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line="276" w:lineRule="auto"/>
              <w:ind w:left="567" w:right="-425" w:hanging="567"/>
              <w:jc w:val="center"/>
              <w:rPr>
                <w:b/>
              </w:rPr>
            </w:pPr>
            <w:r w:rsidRPr="000E0402">
              <w:rPr>
                <w:b/>
              </w:rPr>
              <w:t>Właściwości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3233B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line="276" w:lineRule="auto"/>
              <w:ind w:left="567" w:right="-425" w:hanging="567"/>
              <w:jc w:val="center"/>
              <w:rPr>
                <w:b/>
              </w:rPr>
            </w:pPr>
            <w:r w:rsidRPr="000E0402">
              <w:rPr>
                <w:b/>
              </w:rPr>
              <w:t>Mieszanka 0 do 8mm</w:t>
            </w:r>
          </w:p>
        </w:tc>
      </w:tr>
      <w:tr w:rsidR="00206D6D" w:rsidRPr="00787458" w14:paraId="6905D83B" w14:textId="77777777" w:rsidTr="00AD7CA1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2AA3E" w14:textId="77777777" w:rsidR="00206D6D" w:rsidRPr="000E0402" w:rsidRDefault="00206D6D" w:rsidP="00B03F70">
            <w:pPr>
              <w:numPr>
                <w:ilvl w:val="12"/>
                <w:numId w:val="0"/>
              </w:numPr>
              <w:tabs>
                <w:tab w:val="center" w:pos="639"/>
              </w:tabs>
              <w:spacing w:before="120" w:line="276" w:lineRule="auto"/>
              <w:ind w:left="567" w:right="-425" w:hanging="567"/>
            </w:pPr>
            <w:r>
              <w:t xml:space="preserve">     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9E22B" w14:textId="77777777" w:rsidR="00206D6D" w:rsidRDefault="00206D6D" w:rsidP="00B03F70">
            <w:pPr>
              <w:numPr>
                <w:ilvl w:val="12"/>
                <w:numId w:val="0"/>
              </w:numPr>
              <w:spacing w:before="120" w:line="276" w:lineRule="auto"/>
              <w:ind w:left="567" w:right="-425" w:hanging="567"/>
            </w:pPr>
            <w:r>
              <w:t xml:space="preserve">            Zawartość asfaltu wydzielo</w:t>
            </w:r>
            <w:r w:rsidRPr="000E0402">
              <w:t>nego z emulsji,</w:t>
            </w:r>
          </w:p>
          <w:p w14:paraId="2E1656B3" w14:textId="77777777" w:rsidR="00206D6D" w:rsidRDefault="00206D6D" w:rsidP="00B03F70">
            <w:pPr>
              <w:numPr>
                <w:ilvl w:val="12"/>
                <w:numId w:val="0"/>
              </w:numPr>
              <w:spacing w:before="120" w:line="276" w:lineRule="auto"/>
              <w:ind w:left="567" w:right="-425" w:hanging="567"/>
            </w:pPr>
            <w:r>
              <w:t xml:space="preserve">           </w:t>
            </w:r>
            <w:r w:rsidRPr="000E0402">
              <w:t xml:space="preserve"> % m/m w</w:t>
            </w:r>
            <w:r>
              <w:t xml:space="preserve"> </w:t>
            </w:r>
            <w:r w:rsidRPr="000E0402">
              <w:t xml:space="preserve">stosunku do całej mieszanki </w:t>
            </w:r>
          </w:p>
          <w:p w14:paraId="2A08EB05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before="120" w:line="276" w:lineRule="auto"/>
              <w:ind w:left="567" w:right="-425" w:hanging="567"/>
            </w:pPr>
            <w:r>
              <w:t xml:space="preserve">            </w:t>
            </w:r>
            <w:r w:rsidRPr="000E0402">
              <w:t>mineralno-emulsyjnej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CD810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line="276" w:lineRule="auto"/>
              <w:ind w:left="567" w:right="-425" w:hanging="567"/>
              <w:jc w:val="center"/>
            </w:pPr>
          </w:p>
          <w:p w14:paraId="5A69AEF5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line="276" w:lineRule="auto"/>
              <w:ind w:left="567" w:right="-425" w:hanging="567"/>
              <w:jc w:val="center"/>
            </w:pPr>
            <w:r w:rsidRPr="000E0402">
              <w:t>5,5-6,5</w:t>
            </w:r>
            <w:r w:rsidRPr="000E0402">
              <w:rPr>
                <w:vertAlign w:val="superscript"/>
              </w:rPr>
              <w:t>*</w:t>
            </w:r>
          </w:p>
          <w:p w14:paraId="2369E258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line="276" w:lineRule="auto"/>
              <w:ind w:left="567" w:right="-425" w:hanging="567"/>
              <w:jc w:val="center"/>
            </w:pPr>
          </w:p>
          <w:p w14:paraId="301D0EAE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line="276" w:lineRule="auto"/>
              <w:ind w:left="567" w:right="-425" w:hanging="567"/>
              <w:jc w:val="center"/>
            </w:pPr>
          </w:p>
          <w:p w14:paraId="65C8F257" w14:textId="77777777" w:rsidR="00206D6D" w:rsidRPr="000E0402" w:rsidRDefault="00206D6D" w:rsidP="00B03F70">
            <w:pPr>
              <w:numPr>
                <w:ilvl w:val="12"/>
                <w:numId w:val="0"/>
              </w:numPr>
              <w:spacing w:line="276" w:lineRule="auto"/>
              <w:ind w:left="567" w:right="-425" w:hanging="567"/>
              <w:jc w:val="center"/>
            </w:pPr>
          </w:p>
        </w:tc>
      </w:tr>
    </w:tbl>
    <w:p w14:paraId="20454D77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1DB995A4" w14:textId="77777777" w:rsidR="00206D6D" w:rsidRPr="00787458" w:rsidRDefault="00206D6D" w:rsidP="00206D6D">
      <w:pPr>
        <w:numPr>
          <w:ilvl w:val="12"/>
          <w:numId w:val="0"/>
        </w:numPr>
        <w:tabs>
          <w:tab w:val="left" w:pos="284"/>
        </w:tabs>
        <w:spacing w:after="120"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* Jeśli podstawowym zadaniem warstwy z mieszanki mineralno-emulsyjnej jest uszczelnienie istniejącego porowatego i zużytego podłoża (istniejącej nawierzchni) dopuszcza się podwyższenie zawartości asfaltu w mieszance do max. 2 % m/m.</w:t>
      </w:r>
    </w:p>
    <w:p w14:paraId="73AE6C06" w14:textId="77777777" w:rsidR="00206D6D" w:rsidRPr="00787458" w:rsidRDefault="00206D6D" w:rsidP="00206D6D">
      <w:pPr>
        <w:numPr>
          <w:ilvl w:val="12"/>
          <w:numId w:val="0"/>
        </w:numPr>
        <w:tabs>
          <w:tab w:val="left" w:pos="0"/>
        </w:tabs>
        <w:spacing w:line="276" w:lineRule="auto"/>
        <w:ind w:left="567" w:right="-425" w:hanging="567"/>
        <w:rPr>
          <w:sz w:val="24"/>
          <w:szCs w:val="24"/>
        </w:rPr>
      </w:pPr>
    </w:p>
    <w:p w14:paraId="05730BE8" w14:textId="77777777" w:rsidR="00206D6D" w:rsidRPr="00787458" w:rsidRDefault="00206D6D" w:rsidP="00206D6D">
      <w:pPr>
        <w:numPr>
          <w:ilvl w:val="12"/>
          <w:numId w:val="0"/>
        </w:numPr>
        <w:tabs>
          <w:tab w:val="left" w:pos="0"/>
        </w:tabs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Zalecane krzywe dobrego uziarnienia podano na rysunku 1.</w:t>
      </w:r>
    </w:p>
    <w:p w14:paraId="299C8226" w14:textId="77777777" w:rsidR="00FD4DB4" w:rsidRDefault="00FD4DB4" w:rsidP="00206D6D">
      <w:pPr>
        <w:numPr>
          <w:ilvl w:val="12"/>
          <w:numId w:val="0"/>
        </w:numPr>
        <w:tabs>
          <w:tab w:val="left" w:pos="0"/>
        </w:tabs>
        <w:spacing w:line="276" w:lineRule="auto"/>
        <w:ind w:left="567" w:right="-425" w:hanging="567"/>
        <w:rPr>
          <w:sz w:val="24"/>
          <w:szCs w:val="24"/>
        </w:rPr>
      </w:pPr>
    </w:p>
    <w:p w14:paraId="7439AE7D" w14:textId="77777777" w:rsidR="00AD7CA1" w:rsidRPr="009B2B2D" w:rsidRDefault="00AD7CA1" w:rsidP="00AD7CA1">
      <w:pPr>
        <w:spacing w:line="360" w:lineRule="auto"/>
        <w:jc w:val="center"/>
        <w:rPr>
          <w:rFonts w:ascii="Verdana" w:hAnsi="Verdana" w:cs="Arial"/>
          <w:b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024C63" wp14:editId="24396F79">
                <wp:simplePos x="0" y="0"/>
                <wp:positionH relativeFrom="column">
                  <wp:posOffset>4978400</wp:posOffset>
                </wp:positionH>
                <wp:positionV relativeFrom="paragraph">
                  <wp:posOffset>2639695</wp:posOffset>
                </wp:positionV>
                <wp:extent cx="216535" cy="140335"/>
                <wp:effectExtent l="0" t="0" r="0" b="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" cy="14033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B3658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</w:rPr>
                              <w:t>11,2</w:t>
                            </w:r>
                          </w:p>
                        </w:txbxContent>
                      </wps:txbx>
                      <wps:bodyPr wrap="none" lIns="18288" tIns="22860" rIns="0" bIns="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24C63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392pt;margin-top:207.85pt;width:17.05pt;height:11.0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" stroked="f">
                <v:textbox style="mso-fit-shape-to-text:t" inset="1.44pt,1.8pt,0,0">
                  <w:txbxContent>
                    <w:p w14:paraId="5C8B3658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</w:rPr>
                        <w:t>11,2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7631F3" wp14:editId="33670B93">
                <wp:simplePos x="0" y="0"/>
                <wp:positionH relativeFrom="column">
                  <wp:posOffset>4684395</wp:posOffset>
                </wp:positionH>
                <wp:positionV relativeFrom="paragraph">
                  <wp:posOffset>2639695</wp:posOffset>
                </wp:positionV>
                <wp:extent cx="160020" cy="140335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01E62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</w:rPr>
                              <w:t>8,0</w:t>
                            </w:r>
                          </w:p>
                        </w:txbxContent>
                      </wps:txbx>
                      <wps:bodyPr wrap="none" lIns="18288" tIns="22860" rIns="0" bIns="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631F3" id="Pole tekstowe 9" o:spid="_x0000_s1027" type="#_x0000_t202" style="position:absolute;left:0;text-align:left;margin-left:368.85pt;margin-top:207.85pt;width:12.6pt;height:11.0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" stroked="f">
                <v:textbox style="mso-fit-shape-to-text:t" inset="1.44pt,1.8pt,0,0">
                  <w:txbxContent>
                    <w:p w14:paraId="0B701E62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</w:rPr>
                        <w:t>8,0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33C725" wp14:editId="446B8785">
                <wp:simplePos x="0" y="0"/>
                <wp:positionH relativeFrom="column">
                  <wp:posOffset>4341495</wp:posOffset>
                </wp:positionH>
                <wp:positionV relativeFrom="paragraph">
                  <wp:posOffset>2639695</wp:posOffset>
                </wp:positionV>
                <wp:extent cx="160020" cy="140335"/>
                <wp:effectExtent l="0" t="0" r="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3B01F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</w:rPr>
                              <w:t>5,6</w:t>
                            </w:r>
                          </w:p>
                        </w:txbxContent>
                      </wps:txbx>
                      <wps:bodyPr wrap="none" lIns="18288" tIns="22860" rIns="0" bIns="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3C725" id="Pole tekstowe 8" o:spid="_x0000_s1028" type="#_x0000_t202" style="position:absolute;left:0;text-align:left;margin-left:341.85pt;margin-top:207.85pt;width:12.6pt;height:11.0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" stroked="f">
                <v:textbox style="mso-fit-shape-to-text:t" inset="1.44pt,1.8pt,0,0">
                  <w:txbxContent>
                    <w:p w14:paraId="2863B01F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</w:rPr>
                        <w:t>5,6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3AD22E" wp14:editId="279E18E3">
                <wp:simplePos x="0" y="0"/>
                <wp:positionH relativeFrom="column">
                  <wp:posOffset>3927475</wp:posOffset>
                </wp:positionH>
                <wp:positionV relativeFrom="paragraph">
                  <wp:posOffset>2639695</wp:posOffset>
                </wp:positionV>
                <wp:extent cx="160020" cy="140335"/>
                <wp:effectExtent l="0" t="0" r="0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E621E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</w:rPr>
                              <w:t>4,0</w:t>
                            </w:r>
                          </w:p>
                        </w:txbxContent>
                      </wps:txbx>
                      <wps:bodyPr wrap="none" lIns="18288" tIns="22860" rIns="0" bIns="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AD22E" id="Pole tekstowe 7" o:spid="_x0000_s1029" type="#_x0000_t202" style="position:absolute;left:0;text-align:left;margin-left:309.25pt;margin-top:207.85pt;width:12.6pt;height:11.0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" stroked="f">
                <v:textbox style="mso-fit-shape-to-text:t" inset="1.44pt,1.8pt,0,0">
                  <w:txbxContent>
                    <w:p w14:paraId="239E621E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</w:rPr>
                        <w:t>4,0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D7EC6" wp14:editId="2765689E">
                <wp:simplePos x="0" y="0"/>
                <wp:positionH relativeFrom="column">
                  <wp:posOffset>3413760</wp:posOffset>
                </wp:positionH>
                <wp:positionV relativeFrom="paragraph">
                  <wp:posOffset>2639695</wp:posOffset>
                </wp:positionV>
                <wp:extent cx="160020" cy="140335"/>
                <wp:effectExtent l="0" t="0" r="0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E0F50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</w:rPr>
                              <w:t>2,0</w:t>
                            </w:r>
                          </w:p>
                        </w:txbxContent>
                      </wps:txbx>
                      <wps:bodyPr wrap="none" lIns="18288" tIns="22860" rIns="0" bIns="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D7EC6" id="Pole tekstowe 6" o:spid="_x0000_s1030" type="#_x0000_t202" style="position:absolute;left:0;text-align:left;margin-left:268.8pt;margin-top:207.85pt;width:12.6pt;height:11.0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" stroked="f">
                <v:textbox style="mso-fit-shape-to-text:t" inset="1.44pt,1.8pt,0,0">
                  <w:txbxContent>
                    <w:p w14:paraId="045E0F50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</w:rPr>
                        <w:t>2,0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B4472" wp14:editId="462DBB74">
                <wp:simplePos x="0" y="0"/>
                <wp:positionH relativeFrom="column">
                  <wp:posOffset>2784475</wp:posOffset>
                </wp:positionH>
                <wp:positionV relativeFrom="paragraph">
                  <wp:posOffset>2639695</wp:posOffset>
                </wp:positionV>
                <wp:extent cx="160020" cy="140335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6BD96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</w:rPr>
                              <w:t>1,0</w:t>
                            </w:r>
                          </w:p>
                        </w:txbxContent>
                      </wps:txbx>
                      <wps:bodyPr wrap="none" lIns="18288" tIns="22860" rIns="0" bIns="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B4472" id="Pole tekstowe 5" o:spid="_x0000_s1031" type="#_x0000_t202" style="position:absolute;left:0;text-align:left;margin-left:219.25pt;margin-top:207.85pt;width:12.6pt;height:11.0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" stroked="f">
                <v:textbox style="mso-fit-shape-to-text:t" inset="1.44pt,1.8pt,0,0">
                  <w:txbxContent>
                    <w:p w14:paraId="2F56BD96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</w:rPr>
                        <w:t>1,0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D3CA9" wp14:editId="568D1255">
                <wp:simplePos x="0" y="0"/>
                <wp:positionH relativeFrom="column">
                  <wp:posOffset>1860550</wp:posOffset>
                </wp:positionH>
                <wp:positionV relativeFrom="paragraph">
                  <wp:posOffset>2639695</wp:posOffset>
                </wp:positionV>
                <wp:extent cx="160020" cy="140335"/>
                <wp:effectExtent l="0" t="0" r="0" b="0"/>
                <wp:wrapNone/>
                <wp:docPr id="5127" name="Pole tekstowe 5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6D4D5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 w:rsidRPr="00A26B6F"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</w:rPr>
                              <w:t>0,5</w:t>
                            </w:r>
                          </w:p>
                        </w:txbxContent>
                      </wps:txbx>
                      <wps:bodyPr wrap="none" lIns="18288" tIns="22860" rIns="0" bIns="0" anchor="t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D3CA9" id="Pole tekstowe 5127" o:spid="_x0000_s1032" type="#_x0000_t202" style="position:absolute;left:0;text-align:left;margin-left:146.5pt;margin-top:207.85pt;width:12.6pt;height:11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" stroked="f">
                <v:textbox style="mso-fit-shape-to-text:t" inset="1.44pt,1.8pt,0,0">
                  <w:txbxContent>
                    <w:p w14:paraId="6D46D4D5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  <w:r w:rsidRPr="00A26B6F"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</w:rPr>
                        <w:t>0,5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053924" wp14:editId="4C6E1A5B">
                <wp:simplePos x="0" y="0"/>
                <wp:positionH relativeFrom="column">
                  <wp:posOffset>5840095</wp:posOffset>
                </wp:positionH>
                <wp:positionV relativeFrom="paragraph">
                  <wp:posOffset>2571115</wp:posOffset>
                </wp:positionV>
                <wp:extent cx="266065" cy="208915"/>
                <wp:effectExtent l="635" t="0" r="0" b="317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D2AAB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rot="0" vert="horz" wrap="square" lIns="18288" tIns="2286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53924" id="Pole tekstowe 11" o:spid="_x0000_s1033" type="#_x0000_t202" style="position:absolute;left:0;text-align:left;margin-left:459.85pt;margin-top:202.45pt;width:20.95pt;height:16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" stroked="f">
                <v:textbox inset="1.44pt,1.8pt,0,0">
                  <w:txbxContent>
                    <w:p w14:paraId="66ED2AAB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5EDB3" wp14:editId="13ACC14C">
                <wp:simplePos x="0" y="0"/>
                <wp:positionH relativeFrom="column">
                  <wp:posOffset>584835</wp:posOffset>
                </wp:positionH>
                <wp:positionV relativeFrom="paragraph">
                  <wp:posOffset>2639695</wp:posOffset>
                </wp:positionV>
                <wp:extent cx="390525" cy="200025"/>
                <wp:effectExtent l="0" t="0" r="9525" b="9525"/>
                <wp:wrapNone/>
                <wp:docPr id="5126" name="Pole tekstowe 5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000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E3983" w14:textId="77777777" w:rsidR="00AD7CA1" w:rsidRDefault="00AD7CA1" w:rsidP="00AD7CA1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 w:rsidRPr="00A26B6F">
                              <w:rPr>
                                <w:rFonts w:ascii="Arial" w:hAnsi="Arial" w:cs="Arial"/>
                                <w:color w:val="0000FF"/>
                                <w:sz w:val="16"/>
                                <w:szCs w:val="16"/>
                              </w:rPr>
                              <w:t>&lt;0,063</w:t>
                            </w:r>
                          </w:p>
                        </w:txbxContent>
                      </wps:txbx>
                      <wps:bodyPr vertOverflow="clip" wrap="square" lIns="27432" tIns="22860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5EDB3" id="Pole tekstowe 5126" o:spid="_x0000_s1034" type="#_x0000_t202" style="position:absolute;left:0;text-align:left;margin-left:46.05pt;margin-top:207.85pt;width:30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" stroked="f">
                <v:textbox inset="2.16pt,1.8pt,0,0">
                  <w:txbxContent>
                    <w:p w14:paraId="6CBE3983" w14:textId="77777777" w:rsidR="00AD7CA1" w:rsidRDefault="00AD7CA1" w:rsidP="00AD7CA1">
                      <w:pPr>
                        <w:pStyle w:val="NormalnyWeb"/>
                        <w:spacing w:before="0" w:beforeAutospacing="0" w:after="0" w:afterAutospacing="0"/>
                      </w:pPr>
                      <w:r w:rsidRPr="00A26B6F">
                        <w:rPr>
                          <w:rFonts w:ascii="Arial" w:hAnsi="Arial" w:cs="Arial"/>
                          <w:color w:val="0000FF"/>
                          <w:sz w:val="16"/>
                          <w:szCs w:val="16"/>
                        </w:rPr>
                        <w:t>&lt;0,063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804F35" wp14:editId="066B92DA">
            <wp:extent cx="5788660" cy="2874645"/>
            <wp:effectExtent l="0" t="0" r="21590" b="20955"/>
            <wp:docPr id="4" name="Wykres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3E7E493" w14:textId="77777777" w:rsidR="00206D6D" w:rsidRPr="00787458" w:rsidRDefault="00206D6D" w:rsidP="00206D6D">
      <w:pPr>
        <w:numPr>
          <w:ilvl w:val="12"/>
          <w:numId w:val="0"/>
        </w:numPr>
        <w:tabs>
          <w:tab w:val="left" w:pos="0"/>
        </w:tabs>
        <w:spacing w:line="276" w:lineRule="auto"/>
        <w:ind w:left="567" w:right="-425" w:hanging="567"/>
        <w:rPr>
          <w:sz w:val="24"/>
          <w:szCs w:val="24"/>
        </w:rPr>
      </w:pPr>
    </w:p>
    <w:p w14:paraId="5238BC49" w14:textId="77777777" w:rsidR="00206D6D" w:rsidRPr="00787458" w:rsidRDefault="00206D6D" w:rsidP="00206D6D">
      <w:pPr>
        <w:numPr>
          <w:ilvl w:val="12"/>
          <w:numId w:val="0"/>
        </w:numPr>
        <w:tabs>
          <w:tab w:val="left" w:pos="0"/>
        </w:tabs>
        <w:spacing w:line="276" w:lineRule="auto"/>
        <w:ind w:left="567" w:right="-425" w:hanging="567"/>
        <w:rPr>
          <w:sz w:val="24"/>
          <w:szCs w:val="24"/>
        </w:rPr>
      </w:pPr>
    </w:p>
    <w:p w14:paraId="659C1109" w14:textId="77777777" w:rsidR="00206D6D" w:rsidRPr="00787458" w:rsidRDefault="00206D6D" w:rsidP="00206D6D">
      <w:pPr>
        <w:numPr>
          <w:ilvl w:val="12"/>
          <w:numId w:val="0"/>
        </w:numPr>
        <w:tabs>
          <w:tab w:val="left" w:pos="0"/>
        </w:tabs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Rys. 1. Krzywa dobrego uziarnienia mieszanki od 0 do 8 mm</w:t>
      </w:r>
    </w:p>
    <w:p w14:paraId="2F468247" w14:textId="77777777" w:rsidR="00206D6D" w:rsidRPr="00787458" w:rsidRDefault="00206D6D" w:rsidP="00206D6D">
      <w:pPr>
        <w:numPr>
          <w:ilvl w:val="12"/>
          <w:numId w:val="0"/>
        </w:numPr>
        <w:tabs>
          <w:tab w:val="left" w:pos="0"/>
        </w:tabs>
        <w:spacing w:before="120"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Skład wyprodukowanej i wbudowanej w nawierzchnię mieszanki mineralno-emulsyjnej nie powinien odbiegać od zaprojektowanego składu o wartości większe niż podano w tablicy 3.</w:t>
      </w:r>
    </w:p>
    <w:p w14:paraId="3F00A8DF" w14:textId="77777777" w:rsidR="00AD7CA1" w:rsidRDefault="00AD7CA1" w:rsidP="00206D6D">
      <w:pPr>
        <w:numPr>
          <w:ilvl w:val="12"/>
          <w:numId w:val="0"/>
        </w:numPr>
        <w:tabs>
          <w:tab w:val="left" w:pos="851"/>
        </w:tabs>
        <w:spacing w:before="120" w:after="120" w:line="276" w:lineRule="auto"/>
        <w:ind w:left="567" w:right="-425" w:hanging="567"/>
        <w:rPr>
          <w:sz w:val="24"/>
          <w:szCs w:val="24"/>
        </w:rPr>
      </w:pPr>
    </w:p>
    <w:p w14:paraId="401E8457" w14:textId="77777777" w:rsidR="00E76B0B" w:rsidRDefault="00E76B0B" w:rsidP="00206D6D">
      <w:pPr>
        <w:numPr>
          <w:ilvl w:val="12"/>
          <w:numId w:val="0"/>
        </w:numPr>
        <w:tabs>
          <w:tab w:val="left" w:pos="851"/>
        </w:tabs>
        <w:spacing w:before="120" w:after="120" w:line="276" w:lineRule="auto"/>
        <w:ind w:left="567" w:right="-425" w:hanging="567"/>
        <w:rPr>
          <w:sz w:val="24"/>
          <w:szCs w:val="24"/>
        </w:rPr>
      </w:pPr>
    </w:p>
    <w:p w14:paraId="23E68184" w14:textId="77777777" w:rsidR="00E76B0B" w:rsidRDefault="00E76B0B" w:rsidP="00206D6D">
      <w:pPr>
        <w:numPr>
          <w:ilvl w:val="12"/>
          <w:numId w:val="0"/>
        </w:numPr>
        <w:tabs>
          <w:tab w:val="left" w:pos="851"/>
        </w:tabs>
        <w:spacing w:before="120" w:after="120" w:line="276" w:lineRule="auto"/>
        <w:ind w:left="567" w:right="-425" w:hanging="567"/>
        <w:rPr>
          <w:sz w:val="24"/>
          <w:szCs w:val="24"/>
        </w:rPr>
      </w:pPr>
    </w:p>
    <w:p w14:paraId="64EE3F6C" w14:textId="77777777" w:rsidR="00E76B0B" w:rsidRDefault="00E76B0B" w:rsidP="00206D6D">
      <w:pPr>
        <w:numPr>
          <w:ilvl w:val="12"/>
          <w:numId w:val="0"/>
        </w:numPr>
        <w:tabs>
          <w:tab w:val="left" w:pos="851"/>
        </w:tabs>
        <w:spacing w:before="120" w:after="120" w:line="276" w:lineRule="auto"/>
        <w:ind w:left="567" w:right="-425" w:hanging="567"/>
        <w:rPr>
          <w:sz w:val="24"/>
          <w:szCs w:val="24"/>
        </w:rPr>
      </w:pPr>
    </w:p>
    <w:p w14:paraId="6D4CEF7B" w14:textId="77777777" w:rsidR="00E76B0B" w:rsidRDefault="00E76B0B" w:rsidP="00206D6D">
      <w:pPr>
        <w:numPr>
          <w:ilvl w:val="12"/>
          <w:numId w:val="0"/>
        </w:numPr>
        <w:tabs>
          <w:tab w:val="left" w:pos="851"/>
        </w:tabs>
        <w:spacing w:before="120" w:after="120" w:line="276" w:lineRule="auto"/>
        <w:ind w:left="567" w:right="-425" w:hanging="567"/>
        <w:rPr>
          <w:sz w:val="24"/>
          <w:szCs w:val="24"/>
        </w:rPr>
      </w:pPr>
    </w:p>
    <w:p w14:paraId="175B4D01" w14:textId="77777777" w:rsidR="00206D6D" w:rsidRPr="00787458" w:rsidRDefault="00206D6D" w:rsidP="00206D6D">
      <w:pPr>
        <w:numPr>
          <w:ilvl w:val="12"/>
          <w:numId w:val="0"/>
        </w:numPr>
        <w:tabs>
          <w:tab w:val="left" w:pos="851"/>
        </w:tabs>
        <w:spacing w:before="120" w:after="120"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lastRenderedPageBreak/>
        <w:t>Tablica 3. Dopuszczalne odchylenia mieszanki mineralno-emulsyjnej od zaprojektowanego składu</w:t>
      </w:r>
    </w:p>
    <w:tbl>
      <w:tblPr>
        <w:tblW w:w="8931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244"/>
        <w:gridCol w:w="2977"/>
      </w:tblGrid>
      <w:tr w:rsidR="00206D6D" w:rsidRPr="00787458" w14:paraId="304AB8A4" w14:textId="77777777" w:rsidTr="00B03F70">
        <w:tc>
          <w:tcPr>
            <w:tcW w:w="710" w:type="dxa"/>
            <w:tcBorders>
              <w:bottom w:val="double" w:sz="6" w:space="0" w:color="auto"/>
            </w:tcBorders>
          </w:tcPr>
          <w:p w14:paraId="24A5D89C" w14:textId="77777777" w:rsidR="00206D6D" w:rsidRPr="00787458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787458">
              <w:rPr>
                <w:sz w:val="24"/>
                <w:szCs w:val="24"/>
              </w:rPr>
              <w:t>Lp.</w:t>
            </w:r>
          </w:p>
        </w:tc>
        <w:tc>
          <w:tcPr>
            <w:tcW w:w="5244" w:type="dxa"/>
            <w:tcBorders>
              <w:bottom w:val="double" w:sz="6" w:space="0" w:color="auto"/>
            </w:tcBorders>
          </w:tcPr>
          <w:p w14:paraId="0973A9D3" w14:textId="77777777" w:rsidR="00206D6D" w:rsidRPr="00787458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  <w:rPr>
                <w:sz w:val="24"/>
                <w:szCs w:val="24"/>
              </w:rPr>
            </w:pPr>
            <w:r w:rsidRPr="00787458">
              <w:rPr>
                <w:sz w:val="24"/>
                <w:szCs w:val="24"/>
              </w:rPr>
              <w:t>Cecha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3546AC44" w14:textId="77777777" w:rsidR="00206D6D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  <w:rPr>
                <w:sz w:val="24"/>
                <w:szCs w:val="24"/>
              </w:rPr>
            </w:pPr>
            <w:r w:rsidRPr="00787458">
              <w:rPr>
                <w:sz w:val="24"/>
                <w:szCs w:val="24"/>
              </w:rPr>
              <w:t>Dopuszczalne</w:t>
            </w:r>
          </w:p>
          <w:p w14:paraId="734B7169" w14:textId="77777777" w:rsidR="00206D6D" w:rsidRPr="00787458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  <w:rPr>
                <w:sz w:val="24"/>
                <w:szCs w:val="24"/>
              </w:rPr>
            </w:pPr>
            <w:r w:rsidRPr="00787458">
              <w:rPr>
                <w:sz w:val="24"/>
                <w:szCs w:val="24"/>
              </w:rPr>
              <w:t xml:space="preserve"> odchylenie</w:t>
            </w:r>
          </w:p>
        </w:tc>
      </w:tr>
      <w:tr w:rsidR="00206D6D" w:rsidRPr="00787458" w14:paraId="0DE9E413" w14:textId="77777777" w:rsidTr="00B03F70">
        <w:tc>
          <w:tcPr>
            <w:tcW w:w="710" w:type="dxa"/>
            <w:tcBorders>
              <w:top w:val="nil"/>
            </w:tcBorders>
          </w:tcPr>
          <w:p w14:paraId="3D9A29D8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</w:pPr>
            <w:r>
              <w:t xml:space="preserve">               </w:t>
            </w:r>
            <w:r w:rsidRPr="00F95476">
              <w:t>1</w:t>
            </w:r>
          </w:p>
        </w:tc>
        <w:tc>
          <w:tcPr>
            <w:tcW w:w="5244" w:type="dxa"/>
            <w:tcBorders>
              <w:top w:val="nil"/>
            </w:tcBorders>
          </w:tcPr>
          <w:p w14:paraId="5E441B22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</w:pPr>
            <w:r w:rsidRPr="00F95476">
              <w:t>Zawartość asfaltu</w:t>
            </w:r>
          </w:p>
        </w:tc>
        <w:tc>
          <w:tcPr>
            <w:tcW w:w="2977" w:type="dxa"/>
            <w:tcBorders>
              <w:top w:val="nil"/>
            </w:tcBorders>
          </w:tcPr>
          <w:p w14:paraId="75D1D51E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</w:pPr>
            <w:r w:rsidRPr="00F95476">
              <w:sym w:font="Symbol" w:char="F0B1"/>
            </w:r>
            <w:r w:rsidRPr="00F95476">
              <w:t xml:space="preserve"> 0,5 %</w:t>
            </w:r>
          </w:p>
        </w:tc>
      </w:tr>
      <w:tr w:rsidR="00206D6D" w:rsidRPr="00787458" w14:paraId="74FB508E" w14:textId="77777777" w:rsidTr="00B03F70">
        <w:tc>
          <w:tcPr>
            <w:tcW w:w="710" w:type="dxa"/>
          </w:tcPr>
          <w:p w14:paraId="60DF7043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</w:pPr>
            <w:r>
              <w:t xml:space="preserve">               </w:t>
            </w:r>
            <w:r w:rsidRPr="00F95476">
              <w:t>2</w:t>
            </w:r>
          </w:p>
        </w:tc>
        <w:tc>
          <w:tcPr>
            <w:tcW w:w="5244" w:type="dxa"/>
          </w:tcPr>
          <w:p w14:paraId="76E29F7D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</w:pPr>
            <w:r w:rsidRPr="00F95476">
              <w:t>Zawartość ziarn mniejszych od 0,063 mm</w:t>
            </w:r>
          </w:p>
        </w:tc>
        <w:tc>
          <w:tcPr>
            <w:tcW w:w="2977" w:type="dxa"/>
          </w:tcPr>
          <w:p w14:paraId="6F0D86DA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</w:pPr>
            <w:r w:rsidRPr="00F95476">
              <w:sym w:font="Symbol" w:char="F0B1"/>
            </w:r>
            <w:r w:rsidRPr="00F95476">
              <w:t xml:space="preserve"> 0,0 %</w:t>
            </w:r>
          </w:p>
        </w:tc>
      </w:tr>
      <w:tr w:rsidR="00206D6D" w:rsidRPr="00787458" w14:paraId="15AFC987" w14:textId="77777777" w:rsidTr="00B03F70">
        <w:tc>
          <w:tcPr>
            <w:tcW w:w="710" w:type="dxa"/>
          </w:tcPr>
          <w:p w14:paraId="684E3F0F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</w:pPr>
            <w:r>
              <w:t xml:space="preserve">               </w:t>
            </w:r>
            <w:r w:rsidRPr="00F95476">
              <w:t>3</w:t>
            </w:r>
          </w:p>
        </w:tc>
        <w:tc>
          <w:tcPr>
            <w:tcW w:w="5244" w:type="dxa"/>
          </w:tcPr>
          <w:p w14:paraId="1CD61CCF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</w:pPr>
            <w:r w:rsidRPr="00F95476">
              <w:t>Zawartość ziarn od 0,063 do 2,0 mm</w:t>
            </w:r>
          </w:p>
        </w:tc>
        <w:tc>
          <w:tcPr>
            <w:tcW w:w="2977" w:type="dxa"/>
          </w:tcPr>
          <w:p w14:paraId="5D1BFC6D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</w:pPr>
            <w:r w:rsidRPr="00F95476">
              <w:sym w:font="Symbol" w:char="F0B1"/>
            </w:r>
            <w:r w:rsidRPr="00F95476">
              <w:t xml:space="preserve"> 0,0 %</w:t>
            </w:r>
          </w:p>
        </w:tc>
      </w:tr>
      <w:tr w:rsidR="00206D6D" w:rsidRPr="00787458" w14:paraId="7FEBDE19" w14:textId="77777777" w:rsidTr="00B03F70">
        <w:tc>
          <w:tcPr>
            <w:tcW w:w="710" w:type="dxa"/>
          </w:tcPr>
          <w:p w14:paraId="13D2F10D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</w:pPr>
            <w:r>
              <w:t xml:space="preserve">               </w:t>
            </w:r>
            <w:r w:rsidRPr="00F95476">
              <w:t>4</w:t>
            </w:r>
          </w:p>
        </w:tc>
        <w:tc>
          <w:tcPr>
            <w:tcW w:w="5244" w:type="dxa"/>
          </w:tcPr>
          <w:p w14:paraId="1E762B42" w14:textId="77777777" w:rsidR="00206D6D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</w:pPr>
            <w:r w:rsidRPr="00F95476">
              <w:t xml:space="preserve">Zawartość ziarn większych </w:t>
            </w:r>
            <w:r>
              <w:t xml:space="preserve">od 2,0 mm </w:t>
            </w:r>
          </w:p>
          <w:p w14:paraId="36664AE9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60" w:after="60" w:line="276" w:lineRule="auto"/>
              <w:ind w:left="567" w:right="-425" w:hanging="567"/>
              <w:jc w:val="center"/>
            </w:pPr>
            <w:r>
              <w:t>(łącznie</w:t>
            </w:r>
            <w:r w:rsidRPr="00F95476">
              <w:t xml:space="preserve"> z nadziarnem)</w:t>
            </w:r>
          </w:p>
        </w:tc>
        <w:tc>
          <w:tcPr>
            <w:tcW w:w="2977" w:type="dxa"/>
          </w:tcPr>
          <w:p w14:paraId="0D548E83" w14:textId="77777777" w:rsidR="00206D6D" w:rsidRPr="00F95476" w:rsidRDefault="00206D6D" w:rsidP="00B03F70">
            <w:pPr>
              <w:numPr>
                <w:ilvl w:val="12"/>
                <w:numId w:val="0"/>
              </w:numPr>
              <w:tabs>
                <w:tab w:val="left" w:pos="0"/>
              </w:tabs>
              <w:spacing w:before="180" w:after="60" w:line="276" w:lineRule="auto"/>
              <w:ind w:left="567" w:right="-425" w:hanging="567"/>
              <w:jc w:val="center"/>
            </w:pPr>
            <w:r w:rsidRPr="00F95476">
              <w:sym w:font="Symbol" w:char="F0B1"/>
            </w:r>
            <w:r w:rsidRPr="00F95476">
              <w:t xml:space="preserve"> 0,0 %</w:t>
            </w:r>
          </w:p>
        </w:tc>
      </w:tr>
    </w:tbl>
    <w:p w14:paraId="16B47339" w14:textId="77777777" w:rsidR="00206D6D" w:rsidRPr="00787458" w:rsidRDefault="00206D6D" w:rsidP="00206D6D">
      <w:pPr>
        <w:pStyle w:val="Nagwek1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bookmarkStart w:id="5" w:name="_Toc485450212"/>
      <w:bookmarkStart w:id="6" w:name="_Toc485608032"/>
      <w:bookmarkStart w:id="7" w:name="_Toc486213688"/>
      <w:r w:rsidRPr="00787458">
        <w:rPr>
          <w:sz w:val="24"/>
          <w:szCs w:val="24"/>
        </w:rPr>
        <w:t>3. sprzęt</w:t>
      </w:r>
      <w:bookmarkEnd w:id="5"/>
      <w:bookmarkEnd w:id="6"/>
      <w:bookmarkEnd w:id="7"/>
    </w:p>
    <w:p w14:paraId="23B51B37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3.1. Ogólne wymagania dotyczące sprzętu</w:t>
      </w:r>
    </w:p>
    <w:p w14:paraId="75E1C7B9" w14:textId="77777777" w:rsidR="00206D6D" w:rsidRPr="00787458" w:rsidRDefault="00206D6D" w:rsidP="00206D6D">
      <w:pPr>
        <w:numPr>
          <w:ilvl w:val="12"/>
          <w:numId w:val="0"/>
        </w:numPr>
        <w:tabs>
          <w:tab w:val="left" w:pos="0"/>
        </w:tabs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Ogólne wymagania dot</w:t>
      </w:r>
      <w:r>
        <w:rPr>
          <w:sz w:val="24"/>
          <w:szCs w:val="24"/>
        </w:rPr>
        <w:t>yczące sprzętu podano w S</w:t>
      </w:r>
      <w:r w:rsidRPr="00787458">
        <w:rPr>
          <w:sz w:val="24"/>
          <w:szCs w:val="24"/>
        </w:rPr>
        <w:t>ST D-00.00.00 „Wymagania ogólne” pkt 3.</w:t>
      </w:r>
    </w:p>
    <w:p w14:paraId="71B7EDA1" w14:textId="77777777" w:rsidR="00206D6D" w:rsidRPr="00787458" w:rsidRDefault="00206D6D" w:rsidP="00206D6D">
      <w:pPr>
        <w:pStyle w:val="Style11"/>
        <w:widowControl/>
        <w:spacing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Należy użyć sprawny technicznie zestaw sprzętu.</w:t>
      </w:r>
    </w:p>
    <w:p w14:paraId="38242935" w14:textId="77777777" w:rsidR="00206D6D" w:rsidRPr="00787458" w:rsidRDefault="00206D6D" w:rsidP="00206D6D">
      <w:pPr>
        <w:pStyle w:val="Style13"/>
        <w:widowControl/>
        <w:numPr>
          <w:ilvl w:val="0"/>
          <w:numId w:val="5"/>
        </w:numPr>
        <w:tabs>
          <w:tab w:val="left" w:pos="720"/>
        </w:tabs>
        <w:spacing w:line="276" w:lineRule="auto"/>
        <w:ind w:left="567" w:right="-425" w:hanging="567"/>
        <w:jc w:val="both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maszyna - kombajn do wykonania mieszanek na zimno z rozściełaczem wyposażonym w układ mieszalni</w:t>
      </w:r>
      <w:r>
        <w:rPr>
          <w:rStyle w:val="FontStyle24"/>
          <w:sz w:val="24"/>
          <w:szCs w:val="24"/>
        </w:rPr>
        <w:t>ków ślimakowych lub łopatkowych z elektronicznym systemem dozowania i kontroli składu mieszanki,</w:t>
      </w:r>
    </w:p>
    <w:p w14:paraId="5E4DA97F" w14:textId="77777777" w:rsidR="00206D6D" w:rsidRPr="00787458" w:rsidRDefault="00206D6D" w:rsidP="00206D6D">
      <w:pPr>
        <w:pStyle w:val="Style13"/>
        <w:widowControl/>
        <w:numPr>
          <w:ilvl w:val="0"/>
          <w:numId w:val="5"/>
        </w:numPr>
        <w:tabs>
          <w:tab w:val="left" w:pos="720"/>
        </w:tabs>
        <w:spacing w:line="276" w:lineRule="auto"/>
        <w:ind w:left="567" w:right="-425" w:hanging="567"/>
        <w:jc w:val="both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szczotka mechaniczna (zamiatarka),</w:t>
      </w:r>
    </w:p>
    <w:p w14:paraId="646C65C5" w14:textId="77777777" w:rsidR="00206D6D" w:rsidRPr="00787458" w:rsidRDefault="00206D6D" w:rsidP="00206D6D">
      <w:pPr>
        <w:pStyle w:val="Style13"/>
        <w:widowControl/>
        <w:numPr>
          <w:ilvl w:val="0"/>
          <w:numId w:val="5"/>
        </w:numPr>
        <w:tabs>
          <w:tab w:val="left" w:pos="720"/>
        </w:tabs>
        <w:spacing w:line="276" w:lineRule="auto"/>
        <w:ind w:left="567" w:right="-425" w:hanging="567"/>
        <w:jc w:val="both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>przyczepka do</w:t>
      </w:r>
      <w:r w:rsidRPr="00787458">
        <w:rPr>
          <w:rStyle w:val="FontStyle24"/>
          <w:sz w:val="24"/>
          <w:szCs w:val="24"/>
        </w:rPr>
        <w:t xml:space="preserve"> oznakowania robót</w:t>
      </w:r>
      <w:r>
        <w:rPr>
          <w:rStyle w:val="FontStyle24"/>
          <w:sz w:val="24"/>
          <w:szCs w:val="24"/>
        </w:rPr>
        <w:t xml:space="preserve"> wyposażona w aktywny system oznakowania,</w:t>
      </w:r>
    </w:p>
    <w:p w14:paraId="2D892157" w14:textId="77777777" w:rsidR="00206D6D" w:rsidRPr="00787458" w:rsidRDefault="00206D6D" w:rsidP="00206D6D">
      <w:pPr>
        <w:numPr>
          <w:ilvl w:val="12"/>
          <w:numId w:val="0"/>
        </w:numPr>
        <w:tabs>
          <w:tab w:val="left" w:pos="0"/>
        </w:tabs>
        <w:spacing w:line="276" w:lineRule="auto"/>
        <w:ind w:left="567" w:right="-425" w:hanging="567"/>
        <w:rPr>
          <w:sz w:val="24"/>
          <w:szCs w:val="24"/>
        </w:rPr>
      </w:pPr>
    </w:p>
    <w:p w14:paraId="00D0DA3B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3.2. Urządzenie do rozkładania mieszanki mineralno-emulsyjnej</w:t>
      </w:r>
    </w:p>
    <w:p w14:paraId="6750B1D1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Wykonawca przystępujący do wykonania warstwy nawierzchni z mieszanki mineralno-emulsyjnej powinien wykazać się możliwością korzystania ze specjalnej maszyny (kombajnu) samobieżnej, spełniającej rolę wytwórni i rozkładarki o zasilaniu ciągłym (rys. 2) wyposażonej w:</w:t>
      </w:r>
    </w:p>
    <w:p w14:paraId="1DC29B76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zasobnik główny na materiały odbierane z samochodu, ze zbiornikami: kruszywa, emulsji, cementu (lub wapna), dodatków (regulatorów) i wody,</w:t>
      </w:r>
    </w:p>
    <w:p w14:paraId="4DD2B876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mieszalnik o działaniu ciągłym, wyposażony w co najmniej dwa mieszadła o pochylonych łopatkach,</w:t>
      </w:r>
    </w:p>
    <w:p w14:paraId="27FB625B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 xml:space="preserve">układarkę, o </w:t>
      </w:r>
      <w:r>
        <w:rPr>
          <w:sz w:val="24"/>
          <w:szCs w:val="24"/>
        </w:rPr>
        <w:t>możliwości zmiennej</w:t>
      </w:r>
      <w:r w:rsidRPr="00787458">
        <w:rPr>
          <w:sz w:val="24"/>
          <w:szCs w:val="24"/>
        </w:rPr>
        <w:t xml:space="preserve"> szerokości układania,</w:t>
      </w:r>
      <w:r w:rsidR="00AD7CA1">
        <w:rPr>
          <w:sz w:val="24"/>
          <w:szCs w:val="24"/>
        </w:rPr>
        <w:t xml:space="preserve"> z możliwości a bieżącego komputerowego odczytu zużycia materiałów</w:t>
      </w:r>
    </w:p>
    <w:p w14:paraId="71F90E94" w14:textId="77777777" w:rsidR="00206D6D" w:rsidRPr="00787458" w:rsidRDefault="00206D6D" w:rsidP="00206D6D">
      <w:pPr>
        <w:framePr w:hSpace="141" w:wrap="auto" w:vAnchor="text" w:hAnchor="page" w:x="2312" w:y="333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7ED6C91" wp14:editId="1A6AD96F">
            <wp:extent cx="3185160" cy="16459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13594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7B616BAB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636C7787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53327259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5159A748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77736505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20F7784A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50CE71F1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1AF61A32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6E57BC5D" w14:textId="77777777" w:rsidR="00AD7CA1" w:rsidRDefault="00AD7CA1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36E23193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lastRenderedPageBreak/>
        <w:t>Rys. 2. Schemat urządzenia do rozkładania mieszanki mineralno-emulsyjnej</w:t>
      </w:r>
    </w:p>
    <w:p w14:paraId="1E949C90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</w:p>
    <w:p w14:paraId="4646F0B7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Urządzenia dozujące powinny podawać w odpowiednich proporcjach kruszywo, cement (lub wapno), wodę z ewentualnymi regulatorami chemicznymi i emulsję do mieszalnika, gdzie składniki ulegają wymieszaniu.</w:t>
      </w:r>
    </w:p>
    <w:p w14:paraId="2A8D835C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Po otwarciu wylotu mieszalnika mieszanka mineralno-emulsyjna powinna być podawana w sposób ciągły do ciągnionej za mieszalnikiem układarki rozścielającej mieszankę na podłożu.</w:t>
      </w:r>
    </w:p>
    <w:p w14:paraId="11F522F6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Skrzynkowa układarka może mieć różną szerokość roboczą, dostosowaną do potrzeb.</w:t>
      </w:r>
    </w:p>
    <w:p w14:paraId="044AF63C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Szczeliny w układarce należy tak ustawić, aby mieszanka mineralno-emulsyjna (która posiada konsystencję płynnego szlamu) została ściągnięta (umieszczonymi w skrzyni) listwami gumowymi lub stalowymi zgodnie z profilem. Przy wbudowywaniu mieszanek od 0 do 8 mm konieczne jest by rozkładarka była wyposażona w kilka listew ściągających, których położenie w płaszczyźnie pionowej jest ustawiane w zależności od wymaganej grubości warstwy. Skrzynka rozkładarki powinna być wyposażona w system mieszalników ślimakowych, które przemieszczają mieszaninę w kierunku poprzecznym i zapobiegają jej rozsegregowywaniu się.</w:t>
      </w:r>
    </w:p>
    <w:p w14:paraId="4AD51E7C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3.3. Szczotka mechaniczna</w:t>
      </w:r>
    </w:p>
    <w:p w14:paraId="6CFF47D9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</w:r>
      <w:r w:rsidRPr="009A67C6">
        <w:rPr>
          <w:sz w:val="24"/>
          <w:szCs w:val="24"/>
        </w:rPr>
        <w:t>Wymagania dotyczące sprzętu do czyszczenia i skropienia podano w SST D-04.03.01 Oczyszczenie i skropienie warstw konstrukcyjnych.</w:t>
      </w:r>
      <w:r w:rsidRPr="00787458">
        <w:rPr>
          <w:sz w:val="24"/>
          <w:szCs w:val="24"/>
        </w:rPr>
        <w:t xml:space="preserve"> </w:t>
      </w:r>
    </w:p>
    <w:p w14:paraId="187430A4" w14:textId="77777777" w:rsidR="00206D6D" w:rsidRPr="00787458" w:rsidRDefault="00206D6D" w:rsidP="00206D6D">
      <w:pPr>
        <w:pStyle w:val="Nagwek1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bookmarkStart w:id="8" w:name="_Toc485450213"/>
      <w:bookmarkStart w:id="9" w:name="_Toc485608033"/>
      <w:bookmarkStart w:id="10" w:name="_Toc485703812"/>
      <w:bookmarkStart w:id="11" w:name="_Toc486213689"/>
      <w:r w:rsidRPr="00787458">
        <w:rPr>
          <w:sz w:val="24"/>
          <w:szCs w:val="24"/>
        </w:rPr>
        <w:t>4. transport</w:t>
      </w:r>
      <w:bookmarkEnd w:id="8"/>
      <w:bookmarkEnd w:id="9"/>
      <w:bookmarkEnd w:id="10"/>
      <w:bookmarkEnd w:id="11"/>
    </w:p>
    <w:p w14:paraId="3C7AD121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4.1. Ogólne wymagania dotyczące transportu</w:t>
      </w:r>
    </w:p>
    <w:p w14:paraId="4EB5B8C0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Ogólne wymagania dotycz</w:t>
      </w:r>
      <w:r>
        <w:rPr>
          <w:sz w:val="24"/>
          <w:szCs w:val="24"/>
        </w:rPr>
        <w:t>ące transportu podano w S</w:t>
      </w:r>
      <w:r w:rsidRPr="00787458">
        <w:rPr>
          <w:sz w:val="24"/>
          <w:szCs w:val="24"/>
        </w:rPr>
        <w:t>ST D-00.00.00 „Wymagania ogólne” pkt 4.</w:t>
      </w:r>
    </w:p>
    <w:p w14:paraId="2C7D8ED1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4.2. Transport materiałów</w:t>
      </w:r>
    </w:p>
    <w:p w14:paraId="67DCC56F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Transport emulsji, cementu, wapna i regulatorów powinien odbywać się zgodnie z warunkami technicznymi produktów.</w:t>
      </w:r>
    </w:p>
    <w:p w14:paraId="1B8F278A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Woda może być dostarczana wodociągiem lub przewoźnymi zbiornikami wody.</w:t>
      </w:r>
    </w:p>
    <w:p w14:paraId="5DECA868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Kruszywa można przewozić dowolnymi środkami transportu w warunkach zabezpieczających je przed zanieczyszczeniem, zmieszaniem z innymi materiałami, nadmiernym zawilgoceniem.</w:t>
      </w:r>
    </w:p>
    <w:p w14:paraId="5B057E5D" w14:textId="77777777" w:rsidR="00206D6D" w:rsidRPr="00787458" w:rsidRDefault="00206D6D" w:rsidP="00206D6D">
      <w:pPr>
        <w:pStyle w:val="Nagwek1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bookmarkStart w:id="12" w:name="_Toc485450214"/>
      <w:bookmarkStart w:id="13" w:name="_Toc486213690"/>
      <w:r w:rsidRPr="00787458">
        <w:rPr>
          <w:sz w:val="24"/>
          <w:szCs w:val="24"/>
        </w:rPr>
        <w:t>5. wykonanie robót</w:t>
      </w:r>
      <w:bookmarkEnd w:id="12"/>
      <w:bookmarkEnd w:id="13"/>
    </w:p>
    <w:p w14:paraId="7CCD94CA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5.1. Ogólne zasady wykonania robót</w:t>
      </w:r>
    </w:p>
    <w:p w14:paraId="75D215DF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Ogólne zasady w</w:t>
      </w:r>
      <w:r>
        <w:rPr>
          <w:sz w:val="24"/>
          <w:szCs w:val="24"/>
        </w:rPr>
        <w:t>ykonania robót podano w S</w:t>
      </w:r>
      <w:r w:rsidRPr="00787458">
        <w:rPr>
          <w:sz w:val="24"/>
          <w:szCs w:val="24"/>
        </w:rPr>
        <w:t>ST D-00.00.00 „Wymagania ogólne” pkt 5.</w:t>
      </w:r>
    </w:p>
    <w:p w14:paraId="179DFC08" w14:textId="77777777" w:rsidR="00206D6D" w:rsidRPr="00787458" w:rsidRDefault="00206D6D" w:rsidP="00206D6D">
      <w:pPr>
        <w:pStyle w:val="Style5"/>
        <w:widowControl/>
        <w:numPr>
          <w:ilvl w:val="0"/>
          <w:numId w:val="6"/>
        </w:numPr>
        <w:tabs>
          <w:tab w:val="left" w:pos="418"/>
        </w:tabs>
        <w:spacing w:before="317" w:line="276" w:lineRule="auto"/>
        <w:ind w:left="567" w:right="-425" w:hanging="567"/>
        <w:rPr>
          <w:rStyle w:val="FontStyle25"/>
        </w:rPr>
      </w:pPr>
      <w:r w:rsidRPr="00787458">
        <w:rPr>
          <w:rStyle w:val="FontStyle25"/>
        </w:rPr>
        <w:t>Prace wstępne</w:t>
      </w:r>
    </w:p>
    <w:p w14:paraId="22DA87AA" w14:textId="77777777" w:rsidR="00206D6D" w:rsidRDefault="00206D6D" w:rsidP="00206D6D">
      <w:pPr>
        <w:pStyle w:val="Style6"/>
        <w:widowControl/>
        <w:spacing w:before="115" w:line="276" w:lineRule="auto"/>
        <w:ind w:left="567" w:right="-425" w:hanging="567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 xml:space="preserve">  </w:t>
      </w:r>
      <w:r w:rsidRPr="00787458">
        <w:rPr>
          <w:rStyle w:val="FontStyle24"/>
          <w:sz w:val="24"/>
          <w:szCs w:val="24"/>
        </w:rPr>
        <w:t xml:space="preserve">Zamawiający w terminie ustalonym w dokumentacji przetargowej przekazuje, a Wykonawca przejmuje plac budowy za pomocą </w:t>
      </w:r>
      <w:r w:rsidR="00FD4DB4" w:rsidRPr="00787458">
        <w:rPr>
          <w:rStyle w:val="FontStyle24"/>
          <w:sz w:val="24"/>
          <w:szCs w:val="24"/>
        </w:rPr>
        <w:t>protokołu</w:t>
      </w:r>
      <w:r w:rsidRPr="00787458">
        <w:rPr>
          <w:rStyle w:val="FontStyle24"/>
          <w:sz w:val="24"/>
          <w:szCs w:val="24"/>
        </w:rPr>
        <w:t>.</w:t>
      </w:r>
    </w:p>
    <w:p w14:paraId="3493468C" w14:textId="77777777" w:rsidR="00FD4DB4" w:rsidRPr="00787458" w:rsidRDefault="00FD4DB4" w:rsidP="00206D6D">
      <w:pPr>
        <w:pStyle w:val="Style6"/>
        <w:widowControl/>
        <w:spacing w:before="115" w:line="276" w:lineRule="auto"/>
        <w:ind w:left="567" w:right="-425" w:hanging="567"/>
        <w:rPr>
          <w:rStyle w:val="FontStyle24"/>
          <w:sz w:val="24"/>
          <w:szCs w:val="24"/>
        </w:rPr>
      </w:pPr>
    </w:p>
    <w:p w14:paraId="11062EC5" w14:textId="77777777" w:rsidR="00206D6D" w:rsidRPr="00AD7CA1" w:rsidRDefault="00206D6D" w:rsidP="00206D6D">
      <w:pPr>
        <w:pStyle w:val="Style5"/>
        <w:widowControl/>
        <w:numPr>
          <w:ilvl w:val="0"/>
          <w:numId w:val="7"/>
        </w:numPr>
        <w:tabs>
          <w:tab w:val="left" w:pos="418"/>
        </w:tabs>
        <w:spacing w:before="494" w:line="276" w:lineRule="auto"/>
        <w:ind w:left="567" w:right="-425" w:hanging="567"/>
        <w:rPr>
          <w:rStyle w:val="FontStyle25"/>
          <w:sz w:val="24"/>
          <w:szCs w:val="24"/>
        </w:rPr>
      </w:pPr>
      <w:r w:rsidRPr="00AD7CA1">
        <w:rPr>
          <w:rStyle w:val="FontStyle25"/>
          <w:sz w:val="24"/>
          <w:szCs w:val="24"/>
        </w:rPr>
        <w:lastRenderedPageBreak/>
        <w:t>Oznakowanie odcinka robót</w:t>
      </w:r>
    </w:p>
    <w:p w14:paraId="353D011A" w14:textId="11343B07" w:rsidR="00206D6D" w:rsidRPr="0057013D" w:rsidRDefault="00206D6D" w:rsidP="00206D6D">
      <w:pPr>
        <w:pStyle w:val="Style6"/>
        <w:widowControl/>
        <w:spacing w:before="106" w:line="276" w:lineRule="auto"/>
        <w:ind w:left="567" w:right="-425" w:hanging="567"/>
      </w:pPr>
      <w:r>
        <w:rPr>
          <w:rStyle w:val="FontStyle24"/>
          <w:sz w:val="24"/>
          <w:szCs w:val="24"/>
        </w:rPr>
        <w:t xml:space="preserve">  </w:t>
      </w:r>
      <w:r w:rsidRPr="00787458">
        <w:rPr>
          <w:rStyle w:val="FontStyle24"/>
          <w:sz w:val="24"/>
          <w:szCs w:val="24"/>
        </w:rPr>
        <w:t xml:space="preserve">Ze względu na specyfikę robót przy wykonywaniu cienkiej </w:t>
      </w:r>
      <w:r>
        <w:rPr>
          <w:rStyle w:val="FontStyle24"/>
          <w:sz w:val="24"/>
          <w:szCs w:val="24"/>
        </w:rPr>
        <w:t xml:space="preserve">warstwy mineralno-emulsyjnej na </w:t>
      </w:r>
      <w:r w:rsidRPr="00787458">
        <w:rPr>
          <w:rStyle w:val="FontStyle24"/>
          <w:sz w:val="24"/>
          <w:szCs w:val="24"/>
        </w:rPr>
        <w:t>zimno, Wykonawca w sposób szczególny jest zobowiązany do przestrzegania</w:t>
      </w:r>
      <w:r>
        <w:rPr>
          <w:rStyle w:val="FontStyle24"/>
          <w:sz w:val="24"/>
          <w:szCs w:val="24"/>
        </w:rPr>
        <w:t xml:space="preserve"> postanowień zawartych w S</w:t>
      </w:r>
      <w:r w:rsidRPr="00787458">
        <w:rPr>
          <w:rStyle w:val="FontStyle24"/>
          <w:sz w:val="24"/>
          <w:szCs w:val="24"/>
        </w:rPr>
        <w:t xml:space="preserve">ST D-00.00.00 „Wymagania ogólne" pkt. 1.5.4. a dotyczących zasad zachowania bezpieczeństwa ruchu drogowego w czasie prowadzenia robót. Znaki powinny być odblaskowe, czyste i w razie potrzeby czyszczone, odnawiane lub wymienione na nowe. </w:t>
      </w:r>
      <w:r w:rsidRPr="0057013D">
        <w:t>Projekt organizacji ruchu i zabezpieczenia robót w okresie trwania budowy</w:t>
      </w:r>
      <w:r w:rsidRPr="0057013D">
        <w:rPr>
          <w:rStyle w:val="FontStyle24"/>
          <w:color w:val="auto"/>
          <w:sz w:val="24"/>
          <w:szCs w:val="24"/>
        </w:rPr>
        <w:t xml:space="preserve"> Wykonawca wykona własnym staraniem i zatwierdzi w </w:t>
      </w:r>
      <w:r w:rsidR="00705C15" w:rsidRPr="0057013D">
        <w:rPr>
          <w:rStyle w:val="FontStyle24"/>
          <w:color w:val="auto"/>
          <w:sz w:val="24"/>
          <w:szCs w:val="24"/>
        </w:rPr>
        <w:t>Urzędzie Marszałkowskim w Opolu</w:t>
      </w:r>
      <w:r w:rsidRPr="0057013D">
        <w:rPr>
          <w:rStyle w:val="FontStyle24"/>
          <w:color w:val="auto"/>
          <w:sz w:val="24"/>
          <w:szCs w:val="24"/>
        </w:rPr>
        <w:t>.</w:t>
      </w:r>
      <w:r w:rsidRPr="0057013D">
        <w:t xml:space="preserve"> </w:t>
      </w:r>
    </w:p>
    <w:p w14:paraId="00600B81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 xml:space="preserve">5.2. Warunki atmosferyczne </w:t>
      </w:r>
    </w:p>
    <w:p w14:paraId="7FA60B28" w14:textId="77777777" w:rsidR="00206D6D" w:rsidRPr="00787458" w:rsidRDefault="00206D6D" w:rsidP="00206D6D">
      <w:pPr>
        <w:pStyle w:val="Style12"/>
        <w:spacing w:after="240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t>Temperatura otocz</w:t>
      </w:r>
      <w:r>
        <w:t>enia (średnia dobowa) powyżej 5</w:t>
      </w:r>
      <w:r w:rsidRPr="00787458">
        <w:rPr>
          <w:vertAlign w:val="superscript"/>
        </w:rPr>
        <w:t>o</w:t>
      </w:r>
      <w:r w:rsidRPr="00787458">
        <w:t xml:space="preserve">C, przy braku tendencji spadkowej temperatury (temperatura zalecana 20 </w:t>
      </w:r>
      <w:r w:rsidRPr="00787458">
        <w:rPr>
          <w:vertAlign w:val="superscript"/>
        </w:rPr>
        <w:t>0</w:t>
      </w:r>
      <w:r w:rsidRPr="00787458">
        <w:t xml:space="preserve">C – 25 </w:t>
      </w:r>
      <w:r w:rsidRPr="00787458">
        <w:rPr>
          <w:vertAlign w:val="superscript"/>
        </w:rPr>
        <w:t>0</w:t>
      </w:r>
      <w:r w:rsidRPr="00787458">
        <w:t xml:space="preserve">C). Temperatura nawierzchni powyżej 5 </w:t>
      </w:r>
      <w:r w:rsidRPr="00787458">
        <w:rPr>
          <w:vertAlign w:val="superscript"/>
        </w:rPr>
        <w:t>o</w:t>
      </w:r>
      <w:r w:rsidRPr="00787458">
        <w:t xml:space="preserve">C, przy braku tendencji spadkowej temperatury. </w:t>
      </w:r>
      <w:r w:rsidRPr="00787458">
        <w:rPr>
          <w:rStyle w:val="FontStyle24"/>
          <w:sz w:val="24"/>
          <w:szCs w:val="24"/>
        </w:rPr>
        <w:t>Nie dopuszcza się przystąpienia do robót podczas opadów atmosferycznych i gdy w ciągu doby występują temperatury ujemne.</w:t>
      </w:r>
    </w:p>
    <w:p w14:paraId="2006FFAF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5.3. Przygotowanie istniejącego podłoża (nawierzchni) do ułożenia cienkiej warstwy z mieszanki mineralno-emulsyjnej</w:t>
      </w:r>
    </w:p>
    <w:p w14:paraId="478BB211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Podłoże na którym ma być ułożona cienka warstwa z mieszanki mineralno-emulsyjnej powinno być dostatecznie mocne, nośne i równe.</w:t>
      </w:r>
      <w:r w:rsidRPr="00787458">
        <w:rPr>
          <w:sz w:val="24"/>
          <w:szCs w:val="24"/>
        </w:rPr>
        <w:tab/>
      </w:r>
    </w:p>
    <w:p w14:paraId="553B19AE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Powierzchnia istniejącej nawierzchni powinna być starannie oczyszczona z luźnych ziaren i cząstek nawierzchni, zanieczyszczeń obcych i pyłów. Czyszczenie powierzchni powinno odbywać się z użyciem szczotki mechanicznej i m</w:t>
      </w:r>
      <w:r>
        <w:rPr>
          <w:sz w:val="24"/>
          <w:szCs w:val="24"/>
        </w:rPr>
        <w:t>oże być przeprowadzone na mokro przy zastosowaniu odkurzacza drogowego wyposażonego w stopień wodny.</w:t>
      </w:r>
    </w:p>
    <w:p w14:paraId="57550A71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Bezpośrednio przed ułożeniem cienkiej warstwy z mieszanki mineralno-emulsyjnej powierzchnia podłoża może być wilgotna. Należy natomiast usunąć wszelkie zastoiska wody i kałuże.</w:t>
      </w:r>
    </w:p>
    <w:p w14:paraId="747E6FE8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 xml:space="preserve">Rozwarte pęknięcia i otwarte spoiny robocze powinny być uszczelnione. </w:t>
      </w:r>
    </w:p>
    <w:p w14:paraId="319815D6" w14:textId="77777777" w:rsidR="00206D6D" w:rsidRPr="00787458" w:rsidRDefault="00206D6D" w:rsidP="00206D6D">
      <w:pPr>
        <w:pStyle w:val="Style6"/>
        <w:widowControl/>
        <w:spacing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Wszelkie urządzenia (włazy, kratki, zasuwy) powinny być zabezpieczone (zasłonięte lub zaklejone taśmą ochronną) w celu zabezpieczenia przed zanieczyszczeniem.</w:t>
      </w:r>
    </w:p>
    <w:p w14:paraId="328A84A4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5.4. Ilość warstw mieszanki mineralno-emulsyjnej</w:t>
      </w:r>
    </w:p>
    <w:p w14:paraId="070F4F83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</w:r>
      <w:r w:rsidRPr="00705C15">
        <w:rPr>
          <w:sz w:val="24"/>
          <w:szCs w:val="24"/>
        </w:rPr>
        <w:t xml:space="preserve">Należy wykonać dwie warstwy: wyrównawczą i ścieralną </w:t>
      </w:r>
    </w:p>
    <w:p w14:paraId="716A1673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5.5. Wytwarzanie mieszanki</w:t>
      </w:r>
    </w:p>
    <w:p w14:paraId="0DEC2D05" w14:textId="77777777" w:rsidR="00206D6D" w:rsidRPr="00787458" w:rsidRDefault="00206D6D" w:rsidP="00206D6D">
      <w:pPr>
        <w:pStyle w:val="Style6"/>
        <w:widowControl/>
        <w:spacing w:before="115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Mieszanka mineralno-emulsyjna jest wytwarzana na miejscu wbudowania w kombajnie samobieżnym spełniającym role wytwórni i rozkładarki.</w:t>
      </w:r>
    </w:p>
    <w:p w14:paraId="3887DA61" w14:textId="77777777" w:rsidR="00206D6D" w:rsidRPr="00787458" w:rsidRDefault="00206D6D" w:rsidP="00206D6D">
      <w:pPr>
        <w:pStyle w:val="Style6"/>
        <w:widowControl/>
        <w:spacing w:before="115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Kruszywo o dobranym uziarnieniu umieszcza się w zbiorniku maszyny.</w:t>
      </w:r>
    </w:p>
    <w:p w14:paraId="4ED1929B" w14:textId="77777777" w:rsidR="00206D6D" w:rsidRPr="00787458" w:rsidRDefault="00206D6D" w:rsidP="00206D6D">
      <w:pPr>
        <w:pStyle w:val="Style6"/>
        <w:widowControl/>
        <w:spacing w:before="115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Z oddzielnych zbiorników system dozujący podaje w ustalonych proporcjach do mieszalnika emulsję asfaltową, wodę, stabilizator i inne dodatki, gdzie zostają dokładnie wymieszane.</w:t>
      </w:r>
    </w:p>
    <w:p w14:paraId="58F21634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5.6. Wykonanie warstwy z mieszanki mineralno-emulsyjnej</w:t>
      </w:r>
    </w:p>
    <w:p w14:paraId="5A4AB72F" w14:textId="77777777" w:rsidR="00206D6D" w:rsidRPr="00787458" w:rsidRDefault="00206D6D" w:rsidP="00206D6D">
      <w:pPr>
        <w:pStyle w:val="Style6"/>
        <w:widowControl/>
        <w:spacing w:before="120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Do wbudowania mieszanki mineralno-emulsyjnej można przystąpić po spełnieniu warunków odpowiedniego przygotowania podłoża, wymaganego oznakowania i w sprzyjających warunkach atmosferycznych.</w:t>
      </w:r>
    </w:p>
    <w:p w14:paraId="7F626E4C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lastRenderedPageBreak/>
        <w:tab/>
        <w:t>Po ustaleniu parametrów dozowania składników i uruchomieniu urządzenia na początku odcinka robót rozpoczyna się wytwarzanie i jednoczesne wbudowywanie mieszanki.</w:t>
      </w:r>
    </w:p>
    <w:p w14:paraId="7E2E4CD8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Z mieszalnika maszyny, mieszanka o konsystencji ciekłej spływa grawitacyjnie do skrzyni układarki. Ruch postępowy maszyny z prędkością od 3 do 6 km/h umożliwia rozłożenie mieszanki warstwą o założonej grubości i szerokości w zależności od szerokości skrzyni. W trakcie układania mieszanki nie powinny występować przypadki segregacji składników mieszanki.</w:t>
      </w:r>
    </w:p>
    <w:p w14:paraId="514708C2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Robocze spoiny podłużne i poprzeczne, których nie da się uniknąć, muszą być bardzo starannie wykonane, aby uniknąć wad w miejscu ich połączenia.</w:t>
      </w:r>
    </w:p>
    <w:p w14:paraId="2D27D1EB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Przy dwuwarstwowym układaniu mieszanki mineralno-emulsyjnej należy przestrzegać, by poszczególne złącza były przesunięte względem siebie.</w:t>
      </w:r>
    </w:p>
    <w:p w14:paraId="6BACFD3C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Emulsja asfaltowa ulega rozpadowi w ciągu kilku minut po wytworzeniu mieszanki mineralno-emulsyjnej, przez kontakt z powierzchnią kruszywa. Kropelki wytrąconego asfaltu łączą się i tworzą błonkę lepiszcza na kruszywie, która otacza kruszywo i skleja je ze sobą. Proces rozpadu mieszanki mineralno-emulsyjnej powinien nastąpić dopiero po jej wbudowaniu. Charakteryzuje się on wydzieleniem wody z mieszanki.</w:t>
      </w:r>
    </w:p>
    <w:p w14:paraId="667BD0F8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 xml:space="preserve">Ułożoną warstwę można oddać do ruchu, gdy tylko mieszanka mineralno-emulsyjna ulegnie rozpadowi (w ułożonej warstwie) i nastąpi całkowite sklejenie się ziaren  mineralnych, co następuje zwykle w okresie od 30 do 40 minut. Czas otwarcia jezdni do ruchu wynosi od 30 minut do 2 godzin. Pełną stabilność osiąga ułożona warstwa po całkowitym </w:t>
      </w:r>
      <w:r>
        <w:rPr>
          <w:sz w:val="24"/>
          <w:szCs w:val="24"/>
        </w:rPr>
        <w:t xml:space="preserve">chemicznym rozpadzie emulsji oraz </w:t>
      </w:r>
      <w:r w:rsidRPr="00787458">
        <w:rPr>
          <w:sz w:val="24"/>
          <w:szCs w:val="24"/>
        </w:rPr>
        <w:t>odparowaniu wody. Warstwa z mieszanki mineralno-emulsyjnej, wytworzonej   i rozłożonej na zimno, nie wymaga zagęszczenia.</w:t>
      </w:r>
    </w:p>
    <w:p w14:paraId="370CA2C5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</w:r>
    </w:p>
    <w:p w14:paraId="7ACD2FE3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W strefie skrzyżowań, odcinków łuków poziomych, odcinków hamowania i przyspieszania,</w:t>
      </w:r>
      <w:r>
        <w:rPr>
          <w:sz w:val="24"/>
          <w:szCs w:val="24"/>
        </w:rPr>
        <w:t xml:space="preserve"> </w:t>
      </w:r>
      <w:r w:rsidRPr="00787458">
        <w:rPr>
          <w:sz w:val="24"/>
          <w:szCs w:val="24"/>
        </w:rPr>
        <w:t>dopuszcza się posypanie ułożonej warstwy suchym piaskiem łamanym w ilości od 0,5 do 1,0 kg/m</w:t>
      </w:r>
      <w:r w:rsidRPr="00787458">
        <w:rPr>
          <w:sz w:val="24"/>
          <w:szCs w:val="24"/>
          <w:vertAlign w:val="superscript"/>
        </w:rPr>
        <w:t>2</w:t>
      </w:r>
      <w:r w:rsidRPr="00787458">
        <w:rPr>
          <w:sz w:val="24"/>
          <w:szCs w:val="24"/>
        </w:rPr>
        <w:t>. Celowe jest też czasowe ograniczenie prędkości ruchu pojazdów po wykonanych warstwach do 40 km/h na okres od 1 do 3 dni (w zależności od warunków atmosferycznych). Przed usunięciem znak</w:t>
      </w:r>
      <w:r>
        <w:rPr>
          <w:sz w:val="24"/>
          <w:szCs w:val="24"/>
        </w:rPr>
        <w:t xml:space="preserve">ów tymczasowego oznakowania robót, a w szczególności znaki </w:t>
      </w:r>
      <w:r w:rsidRPr="00787458">
        <w:rPr>
          <w:sz w:val="24"/>
          <w:szCs w:val="24"/>
        </w:rPr>
        <w:t xml:space="preserve"> ograniczenia prędkości ruchu konieczne jest oczyszczenie jezdni z luźnych ziaren kruszywa (użytego do posypywania) przy użyciu szczotki mechanicznej.</w:t>
      </w:r>
    </w:p>
    <w:p w14:paraId="2CB30CE1" w14:textId="77777777" w:rsidR="00206D6D" w:rsidRPr="00787458" w:rsidRDefault="00206D6D" w:rsidP="00206D6D">
      <w:pPr>
        <w:pStyle w:val="Nagwek1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bookmarkStart w:id="14" w:name="_Toc485450215"/>
      <w:bookmarkStart w:id="15" w:name="_Toc485608035"/>
      <w:bookmarkStart w:id="16" w:name="_Toc485703814"/>
      <w:bookmarkStart w:id="17" w:name="_Toc486213691"/>
      <w:r w:rsidRPr="00787458">
        <w:rPr>
          <w:sz w:val="24"/>
          <w:szCs w:val="24"/>
        </w:rPr>
        <w:t>6. kontrola jakości robót</w:t>
      </w:r>
      <w:bookmarkEnd w:id="14"/>
      <w:bookmarkEnd w:id="15"/>
      <w:bookmarkEnd w:id="16"/>
      <w:bookmarkEnd w:id="17"/>
    </w:p>
    <w:p w14:paraId="6C01DF7D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6.1. Ogólne zasady kontroli jakości robót</w:t>
      </w:r>
    </w:p>
    <w:p w14:paraId="1EE7B0C1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Ogólne zasady kontroli</w:t>
      </w:r>
      <w:r>
        <w:rPr>
          <w:sz w:val="24"/>
          <w:szCs w:val="24"/>
        </w:rPr>
        <w:t xml:space="preserve"> jakości robót podano w S</w:t>
      </w:r>
      <w:r w:rsidRPr="00787458">
        <w:rPr>
          <w:sz w:val="24"/>
          <w:szCs w:val="24"/>
        </w:rPr>
        <w:t>ST D-00.00.00 „Wymagania ogólne” pkt 6.</w:t>
      </w:r>
    </w:p>
    <w:p w14:paraId="397496C8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6.2. Badania przed przystąpieniem do robót</w:t>
      </w:r>
    </w:p>
    <w:p w14:paraId="48C9591D" w14:textId="760DC397" w:rsidR="00206D6D" w:rsidRPr="00787458" w:rsidRDefault="00206D6D" w:rsidP="00206D6D">
      <w:pPr>
        <w:pStyle w:val="Style6"/>
        <w:widowControl/>
        <w:spacing w:before="115" w:line="276" w:lineRule="auto"/>
        <w:ind w:left="567" w:right="-425" w:hanging="567"/>
        <w:jc w:val="left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Przed przyst</w:t>
      </w:r>
      <w:r w:rsidR="00705C15">
        <w:rPr>
          <w:rStyle w:val="FontStyle24"/>
          <w:sz w:val="24"/>
          <w:szCs w:val="24"/>
        </w:rPr>
        <w:t>ąp</w:t>
      </w:r>
      <w:r w:rsidRPr="00787458">
        <w:rPr>
          <w:rStyle w:val="FontStyle24"/>
          <w:sz w:val="24"/>
          <w:szCs w:val="24"/>
        </w:rPr>
        <w:t>ieniem do robót Wykonawca powinien dokonać :</w:t>
      </w:r>
    </w:p>
    <w:p w14:paraId="6F6C7AEF" w14:textId="77777777" w:rsidR="00206D6D" w:rsidRPr="00787458" w:rsidRDefault="00206D6D" w:rsidP="00206D6D">
      <w:pPr>
        <w:pStyle w:val="Style10"/>
        <w:widowControl/>
        <w:numPr>
          <w:ilvl w:val="0"/>
          <w:numId w:val="8"/>
        </w:numPr>
        <w:tabs>
          <w:tab w:val="left" w:pos="730"/>
        </w:tabs>
        <w:spacing w:line="276" w:lineRule="auto"/>
        <w:ind w:left="567" w:right="-425" w:hanging="567"/>
        <w:jc w:val="left"/>
        <w:rPr>
          <w:rStyle w:val="FontStyle22"/>
        </w:rPr>
      </w:pPr>
      <w:r w:rsidRPr="00787458">
        <w:rPr>
          <w:rStyle w:val="FontStyle24"/>
          <w:sz w:val="24"/>
          <w:szCs w:val="24"/>
        </w:rPr>
        <w:t>sprawdzenia stanu istniejącej nawierzchni</w:t>
      </w:r>
    </w:p>
    <w:p w14:paraId="2FB51504" w14:textId="77777777" w:rsidR="00206D6D" w:rsidRPr="00787458" w:rsidRDefault="00206D6D" w:rsidP="00206D6D">
      <w:pPr>
        <w:pStyle w:val="Style10"/>
        <w:widowControl/>
        <w:numPr>
          <w:ilvl w:val="0"/>
          <w:numId w:val="9"/>
        </w:numPr>
        <w:tabs>
          <w:tab w:val="left" w:pos="730"/>
        </w:tabs>
        <w:spacing w:before="10" w:line="276" w:lineRule="auto"/>
        <w:ind w:left="567" w:right="-425" w:hanging="567"/>
        <w:jc w:val="left"/>
        <w:rPr>
          <w:rStyle w:val="FontStyle22"/>
        </w:rPr>
      </w:pPr>
      <w:r w:rsidRPr="00787458">
        <w:rPr>
          <w:rStyle w:val="FontStyle24"/>
          <w:sz w:val="24"/>
          <w:szCs w:val="24"/>
        </w:rPr>
        <w:t>sprawdzenia jakości dostarczonych materiałów tj.:</w:t>
      </w:r>
    </w:p>
    <w:p w14:paraId="50F40D66" w14:textId="597C94B7" w:rsidR="00206D6D" w:rsidRPr="00787458" w:rsidRDefault="00206D6D" w:rsidP="00206D6D">
      <w:pPr>
        <w:pStyle w:val="Style2"/>
        <w:widowControl/>
        <w:tabs>
          <w:tab w:val="left" w:pos="720"/>
        </w:tabs>
        <w:spacing w:before="10"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 xml:space="preserve">     -  badania kontrolne kruszywa - dotyczą sprawdzenia jego właściwości zgodnie z wymaganiami ST oraz oceny pod katem zgodności ze świadectwem jakości wystawionym przez producenta,</w:t>
      </w:r>
    </w:p>
    <w:p w14:paraId="3DB2DED1" w14:textId="1210C2E9" w:rsidR="00206D6D" w:rsidRPr="00787458" w:rsidRDefault="00206D6D" w:rsidP="00206D6D">
      <w:pPr>
        <w:pStyle w:val="Style2"/>
        <w:widowControl/>
        <w:tabs>
          <w:tab w:val="left" w:pos="720"/>
        </w:tabs>
        <w:spacing w:line="276" w:lineRule="auto"/>
        <w:ind w:left="567" w:right="-425" w:hanging="567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 xml:space="preserve">     - badania kontrolne emulsji - dotyczą sprawdzenia jej właściwości na zgodność z załącznikiem krajowym NA PN-EN13808</w:t>
      </w:r>
    </w:p>
    <w:p w14:paraId="121ACCD3" w14:textId="77777777" w:rsidR="00206D6D" w:rsidRPr="00787458" w:rsidRDefault="00206D6D" w:rsidP="00206D6D">
      <w:pPr>
        <w:pStyle w:val="Style2"/>
        <w:widowControl/>
        <w:tabs>
          <w:tab w:val="left" w:pos="720"/>
        </w:tabs>
        <w:spacing w:line="276" w:lineRule="auto"/>
        <w:ind w:left="567" w:right="-425" w:hanging="567"/>
        <w:rPr>
          <w:rStyle w:val="FontStyle24"/>
          <w:sz w:val="24"/>
          <w:szCs w:val="24"/>
        </w:rPr>
      </w:pPr>
    </w:p>
    <w:p w14:paraId="2930666A" w14:textId="5D1C81ED" w:rsidR="00206D6D" w:rsidRPr="00FD4DB4" w:rsidRDefault="00705C15" w:rsidP="00206D6D">
      <w:pPr>
        <w:pStyle w:val="Style3"/>
        <w:widowControl/>
        <w:spacing w:before="67" w:line="276" w:lineRule="auto"/>
        <w:ind w:left="567" w:right="-425" w:hanging="567"/>
        <w:rPr>
          <w:rStyle w:val="FontStyle25"/>
          <w:sz w:val="24"/>
          <w:szCs w:val="24"/>
        </w:rPr>
      </w:pPr>
      <w:r>
        <w:rPr>
          <w:rStyle w:val="FontStyle25"/>
        </w:rPr>
        <w:lastRenderedPageBreak/>
        <w:t>6</w:t>
      </w:r>
      <w:r w:rsidR="00206D6D" w:rsidRPr="00787458">
        <w:rPr>
          <w:rStyle w:val="FontStyle25"/>
        </w:rPr>
        <w:t>.2</w:t>
      </w:r>
      <w:r w:rsidR="00206D6D" w:rsidRPr="00FD4DB4">
        <w:rPr>
          <w:rStyle w:val="FontStyle25"/>
          <w:sz w:val="24"/>
          <w:szCs w:val="24"/>
        </w:rPr>
        <w:t>.1 Kohezja mieszanki mineralno-emulsyjnej</w:t>
      </w:r>
    </w:p>
    <w:p w14:paraId="40D5A6FB" w14:textId="77777777" w:rsidR="00206D6D" w:rsidRPr="0057013D" w:rsidRDefault="00206D6D" w:rsidP="00206D6D">
      <w:pPr>
        <w:pStyle w:val="Style3"/>
        <w:widowControl/>
        <w:spacing w:before="67" w:line="276" w:lineRule="auto"/>
        <w:ind w:left="567" w:right="-425" w:hanging="567"/>
        <w:rPr>
          <w:rStyle w:val="FontStyle25"/>
          <w:b w:val="0"/>
          <w:color w:val="auto"/>
          <w:sz w:val="24"/>
          <w:szCs w:val="24"/>
        </w:rPr>
      </w:pPr>
      <w:r w:rsidRPr="0057013D">
        <w:rPr>
          <w:rStyle w:val="FontStyle25"/>
          <w:b w:val="0"/>
          <w:color w:val="auto"/>
          <w:sz w:val="24"/>
          <w:szCs w:val="24"/>
        </w:rPr>
        <w:t>Badania kohezji mieszanki mineralno-emulsyjnej należy wykonać wg. PN-EN12274-4.</w:t>
      </w:r>
    </w:p>
    <w:p w14:paraId="5F73C70B" w14:textId="77777777" w:rsidR="00206D6D" w:rsidRPr="0057013D" w:rsidRDefault="00206D6D" w:rsidP="00206D6D">
      <w:pPr>
        <w:pStyle w:val="Style3"/>
        <w:widowControl/>
        <w:spacing w:before="67" w:line="276" w:lineRule="auto"/>
        <w:ind w:left="567" w:right="-425" w:hanging="567"/>
        <w:rPr>
          <w:rStyle w:val="FontStyle25"/>
          <w:b w:val="0"/>
          <w:color w:val="auto"/>
          <w:sz w:val="24"/>
          <w:szCs w:val="24"/>
        </w:rPr>
      </w:pPr>
      <w:r w:rsidRPr="0057013D">
        <w:rPr>
          <w:rStyle w:val="FontStyle25"/>
          <w:b w:val="0"/>
          <w:color w:val="auto"/>
          <w:sz w:val="24"/>
          <w:szCs w:val="24"/>
        </w:rPr>
        <w:t>Wartość kohezji mieszanki ≥20kg * cm po 30 minutach.</w:t>
      </w:r>
    </w:p>
    <w:p w14:paraId="77A7E55B" w14:textId="77777777" w:rsidR="00206D6D" w:rsidRPr="0057013D" w:rsidRDefault="00206D6D" w:rsidP="00206D6D">
      <w:pPr>
        <w:pStyle w:val="Style2"/>
        <w:widowControl/>
        <w:tabs>
          <w:tab w:val="left" w:pos="720"/>
        </w:tabs>
        <w:spacing w:line="276" w:lineRule="auto"/>
        <w:ind w:left="567" w:right="-425" w:hanging="567"/>
        <w:rPr>
          <w:rStyle w:val="FontStyle24"/>
          <w:color w:val="auto"/>
          <w:sz w:val="24"/>
          <w:szCs w:val="24"/>
        </w:rPr>
      </w:pPr>
      <w:r w:rsidRPr="0057013D">
        <w:rPr>
          <w:rStyle w:val="FontStyle24"/>
          <w:color w:val="auto"/>
          <w:sz w:val="24"/>
          <w:szCs w:val="24"/>
        </w:rPr>
        <w:t>Częstotliwość badania: przy każdej zmianie partii emulsji i zmianie mieszanki mineralnej.</w:t>
      </w:r>
    </w:p>
    <w:p w14:paraId="08D449A3" w14:textId="632132A6" w:rsidR="00206D6D" w:rsidRPr="00FD4DB4" w:rsidRDefault="00206D6D" w:rsidP="00206D6D">
      <w:pPr>
        <w:pStyle w:val="Style3"/>
        <w:widowControl/>
        <w:spacing w:before="67" w:line="276" w:lineRule="auto"/>
        <w:ind w:left="567" w:right="-425" w:hanging="567"/>
        <w:rPr>
          <w:b/>
          <w:bCs/>
          <w:color w:val="000000"/>
        </w:rPr>
      </w:pPr>
      <w:bookmarkStart w:id="18" w:name="_Toc485450216"/>
      <w:bookmarkStart w:id="19" w:name="_Toc485608036"/>
      <w:bookmarkStart w:id="20" w:name="_Toc485703815"/>
      <w:bookmarkStart w:id="21" w:name="_Toc486213692"/>
      <w:r w:rsidRPr="00FD4DB4">
        <w:rPr>
          <w:rStyle w:val="FontStyle25"/>
          <w:sz w:val="24"/>
          <w:szCs w:val="24"/>
        </w:rPr>
        <w:t>ó.</w:t>
      </w:r>
      <w:r w:rsidR="000E23BA">
        <w:rPr>
          <w:rStyle w:val="FontStyle25"/>
          <w:sz w:val="24"/>
          <w:szCs w:val="24"/>
        </w:rPr>
        <w:t>3</w:t>
      </w:r>
      <w:r w:rsidRPr="00FD4DB4">
        <w:rPr>
          <w:rStyle w:val="FontStyle25"/>
          <w:sz w:val="24"/>
          <w:szCs w:val="24"/>
        </w:rPr>
        <w:t>. Badania po wykonaniu robót</w:t>
      </w:r>
    </w:p>
    <w:p w14:paraId="5319B1E7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Tablica B.7 PN-EN12273</w:t>
      </w:r>
    </w:p>
    <w:p w14:paraId="1BCAD3E5" w14:textId="3A1D45EB" w:rsidR="00206D6D" w:rsidRPr="000514C6" w:rsidRDefault="00206D6D" w:rsidP="00206D6D">
      <w:pPr>
        <w:pStyle w:val="tekstost"/>
        <w:spacing w:after="80"/>
        <w:rPr>
          <w:sz w:val="24"/>
          <w:szCs w:val="24"/>
        </w:rPr>
      </w:pPr>
      <w:r w:rsidRPr="000514C6">
        <w:rPr>
          <w:b/>
          <w:sz w:val="24"/>
          <w:szCs w:val="24"/>
        </w:rPr>
        <w:t>6.</w:t>
      </w:r>
      <w:r w:rsidR="000E23BA">
        <w:rPr>
          <w:b/>
          <w:sz w:val="24"/>
          <w:szCs w:val="24"/>
        </w:rPr>
        <w:t>3</w:t>
      </w:r>
      <w:r w:rsidRPr="000514C6">
        <w:rPr>
          <w:b/>
          <w:sz w:val="24"/>
          <w:szCs w:val="24"/>
        </w:rPr>
        <w:t>.1.</w:t>
      </w:r>
      <w:r w:rsidRPr="000514C6">
        <w:rPr>
          <w:sz w:val="24"/>
          <w:szCs w:val="24"/>
        </w:rPr>
        <w:t xml:space="preserve"> Badania właściwości przeciwpoślizgowych (szorstkości).</w:t>
      </w:r>
    </w:p>
    <w:p w14:paraId="4F2FBE06" w14:textId="4B15980C" w:rsidR="00206D6D" w:rsidRPr="0057013D" w:rsidRDefault="0057013D" w:rsidP="00206D6D">
      <w:pPr>
        <w:pStyle w:val="tekstost"/>
        <w:spacing w:after="80"/>
        <w:rPr>
          <w:sz w:val="24"/>
          <w:szCs w:val="24"/>
        </w:rPr>
      </w:pPr>
      <w:r>
        <w:rPr>
          <w:sz w:val="24"/>
          <w:szCs w:val="24"/>
        </w:rPr>
        <w:t>In</w:t>
      </w:r>
      <w:r w:rsidR="000E23BA">
        <w:rPr>
          <w:sz w:val="24"/>
          <w:szCs w:val="24"/>
        </w:rPr>
        <w:t xml:space="preserve">spektor </w:t>
      </w:r>
      <w:r w:rsidR="00871FB8">
        <w:rPr>
          <w:sz w:val="24"/>
          <w:szCs w:val="24"/>
        </w:rPr>
        <w:t>N</w:t>
      </w:r>
      <w:r w:rsidR="000E23BA">
        <w:rPr>
          <w:sz w:val="24"/>
          <w:szCs w:val="24"/>
        </w:rPr>
        <w:t>adzoru</w:t>
      </w:r>
      <w:r>
        <w:rPr>
          <w:sz w:val="24"/>
          <w:szCs w:val="24"/>
        </w:rPr>
        <w:t xml:space="preserve"> może</w:t>
      </w:r>
      <w:r w:rsidR="000E23BA">
        <w:rPr>
          <w:sz w:val="24"/>
          <w:szCs w:val="24"/>
        </w:rPr>
        <w:t xml:space="preserve"> zażądać od </w:t>
      </w:r>
      <w:r w:rsidR="000E23BA" w:rsidRPr="0057013D">
        <w:rPr>
          <w:sz w:val="24"/>
          <w:szCs w:val="24"/>
        </w:rPr>
        <w:t xml:space="preserve">Wykonawcy </w:t>
      </w:r>
      <w:r w:rsidR="00206D6D" w:rsidRPr="0057013D">
        <w:rPr>
          <w:sz w:val="24"/>
          <w:szCs w:val="24"/>
        </w:rPr>
        <w:t>przeprowadz</w:t>
      </w:r>
      <w:r w:rsidR="000E23BA">
        <w:rPr>
          <w:sz w:val="24"/>
          <w:szCs w:val="24"/>
        </w:rPr>
        <w:t>enie b</w:t>
      </w:r>
      <w:r w:rsidR="000E23BA" w:rsidRPr="0057013D">
        <w:rPr>
          <w:sz w:val="24"/>
          <w:szCs w:val="24"/>
        </w:rPr>
        <w:t>ada</w:t>
      </w:r>
      <w:r w:rsidR="000E23BA">
        <w:rPr>
          <w:sz w:val="24"/>
          <w:szCs w:val="24"/>
        </w:rPr>
        <w:t>ń</w:t>
      </w:r>
      <w:r w:rsidR="000E23BA" w:rsidRPr="0057013D">
        <w:rPr>
          <w:sz w:val="24"/>
          <w:szCs w:val="24"/>
        </w:rPr>
        <w:t xml:space="preserve"> właściwości przeciwpoślizgowych </w:t>
      </w:r>
      <w:r w:rsidR="00206D6D" w:rsidRPr="0057013D">
        <w:rPr>
          <w:sz w:val="24"/>
          <w:szCs w:val="24"/>
        </w:rPr>
        <w:t>na koszt</w:t>
      </w:r>
      <w:r w:rsidR="000E23BA">
        <w:rPr>
          <w:sz w:val="24"/>
          <w:szCs w:val="24"/>
        </w:rPr>
        <w:t xml:space="preserve"> Wykonawcy</w:t>
      </w:r>
      <w:r w:rsidR="00206D6D" w:rsidRPr="0057013D">
        <w:rPr>
          <w:sz w:val="24"/>
          <w:szCs w:val="24"/>
        </w:rPr>
        <w:t>.</w:t>
      </w:r>
    </w:p>
    <w:p w14:paraId="7599D11B" w14:textId="77777777" w:rsidR="00206D6D" w:rsidRPr="0057013D" w:rsidRDefault="00206D6D" w:rsidP="00206D6D">
      <w:pPr>
        <w:pStyle w:val="tekstost"/>
        <w:spacing w:after="80"/>
        <w:rPr>
          <w:sz w:val="24"/>
          <w:szCs w:val="24"/>
        </w:rPr>
      </w:pPr>
      <w:r w:rsidRPr="0057013D">
        <w:rPr>
          <w:sz w:val="24"/>
          <w:szCs w:val="24"/>
        </w:rPr>
        <w:t>Poszczególne wyniki pomiarów współczynnika tarcia nawierzchni wykonane w okresie 4-8 tygodni po oddaniu warstwy do ekspl</w:t>
      </w:r>
      <w:r w:rsidR="002B716E" w:rsidRPr="0057013D">
        <w:rPr>
          <w:sz w:val="24"/>
          <w:szCs w:val="24"/>
        </w:rPr>
        <w:t>oatacji nie mogą być niższe niż µ</w:t>
      </w:r>
      <w:r w:rsidR="002B716E" w:rsidRPr="0057013D">
        <w:rPr>
          <w:sz w:val="24"/>
          <w:szCs w:val="24"/>
          <w:vertAlign w:val="subscript"/>
        </w:rPr>
        <w:t>i</w:t>
      </w:r>
      <w:r w:rsidR="002B716E" w:rsidRPr="0057013D">
        <w:rPr>
          <w:sz w:val="24"/>
          <w:szCs w:val="24"/>
          <w:u w:val="single"/>
        </w:rPr>
        <w:t>&gt;</w:t>
      </w:r>
      <w:r w:rsidR="002B716E" w:rsidRPr="0057013D">
        <w:rPr>
          <w:sz w:val="24"/>
          <w:szCs w:val="24"/>
        </w:rPr>
        <w:t>0,52</w:t>
      </w:r>
    </w:p>
    <w:p w14:paraId="28F7EC5A" w14:textId="77777777" w:rsidR="00206D6D" w:rsidRPr="0057013D" w:rsidRDefault="00206D6D" w:rsidP="00206D6D">
      <w:pPr>
        <w:pStyle w:val="tekstost"/>
        <w:spacing w:after="80"/>
        <w:rPr>
          <w:sz w:val="24"/>
          <w:szCs w:val="24"/>
        </w:rPr>
      </w:pPr>
      <w:r w:rsidRPr="0057013D">
        <w:rPr>
          <w:sz w:val="24"/>
          <w:szCs w:val="24"/>
        </w:rPr>
        <w:t>Przed upływem okresu gwarancyjnego wartości współczynnika tarcia nie powinny być mniejsze dla kategorii drogi G</w:t>
      </w:r>
      <w:r w:rsidR="002B716E" w:rsidRPr="0057013D">
        <w:rPr>
          <w:sz w:val="24"/>
          <w:szCs w:val="24"/>
        </w:rPr>
        <w:t xml:space="preserve"> 0,52P niż 0,37÷0,51.</w:t>
      </w:r>
    </w:p>
    <w:p w14:paraId="1F251F73" w14:textId="6B04340F" w:rsidR="00206D6D" w:rsidRDefault="000E23BA" w:rsidP="000E23BA">
      <w:pPr>
        <w:pStyle w:val="Style12"/>
        <w:widowControl/>
        <w:spacing w:line="276" w:lineRule="auto"/>
        <w:ind w:left="566" w:right="-425" w:firstLine="0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6.3.2.</w:t>
      </w:r>
      <w:r w:rsidR="00206D6D" w:rsidRPr="00FD4DB4">
        <w:rPr>
          <w:rStyle w:val="FontStyle25"/>
          <w:sz w:val="24"/>
          <w:szCs w:val="24"/>
        </w:rPr>
        <w:t xml:space="preserve"> Makrotekstura</w:t>
      </w:r>
    </w:p>
    <w:p w14:paraId="1CE90FCE" w14:textId="4C7DF095" w:rsidR="000E23BA" w:rsidRPr="000E23BA" w:rsidRDefault="000E23BA" w:rsidP="000E23BA">
      <w:pPr>
        <w:pStyle w:val="Style12"/>
        <w:widowControl/>
        <w:spacing w:line="276" w:lineRule="auto"/>
        <w:ind w:right="-425" w:firstLine="0"/>
        <w:rPr>
          <w:rStyle w:val="FontStyle25"/>
          <w:b w:val="0"/>
          <w:bCs w:val="0"/>
          <w:sz w:val="24"/>
          <w:szCs w:val="24"/>
        </w:rPr>
      </w:pPr>
      <w:r w:rsidRPr="000E23BA">
        <w:rPr>
          <w:rStyle w:val="FontStyle25"/>
          <w:b w:val="0"/>
          <w:bCs w:val="0"/>
          <w:sz w:val="24"/>
          <w:szCs w:val="24"/>
        </w:rPr>
        <w:t>Inspektor Nadzoru</w:t>
      </w:r>
      <w:r>
        <w:rPr>
          <w:rStyle w:val="FontStyle25"/>
          <w:b w:val="0"/>
          <w:bCs w:val="0"/>
          <w:sz w:val="24"/>
          <w:szCs w:val="24"/>
        </w:rPr>
        <w:t xml:space="preserve"> może zlecić </w:t>
      </w:r>
      <w:r w:rsidR="00871FB8">
        <w:rPr>
          <w:rStyle w:val="FontStyle25"/>
          <w:b w:val="0"/>
          <w:bCs w:val="0"/>
          <w:sz w:val="24"/>
          <w:szCs w:val="24"/>
        </w:rPr>
        <w:t xml:space="preserve">Wykonawcy </w:t>
      </w:r>
      <w:r>
        <w:rPr>
          <w:rStyle w:val="FontStyle25"/>
          <w:b w:val="0"/>
          <w:bCs w:val="0"/>
          <w:sz w:val="24"/>
          <w:szCs w:val="24"/>
        </w:rPr>
        <w:t>wykonanie badań głębokości makrotekstury.</w:t>
      </w:r>
    </w:p>
    <w:p w14:paraId="6E34522C" w14:textId="6F5C7C02" w:rsidR="00206D6D" w:rsidRPr="00787458" w:rsidRDefault="000E23BA" w:rsidP="000E23BA">
      <w:pPr>
        <w:pStyle w:val="Style12"/>
        <w:widowControl/>
        <w:spacing w:line="276" w:lineRule="auto"/>
        <w:ind w:right="-425" w:hanging="567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 xml:space="preserve">         </w:t>
      </w:r>
      <w:r w:rsidR="00206D6D" w:rsidRPr="00787458">
        <w:rPr>
          <w:rStyle w:val="FontStyle24"/>
          <w:sz w:val="24"/>
          <w:szCs w:val="24"/>
        </w:rPr>
        <w:t>Pomiar głębokości makrotekstury należy przeprowadzić zgodnie z normą PN-EN 13036-11. Wyniki uzyskanych pomiarów w zależności od kategorii ruchu powinny spełniać poniższe</w:t>
      </w:r>
      <w:r w:rsidR="0057013D">
        <w:rPr>
          <w:rStyle w:val="FontStyle24"/>
          <w:sz w:val="24"/>
          <w:szCs w:val="24"/>
        </w:rPr>
        <w:t xml:space="preserve"> </w:t>
      </w:r>
      <w:r w:rsidR="00206D6D" w:rsidRPr="00787458">
        <w:rPr>
          <w:rStyle w:val="FontStyle24"/>
          <w:sz w:val="24"/>
          <w:szCs w:val="24"/>
        </w:rPr>
        <w:t xml:space="preserve">wymagania:  </w:t>
      </w:r>
    </w:p>
    <w:p w14:paraId="68414231" w14:textId="77777777" w:rsidR="00206D6D" w:rsidRPr="0057013D" w:rsidRDefault="00206D6D" w:rsidP="00206D6D">
      <w:pPr>
        <w:pStyle w:val="Style12"/>
        <w:widowControl/>
        <w:spacing w:line="276" w:lineRule="auto"/>
        <w:ind w:left="567" w:right="-425" w:hanging="567"/>
        <w:rPr>
          <w:rStyle w:val="FontStyle24"/>
          <w:color w:val="auto"/>
          <w:sz w:val="24"/>
          <w:szCs w:val="24"/>
        </w:rPr>
      </w:pPr>
      <w:r w:rsidRPr="0057013D">
        <w:rPr>
          <w:rStyle w:val="FontStyle24"/>
          <w:color w:val="auto"/>
          <w:sz w:val="24"/>
          <w:szCs w:val="24"/>
        </w:rPr>
        <w:t>KR3-KR6 ≥0,6 mm</w:t>
      </w:r>
    </w:p>
    <w:p w14:paraId="2A953455" w14:textId="39436784" w:rsidR="00206D6D" w:rsidRPr="0057013D" w:rsidRDefault="00206D6D" w:rsidP="000E23BA">
      <w:pPr>
        <w:pStyle w:val="Style12"/>
        <w:widowControl/>
        <w:spacing w:after="240" w:line="276" w:lineRule="auto"/>
        <w:ind w:right="-425" w:firstLine="0"/>
        <w:rPr>
          <w:rStyle w:val="FontStyle24"/>
          <w:color w:val="auto"/>
          <w:sz w:val="24"/>
          <w:szCs w:val="24"/>
        </w:rPr>
      </w:pPr>
      <w:r w:rsidRPr="0057013D">
        <w:rPr>
          <w:rStyle w:val="FontStyle24"/>
          <w:color w:val="auto"/>
          <w:sz w:val="24"/>
          <w:szCs w:val="24"/>
        </w:rPr>
        <w:t>Pomiar głębokości makrotekstury należy wykonać po zakończonym okresie pielęgnacji odcinka</w:t>
      </w:r>
      <w:r w:rsidR="000E23BA">
        <w:rPr>
          <w:rStyle w:val="FontStyle24"/>
          <w:color w:val="auto"/>
          <w:sz w:val="24"/>
          <w:szCs w:val="24"/>
        </w:rPr>
        <w:br/>
      </w:r>
      <w:r w:rsidRPr="0057013D">
        <w:rPr>
          <w:rStyle w:val="FontStyle24"/>
          <w:color w:val="auto"/>
          <w:sz w:val="24"/>
          <w:szCs w:val="24"/>
        </w:rPr>
        <w:t xml:space="preserve">i usunięciu luźnego kruszywa. </w:t>
      </w:r>
    </w:p>
    <w:p w14:paraId="39057540" w14:textId="77777777" w:rsidR="00206D6D" w:rsidRPr="00787458" w:rsidRDefault="00206D6D" w:rsidP="00206D6D">
      <w:pPr>
        <w:pStyle w:val="Nagwek1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7. obmiar robót</w:t>
      </w:r>
      <w:bookmarkEnd w:id="18"/>
      <w:bookmarkEnd w:id="19"/>
      <w:bookmarkEnd w:id="20"/>
      <w:bookmarkEnd w:id="21"/>
    </w:p>
    <w:p w14:paraId="216FDFF5" w14:textId="77777777" w:rsidR="00206D6D" w:rsidRPr="00787458" w:rsidRDefault="00206D6D" w:rsidP="00206D6D">
      <w:pPr>
        <w:pStyle w:val="Nagwek2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7.1. Ogólne zasady obmiaru robót</w:t>
      </w:r>
    </w:p>
    <w:p w14:paraId="5BEF8D53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 xml:space="preserve">Ogólne zasady obmiaru  robót podano </w:t>
      </w:r>
      <w:r>
        <w:rPr>
          <w:sz w:val="24"/>
          <w:szCs w:val="24"/>
        </w:rPr>
        <w:t>w S</w:t>
      </w:r>
      <w:r w:rsidRPr="00787458">
        <w:rPr>
          <w:sz w:val="24"/>
          <w:szCs w:val="24"/>
        </w:rPr>
        <w:t>ST D-00.00.00 „Wymagania ogólne” pkt 7.</w:t>
      </w:r>
    </w:p>
    <w:p w14:paraId="100D8265" w14:textId="77777777" w:rsidR="00206D6D" w:rsidRPr="00787458" w:rsidRDefault="00206D6D" w:rsidP="00206D6D">
      <w:pPr>
        <w:pStyle w:val="Nagwek2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7.2. Jednostka obmiarowa</w:t>
      </w:r>
    </w:p>
    <w:p w14:paraId="71501CFA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Jednostką obmiarową jest m</w:t>
      </w:r>
      <w:r w:rsidRPr="00787458">
        <w:rPr>
          <w:sz w:val="24"/>
          <w:szCs w:val="24"/>
          <w:vertAlign w:val="superscript"/>
        </w:rPr>
        <w:t>2</w:t>
      </w:r>
      <w:r w:rsidRPr="00787458">
        <w:rPr>
          <w:sz w:val="24"/>
          <w:szCs w:val="24"/>
        </w:rPr>
        <w:t xml:space="preserve"> (metr kwadratowy) wykonanej cienkiej warstwy z mieszanki mineralno-emulsyjnej. </w:t>
      </w:r>
    </w:p>
    <w:p w14:paraId="29749D2E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W odniesieniu do warstwy wyrównawczej jednostką obmiaru jest również m</w:t>
      </w:r>
      <w:r w:rsidRPr="00787458">
        <w:rPr>
          <w:sz w:val="24"/>
          <w:szCs w:val="24"/>
          <w:vertAlign w:val="superscript"/>
        </w:rPr>
        <w:t>2</w:t>
      </w:r>
      <w:r w:rsidRPr="00787458">
        <w:rPr>
          <w:sz w:val="24"/>
          <w:szCs w:val="24"/>
        </w:rPr>
        <w:t xml:space="preserve"> (metr kwadratowy).</w:t>
      </w:r>
    </w:p>
    <w:p w14:paraId="79BEB903" w14:textId="77777777" w:rsidR="00206D6D" w:rsidRPr="00787458" w:rsidRDefault="00206D6D" w:rsidP="00206D6D">
      <w:pPr>
        <w:pStyle w:val="Nagwek1"/>
        <w:spacing w:line="276" w:lineRule="auto"/>
        <w:ind w:left="567" w:right="-425" w:hanging="567"/>
        <w:rPr>
          <w:sz w:val="24"/>
          <w:szCs w:val="24"/>
        </w:rPr>
      </w:pPr>
      <w:bookmarkStart w:id="22" w:name="_Toc485450217"/>
      <w:bookmarkStart w:id="23" w:name="_Toc485608037"/>
      <w:bookmarkStart w:id="24" w:name="_Toc485703816"/>
      <w:bookmarkStart w:id="25" w:name="_Toc486213693"/>
      <w:r w:rsidRPr="00787458">
        <w:rPr>
          <w:sz w:val="24"/>
          <w:szCs w:val="24"/>
        </w:rPr>
        <w:t>8. odbiór robót</w:t>
      </w:r>
      <w:bookmarkEnd w:id="22"/>
      <w:bookmarkEnd w:id="23"/>
      <w:bookmarkEnd w:id="24"/>
      <w:bookmarkEnd w:id="25"/>
    </w:p>
    <w:p w14:paraId="24CC96FC" w14:textId="77777777" w:rsidR="00206D6D" w:rsidRPr="00787458" w:rsidRDefault="00206D6D" w:rsidP="00206D6D">
      <w:pPr>
        <w:pStyle w:val="Nagwek2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8.1. Ogólne zasady odbioru robót</w:t>
      </w:r>
    </w:p>
    <w:p w14:paraId="57C914CB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 xml:space="preserve">Ogólne zasady </w:t>
      </w:r>
      <w:r>
        <w:rPr>
          <w:sz w:val="24"/>
          <w:szCs w:val="24"/>
        </w:rPr>
        <w:t>odbioru  robót podano w S</w:t>
      </w:r>
      <w:r w:rsidRPr="00787458">
        <w:rPr>
          <w:sz w:val="24"/>
          <w:szCs w:val="24"/>
        </w:rPr>
        <w:t>ST D-00.00.00 „Wymagania ogólne” pkt 8.</w:t>
      </w:r>
    </w:p>
    <w:p w14:paraId="582F8204" w14:textId="5304C11D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Roboty uznaje się za wykonane zgodnie z dokumentacją projektową, SST i wymaganiami In</w:t>
      </w:r>
      <w:r w:rsidR="00871FB8">
        <w:rPr>
          <w:sz w:val="24"/>
          <w:szCs w:val="24"/>
        </w:rPr>
        <w:t>spektora Nadzoru</w:t>
      </w:r>
      <w:r w:rsidRPr="00787458">
        <w:rPr>
          <w:sz w:val="24"/>
          <w:szCs w:val="24"/>
        </w:rPr>
        <w:t>, jeśli wszystkie pomiary i badania z zachowaniem tolerancji wg punktu 6 dały wyniki pozytywne.</w:t>
      </w:r>
    </w:p>
    <w:p w14:paraId="319BBE3A" w14:textId="77777777" w:rsidR="00206D6D" w:rsidRPr="00787458" w:rsidRDefault="00206D6D" w:rsidP="00206D6D">
      <w:pPr>
        <w:pStyle w:val="Nagwek2"/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8.2. Odbiór robót zanikających i ulegających zakryciu</w:t>
      </w:r>
    </w:p>
    <w:p w14:paraId="3EDD8AB1" w14:textId="77777777" w:rsidR="00206D6D" w:rsidRPr="00787458" w:rsidRDefault="00206D6D" w:rsidP="00206D6D">
      <w:p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Odbiorowi robót zanikających i ulegających zakryciu podlegają:</w:t>
      </w:r>
    </w:p>
    <w:p w14:paraId="541E770D" w14:textId="77777777" w:rsidR="00206D6D" w:rsidRPr="009A67C6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9A67C6">
        <w:rPr>
          <w:sz w:val="24"/>
          <w:szCs w:val="24"/>
        </w:rPr>
        <w:t>oczyszczenie i skropienie istniejącej nawierzchni.</w:t>
      </w:r>
    </w:p>
    <w:p w14:paraId="2FCA03E4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>
        <w:rPr>
          <w:sz w:val="24"/>
          <w:szCs w:val="24"/>
        </w:rPr>
        <w:t>warstwa wyrównawcza z mieszanek emulsyjnych wykonanych na zimno.</w:t>
      </w:r>
    </w:p>
    <w:p w14:paraId="74041752" w14:textId="77777777" w:rsidR="00206D6D" w:rsidRPr="00787458" w:rsidRDefault="00206D6D" w:rsidP="00206D6D">
      <w:pPr>
        <w:pStyle w:val="Nagwek1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bookmarkStart w:id="26" w:name="_Toc485450218"/>
      <w:bookmarkStart w:id="27" w:name="_Toc485608038"/>
      <w:bookmarkStart w:id="28" w:name="_Toc485703817"/>
      <w:bookmarkStart w:id="29" w:name="_Toc486213694"/>
      <w:r w:rsidRPr="00787458">
        <w:rPr>
          <w:sz w:val="24"/>
          <w:szCs w:val="24"/>
        </w:rPr>
        <w:lastRenderedPageBreak/>
        <w:t>9. podstawa płatności</w:t>
      </w:r>
      <w:bookmarkEnd w:id="26"/>
      <w:bookmarkEnd w:id="27"/>
      <w:bookmarkEnd w:id="28"/>
      <w:bookmarkEnd w:id="29"/>
    </w:p>
    <w:p w14:paraId="5BFF884B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9.1. Ogólne ustalenia dotyczące podstawy płatności</w:t>
      </w:r>
    </w:p>
    <w:p w14:paraId="751C8779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Ogólne ustalenia dotyczące pods</w:t>
      </w:r>
      <w:r>
        <w:rPr>
          <w:sz w:val="24"/>
          <w:szCs w:val="24"/>
        </w:rPr>
        <w:t>tawy płatności podano w S</w:t>
      </w:r>
      <w:r w:rsidRPr="00787458">
        <w:rPr>
          <w:sz w:val="24"/>
          <w:szCs w:val="24"/>
        </w:rPr>
        <w:t>ST D-00.00.00 „Wymagania ogólne” pkt 9.</w:t>
      </w:r>
    </w:p>
    <w:p w14:paraId="6286322E" w14:textId="77777777" w:rsidR="00206D6D" w:rsidRPr="00787458" w:rsidRDefault="00206D6D" w:rsidP="00206D6D">
      <w:pPr>
        <w:pStyle w:val="Nagwek2"/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9.2. Cena jednostki obmiarowej</w:t>
      </w:r>
    </w:p>
    <w:p w14:paraId="513FE70D" w14:textId="77777777" w:rsidR="00206D6D" w:rsidRPr="00787458" w:rsidRDefault="00206D6D" w:rsidP="00206D6D">
      <w:pPr>
        <w:numPr>
          <w:ilvl w:val="12"/>
          <w:numId w:val="0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ab/>
        <w:t>Cena wykonania 1 m</w:t>
      </w:r>
      <w:r w:rsidRPr="00787458">
        <w:rPr>
          <w:sz w:val="24"/>
          <w:szCs w:val="24"/>
          <w:vertAlign w:val="superscript"/>
        </w:rPr>
        <w:t>2</w:t>
      </w:r>
      <w:r w:rsidRPr="00787458">
        <w:rPr>
          <w:sz w:val="24"/>
          <w:szCs w:val="24"/>
        </w:rPr>
        <w:t xml:space="preserve"> warstwy z mieszanki mineralno-emulsyjnej obejmuje:</w:t>
      </w:r>
    </w:p>
    <w:p w14:paraId="1B8FBD7C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prace pomiarowe i roboty przygotowawcze,</w:t>
      </w:r>
    </w:p>
    <w:p w14:paraId="7464F6C4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oznakowanie robót,</w:t>
      </w:r>
    </w:p>
    <w:p w14:paraId="605BAA4C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dostarczenie materiałów i sprzętu na budowę,</w:t>
      </w:r>
    </w:p>
    <w:p w14:paraId="37A1116F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wykonanie warstw z mieszanki mineralno-emulsyjnej zgodnie z dokumentacją projektową, SST i ewentualnie zaleceniami Inżyniera,</w:t>
      </w:r>
    </w:p>
    <w:p w14:paraId="39269169" w14:textId="77777777" w:rsidR="00206D6D" w:rsidRPr="00787458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pomiary i badania laboratoryjne,</w:t>
      </w:r>
    </w:p>
    <w:p w14:paraId="17A54AEE" w14:textId="77777777" w:rsidR="00206D6D" w:rsidRDefault="00206D6D" w:rsidP="00206D6D">
      <w:pPr>
        <w:numPr>
          <w:ilvl w:val="0"/>
          <w:numId w:val="3"/>
        </w:numPr>
        <w:spacing w:line="276" w:lineRule="auto"/>
        <w:ind w:left="567" w:right="-425" w:hanging="567"/>
        <w:rPr>
          <w:sz w:val="24"/>
          <w:szCs w:val="24"/>
        </w:rPr>
      </w:pPr>
      <w:r w:rsidRPr="00787458">
        <w:rPr>
          <w:sz w:val="24"/>
          <w:szCs w:val="24"/>
        </w:rPr>
        <w:t>odtransportowanie sprzętu z placu budowy.</w:t>
      </w:r>
    </w:p>
    <w:p w14:paraId="3B384183" w14:textId="77777777" w:rsidR="00AD7CA1" w:rsidRPr="00AD7CA1" w:rsidRDefault="00AD7CA1" w:rsidP="00AD7CA1">
      <w:pPr>
        <w:spacing w:line="276" w:lineRule="auto"/>
        <w:ind w:left="567" w:right="-425"/>
        <w:rPr>
          <w:sz w:val="24"/>
          <w:szCs w:val="24"/>
        </w:rPr>
      </w:pPr>
    </w:p>
    <w:p w14:paraId="78360924" w14:textId="77777777" w:rsidR="00206D6D" w:rsidRPr="00AD7CA1" w:rsidRDefault="00206D6D" w:rsidP="00206D6D">
      <w:pPr>
        <w:pStyle w:val="Style3"/>
        <w:widowControl/>
        <w:spacing w:before="82" w:after="269" w:line="276" w:lineRule="auto"/>
        <w:ind w:left="567" w:right="-425" w:hanging="567"/>
        <w:rPr>
          <w:rStyle w:val="FontStyle25"/>
          <w:sz w:val="24"/>
          <w:szCs w:val="24"/>
        </w:rPr>
      </w:pPr>
      <w:r w:rsidRPr="00AD7CA1">
        <w:rPr>
          <w:rStyle w:val="FontStyle25"/>
          <w:sz w:val="24"/>
          <w:szCs w:val="24"/>
        </w:rPr>
        <w:t>10. PRZEPISY ZWIĄZANE</w:t>
      </w:r>
    </w:p>
    <w:p w14:paraId="4C09A004" w14:textId="77777777" w:rsidR="00206D6D" w:rsidRPr="00AD7CA1" w:rsidRDefault="00206D6D" w:rsidP="00206D6D">
      <w:pPr>
        <w:pStyle w:val="Style3"/>
        <w:widowControl/>
        <w:spacing w:before="82" w:after="269" w:line="276" w:lineRule="auto"/>
        <w:ind w:left="567" w:right="-425" w:hanging="567"/>
        <w:rPr>
          <w:rStyle w:val="FontStyle25"/>
          <w:sz w:val="24"/>
          <w:szCs w:val="24"/>
        </w:rPr>
      </w:pPr>
      <w:r w:rsidRPr="00AD7CA1">
        <w:rPr>
          <w:rStyle w:val="FontStyle25"/>
          <w:sz w:val="24"/>
          <w:szCs w:val="24"/>
        </w:rPr>
        <w:t>10.1. Normy</w:t>
      </w:r>
    </w:p>
    <w:p w14:paraId="284C8FB3" w14:textId="77777777" w:rsidR="00206D6D" w:rsidRPr="00787458" w:rsidRDefault="00206D6D" w:rsidP="00206D6D">
      <w:pPr>
        <w:pStyle w:val="Style3"/>
        <w:widowControl/>
        <w:spacing w:line="276" w:lineRule="auto"/>
        <w:ind w:left="567" w:right="-425" w:hanging="567"/>
      </w:pPr>
      <w:r w:rsidRPr="00787458">
        <w:t>1. PN-EN 13808:2010</w:t>
      </w:r>
    </w:p>
    <w:p w14:paraId="1C317C21" w14:textId="77777777" w:rsidR="00206D6D" w:rsidRPr="00206D6D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DE"/>
        </w:rPr>
      </w:pPr>
      <w:r w:rsidRPr="00206D6D">
        <w:rPr>
          <w:lang w:val="de-DE"/>
        </w:rPr>
        <w:t>2. PN-EN 13075-2:2009</w:t>
      </w:r>
    </w:p>
    <w:p w14:paraId="3173B703" w14:textId="77777777" w:rsidR="00206D6D" w:rsidRPr="00206D6D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DE"/>
        </w:rPr>
      </w:pPr>
      <w:r w:rsidRPr="00206D6D">
        <w:rPr>
          <w:lang w:val="de-DE"/>
        </w:rPr>
        <w:t>3. PN-EN 12274-4:2003</w:t>
      </w:r>
    </w:p>
    <w:p w14:paraId="3F40AA55" w14:textId="77777777" w:rsidR="00206D6D" w:rsidRPr="00787458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AT"/>
        </w:rPr>
      </w:pPr>
      <w:r w:rsidRPr="00787458">
        <w:rPr>
          <w:lang w:val="de-AT"/>
        </w:rPr>
        <w:t>4. PN-EN 13036-1:2010</w:t>
      </w:r>
    </w:p>
    <w:p w14:paraId="2ED35A38" w14:textId="77777777" w:rsidR="00206D6D" w:rsidRPr="00787458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AT"/>
        </w:rPr>
      </w:pPr>
      <w:r w:rsidRPr="00787458">
        <w:rPr>
          <w:lang w:val="de-AT"/>
        </w:rPr>
        <w:t>5. PN-EN 197-1:2002/A3</w:t>
      </w:r>
    </w:p>
    <w:p w14:paraId="7D38D9ED" w14:textId="77777777" w:rsidR="00206D6D" w:rsidRPr="00787458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AT"/>
        </w:rPr>
      </w:pPr>
      <w:r w:rsidRPr="00787458">
        <w:rPr>
          <w:iCs/>
          <w:lang w:val="de-AT"/>
        </w:rPr>
        <w:t>6. PN-EN</w:t>
      </w:r>
      <w:r w:rsidRPr="00787458">
        <w:rPr>
          <w:lang w:val="de-AT"/>
        </w:rPr>
        <w:t xml:space="preserve"> 459-1:2003</w:t>
      </w:r>
    </w:p>
    <w:p w14:paraId="090D5329" w14:textId="77777777" w:rsidR="00206D6D" w:rsidRPr="00787458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AT"/>
        </w:rPr>
      </w:pPr>
      <w:r w:rsidRPr="00787458">
        <w:rPr>
          <w:lang w:val="de-AT"/>
        </w:rPr>
        <w:t xml:space="preserve">7. </w:t>
      </w:r>
      <w:hyperlink r:id="rId10" w:history="1">
        <w:r w:rsidRPr="00787458">
          <w:rPr>
            <w:lang w:val="de-AT"/>
          </w:rPr>
          <w:t>PN-EN 1008:2004</w:t>
        </w:r>
      </w:hyperlink>
    </w:p>
    <w:p w14:paraId="5F3BFB53" w14:textId="77777777" w:rsidR="00206D6D" w:rsidRPr="00206D6D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DE"/>
        </w:rPr>
      </w:pPr>
      <w:r w:rsidRPr="00206D6D">
        <w:rPr>
          <w:lang w:val="de-DE"/>
        </w:rPr>
        <w:t xml:space="preserve">8. </w:t>
      </w:r>
      <w:hyperlink r:id="rId11" w:history="1">
        <w:r w:rsidRPr="00787458">
          <w:rPr>
            <w:lang w:val="de-AT"/>
          </w:rPr>
          <w:t>PN-EN 13</w:t>
        </w:r>
        <w:r w:rsidRPr="00206D6D">
          <w:rPr>
            <w:lang w:val="de-DE"/>
          </w:rPr>
          <w:t>043:2004</w:t>
        </w:r>
      </w:hyperlink>
    </w:p>
    <w:p w14:paraId="1B25782B" w14:textId="77777777" w:rsidR="00206D6D" w:rsidRPr="00206D6D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DE"/>
        </w:rPr>
      </w:pPr>
      <w:r w:rsidRPr="00206D6D">
        <w:rPr>
          <w:lang w:val="de-DE"/>
        </w:rPr>
        <w:t>9. PN-EN 12273</w:t>
      </w:r>
    </w:p>
    <w:p w14:paraId="077FDB5F" w14:textId="77777777" w:rsidR="00206D6D" w:rsidRPr="00206D6D" w:rsidRDefault="00206D6D" w:rsidP="00206D6D">
      <w:pPr>
        <w:pStyle w:val="Style3"/>
        <w:widowControl/>
        <w:spacing w:line="276" w:lineRule="auto"/>
        <w:ind w:left="567" w:right="-425" w:hanging="567"/>
        <w:rPr>
          <w:lang w:val="de-DE"/>
        </w:rPr>
      </w:pPr>
    </w:p>
    <w:p w14:paraId="4F0F8581" w14:textId="77777777" w:rsidR="00206D6D" w:rsidRPr="00AD7CA1" w:rsidRDefault="00206D6D" w:rsidP="00206D6D">
      <w:pPr>
        <w:pStyle w:val="Style3"/>
        <w:widowControl/>
        <w:spacing w:before="29" w:line="276" w:lineRule="auto"/>
        <w:ind w:left="567" w:right="-425" w:hanging="567"/>
        <w:rPr>
          <w:rStyle w:val="FontStyle25"/>
          <w:sz w:val="24"/>
          <w:szCs w:val="24"/>
          <w:lang w:val="de-DE"/>
        </w:rPr>
      </w:pPr>
      <w:r w:rsidRPr="00AD7CA1">
        <w:rPr>
          <w:rStyle w:val="FontStyle25"/>
          <w:sz w:val="24"/>
          <w:szCs w:val="24"/>
          <w:lang w:val="de-DE"/>
        </w:rPr>
        <w:t>10.2.   Inne dokumenty</w:t>
      </w:r>
    </w:p>
    <w:p w14:paraId="21819655" w14:textId="77777777" w:rsidR="00206D6D" w:rsidRPr="00787458" w:rsidRDefault="00206D6D" w:rsidP="00206D6D">
      <w:pPr>
        <w:pStyle w:val="Style11"/>
        <w:widowControl/>
        <w:spacing w:before="125" w:line="276" w:lineRule="auto"/>
        <w:ind w:left="567" w:right="-425" w:hanging="567"/>
        <w:jc w:val="left"/>
        <w:rPr>
          <w:rStyle w:val="FontStyle24"/>
          <w:sz w:val="24"/>
          <w:szCs w:val="24"/>
        </w:rPr>
      </w:pPr>
      <w:r w:rsidRPr="00787458">
        <w:rPr>
          <w:rStyle w:val="FontStyle24"/>
          <w:sz w:val="24"/>
          <w:szCs w:val="24"/>
        </w:rPr>
        <w:t>1. Ogólne Specyfikacje Techniczne D-00.00.00 Wymagania Ogólne</w:t>
      </w:r>
    </w:p>
    <w:p w14:paraId="03710703" w14:textId="77777777" w:rsidR="00206D6D" w:rsidRPr="00E23609" w:rsidRDefault="00206D6D" w:rsidP="00206D6D">
      <w:pPr>
        <w:pStyle w:val="Style13"/>
        <w:widowControl/>
        <w:numPr>
          <w:ilvl w:val="0"/>
          <w:numId w:val="10"/>
        </w:numPr>
        <w:tabs>
          <w:tab w:val="left" w:pos="701"/>
        </w:tabs>
        <w:spacing w:before="115" w:line="276" w:lineRule="auto"/>
        <w:ind w:left="567" w:right="-425" w:hanging="567"/>
        <w:rPr>
          <w:color w:val="000000"/>
        </w:rPr>
      </w:pPr>
      <w:r w:rsidRPr="00787458">
        <w:rPr>
          <w:rStyle w:val="FontStyle24"/>
          <w:sz w:val="24"/>
          <w:szCs w:val="24"/>
        </w:rPr>
        <w:t>Ogólne Specyfikacje Techniczne D-05.03.19 Cienkie warstwy na zimno</w:t>
      </w:r>
    </w:p>
    <w:p w14:paraId="2226A02F" w14:textId="77777777" w:rsidR="00206D6D" w:rsidRPr="00787458" w:rsidRDefault="00206D6D" w:rsidP="00206D6D">
      <w:pPr>
        <w:spacing w:line="276" w:lineRule="auto"/>
        <w:ind w:left="567" w:right="-425" w:hanging="567"/>
        <w:jc w:val="center"/>
        <w:rPr>
          <w:b/>
          <w:i/>
          <w:sz w:val="24"/>
          <w:szCs w:val="24"/>
        </w:rPr>
      </w:pPr>
    </w:p>
    <w:p w14:paraId="3EDBF75A" w14:textId="77777777" w:rsidR="00206D6D" w:rsidRDefault="00206D6D" w:rsidP="00206D6D">
      <w:pPr>
        <w:spacing w:line="276" w:lineRule="auto"/>
        <w:ind w:left="567" w:right="-425" w:hanging="567"/>
        <w:rPr>
          <w:b/>
          <w:i/>
          <w:sz w:val="24"/>
          <w:szCs w:val="24"/>
        </w:rPr>
      </w:pPr>
    </w:p>
    <w:p w14:paraId="17AD0E17" w14:textId="77777777" w:rsidR="00933B24" w:rsidRDefault="00933B24"/>
    <w:sectPr w:rsidR="00933B24" w:rsidSect="00206D6D">
      <w:headerReference w:type="even" r:id="rId12"/>
      <w:headerReference w:type="default" r:id="rId13"/>
      <w:headerReference w:type="first" r:id="rId14"/>
      <w:footerReference w:type="first" r:id="rId15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5F797" w14:textId="77777777" w:rsidR="003768E7" w:rsidRDefault="003768E7" w:rsidP="00FD4DB4">
      <w:r>
        <w:separator/>
      </w:r>
    </w:p>
  </w:endnote>
  <w:endnote w:type="continuationSeparator" w:id="0">
    <w:p w14:paraId="66808345" w14:textId="77777777" w:rsidR="003768E7" w:rsidRDefault="003768E7" w:rsidP="00FD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3B80" w14:textId="77777777" w:rsidR="00FD4DB4" w:rsidRDefault="00FD4DB4">
    <w:pPr>
      <w:pStyle w:val="Stopka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AF181" w14:textId="77777777" w:rsidR="003768E7" w:rsidRDefault="003768E7" w:rsidP="00FD4DB4">
      <w:r>
        <w:separator/>
      </w:r>
    </w:p>
  </w:footnote>
  <w:footnote w:type="continuationSeparator" w:id="0">
    <w:p w14:paraId="72B1C35F" w14:textId="77777777" w:rsidR="003768E7" w:rsidRDefault="003768E7" w:rsidP="00FD4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5415" w14:textId="77777777" w:rsidR="00FD4DB4" w:rsidRDefault="00FD4DB4" w:rsidP="00FD4DB4">
    <w:pPr>
      <w:pStyle w:val="Nagwek"/>
    </w:pPr>
    <w:r>
      <w:t>Szczegółowa Specyfikacja Techniczna                                                         Zarząd Dróg Wojewódzkich w Opolu</w:t>
    </w:r>
  </w:p>
  <w:p w14:paraId="1889522B" w14:textId="77777777" w:rsidR="00FD4DB4" w:rsidRDefault="00FD4DB4" w:rsidP="00FD4DB4">
    <w:pPr>
      <w:pStyle w:val="Nagwek"/>
    </w:pPr>
    <w:r>
      <w:t xml:space="preserve">D.05.03.19 Cienka warstwa na zimno. Wymagania                                           </w:t>
    </w:r>
  </w:p>
  <w:p w14:paraId="6721F95D" w14:textId="77777777" w:rsidR="00FD4DB4" w:rsidRDefault="00FD4D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B96BF" w14:textId="77777777" w:rsidR="00FD4DB4" w:rsidRDefault="00FD4DB4" w:rsidP="00FD4DB4">
    <w:pPr>
      <w:pStyle w:val="Nagwek"/>
    </w:pPr>
    <w:r>
      <w:t>Szczegółowa Specyfikacja Techniczna                                                         Zarząd Dróg Wojewódzkich w Opolu</w:t>
    </w:r>
  </w:p>
  <w:p w14:paraId="7752E35E" w14:textId="77777777" w:rsidR="00FD4DB4" w:rsidRDefault="00FD4DB4" w:rsidP="00FD4DB4">
    <w:pPr>
      <w:pStyle w:val="Nagwek"/>
    </w:pPr>
    <w:r>
      <w:t xml:space="preserve">D.05.03.19 Cienka warstwa na zimno. Wymagania                                           </w:t>
    </w:r>
  </w:p>
  <w:p w14:paraId="41E98004" w14:textId="77777777" w:rsidR="00FD4DB4" w:rsidRDefault="00FD4D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339E0" w14:textId="77777777" w:rsidR="00FD4DB4" w:rsidRDefault="00FD4DB4">
    <w:pPr>
      <w:pStyle w:val="Nagwek"/>
    </w:pPr>
    <w:r>
      <w:t>Szczegółowa Specyfikacja Techniczna                                                         Zarząd Dróg Wojewódzkich w Opolu</w:t>
    </w:r>
  </w:p>
  <w:p w14:paraId="728FF427" w14:textId="77777777" w:rsidR="00FD4DB4" w:rsidRDefault="00FD4DB4">
    <w:pPr>
      <w:pStyle w:val="Nagwek"/>
    </w:pPr>
    <w:r>
      <w:t xml:space="preserve">D.05.03.19 Cienka warstwa na zimno. Wymagania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19656D4"/>
    <w:lvl w:ilvl="0">
      <w:numFmt w:val="bullet"/>
      <w:lvlText w:val="*"/>
      <w:lvlJc w:val="left"/>
    </w:lvl>
  </w:abstractNum>
  <w:abstractNum w:abstractNumId="1" w15:restartNumberingAfterBreak="0">
    <w:nsid w:val="10217348"/>
    <w:multiLevelType w:val="singleLevel"/>
    <w:tmpl w:val="A85C5404"/>
    <w:lvl w:ilvl="0">
      <w:start w:val="1"/>
      <w:numFmt w:val="lowerLetter"/>
      <w:lvlText w:val="%1)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4345643"/>
    <w:multiLevelType w:val="singleLevel"/>
    <w:tmpl w:val="2398E4CE"/>
    <w:lvl w:ilvl="0">
      <w:start w:val="4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" w15:restartNumberingAfterBreak="0">
    <w:nsid w:val="396939D0"/>
    <w:multiLevelType w:val="singleLevel"/>
    <w:tmpl w:val="574A1088"/>
    <w:lvl w:ilvl="0">
      <w:start w:val="2"/>
      <w:numFmt w:val="lowerLetter"/>
      <w:lvlText w:val="%1)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C51275D"/>
    <w:multiLevelType w:val="singleLevel"/>
    <w:tmpl w:val="ABEAC0CE"/>
    <w:lvl w:ilvl="0">
      <w:start w:val="3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" w15:restartNumberingAfterBreak="0">
    <w:nsid w:val="3F207DA9"/>
    <w:multiLevelType w:val="singleLevel"/>
    <w:tmpl w:val="2424D020"/>
    <w:lvl w:ilvl="0">
      <w:start w:val="3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CCF5747"/>
    <w:multiLevelType w:val="singleLevel"/>
    <w:tmpl w:val="15E2EE24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77A28E9"/>
    <w:multiLevelType w:val="multilevel"/>
    <w:tmpl w:val="E794A72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 w16cid:durableId="2102067412">
    <w:abstractNumId w:val="4"/>
  </w:num>
  <w:num w:numId="2" w16cid:durableId="192309400">
    <w:abstractNumId w:val="2"/>
  </w:num>
  <w:num w:numId="3" w16cid:durableId="642660194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" w16cid:durableId="115488021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5" w16cid:durableId="1689331075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6" w16cid:durableId="150946408">
    <w:abstractNumId w:val="6"/>
  </w:num>
  <w:num w:numId="7" w16cid:durableId="1943031337">
    <w:abstractNumId w:val="5"/>
  </w:num>
  <w:num w:numId="8" w16cid:durableId="2100101303">
    <w:abstractNumId w:val="1"/>
  </w:num>
  <w:num w:numId="9" w16cid:durableId="1609237435">
    <w:abstractNumId w:val="3"/>
  </w:num>
  <w:num w:numId="10" w16cid:durableId="1883513814">
    <w:abstractNumId w:val="8"/>
  </w:num>
  <w:num w:numId="11" w16cid:durableId="13259387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87"/>
    <w:rsid w:val="000E23BA"/>
    <w:rsid w:val="00206D6D"/>
    <w:rsid w:val="002B716E"/>
    <w:rsid w:val="003768E7"/>
    <w:rsid w:val="0057013D"/>
    <w:rsid w:val="00705C15"/>
    <w:rsid w:val="0075033F"/>
    <w:rsid w:val="00871FB8"/>
    <w:rsid w:val="008C75F3"/>
    <w:rsid w:val="00933B24"/>
    <w:rsid w:val="009A67C6"/>
    <w:rsid w:val="00AD7CA1"/>
    <w:rsid w:val="00D22387"/>
    <w:rsid w:val="00DB574F"/>
    <w:rsid w:val="00E76B0B"/>
    <w:rsid w:val="00F06B7A"/>
    <w:rsid w:val="00F146CA"/>
    <w:rsid w:val="00F85394"/>
    <w:rsid w:val="00F86732"/>
    <w:rsid w:val="00FD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C65E"/>
  <w15:docId w15:val="{D447077D-1FA0-4DCB-90A5-D4211B51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206D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206D6D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206D6D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6D6D"/>
    <w:rPr>
      <w:rFonts w:ascii="Times New Roman" w:eastAsia="Times New Roman" w:hAnsi="Times New Roman" w:cs="Times New Roman"/>
      <w:b/>
      <w:caps/>
      <w:kern w:val="28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206D6D"/>
    <w:rPr>
      <w:rFonts w:ascii="Times New Roman" w:eastAsia="Times New Roman" w:hAnsi="Times New Roman" w:cs="Times New Roman"/>
      <w:b/>
      <w:sz w:val="20"/>
      <w:szCs w:val="20"/>
      <w:lang w:val="pl-PL" w:eastAsia="pl-PL"/>
    </w:rPr>
  </w:style>
  <w:style w:type="paragraph" w:customStyle="1" w:styleId="tekstost">
    <w:name w:val="tekst ost"/>
    <w:basedOn w:val="Normalny"/>
    <w:rsid w:val="00206D6D"/>
  </w:style>
  <w:style w:type="paragraph" w:customStyle="1" w:styleId="Style9">
    <w:name w:val="Style9"/>
    <w:basedOn w:val="Normalny"/>
    <w:uiPriority w:val="99"/>
    <w:rsid w:val="00206D6D"/>
    <w:pPr>
      <w:widowControl w:val="0"/>
      <w:overflowPunct/>
      <w:spacing w:line="398" w:lineRule="exact"/>
      <w:ind w:hanging="821"/>
      <w:jc w:val="left"/>
      <w:textAlignment w:val="auto"/>
    </w:pPr>
    <w:rPr>
      <w:sz w:val="24"/>
      <w:szCs w:val="24"/>
    </w:rPr>
  </w:style>
  <w:style w:type="paragraph" w:customStyle="1" w:styleId="Style10">
    <w:name w:val="Style10"/>
    <w:basedOn w:val="Normalny"/>
    <w:uiPriority w:val="99"/>
    <w:rsid w:val="00206D6D"/>
    <w:pPr>
      <w:widowControl w:val="0"/>
      <w:overflowPunct/>
      <w:spacing w:line="278" w:lineRule="exact"/>
      <w:textAlignment w:val="auto"/>
    </w:pPr>
    <w:rPr>
      <w:sz w:val="24"/>
      <w:szCs w:val="24"/>
    </w:rPr>
  </w:style>
  <w:style w:type="character" w:customStyle="1" w:styleId="FontStyle24">
    <w:name w:val="Font Style24"/>
    <w:uiPriority w:val="99"/>
    <w:rsid w:val="00206D6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206D6D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206D6D"/>
    <w:pPr>
      <w:widowControl w:val="0"/>
      <w:overflowPunct/>
      <w:spacing w:line="277" w:lineRule="exact"/>
      <w:ind w:firstLine="840"/>
      <w:textAlignment w:val="auto"/>
    </w:pPr>
    <w:rPr>
      <w:sz w:val="24"/>
      <w:szCs w:val="24"/>
    </w:rPr>
  </w:style>
  <w:style w:type="paragraph" w:customStyle="1" w:styleId="Style11">
    <w:name w:val="Style11"/>
    <w:basedOn w:val="Normalny"/>
    <w:uiPriority w:val="99"/>
    <w:rsid w:val="00206D6D"/>
    <w:pPr>
      <w:widowControl w:val="0"/>
      <w:overflowPunct/>
      <w:spacing w:line="276" w:lineRule="exact"/>
      <w:textAlignment w:val="auto"/>
    </w:pPr>
    <w:rPr>
      <w:sz w:val="24"/>
      <w:szCs w:val="24"/>
    </w:rPr>
  </w:style>
  <w:style w:type="paragraph" w:customStyle="1" w:styleId="Style13">
    <w:name w:val="Style13"/>
    <w:basedOn w:val="Normalny"/>
    <w:uiPriority w:val="99"/>
    <w:rsid w:val="00206D6D"/>
    <w:pPr>
      <w:widowControl w:val="0"/>
      <w:overflowPunct/>
      <w:spacing w:line="278" w:lineRule="exact"/>
      <w:ind w:hanging="350"/>
      <w:jc w:val="left"/>
      <w:textAlignment w:val="auto"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206D6D"/>
    <w:pPr>
      <w:widowControl w:val="0"/>
      <w:overflowPunct/>
      <w:jc w:val="left"/>
      <w:textAlignment w:val="auto"/>
    </w:pPr>
    <w:rPr>
      <w:sz w:val="24"/>
      <w:szCs w:val="24"/>
    </w:rPr>
  </w:style>
  <w:style w:type="paragraph" w:customStyle="1" w:styleId="Style6">
    <w:name w:val="Style6"/>
    <w:basedOn w:val="Normalny"/>
    <w:uiPriority w:val="99"/>
    <w:rsid w:val="00206D6D"/>
    <w:pPr>
      <w:widowControl w:val="0"/>
      <w:overflowPunct/>
      <w:spacing w:line="278" w:lineRule="exact"/>
      <w:ind w:firstLine="840"/>
      <w:textAlignment w:val="auto"/>
    </w:pPr>
    <w:rPr>
      <w:sz w:val="24"/>
      <w:szCs w:val="24"/>
    </w:rPr>
  </w:style>
  <w:style w:type="paragraph" w:customStyle="1" w:styleId="Style2">
    <w:name w:val="Style2"/>
    <w:basedOn w:val="Normalny"/>
    <w:uiPriority w:val="99"/>
    <w:rsid w:val="00206D6D"/>
    <w:pPr>
      <w:widowControl w:val="0"/>
      <w:overflowPunct/>
      <w:spacing w:line="283" w:lineRule="exact"/>
      <w:textAlignment w:val="auto"/>
    </w:pPr>
    <w:rPr>
      <w:sz w:val="24"/>
      <w:szCs w:val="24"/>
    </w:rPr>
  </w:style>
  <w:style w:type="character" w:customStyle="1" w:styleId="FontStyle22">
    <w:name w:val="Font Style22"/>
    <w:uiPriority w:val="99"/>
    <w:rsid w:val="00206D6D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206D6D"/>
    <w:pPr>
      <w:widowControl w:val="0"/>
      <w:overflowPunct/>
      <w:jc w:val="left"/>
      <w:textAlignment w:val="auto"/>
    </w:pPr>
    <w:rPr>
      <w:sz w:val="24"/>
      <w:szCs w:val="24"/>
    </w:rPr>
  </w:style>
  <w:style w:type="paragraph" w:customStyle="1" w:styleId="Style12">
    <w:name w:val="Style12"/>
    <w:basedOn w:val="Normalny"/>
    <w:uiPriority w:val="99"/>
    <w:rsid w:val="00206D6D"/>
    <w:pPr>
      <w:widowControl w:val="0"/>
      <w:overflowPunct/>
      <w:spacing w:line="274" w:lineRule="exact"/>
      <w:ind w:hanging="614"/>
      <w:textAlignment w:val="auto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206D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06D6D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D6D"/>
    <w:rPr>
      <w:rFonts w:ascii="Tahoma" w:eastAsia="Times New Roman" w:hAnsi="Tahoma" w:cs="Tahoma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D4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4DB4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FD4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4DB4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AD7CA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sklep.pkn.pl/?m=product&amp;a=find&amp;pfsymbol=PN-EN+1008%3A2004&amp;pfsymbolopt=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klep.pkn.pl/?m=product&amp;a=find&amp;pfsymbol=PN-EN+13043%3A2004&amp;pfsymbolopt=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klep.pkn.pl/?m=product&amp;a=find&amp;pfsymbol=PN-EN+1008%3A2004&amp;pfsymbolopt=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zpaczekSab\Desktop\Komp%20Sabina\D\2016\Laboratorium\Przesiewy\0-8\20-Siedlimowice%2025,08%20kopalnia.xls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896848636915555E-2"/>
          <c:y val="6.7615658362989328E-2"/>
          <c:w val="0.89675645389192404"/>
          <c:h val="0.81494661921708189"/>
        </c:manualLayout>
      </c:layout>
      <c:scatterChart>
        <c:scatterStyle val="lineMarker"/>
        <c:varyColors val="0"/>
        <c:ser>
          <c:idx val="1"/>
          <c:order val="0"/>
          <c:spPr>
            <a:ln w="28575">
              <a:noFill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6.8338393979957598E-2"/>
                  <c:y val="1.7793594306049824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231-4969-82A1-254281164AAC}"/>
                </c:ext>
              </c:extLst>
            </c:dLbl>
            <c:dLbl>
              <c:idx val="1"/>
              <c:layout>
                <c:manualLayout>
                  <c:x val="-3.7403530940909764E-2"/>
                  <c:y val="-2.9193450462820313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231-4969-82A1-254281164AAC}"/>
                </c:ext>
              </c:extLst>
            </c:dLbl>
            <c:dLbl>
              <c:idx val="2"/>
              <c:layout>
                <c:manualLayout>
                  <c:x val="-3.1597427942845591E-2"/>
                  <c:y val="-2.9193450462820313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231-4969-82A1-254281164AAC}"/>
                </c:ext>
              </c:extLst>
            </c:dLbl>
            <c:dLbl>
              <c:idx val="3"/>
              <c:layout>
                <c:manualLayout>
                  <c:x val="-2.4167963287103141E-2"/>
                  <c:y val="-2.9193450462820313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231-4969-82A1-254281164AAC}"/>
                </c:ext>
              </c:extLst>
            </c:dLbl>
            <c:dLbl>
              <c:idx val="4"/>
              <c:layout>
                <c:manualLayout>
                  <c:x val="-2.2576928490365186E-2"/>
                  <c:y val="-2.9193450462820313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231-4969-82A1-254281164AAC}"/>
                </c:ext>
              </c:extLst>
            </c:dLbl>
            <c:dLbl>
              <c:idx val="5"/>
              <c:layout>
                <c:manualLayout>
                  <c:x val="-2.7211430557709249E-2"/>
                  <c:y val="-2.9193450462820313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231-4969-82A1-254281164AAC}"/>
                </c:ext>
              </c:extLst>
            </c:dLbl>
            <c:dLbl>
              <c:idx val="6"/>
              <c:layout>
                <c:manualLayout>
                  <c:x val="-2.6774362680675668E-2"/>
                  <c:y val="-3.2752169324030266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231-4969-82A1-254281164AAC}"/>
                </c:ext>
              </c:extLst>
            </c:dLbl>
            <c:dLbl>
              <c:idx val="7"/>
              <c:layout>
                <c:manualLayout>
                  <c:x val="-3.3056166457071684E-2"/>
                  <c:y val="-2.9193450462820313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231-4969-82A1-254281164AAC}"/>
                </c:ext>
              </c:extLst>
            </c:dLbl>
            <c:dLbl>
              <c:idx val="8"/>
              <c:layout>
                <c:manualLayout>
                  <c:x val="-2.7305041072091963E-2"/>
                  <c:y val="-2.9193450462820313E-2"/>
                </c:manualLayout>
              </c:layout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231-4969-82A1-254281164AAC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 algn="l">
                  <a:defRPr sz="1000" b="0" i="0" u="none" strike="noStrike" baseline="-25000">
                    <a:solidFill>
                      <a:srgbClr val="00FF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strRef>
              <c:f>'1 Kruszywo'!$A$26:$A$35</c:f>
              <c:strCache>
                <c:ptCount val="9"/>
                <c:pt idx="0">
                  <c:v>&lt;0,063</c:v>
                </c:pt>
                <c:pt idx="1">
                  <c:v>0,063</c:v>
                </c:pt>
                <c:pt idx="2">
                  <c:v>0,5</c:v>
                </c:pt>
                <c:pt idx="3">
                  <c:v>1</c:v>
                </c:pt>
                <c:pt idx="4">
                  <c:v>2</c:v>
                </c:pt>
                <c:pt idx="5">
                  <c:v>4</c:v>
                </c:pt>
                <c:pt idx="6">
                  <c:v>5,6</c:v>
                </c:pt>
                <c:pt idx="7">
                  <c:v>8</c:v>
                </c:pt>
                <c:pt idx="8">
                  <c:v>11,2</c:v>
                </c:pt>
              </c:strCache>
            </c:strRef>
          </c:xVal>
          <c:yVal>
            <c:numRef>
              <c:f>'1 Kruszywo'!$I$27:$I$36</c:f>
              <c:numCache>
                <c:formatCode>General</c:formatCode>
                <c:ptCount val="10"/>
                <c:pt idx="1">
                  <c:v>-3</c:v>
                </c:pt>
                <c:pt idx="2">
                  <c:v>-3</c:v>
                </c:pt>
                <c:pt idx="3">
                  <c:v>-3</c:v>
                </c:pt>
                <c:pt idx="4">
                  <c:v>-3</c:v>
                </c:pt>
                <c:pt idx="5">
                  <c:v>-3</c:v>
                </c:pt>
                <c:pt idx="6">
                  <c:v>-3</c:v>
                </c:pt>
                <c:pt idx="7">
                  <c:v>-3</c:v>
                </c:pt>
                <c:pt idx="8">
                  <c:v>-3</c:v>
                </c:pt>
                <c:pt idx="9">
                  <c:v>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E231-4969-82A1-254281164AAC}"/>
            </c:ext>
          </c:extLst>
        </c:ser>
        <c:ser>
          <c:idx val="2"/>
          <c:order val="1"/>
          <c:spPr>
            <a:ln w="25400">
              <a:solidFill>
                <a:srgbClr val="FF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FFFFFF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strRef>
              <c:f>'1 Kruszywo'!$A$26:$A$35</c:f>
              <c:strCache>
                <c:ptCount val="9"/>
                <c:pt idx="0">
                  <c:v>&lt;0,063</c:v>
                </c:pt>
                <c:pt idx="1">
                  <c:v>0,063</c:v>
                </c:pt>
                <c:pt idx="2">
                  <c:v>0,5</c:v>
                </c:pt>
                <c:pt idx="3">
                  <c:v>1</c:v>
                </c:pt>
                <c:pt idx="4">
                  <c:v>2</c:v>
                </c:pt>
                <c:pt idx="5">
                  <c:v>4</c:v>
                </c:pt>
                <c:pt idx="6">
                  <c:v>5,6</c:v>
                </c:pt>
                <c:pt idx="7">
                  <c:v>8</c:v>
                </c:pt>
                <c:pt idx="8">
                  <c:v>11,2</c:v>
                </c:pt>
              </c:strCache>
            </c:strRef>
          </c:xVal>
          <c:yVal>
            <c:numRef>
              <c:f>'1 Kruszywo'!$K$28:$K$36</c:f>
              <c:numCache>
                <c:formatCode>General</c:formatCode>
                <c:ptCount val="9"/>
                <c:pt idx="0">
                  <c:v>3</c:v>
                </c:pt>
                <c:pt idx="1">
                  <c:v>8</c:v>
                </c:pt>
                <c:pt idx="2">
                  <c:v>20</c:v>
                </c:pt>
                <c:pt idx="3">
                  <c:v>30</c:v>
                </c:pt>
                <c:pt idx="4">
                  <c:v>50</c:v>
                </c:pt>
                <c:pt idx="5">
                  <c:v>70</c:v>
                </c:pt>
                <c:pt idx="6">
                  <c:v>85</c:v>
                </c:pt>
                <c:pt idx="7">
                  <c:v>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A-E231-4969-82A1-254281164AAC}"/>
            </c:ext>
          </c:extLst>
        </c:ser>
        <c:ser>
          <c:idx val="3"/>
          <c:order val="2"/>
          <c:spPr>
            <a:ln w="25400">
              <a:solidFill>
                <a:srgbClr val="FF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FFFFFF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numFmt formatCode="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strRef>
              <c:f>'1 Kruszywo'!$A$26:$A$35</c:f>
              <c:strCache>
                <c:ptCount val="9"/>
                <c:pt idx="0">
                  <c:v>&lt;0,063</c:v>
                </c:pt>
                <c:pt idx="1">
                  <c:v>0,063</c:v>
                </c:pt>
                <c:pt idx="2">
                  <c:v>0,5</c:v>
                </c:pt>
                <c:pt idx="3">
                  <c:v>1</c:v>
                </c:pt>
                <c:pt idx="4">
                  <c:v>2</c:v>
                </c:pt>
                <c:pt idx="5">
                  <c:v>4</c:v>
                </c:pt>
                <c:pt idx="6">
                  <c:v>5,6</c:v>
                </c:pt>
                <c:pt idx="7">
                  <c:v>8</c:v>
                </c:pt>
                <c:pt idx="8">
                  <c:v>11,2</c:v>
                </c:pt>
              </c:strCache>
            </c:strRef>
          </c:xVal>
          <c:yVal>
            <c:numRef>
              <c:f>'1 Kruszywo'!$L$28:$L$36</c:f>
              <c:numCache>
                <c:formatCode>General</c:formatCode>
                <c:ptCount val="9"/>
                <c:pt idx="0">
                  <c:v>13</c:v>
                </c:pt>
                <c:pt idx="1">
                  <c:v>30</c:v>
                </c:pt>
                <c:pt idx="2">
                  <c:v>45</c:v>
                </c:pt>
                <c:pt idx="3">
                  <c:v>60</c:v>
                </c:pt>
                <c:pt idx="4">
                  <c:v>80</c:v>
                </c:pt>
                <c:pt idx="5">
                  <c:v>94</c:v>
                </c:pt>
                <c:pt idx="6">
                  <c:v>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B-E231-4969-82A1-254281164A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0033584"/>
        <c:axId val="173740408"/>
      </c:scatterChart>
      <c:valAx>
        <c:axId val="280033584"/>
        <c:scaling>
          <c:logBase val="10"/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5">
              <a:solidFill>
                <a:srgbClr val="000000"/>
              </a:solidFill>
              <a:prstDash val="solid"/>
            </a:ln>
          </c:spPr>
        </c:minorGridlines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173740408"/>
        <c:crosses val="autoZero"/>
        <c:crossBetween val="midCat"/>
      </c:valAx>
      <c:valAx>
        <c:axId val="173740408"/>
        <c:scaling>
          <c:orientation val="minMax"/>
          <c:max val="1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FF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280033584"/>
        <c:crosses val="autoZero"/>
        <c:crossBetween val="midCat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25400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2960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20684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 Czereba</dc:creator>
  <cp:keywords/>
  <dc:description/>
  <cp:lastModifiedBy>Adam Chęciński</cp:lastModifiedBy>
  <cp:revision>6</cp:revision>
  <dcterms:created xsi:type="dcterms:W3CDTF">2020-01-27T09:35:00Z</dcterms:created>
  <dcterms:modified xsi:type="dcterms:W3CDTF">2025-01-28T12:51:00Z</dcterms:modified>
</cp:coreProperties>
</file>