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AE90" w14:textId="77777777" w:rsidR="005B17DA" w:rsidRDefault="005B17DA" w:rsidP="005B17DA">
      <w:pPr>
        <w:spacing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AKTULANY </w:t>
      </w:r>
      <w:r w:rsidRPr="00AB02D4">
        <w:rPr>
          <w:rFonts w:ascii="Trebuchet MS" w:hAnsi="Trebuchet MS" w:cs="Arial"/>
          <w:b/>
        </w:rPr>
        <w:t>OPIS</w:t>
      </w:r>
      <w:r w:rsidRPr="00AB02D4">
        <w:rPr>
          <w:rFonts w:ascii="Trebuchet MS" w:hAnsi="Trebuchet MS" w:cs="Arial"/>
        </w:rPr>
        <w:t xml:space="preserve"> </w:t>
      </w:r>
      <w:r w:rsidRPr="00AB02D4">
        <w:rPr>
          <w:rFonts w:ascii="Trebuchet MS" w:hAnsi="Trebuchet MS" w:cs="Arial"/>
          <w:b/>
        </w:rPr>
        <w:t>PRZEDMIOTU ZAMÓWIENIA</w:t>
      </w:r>
      <w:r>
        <w:rPr>
          <w:rFonts w:ascii="Trebuchet MS" w:hAnsi="Trebuchet MS" w:cs="Arial"/>
          <w:b/>
        </w:rPr>
        <w:t xml:space="preserve"> </w:t>
      </w:r>
    </w:p>
    <w:p w14:paraId="14A31D56" w14:textId="4738DB8B" w:rsidR="005B17DA" w:rsidRDefault="005B17DA" w:rsidP="005B17DA">
      <w:pPr>
        <w:spacing w:after="120"/>
        <w:jc w:val="center"/>
      </w:pPr>
      <w:r>
        <w:rPr>
          <w:rFonts w:ascii="Trebuchet MS" w:hAnsi="Trebuchet MS" w:cs="Arial"/>
          <w:b/>
        </w:rPr>
        <w:t>(rozdział III ust. 1 pkt 1.1</w:t>
      </w:r>
      <w:r w:rsidR="002B59E4">
        <w:rPr>
          <w:rFonts w:ascii="Trebuchet MS" w:hAnsi="Trebuchet MS" w:cs="Arial"/>
          <w:b/>
        </w:rPr>
        <w:t xml:space="preserve"> SWZ</w:t>
      </w:r>
      <w:r>
        <w:rPr>
          <w:rFonts w:ascii="Trebuchet MS" w:hAnsi="Trebuchet MS" w:cs="Arial"/>
          <w:b/>
        </w:rPr>
        <w:t>)</w:t>
      </w:r>
    </w:p>
    <w:p w14:paraId="70391DB5" w14:textId="77777777" w:rsidR="000A54A8" w:rsidRPr="00115EA8" w:rsidRDefault="000A54A8" w:rsidP="000A54A8">
      <w:pPr>
        <w:spacing w:after="1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1.1 </w:t>
      </w:r>
      <w:r w:rsidRPr="00115EA8">
        <w:rPr>
          <w:rFonts w:ascii="Trebuchet MS" w:hAnsi="Trebuchet MS" w:cs="Arial"/>
        </w:rPr>
        <w:t>Zakres rzeczowy przedmiotu zamówienia obejmuje w szczególności:</w:t>
      </w:r>
    </w:p>
    <w:p w14:paraId="5A35A4D5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a) Stan istniejący: Inwestycja zlokalizowana jest w województwie wielkopolskim, powiat poznański, gmina Mosina, w miejscowości Rogalinek. Planowana inwestycja ogranicza się do pasa drogowego drogi wojewódzkiej nr 431. Ulica Mostowa posiada nawierzchnię bitumiczną. Woda opadowa za pośrednictwem odpowiednich spadków podłużnych i poprzecznych odprowadzana jest do przydrożnego rowu odparowującego. Ulica Mostowa posiada chodnik jednostronny o nawierzchni z kostki betonowej.</w:t>
      </w:r>
    </w:p>
    <w:p w14:paraId="570177CA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W terenie objętym opracowaniem zlokalizowane są następujące elementy infrastruktury technicznej:</w:t>
      </w:r>
    </w:p>
    <w:p w14:paraId="6E5D5640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- kanalizacja sanitarna,</w:t>
      </w:r>
    </w:p>
    <w:p w14:paraId="0DC2B53D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- sieć wodociągowa,</w:t>
      </w:r>
    </w:p>
    <w:p w14:paraId="01AF8C80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- sieć gazowa,</w:t>
      </w:r>
    </w:p>
    <w:p w14:paraId="46ADCBD6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- kable telekomunikacyjne,</w:t>
      </w:r>
    </w:p>
    <w:p w14:paraId="1471B992" w14:textId="77777777" w:rsidR="000A54A8" w:rsidRPr="00C968EE" w:rsidRDefault="000A54A8" w:rsidP="000A54A8">
      <w:pPr>
        <w:spacing w:after="120"/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- kable elektroenergetyczne.</w:t>
      </w:r>
    </w:p>
    <w:p w14:paraId="69E8E4F0" w14:textId="065DBF2A" w:rsidR="000A54A8" w:rsidRPr="00C968EE" w:rsidRDefault="000A54A8" w:rsidP="000A54A8">
      <w:pPr>
        <w:spacing w:after="120"/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b) stan docelowy: Wody opadowe z projektowanego zakresu drogowego zostaną odprowadzone za pomocą systemu kanalizacji deszczowej do istniejącego odbiornika jakim jest rzeka Warta (wylot w ~263 km jej biegu). </w:t>
      </w:r>
    </w:p>
    <w:p w14:paraId="26A3AF4B" w14:textId="557B5140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c) wytyczne wykonania i odbioru robót: Projektowany kanał deszczowy należy wykonać metodą </w:t>
      </w:r>
      <w:proofErr w:type="spellStart"/>
      <w:r w:rsidRPr="00C968EE">
        <w:rPr>
          <w:rFonts w:ascii="Trebuchet MS" w:hAnsi="Trebuchet MS" w:cs="Arial"/>
        </w:rPr>
        <w:t>bezwykopową</w:t>
      </w:r>
      <w:proofErr w:type="spellEnd"/>
      <w:r w:rsidRPr="00C968EE">
        <w:rPr>
          <w:rFonts w:ascii="Trebuchet MS" w:hAnsi="Trebuchet MS" w:cs="Arial"/>
        </w:rPr>
        <w:t xml:space="preserve"> (przewiert sterowany) z rur strukturalnych wykonanych z jednorodnego materiału PE-HD </w:t>
      </w:r>
      <w:proofErr w:type="spellStart"/>
      <w:r w:rsidRPr="00C968EE">
        <w:rPr>
          <w:rFonts w:ascii="Trebuchet MS" w:hAnsi="Trebuchet MS" w:cs="Arial"/>
        </w:rPr>
        <w:t>WehoPipe</w:t>
      </w:r>
      <w:proofErr w:type="spellEnd"/>
      <w:r w:rsidRPr="00C968EE">
        <w:rPr>
          <w:rFonts w:ascii="Trebuchet MS" w:hAnsi="Trebuchet MS" w:cs="Arial"/>
        </w:rPr>
        <w:t xml:space="preserve"> o średnicy 800mm. Rury i studnie muszą stanowić kompletny system zapewniając szczelność całego układu. </w:t>
      </w:r>
    </w:p>
    <w:p w14:paraId="70889D7F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Przed przystąpieniem do robot ziemnych o terminie rozpoczęcia należy zawiadomić zainteresowane instytucje i użytkowników, których instalacje znajdują się w pobliżu trasy istniejących sieci. W miejscach szczególnego uzbrojenia podziemnego należy wykonać próbne poprzeczne wykopy dla dokładnego usytuowania przewodów.</w:t>
      </w:r>
    </w:p>
    <w:p w14:paraId="440EF564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</w:p>
    <w:p w14:paraId="0CE8D8AB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Przejścia rur przez ściany studni wykonać jako szczelne zgodnie z zaleceniami Producenta rur. Rury układane metodą wykopową (odcinki km 0,0 - 7,5m oraz 100,9 – 112,9) należy układać na podsypce piaskowej grubości 20cm z zagęszczaniem przez ubijanie ręczne. Układanie należy rozpoczynać od dolnego końca odcinka, tak aby kielich rury był skierowany przeciwnie do kierunku przepływu. </w:t>
      </w:r>
      <w:proofErr w:type="spellStart"/>
      <w:r w:rsidRPr="00C968EE">
        <w:rPr>
          <w:rFonts w:ascii="Trebuchet MS" w:hAnsi="Trebuchet MS" w:cs="Arial"/>
        </w:rPr>
        <w:t>Obsypkę</w:t>
      </w:r>
      <w:proofErr w:type="spellEnd"/>
      <w:r w:rsidRPr="00C968EE">
        <w:rPr>
          <w:rFonts w:ascii="Trebuchet MS" w:hAnsi="Trebuchet MS" w:cs="Arial"/>
        </w:rPr>
        <w:t xml:space="preserve"> kanału wykonać warstwą piasku o gr. 20 cm ponad wierzch rury z zagęszczeniem lekkim sprzętem mechanicznym. Piasek należy zagęścić do 95% wg </w:t>
      </w:r>
      <w:proofErr w:type="spellStart"/>
      <w:r w:rsidRPr="00C968EE">
        <w:rPr>
          <w:rFonts w:ascii="Trebuchet MS" w:hAnsi="Trebuchet MS" w:cs="Arial"/>
        </w:rPr>
        <w:t>Proctora</w:t>
      </w:r>
      <w:proofErr w:type="spellEnd"/>
      <w:r w:rsidRPr="00C968EE">
        <w:rPr>
          <w:rFonts w:ascii="Trebuchet MS" w:hAnsi="Trebuchet MS" w:cs="Arial"/>
        </w:rPr>
        <w:t xml:space="preserve">. </w:t>
      </w:r>
    </w:p>
    <w:p w14:paraId="5BCCDBB4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Na kanałach należy zastosować studnie kanalizacyjne z kręgów betonowych o średnicy DN1000 mm wraz z dnem prefabrykowanym, posadowione na płytach fundamentowych na podsypce piaskowej, z połączeniem na uszczelki gumowe, z włazami żeliwnymi klasy wg części graficznej. Montaż prefabrykowanych studni betonowych o połączeniach na uszczelki gumowe należy wykonać według wytycznych producenta. Przy połączeniach rur ze studniami należy stosować przejścia szczelne typu tulejowego z uszczelką gumową. Po wykonaniu projektowane studnie betonowe od zewnątrz należy zabezpieczyć poprzez dwukrotne zaizolowanie emulsją asfaltową. </w:t>
      </w:r>
    </w:p>
    <w:p w14:paraId="5D158273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Należy zastosować studnie z zamontowanymi na stałe stopniami złożowymi, spełniającymi wymogi normy DIN 1212E, zabezpieczone tworzywem przed poślizgiem, rozmieszczone w pionie co 25 cm do 30 cm, w układzie drabinkowym, w odległości 15 cm od ściany studzienki. Stopnie włazowe (jako klamry) mogą być również wykonane z prętów stalowych. ocynkowanych, o średnicy ø 30 mm lub prętów stalowych, o średnicy ø 30 mm, pokrytych tworzywem, o strukturze antypoślizgowej. W studni, pod </w:t>
      </w:r>
      <w:proofErr w:type="gramStart"/>
      <w:r w:rsidRPr="00C968EE">
        <w:rPr>
          <w:rFonts w:ascii="Trebuchet MS" w:hAnsi="Trebuchet MS" w:cs="Arial"/>
        </w:rPr>
        <w:t>włazem,</w:t>
      </w:r>
      <w:proofErr w:type="gramEnd"/>
      <w:r w:rsidRPr="00C968EE">
        <w:rPr>
          <w:rFonts w:ascii="Trebuchet MS" w:hAnsi="Trebuchet MS" w:cs="Arial"/>
        </w:rPr>
        <w:t xml:space="preserve"> (ok. 10 cm), należy montować tzw. poręcz chwytną, z pręta stalowego ocynkowanego, pokrytego tworzywem o strukturze antypoślizgowej o średnicy ø 30 mm - w odległości 7 cm od ściany. </w:t>
      </w:r>
    </w:p>
    <w:p w14:paraId="606F192E" w14:textId="5D9D1589" w:rsidR="000A54A8" w:rsidRPr="00A200C9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Zamknięcie studni ma stanowić właz kanałowy żeliwny klasy D400 z wypełnieniem betonowym. Wszystkie studnie należy wyposażyć w płyty odciążające mające za zadanie przenosić obciążenia nawierzchniowe na otaczający studzienkę grunt. Wloty i wyloty rurociągu ze studni stosować fabryczne. </w:t>
      </w:r>
    </w:p>
    <w:p w14:paraId="2125F5F2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Przed zasypaniem wykopów należy przeprowadzić próbę szczelności. </w:t>
      </w:r>
    </w:p>
    <w:p w14:paraId="4858FE89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Wykopy otwarte należy bezwzględnie oznakować i zabezpieczyć przez ustawienie zapór, a w przypadku przejść dla pieszych wykonać je za pomocą </w:t>
      </w:r>
      <w:proofErr w:type="spellStart"/>
      <w:r w:rsidRPr="00C968EE">
        <w:rPr>
          <w:rFonts w:ascii="Trebuchet MS" w:hAnsi="Trebuchet MS" w:cs="Arial"/>
        </w:rPr>
        <w:t>oporęczowanych</w:t>
      </w:r>
      <w:proofErr w:type="spellEnd"/>
      <w:r w:rsidRPr="00C968EE">
        <w:rPr>
          <w:rFonts w:ascii="Trebuchet MS" w:hAnsi="Trebuchet MS" w:cs="Arial"/>
        </w:rPr>
        <w:t xml:space="preserve"> pomostów. W godzinach nocnych wykopy oznakować lampami świecącymi w kolorze czerwonym. </w:t>
      </w:r>
    </w:p>
    <w:p w14:paraId="19299B66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lastRenderedPageBreak/>
        <w:t xml:space="preserve">Konstrukcję nawierzchni jezdni drogi nr 431 należy odtworzyć jako ruchu ciężkiego KR5 zgodnie z Rozporządzeniem Ministra Transportu i Gospodarki Morskiej z 2 marca 1999 r. w sprawie warunków technicznych, jakim powinny odpowiadać drogi publiczne ich usytuowanie (Dz.U. z 2016 r, poz. 124 ze zm.). Podczas odbudowy należy stosować zakładkowe połączenie warstw konstrukcji nawierzchni jezdni o szerokości min. 0,20 m, przy czym warstwę ścieralną z mieszanki SMA 8 (gr. 4cm), ułożyć na całej szerokości jezdni, uwzględniając regulację i wymianę zniszczonych elementów krawężnika i kratek ściekowych. Odtworzenie nawierzchni jezdni należy wykonać na całej szerokości jezdni i długości od końca robót nawierzchniowych związanych z budową nowego mostu do komory roboczej przy skrzyżowaniu z ul. Podgórną. Naruszony chodnik należy odtworzyć na całej szerokości, na podsypce </w:t>
      </w:r>
      <w:proofErr w:type="spellStart"/>
      <w:r w:rsidRPr="00C968EE">
        <w:rPr>
          <w:rFonts w:ascii="Trebuchet MS" w:hAnsi="Trebuchet MS" w:cs="Arial"/>
        </w:rPr>
        <w:t>cementowopiaskowej</w:t>
      </w:r>
      <w:proofErr w:type="spellEnd"/>
      <w:r w:rsidRPr="00C968EE">
        <w:rPr>
          <w:rFonts w:ascii="Trebuchet MS" w:hAnsi="Trebuchet MS" w:cs="Arial"/>
        </w:rPr>
        <w:t xml:space="preserve"> gr. 3 cm i na podbudowie z betonu C8/10 gr. 10 cm. Zniszczone elementy chodnika należy wymienić i wykonać z nowych materiałów. Po stronie prawej (kierunek Kórnik) należy odtworzyć istniejący rów odparowujący, który to wraz z pasami zieleni należy wygrabić, wyplantować oraz </w:t>
      </w:r>
      <w:proofErr w:type="spellStart"/>
      <w:r w:rsidRPr="00C968EE">
        <w:rPr>
          <w:rFonts w:ascii="Trebuchet MS" w:hAnsi="Trebuchet MS" w:cs="Arial"/>
        </w:rPr>
        <w:t>zahumusować</w:t>
      </w:r>
      <w:proofErr w:type="spellEnd"/>
      <w:r w:rsidRPr="00C968EE">
        <w:rPr>
          <w:rFonts w:ascii="Trebuchet MS" w:hAnsi="Trebuchet MS" w:cs="Arial"/>
        </w:rPr>
        <w:t xml:space="preserve"> i obsiać mieszanką traw.</w:t>
      </w:r>
    </w:p>
    <w:p w14:paraId="6C3B526C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Po zakończeniu prac należy wykonaną inwestycję zinwentaryzować geodezyjnie i zatwierdzić inwentaryzację w Powiatowym Ośrodku Dokumentacji Geodezyjnej i Kartograficznej w Poznaniu. </w:t>
      </w:r>
    </w:p>
    <w:p w14:paraId="3AD5E62E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d) warunki dodatkowe: Prace odbywać się będą na terenie inwestycji obcej. Wykonawca zostanie poinformowany o warunkach i harmonogramie wejścia na teren budowy innego wykonawcy. </w:t>
      </w:r>
    </w:p>
    <w:p w14:paraId="3AEC50BF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>Wykonawca przejmie gwarancję za drogę wojewódzką nr 431 w liniach ułożenia rurociągu zgodnie z</w:t>
      </w:r>
      <w:r>
        <w:rPr>
          <w:rFonts w:ascii="Trebuchet MS" w:hAnsi="Trebuchet MS" w:cs="Arial"/>
        </w:rPr>
        <w:t> </w:t>
      </w:r>
      <w:r w:rsidRPr="00C968EE">
        <w:rPr>
          <w:rFonts w:ascii="Trebuchet MS" w:hAnsi="Trebuchet MS" w:cs="Arial"/>
        </w:rPr>
        <w:t xml:space="preserve">załącznikiem </w:t>
      </w:r>
      <w:r>
        <w:rPr>
          <w:rFonts w:ascii="Trebuchet MS" w:hAnsi="Trebuchet MS" w:cs="Arial"/>
        </w:rPr>
        <w:t>graficznym</w:t>
      </w:r>
      <w:r w:rsidRPr="00C968EE">
        <w:rPr>
          <w:rFonts w:ascii="Trebuchet MS" w:hAnsi="Trebuchet MS" w:cs="Arial"/>
        </w:rPr>
        <w:t xml:space="preserve"> nr </w:t>
      </w:r>
      <w:r>
        <w:rPr>
          <w:rFonts w:ascii="Trebuchet MS" w:hAnsi="Trebuchet MS" w:cs="Arial"/>
        </w:rPr>
        <w:t>1</w:t>
      </w:r>
      <w:r w:rsidRPr="00C968EE">
        <w:rPr>
          <w:rFonts w:ascii="Trebuchet MS" w:hAnsi="Trebuchet MS" w:cs="Arial"/>
        </w:rPr>
        <w:t xml:space="preserve"> do </w:t>
      </w:r>
      <w:r>
        <w:rPr>
          <w:rFonts w:ascii="Trebuchet MS" w:hAnsi="Trebuchet MS" w:cs="Arial"/>
        </w:rPr>
        <w:t>Porozumienia</w:t>
      </w:r>
      <w:r w:rsidRPr="00C968EE">
        <w:rPr>
          <w:rFonts w:ascii="Trebuchet MS" w:hAnsi="Trebuchet MS" w:cs="Arial"/>
        </w:rPr>
        <w:t>.</w:t>
      </w:r>
    </w:p>
    <w:p w14:paraId="16E287A8" w14:textId="77777777" w:rsidR="000A54A8" w:rsidRPr="00C968EE" w:rsidRDefault="000A54A8" w:rsidP="000A54A8">
      <w:pPr>
        <w:jc w:val="both"/>
        <w:rPr>
          <w:rFonts w:ascii="Trebuchet MS" w:hAnsi="Trebuchet MS" w:cs="Arial"/>
        </w:rPr>
      </w:pPr>
      <w:r w:rsidRPr="00C968EE">
        <w:rPr>
          <w:rFonts w:ascii="Trebuchet MS" w:hAnsi="Trebuchet MS" w:cs="Arial"/>
        </w:rPr>
        <w:t xml:space="preserve">Szczegółowy opis przedmiotu zamówienia zawarty jest w przedmiarze robót, specyfikacjach technicznych wykonania i odbioru robót, dokumentacjach projektowych, innych uzgodnieniach. </w:t>
      </w:r>
    </w:p>
    <w:p w14:paraId="0B7AEA76" w14:textId="77777777" w:rsidR="000A54A8" w:rsidRDefault="000A54A8" w:rsidP="000A54A8">
      <w:pPr>
        <w:jc w:val="both"/>
        <w:rPr>
          <w:rFonts w:ascii="Trebuchet MS" w:hAnsi="Trebuchet MS" w:cs="Arial"/>
        </w:rPr>
      </w:pPr>
    </w:p>
    <w:p w14:paraId="05816DB6" w14:textId="77777777" w:rsidR="000A54A8" w:rsidRPr="00553CAB" w:rsidRDefault="000A54A8" w:rsidP="000A54A8">
      <w:pPr>
        <w:jc w:val="both"/>
        <w:rPr>
          <w:rFonts w:ascii="Trebuchet MS" w:hAnsi="Trebuchet MS" w:cs="Arial"/>
        </w:rPr>
      </w:pPr>
      <w:r w:rsidRPr="00553CAB">
        <w:rPr>
          <w:rFonts w:ascii="Trebuchet MS" w:hAnsi="Trebuchet MS" w:cs="Arial"/>
        </w:rPr>
        <w:t>Szczegółowy opis przedmiotu zamówienia zawierają załączniki do SWZ tj.:</w:t>
      </w:r>
    </w:p>
    <w:p w14:paraId="515AA579" w14:textId="77777777" w:rsidR="000A54A8" w:rsidRPr="00553CAB" w:rsidRDefault="000A54A8" w:rsidP="000A54A8">
      <w:pPr>
        <w:jc w:val="both"/>
        <w:rPr>
          <w:rFonts w:ascii="Trebuchet MS" w:hAnsi="Trebuchet MS" w:cs="Arial"/>
        </w:rPr>
      </w:pPr>
      <w:r w:rsidRPr="00553CAB">
        <w:rPr>
          <w:rFonts w:ascii="Trebuchet MS" w:hAnsi="Trebuchet MS" w:cs="Arial"/>
        </w:rPr>
        <w:t>- przedmiar robót - załącznik nr 4a</w:t>
      </w:r>
    </w:p>
    <w:p w14:paraId="1D8B024E" w14:textId="77777777" w:rsidR="000A54A8" w:rsidRPr="00553CAB" w:rsidRDefault="000A54A8" w:rsidP="000A54A8">
      <w:pPr>
        <w:jc w:val="both"/>
        <w:rPr>
          <w:rFonts w:ascii="Trebuchet MS" w:hAnsi="Trebuchet MS" w:cs="Arial"/>
        </w:rPr>
      </w:pPr>
      <w:r w:rsidRPr="00553CAB">
        <w:rPr>
          <w:rFonts w:ascii="Trebuchet MS" w:hAnsi="Trebuchet MS" w:cs="Arial"/>
        </w:rPr>
        <w:t>- specyfikacja techniczna wykonania i odbioru robót budowlanych - załącznik nr 4b</w:t>
      </w:r>
    </w:p>
    <w:p w14:paraId="78E41AA9" w14:textId="77777777" w:rsidR="000A54A8" w:rsidRPr="00553CAB" w:rsidRDefault="000A54A8" w:rsidP="000A54A8">
      <w:pPr>
        <w:jc w:val="both"/>
        <w:rPr>
          <w:rFonts w:ascii="Trebuchet MS" w:hAnsi="Trebuchet MS" w:cs="Arial"/>
        </w:rPr>
      </w:pPr>
      <w:r w:rsidRPr="00553CAB">
        <w:rPr>
          <w:rFonts w:ascii="Trebuchet MS" w:hAnsi="Trebuchet MS" w:cs="Arial"/>
        </w:rPr>
        <w:t>- dokumentacja projektowa - załącznik nr 4c</w:t>
      </w:r>
    </w:p>
    <w:p w14:paraId="6F9E42A9" w14:textId="61DFCBAA" w:rsidR="000A54A8" w:rsidRDefault="000A54A8" w:rsidP="000A54A8">
      <w:r w:rsidRPr="00553CAB">
        <w:rPr>
          <w:rFonts w:ascii="Trebuchet MS" w:hAnsi="Trebuchet MS" w:cs="Arial"/>
        </w:rPr>
        <w:t>- projektowane postanowienia umowy – załącznik nr 5</w:t>
      </w:r>
    </w:p>
    <w:sectPr w:rsidR="000A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23D"/>
    <w:multiLevelType w:val="multilevel"/>
    <w:tmpl w:val="190661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  <w:position w:val="0"/>
      </w:rPr>
    </w:lvl>
    <w:lvl w:ilvl="1">
      <w:start w:val="1"/>
      <w:numFmt w:val="decimal"/>
      <w:suff w:val="nothing"/>
      <w:lvlText w:val="%1.%2."/>
      <w:lvlJc w:val="left"/>
      <w:pPr>
        <w:ind w:left="284" w:hanging="284"/>
      </w:pPr>
      <w:rPr>
        <w:rFonts w:ascii="Arial" w:eastAsia="Arial" w:hAnsi="Arial" w:cs="Arial" w:hint="default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num w:numId="1" w16cid:durableId="163710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A8"/>
    <w:rsid w:val="000A54A8"/>
    <w:rsid w:val="002B59E4"/>
    <w:rsid w:val="005B17DA"/>
    <w:rsid w:val="00975039"/>
    <w:rsid w:val="00A200C9"/>
    <w:rsid w:val="00C10916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6FCF"/>
  <w15:chartTrackingRefBased/>
  <w15:docId w15:val="{78A008E9-B974-4E6C-B431-3256EC1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qFormat/>
    <w:rsid w:val="000A54A8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qFormat/>
    <w:locked/>
    <w:rsid w:val="000A54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Magdalena Rembalska</cp:lastModifiedBy>
  <cp:revision>5</cp:revision>
  <dcterms:created xsi:type="dcterms:W3CDTF">2022-05-17T10:55:00Z</dcterms:created>
  <dcterms:modified xsi:type="dcterms:W3CDTF">2022-05-17T12:37:00Z</dcterms:modified>
</cp:coreProperties>
</file>