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8CE0E" w14:textId="72161C2B" w:rsidR="00EF7A09" w:rsidRPr="00EF7A09" w:rsidRDefault="00EF7A09" w:rsidP="00EF7A09">
      <w:pPr>
        <w:spacing w:after="0" w:line="240" w:lineRule="auto"/>
        <w:jc w:val="center"/>
        <w:rPr>
          <w:rFonts w:ascii="Poppins" w:eastAsia="Times New Roman" w:hAnsi="Poppins" w:cs="Poppins"/>
          <w:b/>
          <w:bCs/>
          <w:kern w:val="0"/>
          <w:sz w:val="20"/>
          <w:szCs w:val="20"/>
          <w:lang w:eastAsia="pl-PL"/>
          <w14:ligatures w14:val="none"/>
        </w:rPr>
      </w:pPr>
      <w:r w:rsidRPr="00EF7A09">
        <w:rPr>
          <w:rFonts w:ascii="Poppins" w:eastAsia="Times New Roman" w:hAnsi="Poppins" w:cs="Poppins"/>
          <w:b/>
          <w:bCs/>
          <w:kern w:val="0"/>
          <w:sz w:val="20"/>
          <w:szCs w:val="20"/>
          <w:lang w:eastAsia="pl-PL"/>
          <w14:ligatures w14:val="none"/>
        </w:rPr>
        <w:t xml:space="preserve">UMOWA NR </w:t>
      </w:r>
      <w:r>
        <w:rPr>
          <w:rFonts w:ascii="Poppins" w:eastAsia="Times New Roman" w:hAnsi="Poppins" w:cs="Poppins"/>
          <w:b/>
          <w:bCs/>
          <w:kern w:val="0"/>
          <w:sz w:val="20"/>
          <w:szCs w:val="20"/>
          <w:lang w:eastAsia="pl-PL"/>
          <w14:ligatures w14:val="none"/>
        </w:rPr>
        <w:t>(PROJEKT)</w:t>
      </w:r>
    </w:p>
    <w:p w14:paraId="38F5E386" w14:textId="77777777" w:rsidR="00EF7A09" w:rsidRPr="00EF7A09" w:rsidRDefault="00EF7A09" w:rsidP="00EF7A09">
      <w:pPr>
        <w:spacing w:after="0" w:line="240" w:lineRule="auto"/>
        <w:jc w:val="center"/>
        <w:rPr>
          <w:rFonts w:ascii="Poppins" w:eastAsia="Times New Roman" w:hAnsi="Poppins" w:cs="Poppins"/>
          <w:b/>
          <w:bCs/>
          <w:kern w:val="0"/>
          <w:sz w:val="20"/>
          <w:szCs w:val="20"/>
          <w:lang w:eastAsia="pl-PL"/>
          <w14:ligatures w14:val="none"/>
        </w:rPr>
      </w:pPr>
    </w:p>
    <w:p w14:paraId="4C267002" w14:textId="04F107AA" w:rsidR="00EF7A09" w:rsidRPr="00EF7A09" w:rsidRDefault="00EF7A09" w:rsidP="00EF7A09">
      <w:pPr>
        <w:spacing w:after="0" w:line="240" w:lineRule="auto"/>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zawarta w dniu …………</w:t>
      </w:r>
      <w:r>
        <w:rPr>
          <w:rFonts w:ascii="Poppins" w:eastAsia="Times New Roman" w:hAnsi="Poppins" w:cs="Poppins"/>
          <w:color w:val="000000"/>
          <w:kern w:val="22"/>
          <w:sz w:val="20"/>
          <w:szCs w:val="20"/>
          <w:lang w:eastAsia="pl-PL"/>
          <w14:ligatures w14:val="none"/>
        </w:rPr>
        <w:t>……………</w:t>
      </w:r>
      <w:r w:rsidRPr="00EF7A09">
        <w:rPr>
          <w:rFonts w:ascii="Poppins" w:eastAsia="Times New Roman" w:hAnsi="Poppins" w:cs="Poppins"/>
          <w:color w:val="000000"/>
          <w:kern w:val="22"/>
          <w:sz w:val="20"/>
          <w:szCs w:val="20"/>
          <w:lang w:eastAsia="pl-PL"/>
          <w14:ligatures w14:val="none"/>
        </w:rPr>
        <w:t>. w Gorzowie Wlkp. pomiędzy</w:t>
      </w:r>
    </w:p>
    <w:p w14:paraId="79A3DEE1" w14:textId="63245BA2" w:rsidR="00EF7A09" w:rsidRPr="00EF7A09" w:rsidRDefault="00EF7A09" w:rsidP="00EF7A09">
      <w:pPr>
        <w:spacing w:after="0" w:line="240" w:lineRule="auto"/>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b/>
          <w:color w:val="000000"/>
          <w:kern w:val="22"/>
          <w:sz w:val="20"/>
          <w:szCs w:val="20"/>
          <w:lang w:eastAsia="pl-PL"/>
          <w14:ligatures w14:val="none"/>
        </w:rPr>
        <w:t xml:space="preserve">Wspólnotą Mieszkaniową </w:t>
      </w:r>
      <w:r>
        <w:rPr>
          <w:rFonts w:ascii="Poppins" w:eastAsia="Times New Roman" w:hAnsi="Poppins" w:cs="Poppins"/>
          <w:b/>
          <w:color w:val="000000"/>
          <w:kern w:val="22"/>
          <w:sz w:val="20"/>
          <w:szCs w:val="20"/>
          <w:lang w:eastAsia="pl-PL"/>
          <w14:ligatures w14:val="none"/>
        </w:rPr>
        <w:t>………………………</w:t>
      </w:r>
      <w:r w:rsidRPr="00EF7A09">
        <w:rPr>
          <w:rFonts w:ascii="Poppins" w:eastAsia="Times New Roman" w:hAnsi="Poppins" w:cs="Poppins"/>
          <w:b/>
          <w:color w:val="000000"/>
          <w:kern w:val="22"/>
          <w:sz w:val="20"/>
          <w:szCs w:val="20"/>
          <w:lang w:eastAsia="pl-PL"/>
          <w14:ligatures w14:val="none"/>
        </w:rPr>
        <w:t xml:space="preserve">, NIP </w:t>
      </w:r>
      <w:r>
        <w:rPr>
          <w:rFonts w:ascii="Poppins" w:eastAsia="Times New Roman" w:hAnsi="Poppins" w:cs="Poppins"/>
          <w:b/>
          <w:color w:val="000000"/>
          <w:kern w:val="22"/>
          <w:sz w:val="20"/>
          <w:szCs w:val="20"/>
          <w:lang w:eastAsia="pl-PL"/>
          <w14:ligatures w14:val="none"/>
        </w:rPr>
        <w:t>…………………….</w:t>
      </w:r>
      <w:r w:rsidRPr="00EF7A09">
        <w:rPr>
          <w:rFonts w:ascii="Poppins" w:eastAsia="Times New Roman" w:hAnsi="Poppins" w:cs="Poppins"/>
          <w:b/>
          <w:color w:val="000000"/>
          <w:kern w:val="22"/>
          <w:sz w:val="20"/>
          <w:szCs w:val="20"/>
          <w:lang w:eastAsia="pl-PL"/>
          <w14:ligatures w14:val="none"/>
        </w:rPr>
        <w:t xml:space="preserve">, REGON </w:t>
      </w:r>
      <w:r>
        <w:rPr>
          <w:rFonts w:ascii="Poppins" w:eastAsia="Times New Roman" w:hAnsi="Poppins" w:cs="Poppins"/>
          <w:b/>
          <w:color w:val="000000"/>
          <w:kern w:val="22"/>
          <w:sz w:val="20"/>
          <w:szCs w:val="20"/>
          <w:lang w:eastAsia="pl-PL"/>
          <w14:ligatures w14:val="none"/>
        </w:rPr>
        <w:t>…………………….</w:t>
      </w:r>
      <w:r w:rsidRPr="00EF7A09">
        <w:rPr>
          <w:rFonts w:ascii="Poppins" w:eastAsia="Times New Roman" w:hAnsi="Poppins" w:cs="Poppins"/>
          <w:b/>
          <w:color w:val="000000"/>
          <w:kern w:val="22"/>
          <w:sz w:val="20"/>
          <w:szCs w:val="20"/>
          <w:lang w:eastAsia="pl-PL"/>
          <w14:ligatures w14:val="none"/>
        </w:rPr>
        <w:t xml:space="preserve"> </w:t>
      </w:r>
      <w:r w:rsidRPr="00EF7A09">
        <w:rPr>
          <w:rFonts w:ascii="Poppins" w:eastAsia="Times New Roman" w:hAnsi="Poppins" w:cs="Poppins"/>
          <w:color w:val="000000"/>
          <w:kern w:val="22"/>
          <w:sz w:val="20"/>
          <w:szCs w:val="20"/>
          <w:lang w:eastAsia="pl-PL"/>
          <w14:ligatures w14:val="none"/>
        </w:rPr>
        <w:t>reprezentowaną przez pełnomocnika:</w:t>
      </w:r>
    </w:p>
    <w:p w14:paraId="1EAA5BFF" w14:textId="67D83A13" w:rsidR="00EF7A09" w:rsidRPr="00EF7A09" w:rsidRDefault="00EF7A09" w:rsidP="00EF7A09">
      <w:pPr>
        <w:spacing w:after="0" w:line="240" w:lineRule="auto"/>
        <w:jc w:val="both"/>
        <w:rPr>
          <w:rFonts w:ascii="Poppins" w:eastAsia="Times New Roman" w:hAnsi="Poppins" w:cs="Poppins"/>
          <w:b/>
          <w:bCs/>
          <w:color w:val="000000"/>
          <w:kern w:val="22"/>
          <w:sz w:val="20"/>
          <w:szCs w:val="20"/>
          <w:lang w:eastAsia="pl-PL"/>
          <w14:ligatures w14:val="none"/>
        </w:rPr>
      </w:pPr>
      <w:r>
        <w:rPr>
          <w:rFonts w:ascii="Poppins" w:eastAsia="Times New Roman" w:hAnsi="Poppins" w:cs="Poppins"/>
          <w:color w:val="000000"/>
          <w:kern w:val="22"/>
          <w:sz w:val="20"/>
          <w:szCs w:val="20"/>
          <w:lang w:eastAsia="pl-PL"/>
          <w14:ligatures w14:val="none"/>
        </w:rPr>
        <w:t>……………………………</w:t>
      </w:r>
      <w:r w:rsidRPr="00EF7A09">
        <w:rPr>
          <w:rFonts w:ascii="Poppins" w:eastAsia="Times New Roman" w:hAnsi="Poppins" w:cs="Poppins"/>
          <w:color w:val="000000"/>
          <w:kern w:val="22"/>
          <w:sz w:val="20"/>
          <w:szCs w:val="20"/>
          <w:lang w:eastAsia="pl-PL"/>
          <w14:ligatures w14:val="none"/>
        </w:rPr>
        <w:t xml:space="preserve"> – Kierownika Administracji Domów Mieszkalnych nr </w:t>
      </w:r>
      <w:r w:rsidR="00376B63">
        <w:rPr>
          <w:rFonts w:ascii="Poppins" w:eastAsia="Times New Roman" w:hAnsi="Poppins" w:cs="Poppins"/>
          <w:color w:val="000000"/>
          <w:kern w:val="22"/>
          <w:sz w:val="20"/>
          <w:szCs w:val="20"/>
          <w:lang w:eastAsia="pl-PL"/>
          <w14:ligatures w14:val="none"/>
        </w:rPr>
        <w:t>3</w:t>
      </w:r>
      <w:r w:rsidRPr="00EF7A09">
        <w:rPr>
          <w:rFonts w:ascii="Poppins" w:eastAsia="Times New Roman" w:hAnsi="Poppins" w:cs="Poppins"/>
          <w:color w:val="000000"/>
          <w:kern w:val="22"/>
          <w:sz w:val="20"/>
          <w:szCs w:val="20"/>
          <w:lang w:eastAsia="pl-PL"/>
          <w14:ligatures w14:val="none"/>
        </w:rPr>
        <w:t xml:space="preserve"> z siedzibą w Gorzowie Wlkp. przy ul. </w:t>
      </w:r>
      <w:r w:rsidR="00376B63">
        <w:rPr>
          <w:rFonts w:ascii="Poppins" w:eastAsia="Times New Roman" w:hAnsi="Poppins" w:cs="Poppins"/>
          <w:color w:val="000000"/>
          <w:kern w:val="22"/>
          <w:sz w:val="20"/>
          <w:szCs w:val="20"/>
          <w:lang w:eastAsia="pl-PL"/>
          <w14:ligatures w14:val="none"/>
        </w:rPr>
        <w:t xml:space="preserve">Armii Polskiej 29 </w:t>
      </w:r>
      <w:r w:rsidRPr="00EF7A09">
        <w:rPr>
          <w:rFonts w:ascii="Poppins" w:eastAsia="Times New Roman" w:hAnsi="Poppins" w:cs="Poppins"/>
          <w:color w:val="000000"/>
          <w:kern w:val="22"/>
          <w:sz w:val="20"/>
          <w:szCs w:val="20"/>
          <w:lang w:eastAsia="pl-PL"/>
          <w14:ligatures w14:val="none"/>
        </w:rPr>
        <w:t xml:space="preserve">- Oddziałem Zakładu Gospodarki Mieszkaniowej, </w:t>
      </w:r>
      <w:r w:rsidRPr="00376B63">
        <w:rPr>
          <w:rFonts w:ascii="Poppins" w:eastAsia="Times New Roman" w:hAnsi="Poppins" w:cs="Poppins"/>
          <w:kern w:val="22"/>
          <w:sz w:val="20"/>
          <w:szCs w:val="20"/>
          <w:lang w:eastAsia="pl-PL"/>
          <w14:ligatures w14:val="none"/>
        </w:rPr>
        <w:t xml:space="preserve">zwaną </w:t>
      </w:r>
      <w:r w:rsidRPr="00EF7A09">
        <w:rPr>
          <w:rFonts w:ascii="Poppins" w:eastAsia="Times New Roman" w:hAnsi="Poppins" w:cs="Poppins"/>
          <w:color w:val="000000"/>
          <w:kern w:val="22"/>
          <w:sz w:val="20"/>
          <w:szCs w:val="20"/>
          <w:lang w:eastAsia="pl-PL"/>
          <w14:ligatures w14:val="none"/>
        </w:rPr>
        <w:t xml:space="preserve">dalej </w:t>
      </w:r>
      <w:r w:rsidRPr="00EF7A09">
        <w:rPr>
          <w:rFonts w:ascii="Poppins" w:eastAsia="Times New Roman" w:hAnsi="Poppins" w:cs="Poppins"/>
          <w:b/>
          <w:bCs/>
          <w:color w:val="000000"/>
          <w:kern w:val="22"/>
          <w:sz w:val="20"/>
          <w:szCs w:val="20"/>
          <w:lang w:eastAsia="pl-PL"/>
          <w14:ligatures w14:val="none"/>
        </w:rPr>
        <w:t xml:space="preserve">„Zamawiającym” </w:t>
      </w:r>
    </w:p>
    <w:p w14:paraId="0897FBAA" w14:textId="77777777" w:rsidR="00EF7A09" w:rsidRPr="00EF7A09" w:rsidRDefault="00EF7A09" w:rsidP="00EF7A09">
      <w:pPr>
        <w:spacing w:after="0" w:line="240" w:lineRule="auto"/>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 xml:space="preserve">a  </w:t>
      </w:r>
    </w:p>
    <w:p w14:paraId="4632F186" w14:textId="77777777" w:rsidR="00EF7A09" w:rsidRPr="00EF7A09" w:rsidRDefault="00EF7A09" w:rsidP="00EF7A09">
      <w:pPr>
        <w:spacing w:after="0" w:line="240" w:lineRule="auto"/>
        <w:rPr>
          <w:rFonts w:ascii="Poppins" w:eastAsia="Times New Roman" w:hAnsi="Poppins" w:cs="Poppins"/>
          <w:kern w:val="0"/>
          <w:sz w:val="20"/>
          <w:szCs w:val="20"/>
          <w:lang w:eastAsia="pl-PL"/>
          <w14:ligatures w14:val="none"/>
        </w:rPr>
      </w:pPr>
      <w:bookmarkStart w:id="0" w:name="_Hlk120798104"/>
      <w:r w:rsidRPr="00EF7A09">
        <w:rPr>
          <w:rFonts w:ascii="Poppins" w:eastAsia="Times New Roman" w:hAnsi="Poppins" w:cs="Poppins"/>
          <w:kern w:val="0"/>
          <w:sz w:val="20"/>
          <w:szCs w:val="20"/>
          <w:lang w:eastAsia="pl-PL"/>
          <w14:ligatures w14:val="none"/>
        </w:rPr>
        <w:t>………………………………………………………………………………………………………………………………………………………………………………………………………………………………………………………………………………………………………………………………………………………………………………………………………………………………………………………………………………………………………………………………………………………………………………………………………………………………………</w:t>
      </w:r>
    </w:p>
    <w:p w14:paraId="2B687A9F" w14:textId="77777777" w:rsidR="00EF7A09" w:rsidRPr="00EF7A09" w:rsidRDefault="00EF7A09" w:rsidP="00EF7A09">
      <w:pPr>
        <w:spacing w:after="0" w:line="240" w:lineRule="auto"/>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 xml:space="preserve">zwanym dalej </w:t>
      </w:r>
      <w:r w:rsidRPr="00EF7A09">
        <w:rPr>
          <w:rFonts w:ascii="Poppins" w:eastAsia="Calibri" w:hAnsi="Poppins" w:cs="Poppins"/>
          <w:b/>
          <w:kern w:val="0"/>
          <w:sz w:val="20"/>
          <w:szCs w:val="20"/>
          <w14:ligatures w14:val="none"/>
        </w:rPr>
        <w:t>„Wykonawcą”</w:t>
      </w:r>
      <w:r w:rsidRPr="00EF7A09">
        <w:rPr>
          <w:rFonts w:ascii="Poppins" w:eastAsia="Calibri" w:hAnsi="Poppins" w:cs="Poppins"/>
          <w:kern w:val="0"/>
          <w:sz w:val="20"/>
          <w:szCs w:val="20"/>
          <w14:ligatures w14:val="none"/>
        </w:rPr>
        <w:t>,</w:t>
      </w:r>
    </w:p>
    <w:bookmarkEnd w:id="0"/>
    <w:p w14:paraId="5ACD680F" w14:textId="77777777" w:rsidR="00EF7A09" w:rsidRPr="00EF7A09" w:rsidRDefault="00EF7A09" w:rsidP="00EF7A09">
      <w:pPr>
        <w:spacing w:after="0" w:line="240" w:lineRule="auto"/>
        <w:jc w:val="center"/>
        <w:rPr>
          <w:rFonts w:ascii="Poppins" w:eastAsia="Times New Roman" w:hAnsi="Poppins" w:cs="Poppins"/>
          <w:b/>
          <w:bCs/>
          <w:color w:val="000000"/>
          <w:kern w:val="22"/>
          <w:sz w:val="20"/>
          <w:szCs w:val="20"/>
          <w:lang w:eastAsia="pl-PL"/>
          <w14:ligatures w14:val="none"/>
        </w:rPr>
      </w:pPr>
    </w:p>
    <w:p w14:paraId="3949C3AC" w14:textId="7D0744E9" w:rsidR="00EF7A09" w:rsidRPr="00EF7A09" w:rsidRDefault="00EF7A09" w:rsidP="00FE480B">
      <w:pPr>
        <w:spacing w:after="0" w:line="240" w:lineRule="auto"/>
        <w:jc w:val="center"/>
        <w:rPr>
          <w:rFonts w:ascii="Poppins" w:eastAsia="Times New Roman" w:hAnsi="Poppins" w:cs="Poppins"/>
          <w:b/>
          <w:bCs/>
          <w:color w:val="000000"/>
          <w:kern w:val="22"/>
          <w:sz w:val="20"/>
          <w:szCs w:val="20"/>
          <w:lang w:eastAsia="pl-PL"/>
          <w14:ligatures w14:val="none"/>
        </w:rPr>
      </w:pPr>
      <w:r w:rsidRPr="00EF7A09">
        <w:rPr>
          <w:rFonts w:ascii="Poppins" w:eastAsia="Times New Roman" w:hAnsi="Poppins" w:cs="Poppins"/>
          <w:b/>
          <w:bCs/>
          <w:color w:val="000000"/>
          <w:kern w:val="22"/>
          <w:sz w:val="20"/>
          <w:szCs w:val="20"/>
          <w:lang w:eastAsia="pl-PL"/>
          <w14:ligatures w14:val="none"/>
        </w:rPr>
        <w:t>§ 1</w:t>
      </w:r>
    </w:p>
    <w:p w14:paraId="5DE47154" w14:textId="0002301B" w:rsidR="00EF7A09" w:rsidRPr="00EF7A09" w:rsidRDefault="00EF7A09" w:rsidP="00EF7A09">
      <w:pPr>
        <w:widowControl w:val="0"/>
        <w:numPr>
          <w:ilvl w:val="0"/>
          <w:numId w:val="6"/>
        </w:numPr>
        <w:tabs>
          <w:tab w:val="left" w:pos="284"/>
          <w:tab w:val="left" w:pos="851"/>
        </w:tabs>
        <w:autoSpaceDE w:val="0"/>
        <w:autoSpaceDN w:val="0"/>
        <w:adjustRightInd w:val="0"/>
        <w:spacing w:after="0" w:line="240" w:lineRule="auto"/>
        <w:ind w:left="426"/>
        <w:jc w:val="both"/>
        <w:rPr>
          <w:rFonts w:ascii="Poppins" w:eastAsia="Times New Roman" w:hAnsi="Poppins" w:cs="Poppins"/>
          <w:iCs/>
          <w:kern w:val="24"/>
          <w:sz w:val="20"/>
          <w:szCs w:val="20"/>
          <w:lang w:eastAsia="pl-PL"/>
          <w14:ligatures w14:val="none"/>
        </w:rPr>
      </w:pPr>
      <w:r w:rsidRPr="00EF7A09">
        <w:rPr>
          <w:rFonts w:ascii="Poppins" w:eastAsia="Times New Roman" w:hAnsi="Poppins" w:cs="Poppins"/>
          <w:kern w:val="0"/>
          <w:sz w:val="20"/>
          <w:szCs w:val="20"/>
          <w:lang w:eastAsia="pl-PL"/>
          <w14:ligatures w14:val="none"/>
        </w:rPr>
        <w:t xml:space="preserve">Przedmiotem niniejszej umowy jest </w:t>
      </w:r>
      <w:r w:rsidR="00376B63">
        <w:rPr>
          <w:rFonts w:ascii="Poppins" w:eastAsia="Times New Roman" w:hAnsi="Poppins" w:cs="Poppins"/>
          <w:b/>
          <w:bCs/>
          <w:kern w:val="0"/>
          <w:sz w:val="20"/>
          <w:szCs w:val="20"/>
          <w:lang w:eastAsia="pl-PL"/>
          <w14:ligatures w14:val="none"/>
        </w:rPr>
        <w:t>w</w:t>
      </w:r>
      <w:r w:rsidR="00376B63" w:rsidRPr="00376B63">
        <w:rPr>
          <w:rFonts w:ascii="Poppins" w:eastAsia="Times New Roman" w:hAnsi="Poppins" w:cs="Poppins"/>
          <w:b/>
          <w:bCs/>
          <w:kern w:val="0"/>
          <w:sz w:val="20"/>
          <w:szCs w:val="20"/>
          <w:lang w:eastAsia="pl-PL"/>
          <w14:ligatures w14:val="none"/>
        </w:rPr>
        <w:t xml:space="preserve">ykonanie obliczeń zapotrzebowania mocy cieplnej na potrzeby c.o. i c.w.u. (bilansu cieplnego) w budynkach WM przy </w:t>
      </w:r>
      <w:r w:rsidR="00376B63">
        <w:rPr>
          <w:rFonts w:ascii="Poppins" w:eastAsia="Times New Roman" w:hAnsi="Poppins" w:cs="Poppins"/>
          <w:b/>
          <w:bCs/>
          <w:kern w:val="0"/>
          <w:sz w:val="20"/>
          <w:szCs w:val="20"/>
          <w:lang w:eastAsia="pl-PL"/>
          <w14:ligatures w14:val="none"/>
        </w:rPr>
        <w:br/>
      </w:r>
      <w:r w:rsidR="00376B63" w:rsidRPr="00376B63">
        <w:rPr>
          <w:rFonts w:ascii="Poppins" w:eastAsia="Times New Roman" w:hAnsi="Poppins" w:cs="Poppins"/>
          <w:b/>
          <w:bCs/>
          <w:kern w:val="0"/>
          <w:sz w:val="20"/>
          <w:szCs w:val="20"/>
          <w:lang w:eastAsia="pl-PL"/>
          <w14:ligatures w14:val="none"/>
        </w:rPr>
        <w:t>ul. Pocztowa 7, WM Pocztowa 11, WM 30 Stycznia 18 w Gorzowie Wlkp.</w:t>
      </w:r>
      <w:r w:rsidR="00376B63">
        <w:rPr>
          <w:rFonts w:ascii="Poppins" w:eastAsia="Times New Roman" w:hAnsi="Poppins" w:cs="Poppins"/>
          <w:b/>
          <w:bCs/>
          <w:kern w:val="0"/>
          <w:sz w:val="20"/>
          <w:szCs w:val="20"/>
          <w:lang w:eastAsia="pl-PL"/>
          <w14:ligatures w14:val="none"/>
        </w:rPr>
        <w:t xml:space="preserve"> zgodnie ze złożoną ofertą.</w:t>
      </w:r>
    </w:p>
    <w:p w14:paraId="0E204A1C" w14:textId="77777777" w:rsidR="00EF7A09" w:rsidRPr="00EF7A09" w:rsidRDefault="00EF7A09" w:rsidP="00EF7A09">
      <w:pPr>
        <w:numPr>
          <w:ilvl w:val="0"/>
          <w:numId w:val="6"/>
        </w:numPr>
        <w:tabs>
          <w:tab w:val="left" w:pos="284"/>
        </w:tabs>
        <w:spacing w:after="0" w:line="240" w:lineRule="auto"/>
        <w:ind w:left="426"/>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Opracowania składające się na dokumentacje stanowiące przedmiot niniejszej umowy winny być opracowane i dostarczone Zamawiającemu w następującej ilości:</w:t>
      </w:r>
    </w:p>
    <w:p w14:paraId="07C7DB95" w14:textId="18B8AC25" w:rsidR="00EF7A09" w:rsidRPr="00EF7A09" w:rsidRDefault="00EF7A09" w:rsidP="00EF7A09">
      <w:pPr>
        <w:numPr>
          <w:ilvl w:val="1"/>
          <w:numId w:val="8"/>
        </w:numPr>
        <w:tabs>
          <w:tab w:val="left" w:pos="0"/>
        </w:tabs>
        <w:spacing w:after="0" w:line="240" w:lineRule="auto"/>
        <w:ind w:left="851"/>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wersja elektroniczna – 1 egz. (niezabezpieczona przed kopiowaniem – na nośnikach CD lub DVD z dokładnie opisanymi  plikami, np. „</w:t>
      </w:r>
      <w:r w:rsidR="00376B63">
        <w:rPr>
          <w:rFonts w:ascii="Poppins" w:eastAsia="Calibri" w:hAnsi="Poppins" w:cs="Poppins"/>
          <w:kern w:val="0"/>
          <w:sz w:val="20"/>
          <w:szCs w:val="20"/>
          <w14:ligatures w14:val="none"/>
        </w:rPr>
        <w:t>bilans cieplny</w:t>
      </w:r>
      <w:r w:rsidRPr="00EF7A09">
        <w:rPr>
          <w:rFonts w:ascii="Poppins" w:eastAsia="Calibri" w:hAnsi="Poppins" w:cs="Poppins"/>
          <w:kern w:val="0"/>
          <w:sz w:val="20"/>
          <w:szCs w:val="20"/>
          <w14:ligatures w14:val="none"/>
        </w:rPr>
        <w:t>”, itd. (pliki w formatach</w:t>
      </w:r>
      <w:r w:rsidR="00376B63">
        <w:rPr>
          <w:rFonts w:ascii="Poppins" w:eastAsia="Calibri" w:hAnsi="Poppins" w:cs="Poppins"/>
          <w:kern w:val="0"/>
          <w:sz w:val="20"/>
          <w:szCs w:val="20"/>
          <w14:ligatures w14:val="none"/>
        </w:rPr>
        <w:t xml:space="preserve"> </w:t>
      </w:r>
      <w:r w:rsidRPr="00EF7A09">
        <w:rPr>
          <w:rFonts w:ascii="Poppins" w:eastAsia="Calibri" w:hAnsi="Poppins" w:cs="Poppins"/>
          <w:kern w:val="0"/>
          <w:sz w:val="20"/>
          <w:szCs w:val="20"/>
          <w14:ligatures w14:val="none"/>
        </w:rPr>
        <w:t>.pdf – całość dokumentacji oraz odpowiednio w plikach umożliwiających edycję: .</w:t>
      </w:r>
      <w:proofErr w:type="spellStart"/>
      <w:r w:rsidRPr="00EF7A09">
        <w:rPr>
          <w:rFonts w:ascii="Poppins" w:eastAsia="Calibri" w:hAnsi="Poppins" w:cs="Poppins"/>
          <w:kern w:val="0"/>
          <w:sz w:val="20"/>
          <w:szCs w:val="20"/>
          <w14:ligatures w14:val="none"/>
        </w:rPr>
        <w:t>ath</w:t>
      </w:r>
      <w:proofErr w:type="spellEnd"/>
      <w:r w:rsidRPr="00EF7A09">
        <w:rPr>
          <w:rFonts w:ascii="Poppins" w:eastAsia="Calibri" w:hAnsi="Poppins" w:cs="Poppins"/>
          <w:kern w:val="0"/>
          <w:sz w:val="20"/>
          <w:szCs w:val="20"/>
          <w14:ligatures w14:val="none"/>
        </w:rPr>
        <w:t>, .</w:t>
      </w:r>
      <w:proofErr w:type="spellStart"/>
      <w:r w:rsidRPr="00EF7A09">
        <w:rPr>
          <w:rFonts w:ascii="Poppins" w:eastAsia="Calibri" w:hAnsi="Poppins" w:cs="Poppins"/>
          <w:kern w:val="0"/>
          <w:sz w:val="20"/>
          <w:szCs w:val="20"/>
          <w14:ligatures w14:val="none"/>
        </w:rPr>
        <w:t>dwg</w:t>
      </w:r>
      <w:proofErr w:type="spellEnd"/>
      <w:r w:rsidRPr="00EF7A09">
        <w:rPr>
          <w:rFonts w:ascii="Poppins" w:eastAsia="Calibri" w:hAnsi="Poppins" w:cs="Poppins"/>
          <w:kern w:val="0"/>
          <w:sz w:val="20"/>
          <w:szCs w:val="20"/>
          <w14:ligatures w14:val="none"/>
        </w:rPr>
        <w:t>, .</w:t>
      </w:r>
      <w:proofErr w:type="spellStart"/>
      <w:r w:rsidRPr="00EF7A09">
        <w:rPr>
          <w:rFonts w:ascii="Poppins" w:eastAsia="Calibri" w:hAnsi="Poppins" w:cs="Poppins"/>
          <w:kern w:val="0"/>
          <w:sz w:val="20"/>
          <w:szCs w:val="20"/>
          <w14:ligatures w14:val="none"/>
        </w:rPr>
        <w:t>doc</w:t>
      </w:r>
      <w:proofErr w:type="spellEnd"/>
      <w:r w:rsidRPr="00EF7A09">
        <w:rPr>
          <w:rFonts w:ascii="Poppins" w:eastAsia="Calibri" w:hAnsi="Poppins" w:cs="Poppins"/>
          <w:kern w:val="0"/>
          <w:sz w:val="20"/>
          <w:szCs w:val="20"/>
          <w14:ligatures w14:val="none"/>
        </w:rPr>
        <w:t xml:space="preserve">, .xls)). </w:t>
      </w:r>
    </w:p>
    <w:p w14:paraId="193F9A94" w14:textId="77777777" w:rsidR="00EF7A09" w:rsidRPr="00EF7A09" w:rsidRDefault="00EF7A09" w:rsidP="00EF7A09">
      <w:pPr>
        <w:numPr>
          <w:ilvl w:val="1"/>
          <w:numId w:val="8"/>
        </w:numPr>
        <w:tabs>
          <w:tab w:val="left" w:pos="0"/>
        </w:tabs>
        <w:spacing w:after="0" w:line="240" w:lineRule="auto"/>
        <w:ind w:left="851"/>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 xml:space="preserve">wersja papierowa: </w:t>
      </w:r>
    </w:p>
    <w:p w14:paraId="3819E321" w14:textId="13D87E89" w:rsidR="00EF7A09" w:rsidRPr="00EF7A09" w:rsidRDefault="00376B63" w:rsidP="00EF7A09">
      <w:pPr>
        <w:numPr>
          <w:ilvl w:val="2"/>
          <w:numId w:val="10"/>
        </w:numPr>
        <w:tabs>
          <w:tab w:val="left" w:pos="0"/>
        </w:tabs>
        <w:spacing w:after="0" w:line="240" w:lineRule="auto"/>
        <w:ind w:left="1134"/>
        <w:jc w:val="both"/>
        <w:rPr>
          <w:rFonts w:ascii="Poppins" w:eastAsia="Calibri" w:hAnsi="Poppins" w:cs="Poppins"/>
          <w:kern w:val="0"/>
          <w:sz w:val="20"/>
          <w:szCs w:val="20"/>
          <w14:ligatures w14:val="none"/>
        </w:rPr>
      </w:pPr>
      <w:r>
        <w:rPr>
          <w:rFonts w:ascii="Poppins" w:eastAsia="Calibri" w:hAnsi="Poppins" w:cs="Poppins"/>
          <w:kern w:val="0"/>
          <w:sz w:val="20"/>
          <w:szCs w:val="20"/>
          <w14:ligatures w14:val="none"/>
        </w:rPr>
        <w:t>bilans cieplny</w:t>
      </w:r>
      <w:r w:rsidR="00EF7A09" w:rsidRPr="00EF7A09">
        <w:rPr>
          <w:rFonts w:ascii="Poppins" w:eastAsia="Calibri" w:hAnsi="Poppins" w:cs="Poppins"/>
          <w:kern w:val="0"/>
          <w:sz w:val="20"/>
          <w:szCs w:val="20"/>
          <w14:ligatures w14:val="none"/>
        </w:rPr>
        <w:t xml:space="preserve"> - </w:t>
      </w:r>
      <w:r>
        <w:rPr>
          <w:rFonts w:ascii="Poppins" w:eastAsia="Calibri" w:hAnsi="Poppins" w:cs="Poppins"/>
          <w:kern w:val="0"/>
          <w:sz w:val="20"/>
          <w:szCs w:val="20"/>
          <w14:ligatures w14:val="none"/>
        </w:rPr>
        <w:t>2</w:t>
      </w:r>
      <w:r w:rsidR="00EF7A09" w:rsidRPr="00EF7A09">
        <w:rPr>
          <w:rFonts w:ascii="Poppins" w:eastAsia="Calibri" w:hAnsi="Poppins" w:cs="Poppins"/>
          <w:kern w:val="0"/>
          <w:sz w:val="20"/>
          <w:szCs w:val="20"/>
          <w14:ligatures w14:val="none"/>
        </w:rPr>
        <w:t xml:space="preserve"> egz.,</w:t>
      </w:r>
    </w:p>
    <w:p w14:paraId="255A108B" w14:textId="77777777" w:rsidR="00EF7A09" w:rsidRPr="00EF7A09" w:rsidRDefault="00EF7A09" w:rsidP="00EF7A09">
      <w:pPr>
        <w:tabs>
          <w:tab w:val="left" w:pos="284"/>
        </w:tabs>
        <w:spacing w:after="0" w:line="240" w:lineRule="auto"/>
        <w:ind w:left="426"/>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 xml:space="preserve">Wersja elektroniczna winna dokładnie odpowiadać wersji papierowej, podstawą do sporządzenia wersji elektronicznej winny być dokumenty opatrzone podpisami i pieczątkami, takimi jak w wersji papierowej. </w:t>
      </w:r>
    </w:p>
    <w:p w14:paraId="0B397592" w14:textId="5A241DFB" w:rsidR="00EF7A09" w:rsidRPr="00EF7A09" w:rsidRDefault="00EF7A09" w:rsidP="00EF7A09">
      <w:pPr>
        <w:numPr>
          <w:ilvl w:val="0"/>
          <w:numId w:val="6"/>
        </w:numPr>
        <w:spacing w:after="0" w:line="240" w:lineRule="auto"/>
        <w:ind w:left="426"/>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 xml:space="preserve">Dokumentacja jako opis przedmiotu zamówienia dla realizacji </w:t>
      </w:r>
      <w:r w:rsidR="00376B63">
        <w:rPr>
          <w:rFonts w:ascii="Poppins" w:eastAsia="Times New Roman" w:hAnsi="Poppins" w:cs="Poppins"/>
          <w:color w:val="000000"/>
          <w:kern w:val="22"/>
          <w:sz w:val="20"/>
          <w:szCs w:val="20"/>
          <w:lang w:eastAsia="pl-PL"/>
          <w14:ligatures w14:val="none"/>
        </w:rPr>
        <w:t xml:space="preserve">zapotrzebowania na moc cieplną </w:t>
      </w:r>
      <w:r w:rsidRPr="00EF7A09">
        <w:rPr>
          <w:rFonts w:ascii="Poppins" w:eastAsia="Times New Roman" w:hAnsi="Poppins" w:cs="Poppins"/>
          <w:color w:val="000000"/>
          <w:kern w:val="22"/>
          <w:sz w:val="20"/>
          <w:szCs w:val="20"/>
          <w:lang w:eastAsia="pl-PL"/>
          <w14:ligatures w14:val="none"/>
        </w:rPr>
        <w:t>będzie podlegała udostępnieniu na stronie internetowej. Z tego powodu należy zapewnić aby tekstowa część dokumentacji oraz przedmiary robót sporządzone i przekazane zamawiającemu w wersji elektronicznej, były dostępne cyfrowo.</w:t>
      </w:r>
    </w:p>
    <w:p w14:paraId="36602A0C" w14:textId="77777777" w:rsidR="00EF7A09" w:rsidRPr="00EF7A09" w:rsidRDefault="00EF7A09" w:rsidP="00EF7A09">
      <w:pPr>
        <w:numPr>
          <w:ilvl w:val="0"/>
          <w:numId w:val="6"/>
        </w:numPr>
        <w:spacing w:after="0" w:line="240" w:lineRule="auto"/>
        <w:ind w:left="426"/>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 xml:space="preserve">Dokumentacja musi być zgodna z innymi przepisami techniczno – budowlanymi określonymi w drodze rozporządzenia przez właściwych ministrów, Polskimi Normami  i zasadami wiedzy technicznej. </w:t>
      </w:r>
    </w:p>
    <w:p w14:paraId="2239D731" w14:textId="77777777" w:rsidR="00EF7A09" w:rsidRPr="00EF7A09" w:rsidRDefault="00EF7A09" w:rsidP="00EF7A09">
      <w:pPr>
        <w:numPr>
          <w:ilvl w:val="0"/>
          <w:numId w:val="6"/>
        </w:numPr>
        <w:tabs>
          <w:tab w:val="left" w:pos="284"/>
        </w:tabs>
        <w:spacing w:after="0" w:line="240" w:lineRule="auto"/>
        <w:ind w:left="426"/>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Dokumentację stanowiącą przedmiot niniejszej umowy należy wykonać zgodnie z obowiązującymi przepisami, w tym w szczególności z następującymi aktami prawnymi:</w:t>
      </w:r>
    </w:p>
    <w:p w14:paraId="20013B8F"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 xml:space="preserve">Ustawą z dnia 29 sierpnia 2014 r. o charakterystyce energetycznej budynków </w:t>
      </w:r>
    </w:p>
    <w:p w14:paraId="6A569EBC"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 xml:space="preserve">Ustawą z dnia 20 maja 2016 r. o efektywności energetycznej </w:t>
      </w:r>
    </w:p>
    <w:p w14:paraId="18147E92"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 xml:space="preserve">Ustawą z dnia 10 kwietnia 1997 r. Prawo energetyczne </w:t>
      </w:r>
    </w:p>
    <w:p w14:paraId="65486C92"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Ustawą z dnia 21 listopada 2008 r. o wspieraniu termomodernizacji i remontów</w:t>
      </w:r>
    </w:p>
    <w:p w14:paraId="267A0C76"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Ustawą z dnia 7 lipca 1994r. Prawo Budowlane,</w:t>
      </w:r>
    </w:p>
    <w:p w14:paraId="333CC22A"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Ustawą z dnia 16 kwietnia 2004r. o wyrobach budowlanych,</w:t>
      </w:r>
    </w:p>
    <w:p w14:paraId="3CF1A10C"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 xml:space="preserve">ustawą z dnia 04.02.1994 r. o prawie autorskim i prawach pokrewnych </w:t>
      </w:r>
    </w:p>
    <w:p w14:paraId="1CBC1065"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 xml:space="preserve">ustawą z dnia 19 lipca 2019r.o zapewnieniu dostępności osobom ze szczególnymi </w:t>
      </w:r>
      <w:r w:rsidRPr="00EF7A09">
        <w:rPr>
          <w:rFonts w:ascii="Poppins" w:eastAsia="Calibri" w:hAnsi="Poppins" w:cs="Poppins"/>
          <w:kern w:val="0"/>
          <w:sz w:val="20"/>
          <w:szCs w:val="20"/>
          <w14:ligatures w14:val="none"/>
        </w:rPr>
        <w:lastRenderedPageBreak/>
        <w:t xml:space="preserve">potrzebami </w:t>
      </w:r>
    </w:p>
    <w:p w14:paraId="75CDADA8"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 xml:space="preserve">Rozporządzeniem Ministra Rozwoju z dnia 29 kwietnia 2020r. w sprawie szczegółowego zakresu i form audytu energetycznego oraz części audytu remontowego, wzorów kart audytów, a także algorytmu oceny opłacalności przedsięwzięcia termomodernizacyjnego. </w:t>
      </w:r>
    </w:p>
    <w:p w14:paraId="6E8C045C"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Rozporządzeniem Ministra Infrastruktury z dnia 17 marca 2009 r. w sprawie szczegółowego zakresu i form audytu energetycznego oraz części audytu remontowego, wzorów kart audytów, a także algorytmu oceny opłacalności przedsięwzięcia termomodernizacyjnego</w:t>
      </w:r>
    </w:p>
    <w:p w14:paraId="0C9020DB"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 xml:space="preserve">Rozporządzeniem Ministra Energii z dnia 5 października 2017r. w sprawie szczegółowego zakresu i sposobu sporządzania audytu efektywności energetycznej oraz metod obliczania oszczędności energii </w:t>
      </w:r>
    </w:p>
    <w:p w14:paraId="10492689"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Rozporządzeniem Ministra Infrastruktury i Rozwoju z dnia 27 lutego 2015r., w sprawie metodologii wyznaczania charakterystyki energetycznej budynku lub części budynku oraz świadectw charakterystyki energetycznej</w:t>
      </w:r>
    </w:p>
    <w:p w14:paraId="6158195A"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Rozporządzenia Ministra Rozwoju i Technologii z dnia 20 grudnia 20021.w sprawie szczegółowego zakresu i formy dokumentacji projektowej, specyfikacji technicznych wykonania i odbioru robót budowlanych oraz programu funkcjonalno-użytkowego,</w:t>
      </w:r>
    </w:p>
    <w:p w14:paraId="0BD18BC2"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 xml:space="preserve">Rozporządzeniem Ministra Pracy i Polityki Socjalnej z dnia 26 września 1997 r. w sprawie ogólnych przepisów bezpieczeństwa i higieny pracy </w:t>
      </w:r>
    </w:p>
    <w:p w14:paraId="00EB40D6"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Rozporządzeniem Ministra Infrastruktury z dnia 23 czerwca 2003r. w sprawie informacji dotyczącej bezpieczeństwa i ochrony zdrowia oraz planu bezpieczeństwa  i ochrony zdrowia,</w:t>
      </w:r>
    </w:p>
    <w:p w14:paraId="5C22FD6D"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rozporządzeniem Ministra Rozwoju i Technologii z dnia 20 grudnia 2021r. w sprawie określenia metod i podstaw sporządzania kosztorysu inwestorskiego, obliczania planowanych kosztów prac projektowych oraz planowanych kosztów robót budowlanych określonych w opisie przedmiotu zamówienia (programie funkcjonalno-użytkowym)</w:t>
      </w:r>
    </w:p>
    <w:p w14:paraId="45611477"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przepisami techniczno-budowlanymi,</w:t>
      </w:r>
    </w:p>
    <w:p w14:paraId="385B04AE"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obowiązującymi normami,</w:t>
      </w:r>
    </w:p>
    <w:p w14:paraId="16CF4CD2"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zasadami wiedzy technicznej i sztuką budowlaną</w:t>
      </w:r>
    </w:p>
    <w:p w14:paraId="368053BF" w14:textId="77777777" w:rsidR="00EF7A09" w:rsidRDefault="00EF7A09" w:rsidP="00376B63">
      <w:pPr>
        <w:tabs>
          <w:tab w:val="center" w:pos="9144"/>
          <w:tab w:val="right" w:pos="13680"/>
        </w:tabs>
        <w:spacing w:after="0" w:line="240" w:lineRule="auto"/>
        <w:rPr>
          <w:rFonts w:ascii="Poppins" w:eastAsia="Times New Roman" w:hAnsi="Poppins" w:cs="Poppins"/>
          <w:b/>
          <w:bCs/>
          <w:kern w:val="24"/>
          <w:sz w:val="20"/>
          <w:szCs w:val="20"/>
          <w:lang w:eastAsia="pl-PL"/>
          <w14:ligatures w14:val="none"/>
        </w:rPr>
      </w:pPr>
    </w:p>
    <w:p w14:paraId="2E99C961" w14:textId="1AEB879F" w:rsidR="00EF7A09" w:rsidRPr="00EF7A09" w:rsidRDefault="00EF7A09" w:rsidP="00FE480B">
      <w:pPr>
        <w:tabs>
          <w:tab w:val="center" w:pos="9144"/>
          <w:tab w:val="right" w:pos="13680"/>
        </w:tabs>
        <w:spacing w:after="0" w:line="240" w:lineRule="auto"/>
        <w:ind w:left="4248" w:hanging="4248"/>
        <w:jc w:val="center"/>
        <w:rPr>
          <w:rFonts w:ascii="Poppins" w:eastAsia="Times New Roman" w:hAnsi="Poppins" w:cs="Poppins"/>
          <w:b/>
          <w:bCs/>
          <w:kern w:val="24"/>
          <w:sz w:val="20"/>
          <w:szCs w:val="20"/>
          <w:lang w:eastAsia="pl-PL"/>
          <w14:ligatures w14:val="none"/>
        </w:rPr>
      </w:pPr>
      <w:r w:rsidRPr="00EF7A09">
        <w:rPr>
          <w:rFonts w:ascii="Poppins" w:eastAsia="Times New Roman" w:hAnsi="Poppins" w:cs="Poppins"/>
          <w:b/>
          <w:bCs/>
          <w:kern w:val="24"/>
          <w:sz w:val="20"/>
          <w:szCs w:val="20"/>
          <w:lang w:eastAsia="pl-PL"/>
          <w14:ligatures w14:val="none"/>
        </w:rPr>
        <w:t>§ 2</w:t>
      </w:r>
    </w:p>
    <w:p w14:paraId="5CCF48AE" w14:textId="77777777" w:rsidR="00EF7A09" w:rsidRPr="00EF7A09" w:rsidRDefault="00EF7A09" w:rsidP="00EF7A09">
      <w:pPr>
        <w:numPr>
          <w:ilvl w:val="0"/>
          <w:numId w:val="5"/>
        </w:numPr>
        <w:tabs>
          <w:tab w:val="num" w:pos="200"/>
          <w:tab w:val="right" w:pos="13680"/>
        </w:tabs>
        <w:spacing w:after="0" w:line="240" w:lineRule="auto"/>
        <w:ind w:left="200" w:hanging="200"/>
        <w:jc w:val="both"/>
        <w:rPr>
          <w:rFonts w:ascii="Poppins" w:eastAsia="Times New Roman" w:hAnsi="Poppins" w:cs="Poppins"/>
          <w:kern w:val="24"/>
          <w:sz w:val="20"/>
          <w:szCs w:val="20"/>
          <w:lang w:eastAsia="pl-PL"/>
          <w14:ligatures w14:val="none"/>
        </w:rPr>
      </w:pPr>
      <w:r w:rsidRPr="00EF7A09">
        <w:rPr>
          <w:rFonts w:ascii="Poppins" w:eastAsia="Times New Roman" w:hAnsi="Poppins" w:cs="Poppins"/>
          <w:kern w:val="24"/>
          <w:sz w:val="20"/>
          <w:szCs w:val="20"/>
          <w:lang w:eastAsia="pl-PL"/>
          <w14:ligatures w14:val="none"/>
        </w:rPr>
        <w:t>Wykonawca zobowiązany jest do wykonania dokumentacji określonej w § 1 ust. 1 niniejszej umowy w sposób kompletny z punktu widzenia celu, któremu ma służyć, zgodnie z umową i przepisami prawa (w tym techniczno-budowlanymi) obowiązującymi na dzień przekazania dokumentacji Zamawiającemu oraz zgodnie z zasadami wiedzy technicznej.</w:t>
      </w:r>
    </w:p>
    <w:p w14:paraId="17242F21" w14:textId="625786F0" w:rsidR="00EF7A09" w:rsidRPr="00EF7A09" w:rsidRDefault="00EF7A09" w:rsidP="00EF7A09">
      <w:pPr>
        <w:numPr>
          <w:ilvl w:val="0"/>
          <w:numId w:val="5"/>
        </w:numPr>
        <w:tabs>
          <w:tab w:val="num" w:pos="200"/>
          <w:tab w:val="right" w:pos="13680"/>
        </w:tabs>
        <w:spacing w:after="0" w:line="240" w:lineRule="auto"/>
        <w:ind w:left="200" w:hanging="200"/>
        <w:jc w:val="both"/>
        <w:rPr>
          <w:rFonts w:ascii="Poppins" w:eastAsia="Times New Roman" w:hAnsi="Poppins" w:cs="Poppins"/>
          <w:kern w:val="24"/>
          <w:sz w:val="20"/>
          <w:szCs w:val="20"/>
          <w:lang w:eastAsia="pl-PL"/>
          <w14:ligatures w14:val="none"/>
        </w:rPr>
      </w:pPr>
      <w:r w:rsidRPr="00EF7A09">
        <w:rPr>
          <w:rFonts w:ascii="Poppins" w:eastAsia="Times New Roman" w:hAnsi="Poppins" w:cs="Poppins"/>
          <w:kern w:val="24"/>
          <w:sz w:val="20"/>
          <w:szCs w:val="20"/>
          <w:lang w:eastAsia="pl-PL"/>
          <w14:ligatures w14:val="none"/>
        </w:rPr>
        <w:t xml:space="preserve">Wykonawca jest zobowiązany do uzyskania niezbędnych danych do </w:t>
      </w:r>
      <w:r w:rsidR="00376B63">
        <w:rPr>
          <w:rFonts w:ascii="Poppins" w:eastAsia="Times New Roman" w:hAnsi="Poppins" w:cs="Poppins"/>
          <w:kern w:val="24"/>
          <w:sz w:val="20"/>
          <w:szCs w:val="20"/>
          <w:lang w:eastAsia="pl-PL"/>
          <w14:ligatures w14:val="none"/>
        </w:rPr>
        <w:t>dokumentacji</w:t>
      </w:r>
      <w:r w:rsidRPr="00EF7A09">
        <w:rPr>
          <w:rFonts w:ascii="Poppins" w:eastAsia="Times New Roman" w:hAnsi="Poppins" w:cs="Poppins"/>
          <w:kern w:val="24"/>
          <w:sz w:val="20"/>
          <w:szCs w:val="20"/>
          <w:lang w:eastAsia="pl-PL"/>
          <w14:ligatures w14:val="none"/>
        </w:rPr>
        <w:t xml:space="preserve">, opinii, pomiarów, uzgodnień, sprawdzeń, w zakresie wynikającym z przepisów niezbędnym do wykonania przedmiotu umowy. Wykonawca uzyskując wszelkie warunki/uzgodnienia odpowiada za sprawdzenie poprawności wydania w/w warunków/uzgodnień oraz za uzyskanie warunków/uzgodnień zgodnych z obowiązującymi przepisami. Wykonawca zobowiązany jest na bieżąco przekazywać uzyskane w trakcie projektowania warunki/uzgodnienia przedstawicielowi Zamawiającego w terminach umożliwiających skorzystanie z trybu odwoławczego. </w:t>
      </w:r>
    </w:p>
    <w:p w14:paraId="6230B863" w14:textId="52E09FFE" w:rsidR="00EF7A09" w:rsidRPr="00EF7A09" w:rsidRDefault="00EF7A09" w:rsidP="00EF7A09">
      <w:pPr>
        <w:numPr>
          <w:ilvl w:val="0"/>
          <w:numId w:val="5"/>
        </w:numPr>
        <w:tabs>
          <w:tab w:val="num" w:pos="200"/>
          <w:tab w:val="right" w:pos="13680"/>
        </w:tabs>
        <w:spacing w:after="0" w:line="240" w:lineRule="auto"/>
        <w:ind w:left="200" w:hanging="200"/>
        <w:jc w:val="both"/>
        <w:rPr>
          <w:rFonts w:ascii="Poppins" w:eastAsia="Times New Roman" w:hAnsi="Poppins" w:cs="Poppins"/>
          <w:kern w:val="24"/>
          <w:sz w:val="20"/>
          <w:szCs w:val="20"/>
          <w:lang w:eastAsia="pl-PL"/>
          <w14:ligatures w14:val="none"/>
        </w:rPr>
      </w:pPr>
      <w:r w:rsidRPr="00EF7A09">
        <w:rPr>
          <w:rFonts w:ascii="Poppins" w:eastAsia="Times New Roman" w:hAnsi="Poppins" w:cs="Poppins"/>
          <w:kern w:val="24"/>
          <w:sz w:val="20"/>
          <w:szCs w:val="20"/>
          <w:lang w:eastAsia="pl-PL"/>
          <w14:ligatures w14:val="none"/>
        </w:rPr>
        <w:t>Wykonawca opracuje projekty niezbędnych do uzyskania pozwoleń lub uzgodnień, jeżeli będzie to konieczne</w:t>
      </w:r>
      <w:r w:rsidR="00376B63">
        <w:rPr>
          <w:rFonts w:ascii="Poppins" w:eastAsia="Times New Roman" w:hAnsi="Poppins" w:cs="Poppins"/>
          <w:kern w:val="24"/>
          <w:sz w:val="20"/>
          <w:szCs w:val="20"/>
          <w:lang w:eastAsia="pl-PL"/>
          <w14:ligatures w14:val="none"/>
        </w:rPr>
        <w:t>.</w:t>
      </w:r>
    </w:p>
    <w:p w14:paraId="6BC7D36A" w14:textId="7F2500D7" w:rsidR="00EF7A09" w:rsidRPr="00EF7A09" w:rsidRDefault="00EF7A09" w:rsidP="00EF7A09">
      <w:pPr>
        <w:numPr>
          <w:ilvl w:val="0"/>
          <w:numId w:val="5"/>
        </w:numPr>
        <w:tabs>
          <w:tab w:val="num" w:pos="200"/>
          <w:tab w:val="right" w:pos="13680"/>
        </w:tabs>
        <w:spacing w:after="0" w:line="240" w:lineRule="auto"/>
        <w:ind w:left="200" w:hanging="200"/>
        <w:jc w:val="both"/>
        <w:rPr>
          <w:rFonts w:ascii="Poppins" w:eastAsia="Times New Roman" w:hAnsi="Poppins" w:cs="Poppins"/>
          <w:kern w:val="24"/>
          <w:sz w:val="20"/>
          <w:szCs w:val="20"/>
          <w:lang w:eastAsia="pl-PL"/>
          <w14:ligatures w14:val="none"/>
        </w:rPr>
      </w:pPr>
      <w:r w:rsidRPr="00EF7A09">
        <w:rPr>
          <w:rFonts w:ascii="Poppins" w:eastAsia="Times New Roman" w:hAnsi="Poppins" w:cs="Poppins"/>
          <w:kern w:val="24"/>
          <w:sz w:val="20"/>
          <w:szCs w:val="20"/>
          <w:lang w:eastAsia="pl-PL"/>
          <w14:ligatures w14:val="none"/>
        </w:rPr>
        <w:lastRenderedPageBreak/>
        <w:t>Wykonawca opracuje dokumentację z zastosowaniem standardów projektowania uniwersalnego dla nowych rozwiązań lub racjonalnych usprawnień w usuwaniu istniejących barier, z uwzględnieniem zakresu minimalnych wymagań służących zapewnieniu dostępności osobom ze szczególnymi potrzebami, w szczególności w zakresie dostępności architektonicznej - zgodnie z Ustawą z dnia 19 lipca 2019 r. o zapewnianiu dostępności osobom ze szczególnymi potrzebami.</w:t>
      </w:r>
    </w:p>
    <w:p w14:paraId="6C067DB9" w14:textId="77777777" w:rsidR="00EF7A09" w:rsidRPr="00EF7A09" w:rsidRDefault="00EF7A09" w:rsidP="00EF7A09">
      <w:pPr>
        <w:numPr>
          <w:ilvl w:val="0"/>
          <w:numId w:val="5"/>
        </w:numPr>
        <w:tabs>
          <w:tab w:val="num" w:pos="200"/>
          <w:tab w:val="right" w:pos="13680"/>
        </w:tabs>
        <w:spacing w:after="0" w:line="240" w:lineRule="auto"/>
        <w:ind w:left="200" w:hanging="200"/>
        <w:jc w:val="both"/>
        <w:rPr>
          <w:rFonts w:ascii="Poppins" w:eastAsia="Times New Roman" w:hAnsi="Poppins" w:cs="Poppins"/>
          <w:b/>
          <w:bCs/>
          <w:kern w:val="24"/>
          <w:sz w:val="20"/>
          <w:szCs w:val="20"/>
          <w:lang w:eastAsia="pl-PL"/>
          <w14:ligatures w14:val="none"/>
        </w:rPr>
      </w:pPr>
      <w:r w:rsidRPr="00EF7A09">
        <w:rPr>
          <w:rFonts w:ascii="Poppins" w:eastAsia="Times New Roman" w:hAnsi="Poppins" w:cs="Poppins"/>
          <w:b/>
          <w:bCs/>
          <w:kern w:val="24"/>
          <w:sz w:val="20"/>
          <w:szCs w:val="20"/>
          <w:lang w:eastAsia="pl-PL"/>
          <w14:ligatures w14:val="none"/>
        </w:rPr>
        <w:t xml:space="preserve"> Wykonawca dokona wizji w celu zapoznania się ze stanem faktycznym.</w:t>
      </w:r>
    </w:p>
    <w:p w14:paraId="5012087C" w14:textId="77777777" w:rsidR="00EF7A09" w:rsidRPr="00EF7A09" w:rsidRDefault="00EF7A09" w:rsidP="00EF7A09">
      <w:pPr>
        <w:numPr>
          <w:ilvl w:val="0"/>
          <w:numId w:val="5"/>
        </w:numPr>
        <w:tabs>
          <w:tab w:val="num" w:pos="200"/>
          <w:tab w:val="right" w:pos="13680"/>
        </w:tabs>
        <w:spacing w:after="0" w:line="240" w:lineRule="auto"/>
        <w:ind w:left="200" w:hanging="200"/>
        <w:jc w:val="both"/>
        <w:rPr>
          <w:rFonts w:ascii="Poppins" w:eastAsia="Times New Roman" w:hAnsi="Poppins" w:cs="Poppins"/>
          <w:kern w:val="24"/>
          <w:sz w:val="20"/>
          <w:szCs w:val="20"/>
          <w:lang w:eastAsia="pl-PL"/>
          <w14:ligatures w14:val="none"/>
        </w:rPr>
      </w:pPr>
      <w:r w:rsidRPr="00EF7A09">
        <w:rPr>
          <w:rFonts w:ascii="Poppins" w:eastAsia="Times New Roman" w:hAnsi="Poppins" w:cs="Poppins"/>
          <w:kern w:val="24"/>
          <w:sz w:val="20"/>
          <w:szCs w:val="20"/>
          <w:lang w:eastAsia="pl-PL"/>
          <w14:ligatures w14:val="none"/>
        </w:rPr>
        <w:t xml:space="preserve"> Wykonawca zobowiązany jest do konsultacji roboczych i uzgodnień dokumentacji z przedstawicielem Zamawiającego na każdym etapie jej wykonywania wraz z uzyskaniem na przedłożonych dokumentach jego pisemnej akceptacji.</w:t>
      </w:r>
    </w:p>
    <w:p w14:paraId="45A7D804" w14:textId="77777777" w:rsidR="00EF7A09" w:rsidRPr="00EF7A09" w:rsidRDefault="00EF7A09" w:rsidP="00EF7A09">
      <w:pPr>
        <w:numPr>
          <w:ilvl w:val="0"/>
          <w:numId w:val="5"/>
        </w:numPr>
        <w:tabs>
          <w:tab w:val="num" w:pos="200"/>
          <w:tab w:val="right" w:pos="13680"/>
        </w:tabs>
        <w:spacing w:after="0" w:line="240" w:lineRule="auto"/>
        <w:ind w:left="200" w:hanging="200"/>
        <w:jc w:val="both"/>
        <w:rPr>
          <w:rFonts w:ascii="Poppins" w:eastAsia="Times New Roman" w:hAnsi="Poppins" w:cs="Poppins"/>
          <w:kern w:val="24"/>
          <w:sz w:val="20"/>
          <w:szCs w:val="20"/>
          <w:lang w:eastAsia="pl-PL"/>
          <w14:ligatures w14:val="none"/>
        </w:rPr>
      </w:pPr>
      <w:r w:rsidRPr="00EF7A09">
        <w:rPr>
          <w:rFonts w:ascii="Poppins" w:eastAsia="Times New Roman" w:hAnsi="Poppins" w:cs="Poppins"/>
          <w:kern w:val="24"/>
          <w:sz w:val="20"/>
          <w:szCs w:val="20"/>
          <w:lang w:eastAsia="pl-PL"/>
          <w14:ligatures w14:val="none"/>
        </w:rPr>
        <w:t>Wykonawca dostarczy dokumentację Zamawiającemu. Odbiór dokumentacji nastąpi zgodnie z zasadami opisanymi w § 7 niniejszej umowy.</w:t>
      </w:r>
    </w:p>
    <w:p w14:paraId="5316F362" w14:textId="77777777" w:rsidR="00EF7A09" w:rsidRPr="00EF7A09" w:rsidRDefault="00EF7A09" w:rsidP="00EF7A09">
      <w:pPr>
        <w:numPr>
          <w:ilvl w:val="0"/>
          <w:numId w:val="5"/>
        </w:numPr>
        <w:tabs>
          <w:tab w:val="left" w:pos="426"/>
          <w:tab w:val="right" w:pos="13680"/>
        </w:tabs>
        <w:spacing w:after="0" w:line="240" w:lineRule="auto"/>
        <w:ind w:left="284" w:hanging="426"/>
        <w:jc w:val="both"/>
        <w:rPr>
          <w:rFonts w:ascii="Poppins" w:eastAsia="Times New Roman" w:hAnsi="Poppins" w:cs="Poppins"/>
          <w:kern w:val="24"/>
          <w:sz w:val="20"/>
          <w:szCs w:val="20"/>
          <w:lang w:eastAsia="pl-PL"/>
          <w14:ligatures w14:val="none"/>
        </w:rPr>
      </w:pPr>
      <w:r w:rsidRPr="00EF7A09">
        <w:rPr>
          <w:rFonts w:ascii="Poppins" w:eastAsia="Times New Roman" w:hAnsi="Poppins" w:cs="Poppins"/>
          <w:kern w:val="24"/>
          <w:sz w:val="20"/>
          <w:szCs w:val="20"/>
          <w:lang w:eastAsia="pl-PL"/>
          <w14:ligatures w14:val="none"/>
        </w:rPr>
        <w:t>Wykonawca zaopatrzy dokumentację w wykaz opracowań oraz pisemne oświadczenie, że dokumentacja jest wykonana zgodnie z umową, obowiązującymi przepisami, w tym techniczno-budowlanymi i zasadami wiedzy technicznej oraz, że jest wydana w stanie zupełnym ze względu na cel oznaczony w umowie. Wykaz opracowań i pisemne oświadczenie stanowią integralną część przekazywanej dokumentacji.</w:t>
      </w:r>
    </w:p>
    <w:p w14:paraId="3283DFF4" w14:textId="77777777" w:rsidR="00EF7A09" w:rsidRPr="00EF7A09" w:rsidRDefault="00EF7A09" w:rsidP="00EF7A09">
      <w:pPr>
        <w:numPr>
          <w:ilvl w:val="0"/>
          <w:numId w:val="5"/>
        </w:numPr>
        <w:tabs>
          <w:tab w:val="num" w:pos="426"/>
          <w:tab w:val="right" w:pos="13680"/>
        </w:tabs>
        <w:spacing w:after="0" w:line="240" w:lineRule="auto"/>
        <w:ind w:left="426" w:hanging="568"/>
        <w:jc w:val="both"/>
        <w:rPr>
          <w:rFonts w:ascii="Poppins" w:eastAsia="Times New Roman" w:hAnsi="Poppins" w:cs="Poppins"/>
          <w:kern w:val="24"/>
          <w:sz w:val="20"/>
          <w:szCs w:val="20"/>
          <w:lang w:eastAsia="pl-PL"/>
          <w14:ligatures w14:val="none"/>
        </w:rPr>
      </w:pPr>
      <w:r w:rsidRPr="00EF7A09">
        <w:rPr>
          <w:rFonts w:ascii="Poppins" w:eastAsia="Times New Roman" w:hAnsi="Poppins" w:cs="Poppins"/>
          <w:kern w:val="24"/>
          <w:sz w:val="20"/>
          <w:szCs w:val="20"/>
          <w:lang w:eastAsia="pl-PL"/>
          <w14:ligatures w14:val="none"/>
        </w:rPr>
        <w:t>Wykonawca jest zobowiązany do koordynowania opracowania całości dokumentacji oraz zapewnienia spójności poszczególnych jej elementów.</w:t>
      </w:r>
    </w:p>
    <w:p w14:paraId="347541F7" w14:textId="06D8E0F0" w:rsidR="00EF7A09" w:rsidRPr="00376B63" w:rsidRDefault="00EF7A09" w:rsidP="00376B63">
      <w:pPr>
        <w:numPr>
          <w:ilvl w:val="0"/>
          <w:numId w:val="5"/>
        </w:numPr>
        <w:tabs>
          <w:tab w:val="num" w:pos="426"/>
          <w:tab w:val="right" w:pos="13680"/>
        </w:tabs>
        <w:spacing w:after="0" w:line="240" w:lineRule="auto"/>
        <w:ind w:left="426" w:hanging="568"/>
        <w:jc w:val="both"/>
        <w:rPr>
          <w:rFonts w:ascii="Poppins" w:eastAsia="Times New Roman" w:hAnsi="Poppins" w:cs="Poppins"/>
          <w:kern w:val="24"/>
          <w:sz w:val="20"/>
          <w:szCs w:val="20"/>
          <w:lang w:eastAsia="pl-PL"/>
          <w14:ligatures w14:val="none"/>
        </w:rPr>
      </w:pPr>
      <w:r w:rsidRPr="00EF7A09">
        <w:rPr>
          <w:rFonts w:ascii="Poppins" w:eastAsia="Times New Roman" w:hAnsi="Poppins" w:cs="Poppins"/>
          <w:kern w:val="24"/>
          <w:sz w:val="20"/>
          <w:szCs w:val="20"/>
          <w:lang w:eastAsia="pl-PL"/>
          <w14:ligatures w14:val="none"/>
        </w:rPr>
        <w:t>Wykonawca jest zobowiązany konsultować z Zamawiającym wszelkie wątpliwe kwestie. Uzgodnienia stron w tym zakresie przyjmą formę pisemną.</w:t>
      </w:r>
    </w:p>
    <w:p w14:paraId="11706FC8" w14:textId="77777777" w:rsidR="00EF7A09" w:rsidRPr="00EF7A09" w:rsidRDefault="00EF7A09" w:rsidP="00EF7A09">
      <w:pPr>
        <w:numPr>
          <w:ilvl w:val="0"/>
          <w:numId w:val="5"/>
        </w:numPr>
        <w:tabs>
          <w:tab w:val="center" w:pos="200"/>
          <w:tab w:val="num" w:pos="800"/>
          <w:tab w:val="left" w:pos="1843"/>
          <w:tab w:val="right" w:pos="13680"/>
        </w:tabs>
        <w:spacing w:after="0" w:line="240" w:lineRule="auto"/>
        <w:ind w:left="200" w:hanging="300"/>
        <w:jc w:val="both"/>
        <w:rPr>
          <w:rFonts w:ascii="Poppins" w:eastAsia="Times New Roman" w:hAnsi="Poppins" w:cs="Poppins"/>
          <w:kern w:val="0"/>
          <w:sz w:val="20"/>
          <w:szCs w:val="20"/>
          <w:lang w:eastAsia="pl-PL"/>
          <w14:ligatures w14:val="none"/>
        </w:rPr>
      </w:pPr>
      <w:r w:rsidRPr="00EF7A09">
        <w:rPr>
          <w:rFonts w:ascii="Poppins" w:eastAsia="Times New Roman" w:hAnsi="Poppins" w:cs="Poppins"/>
          <w:kern w:val="0"/>
          <w:sz w:val="20"/>
          <w:szCs w:val="20"/>
          <w:lang w:eastAsia="pl-PL"/>
          <w14:ligatures w14:val="none"/>
        </w:rPr>
        <w:t xml:space="preserve">Wszelkie prace projektowe lub czynności nieopisane wyżej, a wynikające z procedur określonych w przepisach szczególnych niezbędne do właściwego i kompleksowego opracowania dokumentacji projektowej należy traktować, jako oczywiste i uwzględnić w kosztach i terminach realizacji przedmiotu umowy. </w:t>
      </w:r>
    </w:p>
    <w:p w14:paraId="217D1756" w14:textId="78B2C39D" w:rsidR="00EF7A09" w:rsidRPr="00EF7A09" w:rsidRDefault="00EF7A09" w:rsidP="00EF7A09">
      <w:pPr>
        <w:numPr>
          <w:ilvl w:val="0"/>
          <w:numId w:val="5"/>
        </w:numPr>
        <w:tabs>
          <w:tab w:val="center" w:pos="200"/>
          <w:tab w:val="num" w:pos="800"/>
          <w:tab w:val="left" w:pos="1843"/>
          <w:tab w:val="right" w:pos="13680"/>
        </w:tabs>
        <w:spacing w:after="0" w:line="240" w:lineRule="auto"/>
        <w:ind w:left="200" w:hanging="300"/>
        <w:jc w:val="both"/>
        <w:rPr>
          <w:rFonts w:ascii="Poppins" w:eastAsia="Times New Roman" w:hAnsi="Poppins" w:cs="Poppins"/>
          <w:kern w:val="0"/>
          <w:sz w:val="20"/>
          <w:szCs w:val="20"/>
          <w:lang w:eastAsia="pl-PL"/>
          <w14:ligatures w14:val="none"/>
        </w:rPr>
      </w:pPr>
      <w:r w:rsidRPr="00EF7A09">
        <w:rPr>
          <w:rFonts w:ascii="Poppins" w:eastAsia="Times New Roman" w:hAnsi="Poppins" w:cs="Poppins"/>
          <w:kern w:val="0"/>
          <w:sz w:val="20"/>
          <w:szCs w:val="20"/>
          <w:lang w:eastAsia="pl-PL"/>
          <w14:ligatures w14:val="none"/>
        </w:rPr>
        <w:t xml:space="preserve">Wszelkie konsekwencje błędów, braków w dokumentacji, zawinionych przez Wykonawcę, w tym również finansowych, ponosi Wykonawca. </w:t>
      </w:r>
    </w:p>
    <w:p w14:paraId="56F50340" w14:textId="77777777" w:rsidR="00EF7A09" w:rsidRPr="00EF7A09" w:rsidRDefault="00EF7A09" w:rsidP="00EF7A09">
      <w:pPr>
        <w:numPr>
          <w:ilvl w:val="0"/>
          <w:numId w:val="5"/>
        </w:numPr>
        <w:tabs>
          <w:tab w:val="center" w:pos="200"/>
          <w:tab w:val="num" w:pos="800"/>
          <w:tab w:val="left" w:pos="1843"/>
          <w:tab w:val="right" w:pos="13680"/>
        </w:tabs>
        <w:spacing w:after="0" w:line="240" w:lineRule="auto"/>
        <w:ind w:left="200" w:hanging="300"/>
        <w:jc w:val="both"/>
        <w:rPr>
          <w:rFonts w:ascii="Poppins" w:eastAsia="Times New Roman" w:hAnsi="Poppins" w:cs="Poppins"/>
          <w:kern w:val="0"/>
          <w:sz w:val="20"/>
          <w:szCs w:val="20"/>
          <w:lang w:eastAsia="pl-PL"/>
          <w14:ligatures w14:val="none"/>
        </w:rPr>
      </w:pPr>
      <w:r w:rsidRPr="00EF7A09">
        <w:rPr>
          <w:rFonts w:ascii="Poppins" w:eastAsia="Times New Roman" w:hAnsi="Poppins" w:cs="Poppins"/>
          <w:kern w:val="0"/>
          <w:sz w:val="20"/>
          <w:szCs w:val="20"/>
          <w:lang w:eastAsia="pl-PL"/>
          <w14:ligatures w14:val="none"/>
        </w:rPr>
        <w:t>Wykonawca zobowiązany jest do:</w:t>
      </w:r>
    </w:p>
    <w:p w14:paraId="108A9342" w14:textId="200CFE4D" w:rsidR="00EF7A09" w:rsidRPr="00EF7A09" w:rsidRDefault="00EF7A09" w:rsidP="00EF7A09">
      <w:pPr>
        <w:numPr>
          <w:ilvl w:val="0"/>
          <w:numId w:val="4"/>
        </w:numPr>
        <w:spacing w:after="0" w:line="240" w:lineRule="auto"/>
        <w:ind w:left="400" w:hanging="200"/>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 xml:space="preserve">prezentowania opracowanych rozwiązań </w:t>
      </w:r>
      <w:r w:rsidR="003043E1">
        <w:rPr>
          <w:rFonts w:ascii="Poppins" w:eastAsia="Times New Roman" w:hAnsi="Poppins" w:cs="Poppins"/>
          <w:color w:val="000000"/>
          <w:kern w:val="22"/>
          <w:sz w:val="20"/>
          <w:szCs w:val="20"/>
          <w:lang w:eastAsia="pl-PL"/>
          <w14:ligatures w14:val="none"/>
        </w:rPr>
        <w:t xml:space="preserve">zawartych w dokumentacji </w:t>
      </w:r>
      <w:r w:rsidRPr="00EF7A09">
        <w:rPr>
          <w:rFonts w:ascii="Poppins" w:eastAsia="Times New Roman" w:hAnsi="Poppins" w:cs="Poppins"/>
          <w:color w:val="000000"/>
          <w:kern w:val="22"/>
          <w:sz w:val="20"/>
          <w:szCs w:val="20"/>
          <w:lang w:eastAsia="pl-PL"/>
          <w14:ligatures w14:val="none"/>
        </w:rPr>
        <w:t xml:space="preserve">na spotkaniach i naradach przy udziale Zamawiającego </w:t>
      </w:r>
    </w:p>
    <w:p w14:paraId="2F3FF8C2" w14:textId="77777777" w:rsidR="00EF7A09" w:rsidRPr="00EF7A09" w:rsidRDefault="00EF7A09" w:rsidP="00EF7A09">
      <w:pPr>
        <w:numPr>
          <w:ilvl w:val="0"/>
          <w:numId w:val="4"/>
        </w:numPr>
        <w:spacing w:after="0" w:line="240" w:lineRule="auto"/>
        <w:ind w:left="400" w:hanging="200"/>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udzielania wyjaśnień dotyczących wykonywanej dokumentacji w trakcie realizacji przedmiotu zamówienia drogą telefoniczną, mailową, pisemną, a także poprzez uczestnictwo w spotkaniach i naradach,</w:t>
      </w:r>
    </w:p>
    <w:p w14:paraId="443703A4" w14:textId="4F604833" w:rsidR="00EF7A09" w:rsidRPr="00EF7A09" w:rsidRDefault="00EF7A09" w:rsidP="00EF7A09">
      <w:pPr>
        <w:numPr>
          <w:ilvl w:val="0"/>
          <w:numId w:val="4"/>
        </w:numPr>
        <w:spacing w:after="0" w:line="240" w:lineRule="auto"/>
        <w:ind w:left="400" w:hanging="200"/>
        <w:jc w:val="both"/>
        <w:rPr>
          <w:rFonts w:ascii="Poppins" w:eastAsia="Times New Roman" w:hAnsi="Poppins" w:cs="Poppins"/>
          <w:color w:val="000000"/>
          <w:kern w:val="24"/>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 xml:space="preserve">czynnego udziału w procedurze prowadzonej w oparciu o wykonaną dokumentację, </w:t>
      </w:r>
      <w:r w:rsidRPr="00EF7A09">
        <w:rPr>
          <w:rFonts w:ascii="Poppins" w:eastAsia="Times New Roman" w:hAnsi="Poppins" w:cs="Poppins"/>
          <w:color w:val="000000"/>
          <w:kern w:val="24"/>
          <w:sz w:val="20"/>
          <w:szCs w:val="20"/>
          <w:lang w:eastAsia="pl-PL"/>
          <w14:ligatures w14:val="none"/>
        </w:rPr>
        <w:t>Wykonawca zobowiązuje się do udzielania Zamawiającemu niezwłocznie wyjaśnień i pisemnych odpowiedzi w terminie nie dłuższym niż 3 dni.</w:t>
      </w:r>
    </w:p>
    <w:p w14:paraId="0D938A44" w14:textId="77777777" w:rsidR="00EF7A09" w:rsidRPr="00EF7A09" w:rsidRDefault="00EF7A09" w:rsidP="00EF7A09">
      <w:pPr>
        <w:spacing w:after="0" w:line="240" w:lineRule="auto"/>
        <w:jc w:val="center"/>
        <w:rPr>
          <w:rFonts w:ascii="Poppins" w:eastAsia="Times New Roman" w:hAnsi="Poppins" w:cs="Poppins"/>
          <w:color w:val="000000"/>
          <w:kern w:val="22"/>
          <w:sz w:val="20"/>
          <w:szCs w:val="20"/>
          <w:lang w:eastAsia="pl-PL"/>
          <w14:ligatures w14:val="none"/>
        </w:rPr>
      </w:pPr>
    </w:p>
    <w:p w14:paraId="63B3C75B" w14:textId="3BBEAA57" w:rsidR="00EF7A09" w:rsidRPr="00EF7A09" w:rsidRDefault="00EF7A09" w:rsidP="003043E1">
      <w:pPr>
        <w:spacing w:after="0" w:line="240" w:lineRule="auto"/>
        <w:jc w:val="center"/>
        <w:rPr>
          <w:rFonts w:ascii="Poppins" w:eastAsia="Times New Roman" w:hAnsi="Poppins" w:cs="Poppins"/>
          <w:b/>
          <w:bCs/>
          <w:color w:val="000000"/>
          <w:kern w:val="22"/>
          <w:sz w:val="20"/>
          <w:szCs w:val="20"/>
          <w:lang w:eastAsia="pl-PL"/>
          <w14:ligatures w14:val="none"/>
        </w:rPr>
      </w:pPr>
      <w:r w:rsidRPr="00EF7A09">
        <w:rPr>
          <w:rFonts w:ascii="Poppins" w:eastAsia="Times New Roman" w:hAnsi="Poppins" w:cs="Poppins"/>
          <w:b/>
          <w:bCs/>
          <w:color w:val="000000"/>
          <w:kern w:val="22"/>
          <w:sz w:val="20"/>
          <w:szCs w:val="20"/>
          <w:lang w:eastAsia="pl-PL"/>
          <w14:ligatures w14:val="none"/>
        </w:rPr>
        <w:t>§ 3</w:t>
      </w:r>
    </w:p>
    <w:p w14:paraId="5FEEF5B4" w14:textId="4FF6F1D7" w:rsidR="00EF7A09" w:rsidRPr="00EF7A09" w:rsidRDefault="00EF7A09" w:rsidP="00EF7A09">
      <w:pPr>
        <w:spacing w:after="0" w:line="240" w:lineRule="auto"/>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Integralną częścią niniejszej umowy są następujące dokumenty:</w:t>
      </w:r>
    </w:p>
    <w:p w14:paraId="6D54ECA8" w14:textId="4179EB61" w:rsidR="00EF7A09" w:rsidRPr="00EF7A09" w:rsidRDefault="00EF7A09" w:rsidP="00EF7A09">
      <w:pPr>
        <w:spacing w:after="0" w:line="240" w:lineRule="auto"/>
        <w:jc w:val="both"/>
        <w:rPr>
          <w:rFonts w:ascii="Poppins" w:eastAsia="Times New Roman" w:hAnsi="Poppins" w:cs="Poppins"/>
          <w:color w:val="000000"/>
          <w:kern w:val="22"/>
          <w:sz w:val="20"/>
          <w:szCs w:val="20"/>
          <w:lang w:eastAsia="pl-PL"/>
          <w14:ligatures w14:val="none"/>
        </w:rPr>
      </w:pPr>
      <w:r>
        <w:rPr>
          <w:rFonts w:ascii="Poppins" w:eastAsia="Times New Roman" w:hAnsi="Poppins" w:cs="Poppins"/>
          <w:color w:val="000000"/>
          <w:kern w:val="22"/>
          <w:sz w:val="20"/>
          <w:szCs w:val="20"/>
          <w:lang w:eastAsia="pl-PL"/>
          <w14:ligatures w14:val="none"/>
        </w:rPr>
        <w:t>a</w:t>
      </w:r>
      <w:r w:rsidRPr="00EF7A09">
        <w:rPr>
          <w:rFonts w:ascii="Poppins" w:eastAsia="Times New Roman" w:hAnsi="Poppins" w:cs="Poppins"/>
          <w:color w:val="000000"/>
          <w:kern w:val="22"/>
          <w:sz w:val="20"/>
          <w:szCs w:val="20"/>
          <w:lang w:eastAsia="pl-PL"/>
          <w14:ligatures w14:val="none"/>
        </w:rPr>
        <w:t xml:space="preserve">) oferta Wykonawcy z dnia </w:t>
      </w:r>
      <w:r>
        <w:rPr>
          <w:rFonts w:ascii="Poppins" w:eastAsia="Times New Roman" w:hAnsi="Poppins" w:cs="Poppins"/>
          <w:color w:val="000000"/>
          <w:kern w:val="22"/>
          <w:sz w:val="20"/>
          <w:szCs w:val="20"/>
          <w:lang w:eastAsia="pl-PL"/>
          <w14:ligatures w14:val="none"/>
        </w:rPr>
        <w:t>……………………</w:t>
      </w:r>
      <w:r w:rsidRPr="00EF7A09">
        <w:rPr>
          <w:rFonts w:ascii="Poppins" w:eastAsia="Times New Roman" w:hAnsi="Poppins" w:cs="Poppins"/>
          <w:color w:val="000000"/>
          <w:kern w:val="22"/>
          <w:sz w:val="20"/>
          <w:szCs w:val="20"/>
          <w:lang w:eastAsia="pl-PL"/>
          <w14:ligatures w14:val="none"/>
        </w:rPr>
        <w:t xml:space="preserve">.; </w:t>
      </w:r>
    </w:p>
    <w:p w14:paraId="6E07D9F2" w14:textId="1DCF59CE" w:rsidR="00EF7A09" w:rsidRPr="00EF7A09" w:rsidRDefault="00EF7A09" w:rsidP="00EF7A09">
      <w:pPr>
        <w:spacing w:after="0" w:line="240" w:lineRule="auto"/>
        <w:jc w:val="both"/>
        <w:rPr>
          <w:rFonts w:ascii="Poppins" w:eastAsia="Times New Roman" w:hAnsi="Poppins" w:cs="Poppins"/>
          <w:color w:val="000000"/>
          <w:kern w:val="22"/>
          <w:sz w:val="20"/>
          <w:szCs w:val="20"/>
          <w:lang w:eastAsia="pl-PL"/>
          <w14:ligatures w14:val="none"/>
        </w:rPr>
      </w:pPr>
      <w:r>
        <w:rPr>
          <w:rFonts w:ascii="Poppins" w:eastAsia="Times New Roman" w:hAnsi="Poppins" w:cs="Poppins"/>
          <w:color w:val="000000"/>
          <w:kern w:val="22"/>
          <w:sz w:val="20"/>
          <w:szCs w:val="20"/>
          <w:lang w:eastAsia="pl-PL"/>
          <w14:ligatures w14:val="none"/>
        </w:rPr>
        <w:t>b</w:t>
      </w:r>
      <w:r w:rsidRPr="00EF7A09">
        <w:rPr>
          <w:rFonts w:ascii="Poppins" w:eastAsia="Times New Roman" w:hAnsi="Poppins" w:cs="Poppins"/>
          <w:color w:val="000000"/>
          <w:kern w:val="22"/>
          <w:sz w:val="20"/>
          <w:szCs w:val="20"/>
          <w:lang w:eastAsia="pl-PL"/>
          <w14:ligatures w14:val="none"/>
        </w:rPr>
        <w:t xml:space="preserve">) uchwała WM nr </w:t>
      </w:r>
      <w:r>
        <w:rPr>
          <w:rFonts w:ascii="Poppins" w:eastAsia="Times New Roman" w:hAnsi="Poppins" w:cs="Poppins"/>
          <w:color w:val="000000"/>
          <w:kern w:val="22"/>
          <w:sz w:val="20"/>
          <w:szCs w:val="20"/>
          <w:lang w:eastAsia="pl-PL"/>
          <w14:ligatures w14:val="none"/>
        </w:rPr>
        <w:t>..</w:t>
      </w:r>
      <w:r w:rsidRPr="00EF7A09">
        <w:rPr>
          <w:rFonts w:ascii="Poppins" w:eastAsia="Times New Roman" w:hAnsi="Poppins" w:cs="Poppins"/>
          <w:color w:val="000000"/>
          <w:kern w:val="22"/>
          <w:sz w:val="20"/>
          <w:szCs w:val="20"/>
          <w:lang w:eastAsia="pl-PL"/>
          <w14:ligatures w14:val="none"/>
        </w:rPr>
        <w:t>/</w:t>
      </w:r>
      <w:r>
        <w:rPr>
          <w:rFonts w:ascii="Poppins" w:eastAsia="Times New Roman" w:hAnsi="Poppins" w:cs="Poppins"/>
          <w:color w:val="000000"/>
          <w:kern w:val="22"/>
          <w:sz w:val="20"/>
          <w:szCs w:val="20"/>
          <w:lang w:eastAsia="pl-PL"/>
          <w14:ligatures w14:val="none"/>
        </w:rPr>
        <w:t>…….</w:t>
      </w:r>
      <w:r w:rsidRPr="00EF7A09">
        <w:rPr>
          <w:rFonts w:ascii="Poppins" w:eastAsia="Times New Roman" w:hAnsi="Poppins" w:cs="Poppins"/>
          <w:color w:val="000000"/>
          <w:kern w:val="22"/>
          <w:sz w:val="20"/>
          <w:szCs w:val="20"/>
          <w:lang w:eastAsia="pl-PL"/>
          <w14:ligatures w14:val="none"/>
        </w:rPr>
        <w:t xml:space="preserve"> z dnia </w:t>
      </w:r>
      <w:r>
        <w:rPr>
          <w:rFonts w:ascii="Poppins" w:eastAsia="Times New Roman" w:hAnsi="Poppins" w:cs="Poppins"/>
          <w:color w:val="000000"/>
          <w:kern w:val="22"/>
          <w:sz w:val="20"/>
          <w:szCs w:val="20"/>
          <w:lang w:eastAsia="pl-PL"/>
          <w14:ligatures w14:val="none"/>
        </w:rPr>
        <w:t>……………..</w:t>
      </w:r>
      <w:r w:rsidRPr="00EF7A09">
        <w:rPr>
          <w:rFonts w:ascii="Poppins" w:eastAsia="Times New Roman" w:hAnsi="Poppins" w:cs="Poppins"/>
          <w:color w:val="000000"/>
          <w:kern w:val="22"/>
          <w:sz w:val="20"/>
          <w:szCs w:val="20"/>
          <w:lang w:eastAsia="pl-PL"/>
          <w14:ligatures w14:val="none"/>
        </w:rPr>
        <w:t>.</w:t>
      </w:r>
    </w:p>
    <w:p w14:paraId="3E410EED" w14:textId="4A5ECE10" w:rsidR="00EF7A09" w:rsidRPr="00EF7A09" w:rsidRDefault="00EF7A09" w:rsidP="00EF7A09">
      <w:pPr>
        <w:spacing w:after="0" w:line="240" w:lineRule="auto"/>
        <w:jc w:val="both"/>
        <w:rPr>
          <w:rFonts w:ascii="Poppins" w:eastAsia="Times New Roman" w:hAnsi="Poppins" w:cs="Poppins"/>
          <w:color w:val="000000"/>
          <w:kern w:val="22"/>
          <w:sz w:val="20"/>
          <w:szCs w:val="20"/>
          <w:lang w:eastAsia="pl-PL"/>
          <w14:ligatures w14:val="none"/>
        </w:rPr>
      </w:pPr>
      <w:r>
        <w:rPr>
          <w:rFonts w:ascii="Poppins" w:eastAsia="Times New Roman" w:hAnsi="Poppins" w:cs="Poppins"/>
          <w:color w:val="000000"/>
          <w:kern w:val="22"/>
          <w:sz w:val="20"/>
          <w:szCs w:val="20"/>
          <w:lang w:eastAsia="pl-PL"/>
          <w14:ligatures w14:val="none"/>
        </w:rPr>
        <w:t>c</w:t>
      </w:r>
      <w:r w:rsidRPr="00EF7A09">
        <w:rPr>
          <w:rFonts w:ascii="Poppins" w:eastAsia="Times New Roman" w:hAnsi="Poppins" w:cs="Poppins"/>
          <w:color w:val="000000"/>
          <w:kern w:val="22"/>
          <w:sz w:val="20"/>
          <w:szCs w:val="20"/>
          <w:lang w:eastAsia="pl-PL"/>
          <w14:ligatures w14:val="none"/>
        </w:rPr>
        <w:t>) kopia polisy OC w zakresie prowadzonej działalności – Wykonawca obowiązany jest przedłożyć zamawiającemu kopię aktualnej polisy każdorazowo w przypadku wygaśnięcia ubezpieczenia.</w:t>
      </w:r>
    </w:p>
    <w:p w14:paraId="60E6773B" w14:textId="77777777" w:rsidR="00EF7A09" w:rsidRPr="00EF7A09" w:rsidRDefault="00EF7A09" w:rsidP="00EF7A09">
      <w:pPr>
        <w:spacing w:after="0" w:line="240" w:lineRule="auto"/>
        <w:jc w:val="center"/>
        <w:rPr>
          <w:rFonts w:ascii="Poppins" w:eastAsia="Times New Roman" w:hAnsi="Poppins" w:cs="Poppins"/>
          <w:color w:val="000000"/>
          <w:kern w:val="22"/>
          <w:sz w:val="20"/>
          <w:szCs w:val="20"/>
          <w:lang w:eastAsia="pl-PL"/>
          <w14:ligatures w14:val="none"/>
        </w:rPr>
      </w:pPr>
    </w:p>
    <w:p w14:paraId="3287F780" w14:textId="1C998EF8" w:rsidR="00EF7A09" w:rsidRPr="00EF7A09" w:rsidRDefault="00EF7A09" w:rsidP="003043E1">
      <w:pPr>
        <w:spacing w:after="0" w:line="240" w:lineRule="auto"/>
        <w:jc w:val="center"/>
        <w:rPr>
          <w:rFonts w:ascii="Poppins" w:eastAsia="Times New Roman" w:hAnsi="Poppins" w:cs="Poppins"/>
          <w:b/>
          <w:bCs/>
          <w:color w:val="000000"/>
          <w:kern w:val="22"/>
          <w:sz w:val="20"/>
          <w:szCs w:val="20"/>
          <w:lang w:eastAsia="pl-PL"/>
          <w14:ligatures w14:val="none"/>
        </w:rPr>
      </w:pPr>
      <w:r w:rsidRPr="00EF7A09">
        <w:rPr>
          <w:rFonts w:ascii="Poppins" w:eastAsia="Times New Roman" w:hAnsi="Poppins" w:cs="Poppins"/>
          <w:b/>
          <w:bCs/>
          <w:color w:val="000000"/>
          <w:kern w:val="22"/>
          <w:sz w:val="20"/>
          <w:szCs w:val="20"/>
          <w:lang w:eastAsia="pl-PL"/>
          <w14:ligatures w14:val="none"/>
        </w:rPr>
        <w:t>§ 4</w:t>
      </w:r>
    </w:p>
    <w:p w14:paraId="7E8D0A12" w14:textId="4A1E22A0" w:rsidR="00EF7A09" w:rsidRPr="003043E1" w:rsidRDefault="00EF7A09" w:rsidP="00EF7A09">
      <w:pPr>
        <w:numPr>
          <w:ilvl w:val="0"/>
          <w:numId w:val="3"/>
        </w:numPr>
        <w:spacing w:after="0" w:line="240" w:lineRule="auto"/>
        <w:jc w:val="both"/>
        <w:rPr>
          <w:rFonts w:ascii="Poppins" w:eastAsia="Times New Roman" w:hAnsi="Poppins" w:cs="Poppins"/>
          <w:b/>
          <w:bC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 xml:space="preserve">Strony ustalają termin realizacji usługi </w:t>
      </w:r>
      <w:r>
        <w:rPr>
          <w:rFonts w:ascii="Poppins" w:eastAsia="Times New Roman" w:hAnsi="Poppins" w:cs="Poppins"/>
          <w:b/>
          <w:bCs/>
          <w:color w:val="000000"/>
          <w:kern w:val="22"/>
          <w:sz w:val="20"/>
          <w:szCs w:val="20"/>
          <w:lang w:eastAsia="pl-PL"/>
          <w14:ligatures w14:val="none"/>
        </w:rPr>
        <w:t>………………………..</w:t>
      </w:r>
      <w:r w:rsidRPr="00EF7A09">
        <w:rPr>
          <w:rFonts w:ascii="Poppins" w:eastAsia="Times New Roman" w:hAnsi="Poppins" w:cs="Poppins"/>
          <w:b/>
          <w:bCs/>
          <w:color w:val="000000"/>
          <w:kern w:val="22"/>
          <w:sz w:val="20"/>
          <w:szCs w:val="20"/>
          <w:lang w:eastAsia="pl-PL"/>
          <w14:ligatures w14:val="none"/>
        </w:rPr>
        <w:t xml:space="preserve"> od </w:t>
      </w:r>
      <w:r w:rsidR="003043E1">
        <w:rPr>
          <w:rFonts w:ascii="Poppins" w:eastAsia="Times New Roman" w:hAnsi="Poppins" w:cs="Poppins"/>
          <w:b/>
          <w:bCs/>
          <w:color w:val="000000"/>
          <w:kern w:val="22"/>
          <w:sz w:val="20"/>
          <w:szCs w:val="20"/>
          <w:lang w:eastAsia="pl-PL"/>
          <w14:ligatures w14:val="none"/>
        </w:rPr>
        <w:t xml:space="preserve">dnia </w:t>
      </w:r>
      <w:r w:rsidRPr="00EF7A09">
        <w:rPr>
          <w:rFonts w:ascii="Poppins" w:eastAsia="Times New Roman" w:hAnsi="Poppins" w:cs="Poppins"/>
          <w:b/>
          <w:bCs/>
          <w:color w:val="000000"/>
          <w:kern w:val="22"/>
          <w:sz w:val="20"/>
          <w:szCs w:val="20"/>
          <w:lang w:eastAsia="pl-PL"/>
          <w14:ligatures w14:val="none"/>
        </w:rPr>
        <w:t>podpisania umowy</w:t>
      </w:r>
      <w:r w:rsidR="003043E1">
        <w:rPr>
          <w:rFonts w:ascii="Poppins" w:eastAsia="Times New Roman" w:hAnsi="Poppins" w:cs="Poppins"/>
          <w:b/>
          <w:bCs/>
          <w:color w:val="000000"/>
          <w:kern w:val="22"/>
          <w:sz w:val="20"/>
          <w:szCs w:val="20"/>
          <w:lang w:eastAsia="pl-PL"/>
          <w14:ligatures w14:val="none"/>
        </w:rPr>
        <w:t>, jednak nie dłużej niż do .............</w:t>
      </w:r>
      <w:r w:rsidRPr="00EF7A09">
        <w:rPr>
          <w:rFonts w:ascii="Poppins" w:eastAsia="Times New Roman" w:hAnsi="Poppins" w:cs="Poppins"/>
          <w:b/>
          <w:bCs/>
          <w:color w:val="000000"/>
          <w:kern w:val="22"/>
          <w:sz w:val="20"/>
          <w:szCs w:val="20"/>
          <w:lang w:eastAsia="pl-PL"/>
          <w14:ligatures w14:val="none"/>
        </w:rPr>
        <w:t>.</w:t>
      </w:r>
    </w:p>
    <w:p w14:paraId="03C8617C" w14:textId="77777777" w:rsidR="00EF7A09" w:rsidRPr="00EF7A09" w:rsidRDefault="00EF7A09" w:rsidP="00EF7A09">
      <w:pPr>
        <w:spacing w:after="0" w:line="240" w:lineRule="auto"/>
        <w:jc w:val="center"/>
        <w:rPr>
          <w:rFonts w:ascii="Poppins" w:eastAsia="Times New Roman" w:hAnsi="Poppins" w:cs="Poppins"/>
          <w:b/>
          <w:bCs/>
          <w:color w:val="000000"/>
          <w:kern w:val="22"/>
          <w:sz w:val="20"/>
          <w:szCs w:val="20"/>
          <w:lang w:eastAsia="pl-PL"/>
          <w14:ligatures w14:val="none"/>
        </w:rPr>
      </w:pPr>
      <w:r w:rsidRPr="00EF7A09">
        <w:rPr>
          <w:rFonts w:ascii="Poppins" w:eastAsia="Times New Roman" w:hAnsi="Poppins" w:cs="Poppins"/>
          <w:b/>
          <w:bCs/>
          <w:color w:val="000000"/>
          <w:kern w:val="22"/>
          <w:sz w:val="20"/>
          <w:szCs w:val="20"/>
          <w:lang w:eastAsia="pl-PL"/>
          <w14:ligatures w14:val="none"/>
        </w:rPr>
        <w:lastRenderedPageBreak/>
        <w:t>§ 5</w:t>
      </w:r>
    </w:p>
    <w:p w14:paraId="395078C9" w14:textId="77777777" w:rsidR="00EF7A09" w:rsidRPr="00EF7A09" w:rsidRDefault="00EF7A09" w:rsidP="00EF7A09">
      <w:pPr>
        <w:spacing w:after="0" w:line="240" w:lineRule="auto"/>
        <w:jc w:val="center"/>
        <w:rPr>
          <w:rFonts w:ascii="Poppins" w:eastAsia="Times New Roman" w:hAnsi="Poppins" w:cs="Poppins"/>
          <w:b/>
          <w:bCs/>
          <w:color w:val="000000"/>
          <w:kern w:val="22"/>
          <w:sz w:val="20"/>
          <w:szCs w:val="20"/>
          <w:lang w:eastAsia="pl-PL"/>
          <w14:ligatures w14:val="none"/>
        </w:rPr>
      </w:pPr>
    </w:p>
    <w:p w14:paraId="5F368D56" w14:textId="40EBA8C5" w:rsidR="00EF7A09" w:rsidRPr="00EF7A09" w:rsidRDefault="00EF7A09" w:rsidP="00EF7A09">
      <w:pPr>
        <w:numPr>
          <w:ilvl w:val="0"/>
          <w:numId w:val="11"/>
        </w:numPr>
        <w:spacing w:after="200" w:line="276"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 xml:space="preserve">Za wykonanie przedmiotu umowy określonego w § 1 Zamawiający zapłaci Wykonawcy wynagrodzenie ryczałtowe w wysokości: </w:t>
      </w:r>
      <w:r w:rsidRPr="003043E1">
        <w:rPr>
          <w:rFonts w:ascii="Poppins" w:eastAsia="Calibri" w:hAnsi="Poppins" w:cs="Poppins"/>
          <w:kern w:val="0"/>
          <w:sz w:val="20"/>
          <w:szCs w:val="20"/>
          <w14:ligatures w14:val="none"/>
        </w:rPr>
        <w:t>……………….. złoty</w:t>
      </w:r>
      <w:r w:rsidR="003043E1" w:rsidRPr="003043E1">
        <w:rPr>
          <w:rFonts w:ascii="Poppins" w:eastAsia="Calibri" w:hAnsi="Poppins" w:cs="Poppins"/>
          <w:kern w:val="0"/>
          <w:sz w:val="20"/>
          <w:szCs w:val="20"/>
          <w14:ligatures w14:val="none"/>
        </w:rPr>
        <w:t>ch</w:t>
      </w:r>
      <w:r w:rsidRPr="003043E1">
        <w:rPr>
          <w:rFonts w:ascii="Poppins" w:eastAsia="Calibri" w:hAnsi="Poppins" w:cs="Poppins"/>
          <w:kern w:val="0"/>
          <w:sz w:val="20"/>
          <w:szCs w:val="20"/>
          <w14:ligatures w14:val="none"/>
        </w:rPr>
        <w:t xml:space="preserve"> brutto</w:t>
      </w:r>
      <w:r w:rsidRPr="00EF7A09">
        <w:rPr>
          <w:rFonts w:ascii="Poppins" w:eastAsia="Calibri" w:hAnsi="Poppins" w:cs="Poppins"/>
          <w:kern w:val="0"/>
          <w:sz w:val="20"/>
          <w:szCs w:val="20"/>
          <w14:ligatures w14:val="none"/>
        </w:rPr>
        <w:t xml:space="preserve"> (słownie: </w:t>
      </w:r>
      <w:r>
        <w:rPr>
          <w:rFonts w:ascii="Poppins" w:eastAsia="Calibri" w:hAnsi="Poppins" w:cs="Poppins"/>
          <w:kern w:val="0"/>
          <w:sz w:val="20"/>
          <w:szCs w:val="20"/>
          <w14:ligatures w14:val="none"/>
        </w:rPr>
        <w:t>…………………………………</w:t>
      </w:r>
      <w:r w:rsidRPr="00EF7A09">
        <w:rPr>
          <w:rFonts w:ascii="Poppins" w:eastAsia="Calibri" w:hAnsi="Poppins" w:cs="Poppins"/>
          <w:kern w:val="0"/>
          <w:sz w:val="20"/>
          <w:szCs w:val="20"/>
          <w14:ligatures w14:val="none"/>
        </w:rPr>
        <w:t xml:space="preserve"> </w:t>
      </w:r>
      <w:r>
        <w:rPr>
          <w:rFonts w:ascii="Poppins" w:eastAsia="Calibri" w:hAnsi="Poppins" w:cs="Poppins"/>
          <w:kern w:val="0"/>
          <w:sz w:val="20"/>
          <w:szCs w:val="20"/>
          <w14:ligatures w14:val="none"/>
        </w:rPr>
        <w:t>………………..…….</w:t>
      </w:r>
      <w:r w:rsidRPr="00EF7A09">
        <w:rPr>
          <w:rFonts w:ascii="Poppins" w:eastAsia="Calibri" w:hAnsi="Poppins" w:cs="Poppins"/>
          <w:kern w:val="0"/>
          <w:sz w:val="20"/>
          <w:szCs w:val="20"/>
          <w14:ligatures w14:val="none"/>
        </w:rPr>
        <w:t>/100) + należny podatek VAT.</w:t>
      </w:r>
    </w:p>
    <w:p w14:paraId="4AD8FFAC" w14:textId="77777777" w:rsidR="00EF7A09" w:rsidRPr="00EF7A09" w:rsidRDefault="00EF7A09" w:rsidP="00EF7A09">
      <w:pPr>
        <w:numPr>
          <w:ilvl w:val="0"/>
          <w:numId w:val="11"/>
        </w:numPr>
        <w:spacing w:after="200" w:line="276"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Wynagrodzenie przysługujące Wykonawcy płatne będzie przelewem w terminie do 21 dni licząc od dnia otrzymania faktury.</w:t>
      </w:r>
    </w:p>
    <w:p w14:paraId="01D544C0" w14:textId="77777777" w:rsidR="00EF7A09" w:rsidRPr="00EF7A09" w:rsidRDefault="00EF7A09" w:rsidP="00EF7A09">
      <w:pPr>
        <w:numPr>
          <w:ilvl w:val="0"/>
          <w:numId w:val="11"/>
        </w:numPr>
        <w:spacing w:after="200" w:line="276"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Zamawiający wyłącza stosowanie ustrukturyzowanych faktur elektronicznych.</w:t>
      </w:r>
    </w:p>
    <w:p w14:paraId="6DBB365D" w14:textId="77777777" w:rsidR="00EF7A09" w:rsidRPr="00EF7A09" w:rsidRDefault="00EF7A09" w:rsidP="00EF7A09">
      <w:pPr>
        <w:numPr>
          <w:ilvl w:val="0"/>
          <w:numId w:val="11"/>
        </w:numPr>
        <w:spacing w:after="200" w:line="276"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EF7A09">
        <w:rPr>
          <w:rFonts w:ascii="Poppins" w:eastAsia="Calibri" w:hAnsi="Poppins" w:cs="Poppins"/>
          <w:kern w:val="0"/>
          <w:sz w:val="20"/>
          <w:szCs w:val="20"/>
          <w14:ligatures w14:val="none"/>
        </w:rPr>
        <w:t>split</w:t>
      </w:r>
      <w:proofErr w:type="spellEnd"/>
      <w:r w:rsidRPr="00EF7A09">
        <w:rPr>
          <w:rFonts w:ascii="Poppins" w:eastAsia="Calibri" w:hAnsi="Poppins" w:cs="Poppins"/>
          <w:kern w:val="0"/>
          <w:sz w:val="20"/>
          <w:szCs w:val="20"/>
          <w14:ligatures w14:val="none"/>
        </w:rPr>
        <w:t xml:space="preserve"> </w:t>
      </w:r>
      <w:proofErr w:type="spellStart"/>
      <w:r w:rsidRPr="00EF7A09">
        <w:rPr>
          <w:rFonts w:ascii="Poppins" w:eastAsia="Calibri" w:hAnsi="Poppins" w:cs="Poppins"/>
          <w:kern w:val="0"/>
          <w:sz w:val="20"/>
          <w:szCs w:val="20"/>
          <w14:ligatures w14:val="none"/>
        </w:rPr>
        <w:t>payment</w:t>
      </w:r>
      <w:proofErr w:type="spellEnd"/>
      <w:r w:rsidRPr="00EF7A09">
        <w:rPr>
          <w:rFonts w:ascii="Poppins" w:eastAsia="Calibri" w:hAnsi="Poppins" w:cs="Poppins"/>
          <w:kern w:val="0"/>
          <w:sz w:val="20"/>
          <w:szCs w:val="20"/>
          <w14:ligatures w14:val="none"/>
        </w:rPr>
        <w:t xml:space="preserve">. Za zapłatę w tym systemie uznaje się dokonanie płatności w terminie ustalonym w umowie. Podzieloną płatność tzw. </w:t>
      </w:r>
      <w:proofErr w:type="spellStart"/>
      <w:r w:rsidRPr="00EF7A09">
        <w:rPr>
          <w:rFonts w:ascii="Poppins" w:eastAsia="Calibri" w:hAnsi="Poppins" w:cs="Poppins"/>
          <w:kern w:val="0"/>
          <w:sz w:val="20"/>
          <w:szCs w:val="20"/>
          <w14:ligatures w14:val="none"/>
        </w:rPr>
        <w:t>split</w:t>
      </w:r>
      <w:proofErr w:type="spellEnd"/>
      <w:r w:rsidRPr="00EF7A09">
        <w:rPr>
          <w:rFonts w:ascii="Poppins" w:eastAsia="Calibri" w:hAnsi="Poppins" w:cs="Poppins"/>
          <w:kern w:val="0"/>
          <w:sz w:val="20"/>
          <w:szCs w:val="20"/>
          <w14:ligatures w14:val="none"/>
        </w:rPr>
        <w:t xml:space="preserve"> </w:t>
      </w:r>
      <w:proofErr w:type="spellStart"/>
      <w:r w:rsidRPr="00EF7A09">
        <w:rPr>
          <w:rFonts w:ascii="Poppins" w:eastAsia="Calibri" w:hAnsi="Poppins" w:cs="Poppins"/>
          <w:kern w:val="0"/>
          <w:sz w:val="20"/>
          <w:szCs w:val="20"/>
          <w14:ligatures w14:val="none"/>
        </w:rPr>
        <w:t>payment</w:t>
      </w:r>
      <w:proofErr w:type="spellEnd"/>
      <w:r w:rsidRPr="00EF7A09">
        <w:rPr>
          <w:rFonts w:ascii="Poppins" w:eastAsia="Calibri" w:hAnsi="Poppins" w:cs="Poppins"/>
          <w:kern w:val="0"/>
          <w:sz w:val="20"/>
          <w:szCs w:val="20"/>
          <w14:ligatures w14:val="none"/>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EF7A09">
        <w:rPr>
          <w:rFonts w:ascii="Poppins" w:eastAsia="Calibri" w:hAnsi="Poppins" w:cs="Poppins"/>
          <w:kern w:val="0"/>
          <w:sz w:val="20"/>
          <w:szCs w:val="20"/>
          <w14:ligatures w14:val="none"/>
        </w:rPr>
        <w:t>split</w:t>
      </w:r>
      <w:proofErr w:type="spellEnd"/>
      <w:r w:rsidRPr="00EF7A09">
        <w:rPr>
          <w:rFonts w:ascii="Poppins" w:eastAsia="Calibri" w:hAnsi="Poppins" w:cs="Poppins"/>
          <w:kern w:val="0"/>
          <w:sz w:val="20"/>
          <w:szCs w:val="20"/>
          <w14:ligatures w14:val="none"/>
        </w:rPr>
        <w:t xml:space="preserve"> </w:t>
      </w:r>
      <w:proofErr w:type="spellStart"/>
      <w:r w:rsidRPr="00EF7A09">
        <w:rPr>
          <w:rFonts w:ascii="Poppins" w:eastAsia="Calibri" w:hAnsi="Poppins" w:cs="Poppins"/>
          <w:kern w:val="0"/>
          <w:sz w:val="20"/>
          <w:szCs w:val="20"/>
          <w14:ligatures w14:val="none"/>
        </w:rPr>
        <w:t>payment</w:t>
      </w:r>
      <w:proofErr w:type="spellEnd"/>
      <w:r w:rsidRPr="00EF7A09">
        <w:rPr>
          <w:rFonts w:ascii="Poppins" w:eastAsia="Calibri" w:hAnsi="Poppins" w:cs="Poppins"/>
          <w:kern w:val="0"/>
          <w:sz w:val="20"/>
          <w:szCs w:val="20"/>
          <w14:ligatures w14:val="none"/>
        </w:rPr>
        <w:t>"</w:t>
      </w:r>
    </w:p>
    <w:p w14:paraId="2277D2F1" w14:textId="77777777" w:rsidR="003043E1" w:rsidRDefault="003043E1" w:rsidP="00EF7A09">
      <w:pPr>
        <w:spacing w:after="0" w:line="240" w:lineRule="auto"/>
        <w:jc w:val="center"/>
        <w:rPr>
          <w:rFonts w:ascii="Poppins" w:eastAsia="Times New Roman" w:hAnsi="Poppins" w:cs="Poppins"/>
          <w:b/>
          <w:bCs/>
          <w:color w:val="000000"/>
          <w:kern w:val="22"/>
          <w:sz w:val="20"/>
          <w:szCs w:val="20"/>
          <w:lang w:eastAsia="pl-PL"/>
          <w14:ligatures w14:val="none"/>
        </w:rPr>
      </w:pPr>
    </w:p>
    <w:p w14:paraId="1C036F27" w14:textId="69E43DB7" w:rsidR="00EF7A09" w:rsidRPr="00EF7A09" w:rsidRDefault="00EF7A09" w:rsidP="003043E1">
      <w:pPr>
        <w:spacing w:after="0" w:line="240" w:lineRule="auto"/>
        <w:jc w:val="center"/>
        <w:rPr>
          <w:rFonts w:ascii="Poppins" w:eastAsia="Times New Roman" w:hAnsi="Poppins" w:cs="Poppins"/>
          <w:b/>
          <w:bCs/>
          <w:color w:val="000000"/>
          <w:kern w:val="22"/>
          <w:sz w:val="20"/>
          <w:szCs w:val="20"/>
          <w:lang w:eastAsia="pl-PL"/>
          <w14:ligatures w14:val="none"/>
        </w:rPr>
      </w:pPr>
      <w:r w:rsidRPr="00EF7A09">
        <w:rPr>
          <w:rFonts w:ascii="Poppins" w:eastAsia="Times New Roman" w:hAnsi="Poppins" w:cs="Poppins"/>
          <w:b/>
          <w:bCs/>
          <w:color w:val="000000"/>
          <w:kern w:val="22"/>
          <w:sz w:val="20"/>
          <w:szCs w:val="20"/>
          <w:lang w:eastAsia="pl-PL"/>
          <w14:ligatures w14:val="none"/>
        </w:rPr>
        <w:t>§ 6</w:t>
      </w:r>
    </w:p>
    <w:p w14:paraId="4ACBFEA3" w14:textId="77777777" w:rsidR="00EF7A09" w:rsidRPr="00EF7A09" w:rsidRDefault="00EF7A09" w:rsidP="00EF7A09">
      <w:pPr>
        <w:spacing w:after="0" w:line="240" w:lineRule="auto"/>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Zamawiający zastrzega sobie prawo do zaniechania wykonania zadania w trakcie trwania umowy z przyczyn od niego niezależnych.</w:t>
      </w:r>
    </w:p>
    <w:p w14:paraId="58D3CCBD" w14:textId="2BB65CFE" w:rsidR="00EF7A09" w:rsidRPr="00EF7A09" w:rsidRDefault="00EF7A09" w:rsidP="003043E1">
      <w:pPr>
        <w:spacing w:after="0" w:line="240" w:lineRule="auto"/>
        <w:jc w:val="center"/>
        <w:rPr>
          <w:rFonts w:ascii="Poppins" w:eastAsia="Times New Roman" w:hAnsi="Poppins" w:cs="Poppins"/>
          <w:b/>
          <w:bCs/>
          <w:color w:val="000000"/>
          <w:kern w:val="22"/>
          <w:sz w:val="20"/>
          <w:szCs w:val="20"/>
          <w:lang w:eastAsia="pl-PL"/>
          <w14:ligatures w14:val="none"/>
        </w:rPr>
      </w:pPr>
      <w:r w:rsidRPr="00EF7A09">
        <w:rPr>
          <w:rFonts w:ascii="Poppins" w:eastAsia="Times New Roman" w:hAnsi="Poppins" w:cs="Poppins"/>
          <w:b/>
          <w:bCs/>
          <w:color w:val="000000"/>
          <w:kern w:val="22"/>
          <w:sz w:val="20"/>
          <w:szCs w:val="20"/>
          <w:lang w:eastAsia="pl-PL"/>
          <w14:ligatures w14:val="none"/>
        </w:rPr>
        <w:t>§ 7</w:t>
      </w:r>
    </w:p>
    <w:p w14:paraId="6BD0798A" w14:textId="74209156" w:rsidR="00EF7A09" w:rsidRPr="00EF7A09" w:rsidRDefault="00EF7A09" w:rsidP="00EF7A09">
      <w:pPr>
        <w:tabs>
          <w:tab w:val="left" w:pos="567"/>
        </w:tabs>
        <w:spacing w:line="240" w:lineRule="auto"/>
        <w:jc w:val="both"/>
        <w:rPr>
          <w:rFonts w:ascii="Poppins" w:hAnsi="Poppins" w:cs="Poppins"/>
          <w:sz w:val="20"/>
          <w:szCs w:val="20"/>
          <w:lang w:eastAsia="pl-PL"/>
        </w:rPr>
      </w:pPr>
      <w:r w:rsidRPr="00EF7A09">
        <w:rPr>
          <w:rFonts w:ascii="Poppins" w:hAnsi="Poppins" w:cs="Poppins"/>
          <w:sz w:val="20"/>
          <w:szCs w:val="20"/>
        </w:rPr>
        <w:t>Dokumentacja zostanie przekazana</w:t>
      </w:r>
      <w:r w:rsidRPr="00EF7A09">
        <w:rPr>
          <w:rFonts w:ascii="Poppins" w:hAnsi="Poppins" w:cs="Poppins"/>
          <w:b/>
          <w:bCs/>
          <w:sz w:val="20"/>
          <w:szCs w:val="20"/>
        </w:rPr>
        <w:t xml:space="preserve"> </w:t>
      </w:r>
      <w:r w:rsidRPr="00EF7A09">
        <w:rPr>
          <w:rFonts w:ascii="Poppins" w:hAnsi="Poppins" w:cs="Poppins"/>
          <w:sz w:val="20"/>
          <w:szCs w:val="20"/>
          <w:lang w:eastAsia="pl-PL"/>
        </w:rPr>
        <w:t xml:space="preserve">Zamawiającemu wraz z końcowym protokołem zdawczo-odbiorczym dokumentacji technicznej oraz oświadczeniem projektanta, że dokumentacja techniczna została opracowana zgodnie z umową, obowiązującymi przepisami, zasadami wiedzy technicznej, uzyskała wszystkie wymagane uzgodnienia </w:t>
      </w:r>
      <w:r w:rsidRPr="00EF7A09">
        <w:rPr>
          <w:rFonts w:ascii="Poppins" w:hAnsi="Poppins" w:cs="Poppins"/>
          <w:sz w:val="20"/>
          <w:szCs w:val="20"/>
          <w:lang w:eastAsia="pl-PL"/>
        </w:rPr>
        <w:br/>
        <w:t>i decyzje oraz że jest kompletna i użyteczna z punktu widzenia celu, któremu ma służyć.</w:t>
      </w:r>
      <w:r w:rsidRPr="00EF7A09">
        <w:rPr>
          <w:rFonts w:ascii="Poppins" w:hAnsi="Poppins" w:cs="Poppins"/>
          <w:b/>
          <w:bCs/>
          <w:sz w:val="20"/>
          <w:szCs w:val="20"/>
          <w:lang w:eastAsia="pl-PL"/>
        </w:rPr>
        <w:t xml:space="preserve"> </w:t>
      </w:r>
      <w:r w:rsidRPr="00EF7A09">
        <w:rPr>
          <w:rFonts w:ascii="Poppins" w:hAnsi="Poppins" w:cs="Poppins"/>
          <w:sz w:val="20"/>
          <w:szCs w:val="20"/>
          <w:lang w:eastAsia="pl-PL"/>
        </w:rPr>
        <w:t>W przypadku błędów dokumentacji Wykonawca zobowiązany jest do ich usunięcia na własny koszt w terminie wyznaczonym przez Zamawiającego,</w:t>
      </w:r>
    </w:p>
    <w:p w14:paraId="4F51D8CF" w14:textId="207473C0" w:rsidR="00EF7A09" w:rsidRPr="00EF7A09" w:rsidRDefault="00EF7A09" w:rsidP="003043E1">
      <w:pPr>
        <w:spacing w:after="0" w:line="240" w:lineRule="auto"/>
        <w:jc w:val="center"/>
        <w:rPr>
          <w:rFonts w:ascii="Poppins" w:eastAsia="Times New Roman" w:hAnsi="Poppins" w:cs="Poppins"/>
          <w:b/>
          <w:bCs/>
          <w:color w:val="000000"/>
          <w:kern w:val="22"/>
          <w:sz w:val="20"/>
          <w:szCs w:val="20"/>
          <w:lang w:eastAsia="pl-PL"/>
          <w14:ligatures w14:val="none"/>
        </w:rPr>
      </w:pPr>
      <w:r w:rsidRPr="00EF7A09">
        <w:rPr>
          <w:rFonts w:ascii="Poppins" w:eastAsia="Times New Roman" w:hAnsi="Poppins" w:cs="Poppins"/>
          <w:b/>
          <w:bCs/>
          <w:color w:val="000000"/>
          <w:kern w:val="22"/>
          <w:sz w:val="20"/>
          <w:szCs w:val="20"/>
          <w:lang w:eastAsia="pl-PL"/>
          <w14:ligatures w14:val="none"/>
        </w:rPr>
        <w:t>§ 8</w:t>
      </w:r>
    </w:p>
    <w:p w14:paraId="11F75851" w14:textId="77777777" w:rsidR="00EF7A09" w:rsidRPr="00EF7A09" w:rsidRDefault="00EF7A09" w:rsidP="00EF7A09">
      <w:pPr>
        <w:spacing w:after="0" w:line="240" w:lineRule="auto"/>
        <w:jc w:val="both"/>
        <w:rPr>
          <w:rFonts w:ascii="Poppins" w:eastAsia="Times New Roman" w:hAnsi="Poppins" w:cs="Poppins"/>
          <w:bCs/>
          <w:color w:val="000000"/>
          <w:kern w:val="22"/>
          <w:sz w:val="20"/>
          <w:szCs w:val="20"/>
          <w:lang w:eastAsia="pl-PL"/>
          <w14:ligatures w14:val="none"/>
        </w:rPr>
      </w:pPr>
      <w:r w:rsidRPr="00EF7A09">
        <w:rPr>
          <w:rFonts w:ascii="Poppins" w:eastAsia="Times New Roman" w:hAnsi="Poppins" w:cs="Poppins"/>
          <w:b/>
          <w:bCs/>
          <w:color w:val="000000"/>
          <w:kern w:val="22"/>
          <w:sz w:val="20"/>
          <w:szCs w:val="20"/>
          <w:lang w:eastAsia="pl-PL"/>
          <w14:ligatures w14:val="none"/>
        </w:rPr>
        <w:t>Wykonawca</w:t>
      </w:r>
      <w:r w:rsidRPr="00EF7A09">
        <w:rPr>
          <w:rFonts w:ascii="Poppins" w:eastAsia="Times New Roman" w:hAnsi="Poppins" w:cs="Poppins"/>
          <w:bCs/>
          <w:color w:val="000000"/>
          <w:kern w:val="22"/>
          <w:sz w:val="20"/>
          <w:szCs w:val="20"/>
          <w:lang w:eastAsia="pl-PL"/>
          <w14:ligatures w14:val="none"/>
        </w:rPr>
        <w:t xml:space="preserve"> zobowiązuje się do wykonania przedmiotu umowy w sposób zgodny z zamówieniem oraz obowiązującymi w tym zakresie przepisami i Polskimi Normami oraz zasadami wiedzy technicznej.</w:t>
      </w:r>
    </w:p>
    <w:p w14:paraId="016D4DDF" w14:textId="2E89489E" w:rsidR="00EF7A09" w:rsidRPr="00EF7A09" w:rsidRDefault="00EF7A09" w:rsidP="003043E1">
      <w:pPr>
        <w:spacing w:after="0" w:line="240" w:lineRule="auto"/>
        <w:jc w:val="center"/>
        <w:rPr>
          <w:rFonts w:ascii="Poppins" w:eastAsia="Times New Roman" w:hAnsi="Poppins" w:cs="Poppins"/>
          <w:b/>
          <w:bCs/>
          <w:color w:val="000000"/>
          <w:kern w:val="22"/>
          <w:sz w:val="20"/>
          <w:szCs w:val="20"/>
          <w:lang w:eastAsia="pl-PL"/>
          <w14:ligatures w14:val="none"/>
        </w:rPr>
      </w:pPr>
      <w:r w:rsidRPr="00EF7A09">
        <w:rPr>
          <w:rFonts w:ascii="Poppins" w:eastAsia="Times New Roman" w:hAnsi="Poppins" w:cs="Poppins"/>
          <w:b/>
          <w:bCs/>
          <w:color w:val="000000"/>
          <w:kern w:val="22"/>
          <w:sz w:val="20"/>
          <w:szCs w:val="20"/>
          <w:lang w:eastAsia="pl-PL"/>
          <w14:ligatures w14:val="none"/>
        </w:rPr>
        <w:t>§ 9</w:t>
      </w:r>
    </w:p>
    <w:p w14:paraId="5951123E" w14:textId="77777777" w:rsidR="00EF7A09" w:rsidRPr="00EF7A09" w:rsidRDefault="00EF7A09" w:rsidP="00EF7A09">
      <w:pPr>
        <w:numPr>
          <w:ilvl w:val="0"/>
          <w:numId w:val="1"/>
        </w:numPr>
        <w:spacing w:after="0" w:line="240" w:lineRule="auto"/>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b/>
          <w:color w:val="000000"/>
          <w:kern w:val="22"/>
          <w:sz w:val="20"/>
          <w:szCs w:val="20"/>
          <w:lang w:eastAsia="pl-PL"/>
          <w14:ligatures w14:val="none"/>
        </w:rPr>
        <w:t>Wykonawca</w:t>
      </w:r>
      <w:r w:rsidRPr="00EF7A09">
        <w:rPr>
          <w:rFonts w:ascii="Poppins" w:eastAsia="Times New Roman" w:hAnsi="Poppins" w:cs="Poppins"/>
          <w:color w:val="000000"/>
          <w:kern w:val="22"/>
          <w:sz w:val="20"/>
          <w:szCs w:val="20"/>
          <w:lang w:eastAsia="pl-PL"/>
          <w14:ligatures w14:val="none"/>
        </w:rPr>
        <w:t xml:space="preserve"> zapłaci </w:t>
      </w:r>
      <w:r w:rsidRPr="00EF7A09">
        <w:rPr>
          <w:rFonts w:ascii="Poppins" w:eastAsia="Times New Roman" w:hAnsi="Poppins" w:cs="Poppins"/>
          <w:b/>
          <w:color w:val="000000"/>
          <w:kern w:val="22"/>
          <w:sz w:val="20"/>
          <w:szCs w:val="20"/>
          <w:lang w:eastAsia="pl-PL"/>
          <w14:ligatures w14:val="none"/>
        </w:rPr>
        <w:t>Zamawiającemu</w:t>
      </w:r>
      <w:r w:rsidRPr="00EF7A09">
        <w:rPr>
          <w:rFonts w:ascii="Poppins" w:eastAsia="Times New Roman" w:hAnsi="Poppins" w:cs="Poppins"/>
          <w:color w:val="000000"/>
          <w:kern w:val="22"/>
          <w:sz w:val="20"/>
          <w:szCs w:val="20"/>
          <w:lang w:eastAsia="pl-PL"/>
          <w14:ligatures w14:val="none"/>
        </w:rPr>
        <w:t xml:space="preserve"> kary umowne w następujących przypadkach: </w:t>
      </w:r>
    </w:p>
    <w:p w14:paraId="1635B124" w14:textId="77777777" w:rsidR="00EF7A09" w:rsidRPr="00EF7A09" w:rsidRDefault="00EF7A09" w:rsidP="00EF7A09">
      <w:pPr>
        <w:numPr>
          <w:ilvl w:val="0"/>
          <w:numId w:val="2"/>
        </w:numPr>
        <w:spacing w:after="0" w:line="240" w:lineRule="auto"/>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zwłoki w wykonaniu usługi w wysokości 1% łącznego wynagrodzenia umownego brutto za każdy dzień opóźnienia,</w:t>
      </w:r>
    </w:p>
    <w:p w14:paraId="24D95E23" w14:textId="77777777" w:rsidR="00EF7A09" w:rsidRPr="00EF7A09" w:rsidRDefault="00EF7A09" w:rsidP="00EF7A09">
      <w:pPr>
        <w:numPr>
          <w:ilvl w:val="0"/>
          <w:numId w:val="2"/>
        </w:numPr>
        <w:spacing w:after="0" w:line="240" w:lineRule="auto"/>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zwłoki w usunięciu wad i / lub usterek w wykonaniu przedmiotu Umowy w stosunku do ustalonych przez strony terminów w wysokości 1% łącznego wynagrodzenia umownego brutto za każdy dzień.</w:t>
      </w:r>
    </w:p>
    <w:p w14:paraId="41FD3710" w14:textId="63B3B441" w:rsidR="00EF7A09" w:rsidRPr="00EF7A09" w:rsidRDefault="00EF7A09" w:rsidP="00EF7A09">
      <w:pPr>
        <w:numPr>
          <w:ilvl w:val="0"/>
          <w:numId w:val="2"/>
        </w:numPr>
        <w:spacing w:after="0" w:line="240" w:lineRule="auto"/>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lastRenderedPageBreak/>
        <w:t xml:space="preserve">odstąpienia od umowy z winy </w:t>
      </w:r>
      <w:r w:rsidRPr="00EF7A09">
        <w:rPr>
          <w:rFonts w:ascii="Poppins" w:eastAsia="Times New Roman" w:hAnsi="Poppins" w:cs="Poppins"/>
          <w:b/>
          <w:color w:val="000000"/>
          <w:kern w:val="22"/>
          <w:sz w:val="20"/>
          <w:szCs w:val="20"/>
          <w:lang w:eastAsia="pl-PL"/>
          <w14:ligatures w14:val="none"/>
        </w:rPr>
        <w:t>Wykonawcy</w:t>
      </w:r>
      <w:r w:rsidRPr="00EF7A09">
        <w:rPr>
          <w:rFonts w:ascii="Poppins" w:eastAsia="Times New Roman" w:hAnsi="Poppins" w:cs="Poppins"/>
          <w:color w:val="000000"/>
          <w:kern w:val="22"/>
          <w:sz w:val="20"/>
          <w:szCs w:val="20"/>
          <w:lang w:eastAsia="pl-PL"/>
          <w14:ligatures w14:val="none"/>
        </w:rPr>
        <w:t xml:space="preserve"> w wysokości 10% łącznego wynagrodzenia umownego brutto.</w:t>
      </w:r>
    </w:p>
    <w:p w14:paraId="2A362C31" w14:textId="0017202C" w:rsidR="00EF7A09" w:rsidRPr="00EF7A09" w:rsidRDefault="00EF7A09" w:rsidP="00EF7A09">
      <w:pPr>
        <w:numPr>
          <w:ilvl w:val="0"/>
          <w:numId w:val="1"/>
        </w:numPr>
        <w:spacing w:after="0" w:line="240" w:lineRule="auto"/>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b/>
          <w:color w:val="000000"/>
          <w:kern w:val="22"/>
          <w:sz w:val="20"/>
          <w:szCs w:val="20"/>
          <w:lang w:eastAsia="pl-PL"/>
          <w14:ligatures w14:val="none"/>
        </w:rPr>
        <w:t>Zamawiający</w:t>
      </w:r>
      <w:r w:rsidRPr="00EF7A09">
        <w:rPr>
          <w:rFonts w:ascii="Poppins" w:eastAsia="Times New Roman" w:hAnsi="Poppins" w:cs="Poppins"/>
          <w:color w:val="000000"/>
          <w:kern w:val="22"/>
          <w:sz w:val="20"/>
          <w:szCs w:val="20"/>
          <w:lang w:eastAsia="pl-PL"/>
          <w14:ligatures w14:val="none"/>
        </w:rPr>
        <w:t xml:space="preserve"> zastrzega sobie prawo do odszkodowania uzupełniającego do wysokości poniesionej szkody oraz utraconych korzyści.</w:t>
      </w:r>
    </w:p>
    <w:p w14:paraId="7B4A234C" w14:textId="77777777" w:rsidR="00EF7A09" w:rsidRPr="00EF7A09" w:rsidRDefault="00EF7A09" w:rsidP="00EF7A09">
      <w:pPr>
        <w:numPr>
          <w:ilvl w:val="0"/>
          <w:numId w:val="1"/>
        </w:numPr>
        <w:spacing w:after="0" w:line="240" w:lineRule="auto"/>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b/>
          <w:color w:val="000000"/>
          <w:kern w:val="22"/>
          <w:sz w:val="20"/>
          <w:szCs w:val="20"/>
          <w:lang w:eastAsia="pl-PL"/>
          <w14:ligatures w14:val="none"/>
        </w:rPr>
        <w:t>Zamawiający</w:t>
      </w:r>
      <w:r w:rsidRPr="00EF7A09">
        <w:rPr>
          <w:rFonts w:ascii="Poppins" w:eastAsia="Times New Roman" w:hAnsi="Poppins" w:cs="Poppins"/>
          <w:color w:val="000000"/>
          <w:kern w:val="22"/>
          <w:sz w:val="20"/>
          <w:szCs w:val="20"/>
          <w:lang w:eastAsia="pl-PL"/>
          <w14:ligatures w14:val="none"/>
        </w:rPr>
        <w:t xml:space="preserve"> zastrzega sobie prawo do potrącenia kar umownych z wystawionej faktury.</w:t>
      </w:r>
    </w:p>
    <w:p w14:paraId="362B61BB" w14:textId="1239E372" w:rsidR="00EF7A09" w:rsidRPr="00EF7A09" w:rsidRDefault="00EF7A09" w:rsidP="003043E1">
      <w:pPr>
        <w:spacing w:after="0" w:line="240" w:lineRule="auto"/>
        <w:jc w:val="center"/>
        <w:rPr>
          <w:rFonts w:ascii="Poppins" w:eastAsia="Times New Roman" w:hAnsi="Poppins" w:cs="Poppins"/>
          <w:b/>
          <w:bCs/>
          <w:color w:val="000000"/>
          <w:kern w:val="22"/>
          <w:sz w:val="20"/>
          <w:szCs w:val="20"/>
          <w:lang w:eastAsia="pl-PL"/>
          <w14:ligatures w14:val="none"/>
        </w:rPr>
      </w:pPr>
      <w:r w:rsidRPr="00EF7A09">
        <w:rPr>
          <w:rFonts w:ascii="Poppins" w:eastAsia="Times New Roman" w:hAnsi="Poppins" w:cs="Poppins"/>
          <w:b/>
          <w:bCs/>
          <w:color w:val="000000"/>
          <w:kern w:val="22"/>
          <w:sz w:val="20"/>
          <w:szCs w:val="20"/>
          <w:lang w:eastAsia="pl-PL"/>
          <w14:ligatures w14:val="none"/>
        </w:rPr>
        <w:t>§ 10</w:t>
      </w:r>
    </w:p>
    <w:p w14:paraId="395103D2" w14:textId="51D74D61" w:rsidR="00EF7A09" w:rsidRPr="00EF7A09" w:rsidRDefault="00EF7A09" w:rsidP="00EF7A09">
      <w:pPr>
        <w:spacing w:after="0" w:line="240" w:lineRule="auto"/>
        <w:jc w:val="both"/>
        <w:rPr>
          <w:rFonts w:ascii="Poppins" w:eastAsia="Times New Roman" w:hAnsi="Poppins" w:cs="Poppins"/>
          <w:bCs/>
          <w:color w:val="000000"/>
          <w:kern w:val="22"/>
          <w:sz w:val="20"/>
          <w:szCs w:val="20"/>
          <w:lang w:eastAsia="pl-PL"/>
          <w14:ligatures w14:val="none"/>
        </w:rPr>
      </w:pPr>
      <w:r w:rsidRPr="00EF7A09">
        <w:rPr>
          <w:rFonts w:ascii="Poppins" w:eastAsia="Times New Roman" w:hAnsi="Poppins" w:cs="Poppins"/>
          <w:bCs/>
          <w:color w:val="000000"/>
          <w:kern w:val="22"/>
          <w:sz w:val="20"/>
          <w:szCs w:val="20"/>
          <w:lang w:eastAsia="pl-PL"/>
          <w14:ligatures w14:val="none"/>
        </w:rPr>
        <w:t xml:space="preserve">Zmiany i uzupełnienia niniejszej umowy mogą być dokonywane wyłącznie w formie pisemnej pod rygorem nieważności. Jednakże niedopuszczalne są zmiany i uzupełnienia </w:t>
      </w:r>
      <w:r w:rsidRPr="003043E1">
        <w:rPr>
          <w:rFonts w:ascii="Poppins" w:eastAsia="Times New Roman" w:hAnsi="Poppins" w:cs="Poppins"/>
          <w:bCs/>
          <w:color w:val="000000"/>
          <w:kern w:val="22"/>
          <w:sz w:val="20"/>
          <w:szCs w:val="20"/>
          <w:lang w:eastAsia="pl-PL"/>
          <w14:ligatures w14:val="none"/>
        </w:rPr>
        <w:t>postanowień umowy niekorzystne dla Zamawiającego, jeżeli wpływałoby to na treść oferty Wykonawcy, chyba że konieczność wprowadzenia takich zmian wyniknie z okoliczności,</w:t>
      </w:r>
      <w:r w:rsidRPr="00EF7A09">
        <w:rPr>
          <w:rFonts w:ascii="Poppins" w:eastAsia="Times New Roman" w:hAnsi="Poppins" w:cs="Poppins"/>
          <w:bCs/>
          <w:color w:val="000000"/>
          <w:kern w:val="22"/>
          <w:sz w:val="20"/>
          <w:szCs w:val="20"/>
          <w:lang w:eastAsia="pl-PL"/>
          <w14:ligatures w14:val="none"/>
        </w:rPr>
        <w:t xml:space="preserve"> których nie można byłoby przewidzieć w chwili zawarcia umowy.</w:t>
      </w:r>
    </w:p>
    <w:p w14:paraId="7AA85078" w14:textId="77777777" w:rsidR="00EF7A09" w:rsidRPr="00EF7A09" w:rsidRDefault="00EF7A09" w:rsidP="00EF7A09">
      <w:pPr>
        <w:spacing w:after="0" w:line="240" w:lineRule="auto"/>
        <w:rPr>
          <w:rFonts w:ascii="Poppins" w:eastAsia="Times New Roman" w:hAnsi="Poppins" w:cs="Poppins"/>
          <w:b/>
          <w:bCs/>
          <w:color w:val="000000"/>
          <w:kern w:val="22"/>
          <w:sz w:val="20"/>
          <w:szCs w:val="20"/>
          <w:lang w:eastAsia="pl-PL"/>
          <w14:ligatures w14:val="none"/>
        </w:rPr>
      </w:pPr>
    </w:p>
    <w:p w14:paraId="4CFFC439" w14:textId="4BC055E0" w:rsidR="00EF7A09" w:rsidRPr="00EF7A09" w:rsidRDefault="00EF7A09" w:rsidP="003043E1">
      <w:pPr>
        <w:spacing w:after="0" w:line="240" w:lineRule="auto"/>
        <w:jc w:val="center"/>
        <w:rPr>
          <w:rFonts w:ascii="Poppins" w:eastAsia="Times New Roman" w:hAnsi="Poppins" w:cs="Poppins"/>
          <w:b/>
          <w:bCs/>
          <w:color w:val="000000"/>
          <w:kern w:val="22"/>
          <w:sz w:val="20"/>
          <w:szCs w:val="20"/>
          <w:lang w:eastAsia="pl-PL"/>
          <w14:ligatures w14:val="none"/>
        </w:rPr>
      </w:pPr>
      <w:r w:rsidRPr="00EF7A09">
        <w:rPr>
          <w:rFonts w:ascii="Poppins" w:eastAsia="Times New Roman" w:hAnsi="Poppins" w:cs="Poppins"/>
          <w:b/>
          <w:bCs/>
          <w:color w:val="000000"/>
          <w:kern w:val="22"/>
          <w:sz w:val="20"/>
          <w:szCs w:val="20"/>
          <w:lang w:eastAsia="pl-PL"/>
          <w14:ligatures w14:val="none"/>
        </w:rPr>
        <w:t>§ 11</w:t>
      </w:r>
    </w:p>
    <w:p w14:paraId="0B179421" w14:textId="77777777" w:rsidR="00EF7A09" w:rsidRPr="00EF7A09" w:rsidRDefault="00EF7A09" w:rsidP="00EF7A09">
      <w:pPr>
        <w:spacing w:after="0" w:line="240" w:lineRule="auto"/>
        <w:jc w:val="both"/>
        <w:rPr>
          <w:rFonts w:ascii="Poppins" w:eastAsia="Times New Roman" w:hAnsi="Poppins" w:cs="Poppins"/>
          <w:kern w:val="0"/>
          <w:sz w:val="20"/>
          <w:szCs w:val="20"/>
          <w:lang w:eastAsia="pl-PL"/>
          <w14:ligatures w14:val="none"/>
        </w:rPr>
      </w:pPr>
      <w:r w:rsidRPr="00EF7A09">
        <w:rPr>
          <w:rFonts w:ascii="Poppins" w:eastAsia="Times New Roman" w:hAnsi="Poppins" w:cs="Poppins"/>
          <w:kern w:val="0"/>
          <w:sz w:val="20"/>
          <w:szCs w:val="20"/>
          <w:lang w:eastAsia="pl-PL"/>
          <w14:ligatures w14:val="none"/>
        </w:rPr>
        <w:t>W sprawach nieuregulowanych niniejszą umową zastosowanie będą miały przepisy</w:t>
      </w:r>
      <w:r w:rsidRPr="00EF7A09">
        <w:rPr>
          <w:rFonts w:ascii="Poppins" w:eastAsia="Times New Roman" w:hAnsi="Poppins" w:cs="Poppins"/>
          <w:noProof/>
          <w:kern w:val="0"/>
          <w:sz w:val="20"/>
          <w:szCs w:val="20"/>
          <w:lang w:eastAsia="pl-PL"/>
          <w14:ligatures w14:val="none"/>
        </w:rPr>
        <w:t xml:space="preserve"> </w:t>
      </w:r>
      <w:r w:rsidRPr="00EF7A09">
        <w:rPr>
          <w:rFonts w:ascii="Poppins" w:eastAsia="Times New Roman" w:hAnsi="Poppins" w:cs="Poppins"/>
          <w:kern w:val="0"/>
          <w:sz w:val="20"/>
          <w:szCs w:val="20"/>
          <w:lang w:eastAsia="pl-PL"/>
          <w14:ligatures w14:val="none"/>
        </w:rPr>
        <w:t>Kodeksu cywilnego.</w:t>
      </w:r>
    </w:p>
    <w:p w14:paraId="19344740" w14:textId="2CAB5F9F" w:rsidR="00EF7A09" w:rsidRPr="00EF7A09" w:rsidRDefault="00EF7A09" w:rsidP="003043E1">
      <w:pPr>
        <w:spacing w:after="0" w:line="240" w:lineRule="auto"/>
        <w:jc w:val="center"/>
        <w:rPr>
          <w:rFonts w:ascii="Poppins" w:eastAsia="Times New Roman" w:hAnsi="Poppins" w:cs="Poppins"/>
          <w:b/>
          <w:bCs/>
          <w:color w:val="000000"/>
          <w:kern w:val="22"/>
          <w:sz w:val="20"/>
          <w:szCs w:val="20"/>
          <w:lang w:eastAsia="pl-PL"/>
          <w14:ligatures w14:val="none"/>
        </w:rPr>
      </w:pPr>
      <w:r w:rsidRPr="00EF7A09">
        <w:rPr>
          <w:rFonts w:ascii="Poppins" w:eastAsia="Times New Roman" w:hAnsi="Poppins" w:cs="Poppins"/>
          <w:b/>
          <w:bCs/>
          <w:color w:val="000000"/>
          <w:kern w:val="22"/>
          <w:sz w:val="20"/>
          <w:szCs w:val="20"/>
          <w:lang w:eastAsia="pl-PL"/>
          <w14:ligatures w14:val="none"/>
        </w:rPr>
        <w:t>§ 12</w:t>
      </w:r>
    </w:p>
    <w:p w14:paraId="059E1A60" w14:textId="77777777" w:rsidR="00EF7A09" w:rsidRPr="00EF7A09" w:rsidRDefault="00EF7A09" w:rsidP="00EF7A09">
      <w:pPr>
        <w:spacing w:after="0" w:line="240" w:lineRule="auto"/>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Umowa sporządzona została w dwóch jednobrzmiących egzemplarzach, po jednym dla każdej ze stron.</w:t>
      </w:r>
    </w:p>
    <w:p w14:paraId="1D668A3A" w14:textId="77777777" w:rsidR="00EF7A09" w:rsidRDefault="00EF7A09" w:rsidP="00EF7A09">
      <w:pPr>
        <w:spacing w:after="0" w:line="240" w:lineRule="auto"/>
        <w:jc w:val="both"/>
        <w:rPr>
          <w:rFonts w:ascii="Poppins" w:eastAsia="Times New Roman" w:hAnsi="Poppins" w:cs="Poppins"/>
          <w:kern w:val="0"/>
          <w:sz w:val="20"/>
          <w:szCs w:val="20"/>
          <w:lang w:eastAsia="pl-PL"/>
          <w14:ligatures w14:val="none"/>
        </w:rPr>
      </w:pPr>
    </w:p>
    <w:p w14:paraId="60DE20BD" w14:textId="77777777" w:rsidR="003043E1" w:rsidRDefault="003043E1" w:rsidP="00EF7A09">
      <w:pPr>
        <w:spacing w:after="0" w:line="240" w:lineRule="auto"/>
        <w:jc w:val="both"/>
        <w:rPr>
          <w:rFonts w:ascii="Poppins" w:eastAsia="Times New Roman" w:hAnsi="Poppins" w:cs="Poppins"/>
          <w:kern w:val="0"/>
          <w:sz w:val="20"/>
          <w:szCs w:val="20"/>
          <w:lang w:eastAsia="pl-PL"/>
          <w14:ligatures w14:val="none"/>
        </w:rPr>
      </w:pPr>
    </w:p>
    <w:p w14:paraId="5FA1B4F9" w14:textId="77777777" w:rsidR="003043E1" w:rsidRPr="00EF7A09" w:rsidRDefault="003043E1" w:rsidP="00EF7A09">
      <w:pPr>
        <w:spacing w:after="0" w:line="240" w:lineRule="auto"/>
        <w:jc w:val="both"/>
        <w:rPr>
          <w:rFonts w:ascii="Poppins" w:eastAsia="Times New Roman" w:hAnsi="Poppins" w:cs="Poppins"/>
          <w:kern w:val="0"/>
          <w:sz w:val="20"/>
          <w:szCs w:val="20"/>
          <w:lang w:eastAsia="pl-PL"/>
          <w14:ligatures w14:val="none"/>
        </w:rPr>
      </w:pPr>
    </w:p>
    <w:p w14:paraId="01D19323" w14:textId="77777777" w:rsidR="00EF7A09" w:rsidRPr="00EF7A09" w:rsidRDefault="00EF7A09" w:rsidP="00EF7A09">
      <w:pPr>
        <w:spacing w:after="0" w:line="240" w:lineRule="auto"/>
        <w:jc w:val="both"/>
        <w:rPr>
          <w:rFonts w:ascii="Poppins" w:eastAsia="Times New Roman" w:hAnsi="Poppins" w:cs="Poppins"/>
          <w:b/>
          <w:kern w:val="0"/>
          <w:sz w:val="20"/>
          <w:szCs w:val="20"/>
          <w:lang w:eastAsia="pl-PL"/>
          <w14:ligatures w14:val="none"/>
        </w:rPr>
      </w:pPr>
      <w:r w:rsidRPr="00EF7A09">
        <w:rPr>
          <w:rFonts w:ascii="Poppins" w:eastAsia="Times New Roman" w:hAnsi="Poppins" w:cs="Poppins"/>
          <w:b/>
          <w:kern w:val="0"/>
          <w:sz w:val="20"/>
          <w:szCs w:val="20"/>
          <w:lang w:eastAsia="pl-PL"/>
          <w14:ligatures w14:val="none"/>
        </w:rPr>
        <w:t xml:space="preserve">      Zamawiający</w:t>
      </w:r>
      <w:r w:rsidRPr="00EF7A09">
        <w:rPr>
          <w:rFonts w:ascii="Poppins" w:eastAsia="Times New Roman" w:hAnsi="Poppins" w:cs="Poppins"/>
          <w:b/>
          <w:kern w:val="0"/>
          <w:sz w:val="20"/>
          <w:szCs w:val="20"/>
          <w:lang w:eastAsia="pl-PL"/>
          <w14:ligatures w14:val="none"/>
        </w:rPr>
        <w:tab/>
      </w:r>
      <w:r w:rsidRPr="00EF7A09">
        <w:rPr>
          <w:rFonts w:ascii="Poppins" w:eastAsia="Times New Roman" w:hAnsi="Poppins" w:cs="Poppins"/>
          <w:b/>
          <w:kern w:val="0"/>
          <w:sz w:val="20"/>
          <w:szCs w:val="20"/>
          <w:lang w:eastAsia="pl-PL"/>
          <w14:ligatures w14:val="none"/>
        </w:rPr>
        <w:tab/>
      </w:r>
      <w:r w:rsidRPr="00EF7A09">
        <w:rPr>
          <w:rFonts w:ascii="Poppins" w:eastAsia="Times New Roman" w:hAnsi="Poppins" w:cs="Poppins"/>
          <w:b/>
          <w:kern w:val="0"/>
          <w:sz w:val="20"/>
          <w:szCs w:val="20"/>
          <w:lang w:eastAsia="pl-PL"/>
          <w14:ligatures w14:val="none"/>
        </w:rPr>
        <w:tab/>
      </w:r>
      <w:r w:rsidRPr="00EF7A09">
        <w:rPr>
          <w:rFonts w:ascii="Poppins" w:eastAsia="Times New Roman" w:hAnsi="Poppins" w:cs="Poppins"/>
          <w:b/>
          <w:kern w:val="0"/>
          <w:sz w:val="20"/>
          <w:szCs w:val="20"/>
          <w:lang w:eastAsia="pl-PL"/>
          <w14:ligatures w14:val="none"/>
        </w:rPr>
        <w:tab/>
      </w:r>
      <w:r w:rsidRPr="00EF7A09">
        <w:rPr>
          <w:rFonts w:ascii="Poppins" w:eastAsia="Times New Roman" w:hAnsi="Poppins" w:cs="Poppins"/>
          <w:b/>
          <w:kern w:val="0"/>
          <w:sz w:val="20"/>
          <w:szCs w:val="20"/>
          <w:lang w:eastAsia="pl-PL"/>
          <w14:ligatures w14:val="none"/>
        </w:rPr>
        <w:tab/>
      </w:r>
      <w:r w:rsidRPr="00EF7A09">
        <w:rPr>
          <w:rFonts w:ascii="Poppins" w:eastAsia="Times New Roman" w:hAnsi="Poppins" w:cs="Poppins"/>
          <w:b/>
          <w:kern w:val="0"/>
          <w:sz w:val="20"/>
          <w:szCs w:val="20"/>
          <w:lang w:eastAsia="pl-PL"/>
          <w14:ligatures w14:val="none"/>
        </w:rPr>
        <w:tab/>
      </w:r>
      <w:r w:rsidRPr="00EF7A09">
        <w:rPr>
          <w:rFonts w:ascii="Poppins" w:eastAsia="Times New Roman" w:hAnsi="Poppins" w:cs="Poppins"/>
          <w:b/>
          <w:kern w:val="0"/>
          <w:sz w:val="20"/>
          <w:szCs w:val="20"/>
          <w:lang w:eastAsia="pl-PL"/>
          <w14:ligatures w14:val="none"/>
        </w:rPr>
        <w:tab/>
      </w:r>
      <w:r w:rsidRPr="00EF7A09">
        <w:rPr>
          <w:rFonts w:ascii="Poppins" w:eastAsia="Times New Roman" w:hAnsi="Poppins" w:cs="Poppins"/>
          <w:b/>
          <w:kern w:val="0"/>
          <w:sz w:val="20"/>
          <w:szCs w:val="20"/>
          <w:lang w:eastAsia="pl-PL"/>
          <w14:ligatures w14:val="none"/>
        </w:rPr>
        <w:tab/>
        <w:t xml:space="preserve">     Wykonawca</w:t>
      </w:r>
    </w:p>
    <w:p w14:paraId="600664CE" w14:textId="77777777" w:rsidR="00EF7A09" w:rsidRPr="00EF7A09" w:rsidRDefault="00EF7A09" w:rsidP="00EF7A09">
      <w:pPr>
        <w:spacing w:after="0" w:line="240" w:lineRule="auto"/>
        <w:jc w:val="both"/>
        <w:rPr>
          <w:rFonts w:ascii="Poppins" w:eastAsia="Times New Roman" w:hAnsi="Poppins" w:cs="Poppins"/>
          <w:b/>
          <w:kern w:val="0"/>
          <w:sz w:val="20"/>
          <w:szCs w:val="20"/>
          <w:lang w:eastAsia="pl-PL"/>
          <w14:ligatures w14:val="none"/>
        </w:rPr>
      </w:pPr>
    </w:p>
    <w:p w14:paraId="70560A6D" w14:textId="77777777" w:rsidR="00EF7A09" w:rsidRPr="00EF7A09" w:rsidRDefault="00EF7A09" w:rsidP="00EF7A09">
      <w:pPr>
        <w:spacing w:after="0" w:line="240" w:lineRule="auto"/>
        <w:jc w:val="both"/>
        <w:rPr>
          <w:rFonts w:ascii="Poppins" w:eastAsia="Times New Roman" w:hAnsi="Poppins" w:cs="Poppins"/>
          <w:b/>
          <w:kern w:val="0"/>
          <w:sz w:val="20"/>
          <w:szCs w:val="20"/>
          <w:lang w:eastAsia="pl-PL"/>
          <w14:ligatures w14:val="none"/>
        </w:rPr>
      </w:pPr>
    </w:p>
    <w:p w14:paraId="2FDAF567" w14:textId="77777777" w:rsidR="00EF7A09" w:rsidRPr="00EF7A09" w:rsidRDefault="00EF7A09" w:rsidP="00EF7A09">
      <w:pPr>
        <w:spacing w:after="0" w:line="240" w:lineRule="auto"/>
        <w:jc w:val="both"/>
        <w:rPr>
          <w:rFonts w:ascii="Poppins" w:eastAsia="Times New Roman" w:hAnsi="Poppins" w:cs="Poppins"/>
          <w:b/>
          <w:kern w:val="0"/>
          <w:sz w:val="20"/>
          <w:szCs w:val="20"/>
          <w:lang w:eastAsia="pl-PL"/>
          <w14:ligatures w14:val="none"/>
        </w:rPr>
      </w:pPr>
    </w:p>
    <w:p w14:paraId="34BAD083" w14:textId="77777777" w:rsidR="003043E1" w:rsidRDefault="003043E1" w:rsidP="00EF7A09">
      <w:pPr>
        <w:spacing w:after="0" w:line="240" w:lineRule="auto"/>
        <w:rPr>
          <w:rFonts w:ascii="Poppins" w:eastAsia="Times New Roman" w:hAnsi="Poppins" w:cs="Poppins"/>
          <w:color w:val="000000"/>
          <w:kern w:val="22"/>
          <w:sz w:val="20"/>
          <w:szCs w:val="20"/>
          <w:lang w:eastAsia="pl-PL"/>
          <w14:ligatures w14:val="none"/>
        </w:rPr>
      </w:pPr>
    </w:p>
    <w:p w14:paraId="48FC3D0F" w14:textId="77777777" w:rsidR="003043E1" w:rsidRDefault="003043E1" w:rsidP="00EF7A09">
      <w:pPr>
        <w:spacing w:after="0" w:line="240" w:lineRule="auto"/>
        <w:rPr>
          <w:rFonts w:ascii="Poppins" w:eastAsia="Times New Roman" w:hAnsi="Poppins" w:cs="Poppins"/>
          <w:color w:val="000000"/>
          <w:kern w:val="22"/>
          <w:sz w:val="20"/>
          <w:szCs w:val="20"/>
          <w:lang w:eastAsia="pl-PL"/>
          <w14:ligatures w14:val="none"/>
        </w:rPr>
      </w:pPr>
    </w:p>
    <w:p w14:paraId="35427ADE" w14:textId="77777777" w:rsidR="003043E1" w:rsidRDefault="003043E1" w:rsidP="00EF7A09">
      <w:pPr>
        <w:spacing w:after="0" w:line="240" w:lineRule="auto"/>
        <w:rPr>
          <w:rFonts w:ascii="Poppins" w:eastAsia="Times New Roman" w:hAnsi="Poppins" w:cs="Poppins"/>
          <w:color w:val="000000"/>
          <w:kern w:val="22"/>
          <w:sz w:val="20"/>
          <w:szCs w:val="20"/>
          <w:lang w:eastAsia="pl-PL"/>
          <w14:ligatures w14:val="none"/>
        </w:rPr>
      </w:pPr>
    </w:p>
    <w:p w14:paraId="3FA670ED" w14:textId="77777777" w:rsidR="003043E1" w:rsidRDefault="003043E1" w:rsidP="00EF7A09">
      <w:pPr>
        <w:spacing w:after="0" w:line="240" w:lineRule="auto"/>
        <w:rPr>
          <w:rFonts w:ascii="Poppins" w:eastAsia="Times New Roman" w:hAnsi="Poppins" w:cs="Poppins"/>
          <w:color w:val="000000"/>
          <w:kern w:val="22"/>
          <w:sz w:val="20"/>
          <w:szCs w:val="20"/>
          <w:lang w:eastAsia="pl-PL"/>
          <w14:ligatures w14:val="none"/>
        </w:rPr>
      </w:pPr>
    </w:p>
    <w:p w14:paraId="134D891B" w14:textId="77777777" w:rsidR="003043E1" w:rsidRDefault="003043E1" w:rsidP="00EF7A09">
      <w:pPr>
        <w:spacing w:after="0" w:line="240" w:lineRule="auto"/>
        <w:rPr>
          <w:rFonts w:ascii="Poppins" w:eastAsia="Times New Roman" w:hAnsi="Poppins" w:cs="Poppins"/>
          <w:color w:val="000000"/>
          <w:kern w:val="22"/>
          <w:sz w:val="20"/>
          <w:szCs w:val="20"/>
          <w:lang w:eastAsia="pl-PL"/>
          <w14:ligatures w14:val="none"/>
        </w:rPr>
      </w:pPr>
    </w:p>
    <w:p w14:paraId="099835AD" w14:textId="77777777" w:rsidR="003043E1" w:rsidRDefault="003043E1" w:rsidP="00EF7A09">
      <w:pPr>
        <w:spacing w:after="0" w:line="240" w:lineRule="auto"/>
        <w:rPr>
          <w:rFonts w:ascii="Poppins" w:eastAsia="Times New Roman" w:hAnsi="Poppins" w:cs="Poppins"/>
          <w:color w:val="000000"/>
          <w:kern w:val="22"/>
          <w:sz w:val="20"/>
          <w:szCs w:val="20"/>
          <w:lang w:eastAsia="pl-PL"/>
          <w14:ligatures w14:val="none"/>
        </w:rPr>
      </w:pPr>
    </w:p>
    <w:p w14:paraId="29BA19D7" w14:textId="77777777" w:rsidR="003043E1" w:rsidRDefault="003043E1" w:rsidP="00EF7A09">
      <w:pPr>
        <w:spacing w:after="0" w:line="240" w:lineRule="auto"/>
        <w:rPr>
          <w:rFonts w:ascii="Poppins" w:eastAsia="Times New Roman" w:hAnsi="Poppins" w:cs="Poppins"/>
          <w:color w:val="000000"/>
          <w:kern w:val="22"/>
          <w:sz w:val="20"/>
          <w:szCs w:val="20"/>
          <w:lang w:eastAsia="pl-PL"/>
          <w14:ligatures w14:val="none"/>
        </w:rPr>
      </w:pPr>
    </w:p>
    <w:p w14:paraId="75701436" w14:textId="77777777" w:rsidR="003043E1" w:rsidRDefault="003043E1" w:rsidP="00EF7A09">
      <w:pPr>
        <w:spacing w:after="0" w:line="240" w:lineRule="auto"/>
        <w:rPr>
          <w:rFonts w:ascii="Poppins" w:eastAsia="Times New Roman" w:hAnsi="Poppins" w:cs="Poppins"/>
          <w:color w:val="000000"/>
          <w:kern w:val="22"/>
          <w:sz w:val="20"/>
          <w:szCs w:val="20"/>
          <w:lang w:eastAsia="pl-PL"/>
          <w14:ligatures w14:val="none"/>
        </w:rPr>
      </w:pPr>
    </w:p>
    <w:p w14:paraId="6F714229" w14:textId="77777777" w:rsidR="003043E1" w:rsidRDefault="003043E1" w:rsidP="00EF7A09">
      <w:pPr>
        <w:spacing w:after="0" w:line="240" w:lineRule="auto"/>
        <w:rPr>
          <w:rFonts w:ascii="Poppins" w:eastAsia="Times New Roman" w:hAnsi="Poppins" w:cs="Poppins"/>
          <w:color w:val="000000"/>
          <w:kern w:val="22"/>
          <w:sz w:val="20"/>
          <w:szCs w:val="20"/>
          <w:lang w:eastAsia="pl-PL"/>
          <w14:ligatures w14:val="none"/>
        </w:rPr>
      </w:pPr>
    </w:p>
    <w:p w14:paraId="204FE01D" w14:textId="77777777" w:rsidR="003043E1" w:rsidRDefault="003043E1" w:rsidP="00EF7A09">
      <w:pPr>
        <w:spacing w:after="0" w:line="240" w:lineRule="auto"/>
        <w:rPr>
          <w:rFonts w:ascii="Poppins" w:eastAsia="Times New Roman" w:hAnsi="Poppins" w:cs="Poppins"/>
          <w:color w:val="000000"/>
          <w:kern w:val="22"/>
          <w:sz w:val="20"/>
          <w:szCs w:val="20"/>
          <w:lang w:eastAsia="pl-PL"/>
          <w14:ligatures w14:val="none"/>
        </w:rPr>
      </w:pPr>
    </w:p>
    <w:p w14:paraId="7BC14833" w14:textId="77777777" w:rsidR="003043E1" w:rsidRDefault="003043E1" w:rsidP="00EF7A09">
      <w:pPr>
        <w:spacing w:after="0" w:line="240" w:lineRule="auto"/>
        <w:rPr>
          <w:rFonts w:ascii="Poppins" w:eastAsia="Times New Roman" w:hAnsi="Poppins" w:cs="Poppins"/>
          <w:color w:val="000000"/>
          <w:kern w:val="22"/>
          <w:sz w:val="20"/>
          <w:szCs w:val="20"/>
          <w:lang w:eastAsia="pl-PL"/>
          <w14:ligatures w14:val="none"/>
        </w:rPr>
      </w:pPr>
    </w:p>
    <w:p w14:paraId="17544ED3" w14:textId="77777777" w:rsidR="003043E1" w:rsidRDefault="003043E1" w:rsidP="00EF7A09">
      <w:pPr>
        <w:spacing w:after="0" w:line="240" w:lineRule="auto"/>
        <w:rPr>
          <w:rFonts w:ascii="Poppins" w:eastAsia="Times New Roman" w:hAnsi="Poppins" w:cs="Poppins"/>
          <w:color w:val="000000"/>
          <w:kern w:val="22"/>
          <w:sz w:val="20"/>
          <w:szCs w:val="20"/>
          <w:lang w:eastAsia="pl-PL"/>
          <w14:ligatures w14:val="none"/>
        </w:rPr>
      </w:pPr>
    </w:p>
    <w:p w14:paraId="4F32EAC1" w14:textId="77777777" w:rsidR="003043E1" w:rsidRDefault="003043E1" w:rsidP="00EF7A09">
      <w:pPr>
        <w:spacing w:after="0" w:line="240" w:lineRule="auto"/>
        <w:rPr>
          <w:rFonts w:ascii="Poppins" w:eastAsia="Times New Roman" w:hAnsi="Poppins" w:cs="Poppins"/>
          <w:color w:val="000000"/>
          <w:kern w:val="22"/>
          <w:sz w:val="20"/>
          <w:szCs w:val="20"/>
          <w:lang w:eastAsia="pl-PL"/>
          <w14:ligatures w14:val="none"/>
        </w:rPr>
      </w:pPr>
    </w:p>
    <w:p w14:paraId="09B37DAB" w14:textId="77777777" w:rsidR="003043E1" w:rsidRDefault="003043E1" w:rsidP="00EF7A09">
      <w:pPr>
        <w:spacing w:after="0" w:line="240" w:lineRule="auto"/>
        <w:rPr>
          <w:rFonts w:ascii="Poppins" w:eastAsia="Times New Roman" w:hAnsi="Poppins" w:cs="Poppins"/>
          <w:color w:val="000000"/>
          <w:kern w:val="22"/>
          <w:sz w:val="20"/>
          <w:szCs w:val="20"/>
          <w:lang w:eastAsia="pl-PL"/>
          <w14:ligatures w14:val="none"/>
        </w:rPr>
      </w:pPr>
    </w:p>
    <w:p w14:paraId="0C8C8BC6" w14:textId="77777777" w:rsidR="003043E1" w:rsidRDefault="003043E1" w:rsidP="00EF7A09">
      <w:pPr>
        <w:spacing w:after="0" w:line="240" w:lineRule="auto"/>
        <w:rPr>
          <w:rFonts w:ascii="Poppins" w:eastAsia="Times New Roman" w:hAnsi="Poppins" w:cs="Poppins"/>
          <w:color w:val="000000"/>
          <w:kern w:val="22"/>
          <w:sz w:val="20"/>
          <w:szCs w:val="20"/>
          <w:lang w:eastAsia="pl-PL"/>
          <w14:ligatures w14:val="none"/>
        </w:rPr>
      </w:pPr>
    </w:p>
    <w:p w14:paraId="17FA31C8" w14:textId="77777777" w:rsidR="003043E1" w:rsidRDefault="003043E1" w:rsidP="00EF7A09">
      <w:pPr>
        <w:spacing w:after="0" w:line="240" w:lineRule="auto"/>
        <w:rPr>
          <w:rFonts w:ascii="Poppins" w:eastAsia="Times New Roman" w:hAnsi="Poppins" w:cs="Poppins"/>
          <w:color w:val="000000"/>
          <w:kern w:val="22"/>
          <w:sz w:val="20"/>
          <w:szCs w:val="20"/>
          <w:lang w:eastAsia="pl-PL"/>
          <w14:ligatures w14:val="none"/>
        </w:rPr>
      </w:pPr>
    </w:p>
    <w:p w14:paraId="7E05495B" w14:textId="74547921" w:rsidR="00EF7A09" w:rsidRPr="003043E1" w:rsidRDefault="00EF7A09" w:rsidP="00EF7A09">
      <w:pPr>
        <w:spacing w:after="0" w:line="240" w:lineRule="auto"/>
        <w:rPr>
          <w:rFonts w:ascii="Poppins" w:eastAsia="Times New Roman" w:hAnsi="Poppins" w:cs="Poppins"/>
          <w:color w:val="000000"/>
          <w:kern w:val="22"/>
          <w:sz w:val="18"/>
          <w:szCs w:val="18"/>
          <w:lang w:eastAsia="pl-PL"/>
          <w14:ligatures w14:val="none"/>
        </w:rPr>
      </w:pPr>
      <w:r w:rsidRPr="003043E1">
        <w:rPr>
          <w:rFonts w:ascii="Poppins" w:eastAsia="Times New Roman" w:hAnsi="Poppins" w:cs="Poppins"/>
          <w:color w:val="000000"/>
          <w:kern w:val="22"/>
          <w:sz w:val="18"/>
          <w:szCs w:val="18"/>
          <w:lang w:eastAsia="pl-PL"/>
          <w14:ligatures w14:val="none"/>
        </w:rPr>
        <w:t>Pod względem formalno-prawnym bez zastrzeżeń:</w:t>
      </w:r>
    </w:p>
    <w:p w14:paraId="2BDC1934" w14:textId="77777777" w:rsidR="00EF7A09" w:rsidRPr="003043E1" w:rsidRDefault="00EF7A09" w:rsidP="00EF7A09">
      <w:pPr>
        <w:spacing w:after="0" w:line="240" w:lineRule="auto"/>
        <w:ind w:left="708"/>
        <w:rPr>
          <w:rFonts w:ascii="Poppins" w:eastAsia="Times New Roman" w:hAnsi="Poppins" w:cs="Poppins"/>
          <w:color w:val="000000"/>
          <w:kern w:val="22"/>
          <w:sz w:val="18"/>
          <w:szCs w:val="18"/>
          <w:lang w:eastAsia="pl-PL"/>
          <w14:ligatures w14:val="none"/>
        </w:rPr>
      </w:pPr>
    </w:p>
    <w:p w14:paraId="49C937EF" w14:textId="46C81361" w:rsidR="00EF7A09" w:rsidRPr="003043E1" w:rsidRDefault="00EF7A09" w:rsidP="003043E1">
      <w:pPr>
        <w:spacing w:after="0" w:line="240" w:lineRule="auto"/>
        <w:rPr>
          <w:rFonts w:ascii="Poppins" w:eastAsia="Times New Roman" w:hAnsi="Poppins" w:cs="Poppins"/>
          <w:color w:val="000000"/>
          <w:kern w:val="22"/>
          <w:sz w:val="18"/>
          <w:szCs w:val="18"/>
          <w:lang w:eastAsia="pl-PL"/>
          <w14:ligatures w14:val="none"/>
        </w:rPr>
      </w:pPr>
      <w:r w:rsidRPr="003043E1">
        <w:rPr>
          <w:rFonts w:ascii="Poppins" w:eastAsia="Times New Roman" w:hAnsi="Poppins" w:cs="Poppins"/>
          <w:color w:val="000000"/>
          <w:kern w:val="22"/>
          <w:sz w:val="18"/>
          <w:szCs w:val="18"/>
          <w:lang w:eastAsia="pl-PL"/>
          <w14:ligatures w14:val="none"/>
        </w:rPr>
        <w:t>Radca Prawny ………………….</w:t>
      </w:r>
      <w:r w:rsidR="003043E1" w:rsidRPr="003043E1">
        <w:rPr>
          <w:rFonts w:ascii="Poppins" w:eastAsia="Times New Roman" w:hAnsi="Poppins" w:cs="Poppins"/>
          <w:color w:val="000000"/>
          <w:kern w:val="22"/>
          <w:sz w:val="18"/>
          <w:szCs w:val="18"/>
          <w:lang w:eastAsia="pl-PL"/>
          <w14:ligatures w14:val="none"/>
        </w:rPr>
        <w:t xml:space="preserve">............                </w:t>
      </w:r>
      <w:r w:rsidRPr="003043E1">
        <w:rPr>
          <w:rFonts w:ascii="Poppins" w:eastAsia="Times New Roman" w:hAnsi="Poppins" w:cs="Poppins"/>
          <w:color w:val="000000"/>
          <w:kern w:val="22"/>
          <w:sz w:val="18"/>
          <w:szCs w:val="18"/>
          <w:lang w:eastAsia="pl-PL"/>
          <w14:ligatures w14:val="none"/>
        </w:rPr>
        <w:t>Zatwierdzam:</w:t>
      </w:r>
      <w:r w:rsidR="003043E1" w:rsidRPr="003043E1">
        <w:rPr>
          <w:rFonts w:ascii="Poppins" w:eastAsia="Times New Roman" w:hAnsi="Poppins" w:cs="Poppins"/>
          <w:color w:val="000000"/>
          <w:kern w:val="22"/>
          <w:sz w:val="18"/>
          <w:szCs w:val="18"/>
          <w:lang w:eastAsia="pl-PL"/>
          <w14:ligatures w14:val="none"/>
        </w:rPr>
        <w:t xml:space="preserve"> ..........................................................</w:t>
      </w:r>
    </w:p>
    <w:p w14:paraId="4773A9A2" w14:textId="77777777" w:rsidR="00EF7A09" w:rsidRPr="003043E1" w:rsidRDefault="00EF7A09" w:rsidP="00EF7A09">
      <w:pPr>
        <w:spacing w:after="0" w:line="240" w:lineRule="auto"/>
        <w:jc w:val="both"/>
        <w:rPr>
          <w:rFonts w:ascii="Times New Roman" w:eastAsia="Times New Roman" w:hAnsi="Times New Roman" w:cs="Times New Roman"/>
          <w:b/>
          <w:kern w:val="0"/>
          <w:sz w:val="18"/>
          <w:szCs w:val="18"/>
          <w:lang w:eastAsia="pl-PL"/>
          <w14:ligatures w14:val="none"/>
        </w:rPr>
      </w:pPr>
    </w:p>
    <w:p w14:paraId="3B3F9593" w14:textId="77777777" w:rsidR="00EF7A09" w:rsidRPr="00EF7A09" w:rsidRDefault="00EF7A09" w:rsidP="00EF7A09">
      <w:pPr>
        <w:spacing w:after="0" w:line="240" w:lineRule="auto"/>
        <w:rPr>
          <w:rFonts w:ascii="Arial" w:eastAsia="Times New Roman" w:hAnsi="Arial" w:cs="Arial"/>
          <w:color w:val="000000"/>
          <w:kern w:val="22"/>
          <w:sz w:val="22"/>
          <w:szCs w:val="22"/>
          <w:lang w:eastAsia="pl-PL"/>
          <w14:ligatures w14:val="none"/>
        </w:rPr>
      </w:pPr>
    </w:p>
    <w:p w14:paraId="39185FEB" w14:textId="77777777" w:rsidR="00A92A08" w:rsidRDefault="00A92A08"/>
    <w:sectPr w:rsidR="00A92A08" w:rsidSect="00EF7A0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oppins">
    <w:charset w:val="EE"/>
    <w:family w:val="auto"/>
    <w:pitch w:val="variable"/>
    <w:sig w:usb0="00008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E0332"/>
    <w:multiLevelType w:val="hybridMultilevel"/>
    <w:tmpl w:val="882C77F0"/>
    <w:lvl w:ilvl="0" w:tplc="7ABACA0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45F349FF"/>
    <w:multiLevelType w:val="hybridMultilevel"/>
    <w:tmpl w:val="0BB698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F3F7BB6"/>
    <w:multiLevelType w:val="singleLevel"/>
    <w:tmpl w:val="7C9E1F96"/>
    <w:lvl w:ilvl="0">
      <w:start w:val="1"/>
      <w:numFmt w:val="lowerLetter"/>
      <w:lvlText w:val="%1)"/>
      <w:lvlJc w:val="left"/>
      <w:pPr>
        <w:tabs>
          <w:tab w:val="num" w:pos="945"/>
        </w:tabs>
        <w:ind w:left="945" w:hanging="435"/>
      </w:pPr>
      <w:rPr>
        <w:rFonts w:cs="Times New Roman"/>
      </w:rPr>
    </w:lvl>
  </w:abstractNum>
  <w:abstractNum w:abstractNumId="3" w15:restartNumberingAfterBreak="0">
    <w:nsid w:val="58C678FE"/>
    <w:multiLevelType w:val="singleLevel"/>
    <w:tmpl w:val="F2AC7A5C"/>
    <w:lvl w:ilvl="0">
      <w:start w:val="1"/>
      <w:numFmt w:val="decimal"/>
      <w:lvlText w:val="%1."/>
      <w:lvlJc w:val="left"/>
      <w:pPr>
        <w:tabs>
          <w:tab w:val="num" w:pos="510"/>
        </w:tabs>
        <w:ind w:left="510" w:hanging="510"/>
      </w:pPr>
      <w:rPr>
        <w:rFonts w:cs="Times New Roman"/>
      </w:rPr>
    </w:lvl>
  </w:abstractNum>
  <w:abstractNum w:abstractNumId="4" w15:restartNumberingAfterBreak="0">
    <w:nsid w:val="5B936095"/>
    <w:multiLevelType w:val="hybridMultilevel"/>
    <w:tmpl w:val="1CEC00A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98D04E5"/>
    <w:multiLevelType w:val="hybridMultilevel"/>
    <w:tmpl w:val="C0D89E8C"/>
    <w:lvl w:ilvl="0" w:tplc="FFFFFFFF">
      <w:start w:val="1"/>
      <w:numFmt w:val="decimal"/>
      <w:lvlText w:val="%1."/>
      <w:lvlJc w:val="left"/>
      <w:pPr>
        <w:ind w:left="720" w:hanging="360"/>
      </w:pPr>
    </w:lvl>
    <w:lvl w:ilvl="1" w:tplc="04150011">
      <w:start w:val="1"/>
      <w:numFmt w:val="decimal"/>
      <w:lvlText w:val="%2)"/>
      <w:lvlJc w:val="left"/>
      <w:pPr>
        <w:ind w:left="785"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9AC4529"/>
    <w:multiLevelType w:val="hybridMultilevel"/>
    <w:tmpl w:val="2E22494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BA3951"/>
    <w:multiLevelType w:val="hybridMultilevel"/>
    <w:tmpl w:val="F5E8827E"/>
    <w:lvl w:ilvl="0" w:tplc="7D48C15A">
      <w:start w:val="1"/>
      <w:numFmt w:val="lowerLetter"/>
      <w:lvlText w:val="%1)"/>
      <w:lvlJc w:val="left"/>
      <w:pPr>
        <w:ind w:left="76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1F63BD4"/>
    <w:multiLevelType w:val="hybridMultilevel"/>
    <w:tmpl w:val="C55E2770"/>
    <w:lvl w:ilvl="0" w:tplc="93E2BFF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4330D8"/>
    <w:multiLevelType w:val="hybridMultilevel"/>
    <w:tmpl w:val="F42243EA"/>
    <w:lvl w:ilvl="0" w:tplc="93E2BFF4">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769807A1"/>
    <w:multiLevelType w:val="hybridMultilevel"/>
    <w:tmpl w:val="77D4A128"/>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2000605">
    <w:abstractNumId w:val="3"/>
    <w:lvlOverride w:ilvl="0">
      <w:startOverride w:val="1"/>
    </w:lvlOverride>
  </w:num>
  <w:num w:numId="2" w16cid:durableId="1200632531">
    <w:abstractNumId w:val="2"/>
    <w:lvlOverride w:ilvl="0">
      <w:startOverride w:val="1"/>
    </w:lvlOverride>
  </w:num>
  <w:num w:numId="3" w16cid:durableId="1136412111">
    <w:abstractNumId w:val="9"/>
  </w:num>
  <w:num w:numId="4" w16cid:durableId="1811748827">
    <w:abstractNumId w:val="7"/>
  </w:num>
  <w:num w:numId="5" w16cid:durableId="445127071">
    <w:abstractNumId w:val="0"/>
  </w:num>
  <w:num w:numId="6" w16cid:durableId="856693211">
    <w:abstractNumId w:val="1"/>
  </w:num>
  <w:num w:numId="7" w16cid:durableId="435290306">
    <w:abstractNumId w:val="4"/>
  </w:num>
  <w:num w:numId="8" w16cid:durableId="1060784454">
    <w:abstractNumId w:val="6"/>
  </w:num>
  <w:num w:numId="9" w16cid:durableId="1187258939">
    <w:abstractNumId w:val="5"/>
  </w:num>
  <w:num w:numId="10" w16cid:durableId="1546991038">
    <w:abstractNumId w:val="10"/>
  </w:num>
  <w:num w:numId="11" w16cid:durableId="1952934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09"/>
    <w:rsid w:val="00152FD2"/>
    <w:rsid w:val="00217917"/>
    <w:rsid w:val="003043E1"/>
    <w:rsid w:val="00340C42"/>
    <w:rsid w:val="00376B63"/>
    <w:rsid w:val="004634AE"/>
    <w:rsid w:val="00741995"/>
    <w:rsid w:val="00A92A08"/>
    <w:rsid w:val="00C104D6"/>
    <w:rsid w:val="00EF7A09"/>
    <w:rsid w:val="00FE48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AB0D"/>
  <w15:chartTrackingRefBased/>
  <w15:docId w15:val="{288529A0-123E-4D5D-8245-48AB5980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F7A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F7A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F7A0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F7A0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F7A0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F7A0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F7A0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F7A0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F7A0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F7A0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F7A0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F7A0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F7A0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F7A0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F7A0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F7A0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F7A0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F7A09"/>
    <w:rPr>
      <w:rFonts w:eastAsiaTheme="majorEastAsia" w:cstheme="majorBidi"/>
      <w:color w:val="272727" w:themeColor="text1" w:themeTint="D8"/>
    </w:rPr>
  </w:style>
  <w:style w:type="paragraph" w:styleId="Tytu">
    <w:name w:val="Title"/>
    <w:basedOn w:val="Normalny"/>
    <w:next w:val="Normalny"/>
    <w:link w:val="TytuZnak"/>
    <w:uiPriority w:val="10"/>
    <w:qFormat/>
    <w:rsid w:val="00EF7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F7A0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F7A0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F7A0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F7A09"/>
    <w:pPr>
      <w:spacing w:before="160"/>
      <w:jc w:val="center"/>
    </w:pPr>
    <w:rPr>
      <w:i/>
      <w:iCs/>
      <w:color w:val="404040" w:themeColor="text1" w:themeTint="BF"/>
    </w:rPr>
  </w:style>
  <w:style w:type="character" w:customStyle="1" w:styleId="CytatZnak">
    <w:name w:val="Cytat Znak"/>
    <w:basedOn w:val="Domylnaczcionkaakapitu"/>
    <w:link w:val="Cytat"/>
    <w:uiPriority w:val="29"/>
    <w:rsid w:val="00EF7A09"/>
    <w:rPr>
      <w:i/>
      <w:iCs/>
      <w:color w:val="404040" w:themeColor="text1" w:themeTint="BF"/>
    </w:rPr>
  </w:style>
  <w:style w:type="paragraph" w:styleId="Akapitzlist">
    <w:name w:val="List Paragraph"/>
    <w:basedOn w:val="Normalny"/>
    <w:uiPriority w:val="34"/>
    <w:qFormat/>
    <w:rsid w:val="00EF7A09"/>
    <w:pPr>
      <w:ind w:left="720"/>
      <w:contextualSpacing/>
    </w:pPr>
  </w:style>
  <w:style w:type="character" w:styleId="Wyrnienieintensywne">
    <w:name w:val="Intense Emphasis"/>
    <w:basedOn w:val="Domylnaczcionkaakapitu"/>
    <w:uiPriority w:val="21"/>
    <w:qFormat/>
    <w:rsid w:val="00EF7A09"/>
    <w:rPr>
      <w:i/>
      <w:iCs/>
      <w:color w:val="2F5496" w:themeColor="accent1" w:themeShade="BF"/>
    </w:rPr>
  </w:style>
  <w:style w:type="paragraph" w:styleId="Cytatintensywny">
    <w:name w:val="Intense Quote"/>
    <w:basedOn w:val="Normalny"/>
    <w:next w:val="Normalny"/>
    <w:link w:val="CytatintensywnyZnak"/>
    <w:uiPriority w:val="30"/>
    <w:qFormat/>
    <w:rsid w:val="00EF7A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F7A09"/>
    <w:rPr>
      <w:i/>
      <w:iCs/>
      <w:color w:val="2F5496" w:themeColor="accent1" w:themeShade="BF"/>
    </w:rPr>
  </w:style>
  <w:style w:type="character" w:styleId="Odwoanieintensywne">
    <w:name w:val="Intense Reference"/>
    <w:basedOn w:val="Domylnaczcionkaakapitu"/>
    <w:uiPriority w:val="32"/>
    <w:qFormat/>
    <w:rsid w:val="00EF7A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1776</Words>
  <Characters>10661</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Lijewska</dc:creator>
  <cp:keywords/>
  <dc:description/>
  <cp:lastModifiedBy>Katarzyna Wójcik</cp:lastModifiedBy>
  <cp:revision>2</cp:revision>
  <dcterms:created xsi:type="dcterms:W3CDTF">2025-05-16T09:08:00Z</dcterms:created>
  <dcterms:modified xsi:type="dcterms:W3CDTF">2025-05-16T09:08:00Z</dcterms:modified>
</cp:coreProperties>
</file>