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1F855" w14:textId="77777777" w:rsidR="002F4BF2" w:rsidRPr="002F4BF2" w:rsidRDefault="002F4BF2" w:rsidP="006B7609">
      <w:pPr>
        <w:spacing w:before="0" w:line="240" w:lineRule="auto"/>
        <w:ind w:left="0" w:firstLine="0"/>
        <w:rPr>
          <w:sz w:val="18"/>
          <w:szCs w:val="18"/>
        </w:rPr>
      </w:pPr>
    </w:p>
    <w:p w14:paraId="0119DC91" w14:textId="0B255F35" w:rsidR="002F4BF2" w:rsidRDefault="00CA47F7" w:rsidP="00CA47F7">
      <w:pPr>
        <w:spacing w:before="0" w:line="240" w:lineRule="auto"/>
        <w:ind w:left="0" w:firstLine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CA47F7">
        <w:rPr>
          <w:rFonts w:asciiTheme="minorHAnsi" w:hAnsiTheme="minorHAnsi" w:cstheme="minorHAnsi"/>
          <w:b/>
          <w:bCs/>
          <w:sz w:val="32"/>
          <w:szCs w:val="32"/>
        </w:rPr>
        <w:t>Zapytanie o wycenę szacunkową</w:t>
      </w:r>
    </w:p>
    <w:p w14:paraId="654C10A4" w14:textId="77777777" w:rsidR="00CA47F7" w:rsidRDefault="00CA47F7" w:rsidP="00CA47F7">
      <w:pPr>
        <w:spacing w:before="0" w:line="240" w:lineRule="auto"/>
        <w:ind w:left="0" w:firstLine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689AB7CB" w14:textId="183B391F" w:rsidR="00477B9A" w:rsidRDefault="00CA47F7" w:rsidP="00CA47F7">
      <w:pPr>
        <w:spacing w:before="0" w:line="240" w:lineRule="auto"/>
        <w:ind w:left="0" w:firstLine="0"/>
        <w:rPr>
          <w:rFonts w:asciiTheme="minorHAnsi" w:hAnsiTheme="minorHAnsi" w:cstheme="minorHAnsi"/>
        </w:rPr>
      </w:pPr>
      <w:r w:rsidRPr="00CA47F7">
        <w:rPr>
          <w:rFonts w:asciiTheme="minorHAnsi" w:hAnsiTheme="minorHAnsi" w:cstheme="minorHAnsi"/>
        </w:rPr>
        <w:t xml:space="preserve">Uniwersytet Jagielloński – Collegium </w:t>
      </w:r>
      <w:proofErr w:type="spellStart"/>
      <w:r w:rsidRPr="00CA47F7">
        <w:rPr>
          <w:rFonts w:asciiTheme="minorHAnsi" w:hAnsiTheme="minorHAnsi" w:cstheme="minorHAnsi"/>
        </w:rPr>
        <w:t>Medicum</w:t>
      </w:r>
      <w:proofErr w:type="spellEnd"/>
      <w:r w:rsidRPr="00CA47F7">
        <w:rPr>
          <w:rFonts w:asciiTheme="minorHAnsi" w:hAnsiTheme="minorHAnsi" w:cstheme="minorHAnsi"/>
        </w:rPr>
        <w:t xml:space="preserve"> w Krakowie </w:t>
      </w:r>
      <w:r>
        <w:rPr>
          <w:rFonts w:asciiTheme="minorHAnsi" w:hAnsiTheme="minorHAnsi" w:cstheme="minorHAnsi"/>
        </w:rPr>
        <w:t>zaprasza do złożenia oferty cenowej</w:t>
      </w:r>
      <w:r w:rsidRPr="00CA47F7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na planowany </w:t>
      </w:r>
      <w:r w:rsidRPr="00CA47F7">
        <w:rPr>
          <w:rFonts w:asciiTheme="minorHAnsi" w:hAnsiTheme="minorHAnsi" w:cstheme="minorHAnsi"/>
        </w:rPr>
        <w:t xml:space="preserve">zakup </w:t>
      </w:r>
      <w:r w:rsidR="002B1DBA">
        <w:rPr>
          <w:rFonts w:asciiTheme="minorHAnsi" w:hAnsiTheme="minorHAnsi" w:cstheme="minorHAnsi"/>
        </w:rPr>
        <w:t>modułowego stanowiska do hodowli komórkowych</w:t>
      </w:r>
      <w:r>
        <w:rPr>
          <w:rFonts w:asciiTheme="minorHAnsi" w:hAnsiTheme="minorHAnsi" w:cstheme="minorHAnsi"/>
        </w:rPr>
        <w:t xml:space="preserve"> </w:t>
      </w:r>
      <w:r w:rsidRPr="00CA47F7">
        <w:rPr>
          <w:rFonts w:asciiTheme="minorHAnsi" w:hAnsiTheme="minorHAnsi" w:cstheme="minorHAnsi"/>
        </w:rPr>
        <w:t>w ramach programu „Inicjatywa</w:t>
      </w:r>
      <w:r>
        <w:rPr>
          <w:rFonts w:asciiTheme="minorHAnsi" w:hAnsiTheme="minorHAnsi" w:cstheme="minorHAnsi"/>
        </w:rPr>
        <w:t xml:space="preserve"> </w:t>
      </w:r>
      <w:r w:rsidRPr="00CA47F7">
        <w:rPr>
          <w:rFonts w:asciiTheme="minorHAnsi" w:hAnsiTheme="minorHAnsi" w:cstheme="minorHAnsi"/>
        </w:rPr>
        <w:t>Doskonałości – Uczelnia Badawcza”</w:t>
      </w:r>
      <w:r>
        <w:rPr>
          <w:rFonts w:asciiTheme="minorHAnsi" w:hAnsiTheme="minorHAnsi" w:cstheme="minorHAnsi"/>
        </w:rPr>
        <w:t>. Zaoferowane urządzeni</w:t>
      </w:r>
      <w:r w:rsidR="003626E5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 </w:t>
      </w:r>
      <w:r w:rsidR="00095C8A">
        <w:rPr>
          <w:rFonts w:asciiTheme="minorHAnsi" w:hAnsiTheme="minorHAnsi" w:cstheme="minorHAnsi"/>
        </w:rPr>
        <w:t>powinn</w:t>
      </w:r>
      <w:r w:rsidR="003626E5">
        <w:rPr>
          <w:rFonts w:asciiTheme="minorHAnsi" w:hAnsiTheme="minorHAnsi" w:cstheme="minorHAnsi"/>
        </w:rPr>
        <w:t>y</w:t>
      </w:r>
      <w:r>
        <w:rPr>
          <w:rFonts w:asciiTheme="minorHAnsi" w:hAnsiTheme="minorHAnsi" w:cstheme="minorHAnsi"/>
        </w:rPr>
        <w:t xml:space="preserve"> </w:t>
      </w:r>
      <w:r w:rsidRPr="00CA47F7">
        <w:rPr>
          <w:rFonts w:asciiTheme="minorHAnsi" w:hAnsiTheme="minorHAnsi" w:cstheme="minorHAnsi"/>
        </w:rPr>
        <w:t>spełnia</w:t>
      </w:r>
      <w:r>
        <w:rPr>
          <w:rFonts w:asciiTheme="minorHAnsi" w:hAnsiTheme="minorHAnsi" w:cstheme="minorHAnsi"/>
        </w:rPr>
        <w:t>ć</w:t>
      </w:r>
      <w:r w:rsidRPr="00CA47F7">
        <w:rPr>
          <w:rFonts w:asciiTheme="minorHAnsi" w:hAnsiTheme="minorHAnsi" w:cstheme="minorHAnsi"/>
        </w:rPr>
        <w:t xml:space="preserve"> poniższe minimalne parametry</w:t>
      </w:r>
      <w:r>
        <w:rPr>
          <w:rFonts w:asciiTheme="minorHAnsi" w:hAnsiTheme="minorHAnsi" w:cstheme="minorHAnsi"/>
        </w:rPr>
        <w:t xml:space="preserve"> lub posiadać parametry lepsze od wymaganych</w:t>
      </w:r>
      <w:r w:rsidRPr="00CA47F7">
        <w:rPr>
          <w:rFonts w:asciiTheme="minorHAnsi" w:hAnsiTheme="minorHAnsi" w:cstheme="minorHAnsi"/>
        </w:rPr>
        <w:t>.</w:t>
      </w:r>
      <w:r w:rsidR="00477B9A">
        <w:rPr>
          <w:rFonts w:asciiTheme="minorHAnsi" w:hAnsiTheme="minorHAnsi" w:cstheme="minorHAnsi"/>
        </w:rPr>
        <w:t xml:space="preserve"> </w:t>
      </w:r>
    </w:p>
    <w:p w14:paraId="64621D96" w14:textId="165FA7A3" w:rsidR="00CA47F7" w:rsidRDefault="00CA47F7" w:rsidP="00CA47F7">
      <w:pPr>
        <w:spacing w:before="0" w:line="240" w:lineRule="auto"/>
        <w:ind w:left="0" w:firstLine="0"/>
        <w:rPr>
          <w:rFonts w:asciiTheme="minorHAnsi" w:hAnsiTheme="minorHAnsi" w:cstheme="minorHAnsi"/>
        </w:rPr>
      </w:pPr>
      <w:r w:rsidRPr="00CA47F7">
        <w:rPr>
          <w:rFonts w:asciiTheme="minorHAnsi" w:hAnsiTheme="minorHAnsi" w:cstheme="minorHAnsi"/>
        </w:rPr>
        <w:t>Urządzeni</w:t>
      </w:r>
      <w:r w:rsidR="002B1DBA">
        <w:rPr>
          <w:rFonts w:asciiTheme="minorHAnsi" w:hAnsiTheme="minorHAnsi" w:cstheme="minorHAnsi"/>
        </w:rPr>
        <w:t>a</w:t>
      </w:r>
      <w:r w:rsidRPr="00CA47F7">
        <w:rPr>
          <w:rFonts w:asciiTheme="minorHAnsi" w:hAnsiTheme="minorHAnsi" w:cstheme="minorHAnsi"/>
        </w:rPr>
        <w:t xml:space="preserve"> nowe, </w:t>
      </w:r>
      <w:proofErr w:type="spellStart"/>
      <w:r w:rsidRPr="00CA47F7">
        <w:rPr>
          <w:rFonts w:asciiTheme="minorHAnsi" w:hAnsiTheme="minorHAnsi" w:cstheme="minorHAnsi"/>
        </w:rPr>
        <w:t>niepowystawowe</w:t>
      </w:r>
      <w:proofErr w:type="spellEnd"/>
      <w:r w:rsidRPr="00CA47F7">
        <w:rPr>
          <w:rFonts w:asciiTheme="minorHAnsi" w:hAnsiTheme="minorHAnsi" w:cstheme="minorHAnsi"/>
        </w:rPr>
        <w:t xml:space="preserve"> wyprodukowane nie wcześniej niż w 202</w:t>
      </w:r>
      <w:r w:rsidR="00095C8A">
        <w:rPr>
          <w:rFonts w:asciiTheme="minorHAnsi" w:hAnsiTheme="minorHAnsi" w:cstheme="minorHAnsi"/>
        </w:rPr>
        <w:t>5</w:t>
      </w:r>
      <w:r w:rsidRPr="00CA47F7">
        <w:rPr>
          <w:rFonts w:asciiTheme="minorHAnsi" w:hAnsiTheme="minorHAnsi" w:cstheme="minorHAnsi"/>
        </w:rPr>
        <w:t xml:space="preserve"> roku.</w:t>
      </w:r>
    </w:p>
    <w:p w14:paraId="76095F8B" w14:textId="77777777" w:rsidR="00CA47F7" w:rsidRDefault="00CA47F7" w:rsidP="00CA47F7">
      <w:pPr>
        <w:spacing w:before="0" w:line="240" w:lineRule="auto"/>
        <w:ind w:left="0" w:firstLine="0"/>
        <w:rPr>
          <w:rFonts w:asciiTheme="minorHAnsi" w:hAnsiTheme="minorHAnsi" w:cstheme="minorHAnsi"/>
        </w:rPr>
      </w:pPr>
    </w:p>
    <w:p w14:paraId="741ACEC6" w14:textId="77777777" w:rsidR="00CA47F7" w:rsidRDefault="00CA47F7" w:rsidP="00CA47F7">
      <w:pPr>
        <w:spacing w:before="0" w:line="240" w:lineRule="auto"/>
        <w:ind w:left="0" w:firstLine="0"/>
        <w:rPr>
          <w:rFonts w:asciiTheme="minorHAnsi" w:hAnsiTheme="minorHAnsi" w:cstheme="minorHAnsi"/>
        </w:rPr>
      </w:pPr>
    </w:p>
    <w:p w14:paraId="30025017" w14:textId="60A34F01" w:rsidR="00CA47F7" w:rsidRDefault="00CA47F7" w:rsidP="00CA47F7">
      <w:pPr>
        <w:spacing w:before="0" w:line="240" w:lineRule="auto"/>
        <w:ind w:left="0" w:firstLine="0"/>
        <w:jc w:val="center"/>
        <w:rPr>
          <w:rFonts w:asciiTheme="minorHAnsi" w:hAnsiTheme="minorHAnsi" w:cstheme="minorHAnsi"/>
          <w:b/>
          <w:bCs/>
        </w:rPr>
      </w:pPr>
      <w:r w:rsidRPr="00CA47F7">
        <w:rPr>
          <w:rFonts w:asciiTheme="minorHAnsi" w:hAnsiTheme="minorHAnsi" w:cstheme="minorHAnsi"/>
          <w:b/>
          <w:bCs/>
        </w:rPr>
        <w:t>FUNKCJE, PARAMETRY TECHNICZNE I WARUNKI WYMAGANE</w:t>
      </w:r>
    </w:p>
    <w:p w14:paraId="09ECDE76" w14:textId="77777777" w:rsidR="0083666C" w:rsidRDefault="0083666C" w:rsidP="00CA47F7">
      <w:pPr>
        <w:spacing w:before="0" w:line="240" w:lineRule="auto"/>
        <w:ind w:left="0" w:firstLine="0"/>
        <w:jc w:val="center"/>
        <w:rPr>
          <w:rFonts w:asciiTheme="minorHAnsi" w:hAnsiTheme="minorHAnsi" w:cstheme="minorHAnsi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27"/>
        <w:gridCol w:w="4537"/>
        <w:gridCol w:w="3198"/>
      </w:tblGrid>
      <w:tr w:rsidR="004113E2" w14:paraId="08192BD7" w14:textId="6D21A0D5" w:rsidTr="005E0B5D">
        <w:tc>
          <w:tcPr>
            <w:tcW w:w="1327" w:type="dxa"/>
            <w:shd w:val="clear" w:color="auto" w:fill="BFBFBF" w:themeFill="background1" w:themeFillShade="BF"/>
          </w:tcPr>
          <w:p w14:paraId="5A831C13" w14:textId="2BDE4C7C" w:rsidR="004113E2" w:rsidRDefault="004113E2" w:rsidP="00CA47F7">
            <w:pPr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Lp.</w:t>
            </w:r>
          </w:p>
        </w:tc>
        <w:tc>
          <w:tcPr>
            <w:tcW w:w="4537" w:type="dxa"/>
            <w:shd w:val="clear" w:color="auto" w:fill="BFBFBF" w:themeFill="background1" w:themeFillShade="BF"/>
          </w:tcPr>
          <w:p w14:paraId="0E51C19D" w14:textId="77777777" w:rsidR="004113E2" w:rsidRDefault="004113E2" w:rsidP="0083666C">
            <w:pPr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CA47F7">
              <w:rPr>
                <w:rFonts w:asciiTheme="minorHAnsi" w:hAnsiTheme="minorHAnsi" w:cstheme="minorHAnsi"/>
                <w:b/>
                <w:bCs/>
              </w:rPr>
              <w:t>FUNKCJE, PARAMETRY TECHNICZNE I WARUNKI WYMAGANE</w:t>
            </w:r>
          </w:p>
          <w:p w14:paraId="72D8F418" w14:textId="77777777" w:rsidR="004113E2" w:rsidRDefault="004113E2" w:rsidP="00CA47F7">
            <w:pPr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98" w:type="dxa"/>
            <w:shd w:val="clear" w:color="auto" w:fill="BFBFBF" w:themeFill="background1" w:themeFillShade="BF"/>
          </w:tcPr>
          <w:p w14:paraId="3E23FDB8" w14:textId="1E200717" w:rsidR="004113E2" w:rsidRPr="00CA47F7" w:rsidRDefault="00095C8A" w:rsidP="0083666C">
            <w:pPr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Proszę o podanie różnicy danego parametru</w:t>
            </w:r>
          </w:p>
        </w:tc>
      </w:tr>
      <w:tr w:rsidR="004113E2" w14:paraId="7B16C7DE" w14:textId="05C95CE1" w:rsidTr="005E0B5D">
        <w:tc>
          <w:tcPr>
            <w:tcW w:w="1327" w:type="dxa"/>
          </w:tcPr>
          <w:p w14:paraId="48B398F8" w14:textId="7928B128" w:rsidR="004113E2" w:rsidRDefault="004113E2" w:rsidP="00CA47F7">
            <w:pPr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1.</w:t>
            </w:r>
          </w:p>
        </w:tc>
        <w:tc>
          <w:tcPr>
            <w:tcW w:w="4537" w:type="dxa"/>
          </w:tcPr>
          <w:p w14:paraId="2D002EF9" w14:textId="7B18D76C" w:rsidR="004113E2" w:rsidRDefault="004113E2" w:rsidP="00CA47F7">
            <w:pPr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2.</w:t>
            </w:r>
          </w:p>
        </w:tc>
        <w:tc>
          <w:tcPr>
            <w:tcW w:w="3198" w:type="dxa"/>
          </w:tcPr>
          <w:p w14:paraId="18FCDFD5" w14:textId="4AC195D5" w:rsidR="004113E2" w:rsidRDefault="003626E5" w:rsidP="00CA47F7">
            <w:pPr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3.</w:t>
            </w:r>
          </w:p>
        </w:tc>
      </w:tr>
      <w:tr w:rsidR="004113E2" w14:paraId="5850DAFB" w14:textId="3823BBC8" w:rsidTr="002E3F43">
        <w:trPr>
          <w:trHeight w:val="588"/>
        </w:trPr>
        <w:tc>
          <w:tcPr>
            <w:tcW w:w="1327" w:type="dxa"/>
          </w:tcPr>
          <w:p w14:paraId="33FE7F71" w14:textId="77777777" w:rsidR="004113E2" w:rsidRPr="002E3F43" w:rsidRDefault="004113E2" w:rsidP="002E3F43">
            <w:pPr>
              <w:pStyle w:val="Akapitzlist"/>
              <w:numPr>
                <w:ilvl w:val="0"/>
                <w:numId w:val="34"/>
              </w:numPr>
              <w:spacing w:before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537" w:type="dxa"/>
          </w:tcPr>
          <w:p w14:paraId="456BEC31" w14:textId="4BBD512F" w:rsidR="004113E2" w:rsidRPr="002E3F43" w:rsidRDefault="002E3F43" w:rsidP="002E3F43">
            <w:pPr>
              <w:pStyle w:val="Bezodstpw"/>
              <w:rPr>
                <w:b/>
                <w:bCs/>
              </w:rPr>
            </w:pPr>
            <w:r w:rsidRPr="002E3F43">
              <w:rPr>
                <w:b/>
                <w:bCs/>
              </w:rPr>
              <w:t>Moduł do aseptycznej pracy przygotowawczej komórek :</w:t>
            </w:r>
          </w:p>
        </w:tc>
        <w:tc>
          <w:tcPr>
            <w:tcW w:w="3198" w:type="dxa"/>
          </w:tcPr>
          <w:p w14:paraId="4DE7B37C" w14:textId="77777777" w:rsidR="004113E2" w:rsidRPr="00090D44" w:rsidRDefault="004113E2" w:rsidP="0083666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113E2" w14:paraId="225BFD51" w14:textId="4CDD6EFE" w:rsidTr="005E0B5D">
        <w:tc>
          <w:tcPr>
            <w:tcW w:w="1327" w:type="dxa"/>
          </w:tcPr>
          <w:p w14:paraId="30EDBE74" w14:textId="5AB9A4A5" w:rsidR="004113E2" w:rsidRPr="002E3F43" w:rsidRDefault="002E3F43" w:rsidP="002E3F43">
            <w:pPr>
              <w:pStyle w:val="Bezodstpw"/>
            </w:pPr>
            <w:r>
              <w:t>1.1</w:t>
            </w:r>
          </w:p>
        </w:tc>
        <w:tc>
          <w:tcPr>
            <w:tcW w:w="4537" w:type="dxa"/>
          </w:tcPr>
          <w:p w14:paraId="2BB037DE" w14:textId="3A0AE43F" w:rsidR="004113E2" w:rsidRPr="002E3F43" w:rsidRDefault="002E3F43" w:rsidP="002E3F43">
            <w:pPr>
              <w:pStyle w:val="Bezodstpw"/>
            </w:pPr>
            <w:r w:rsidRPr="003429A0">
              <w:t>Komora laminarna przeznaczona do pracy z materiałem potencjalnie niebezpiecznym biologicznie</w:t>
            </w:r>
          </w:p>
        </w:tc>
        <w:tc>
          <w:tcPr>
            <w:tcW w:w="3198" w:type="dxa"/>
          </w:tcPr>
          <w:p w14:paraId="65F7E308" w14:textId="77777777" w:rsidR="004113E2" w:rsidRPr="00090D44" w:rsidRDefault="004113E2" w:rsidP="0053555E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113E2" w14:paraId="7BD496CC" w14:textId="71CDA529" w:rsidTr="005E0B5D">
        <w:tc>
          <w:tcPr>
            <w:tcW w:w="1327" w:type="dxa"/>
          </w:tcPr>
          <w:p w14:paraId="3E11D2B5" w14:textId="2EC201C5" w:rsidR="004113E2" w:rsidRPr="002E3F43" w:rsidRDefault="002E3F43" w:rsidP="002E3F43">
            <w:pPr>
              <w:pStyle w:val="Bezodstpw"/>
            </w:pPr>
            <w:r>
              <w:t>1.2.</w:t>
            </w:r>
          </w:p>
        </w:tc>
        <w:tc>
          <w:tcPr>
            <w:tcW w:w="4537" w:type="dxa"/>
          </w:tcPr>
          <w:p w14:paraId="4CCD5221" w14:textId="768F603C" w:rsidR="004113E2" w:rsidRPr="005E0B5D" w:rsidRDefault="002E3F43" w:rsidP="0053555E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3429A0">
              <w:rPr>
                <w:sz w:val="20"/>
                <w:szCs w:val="20"/>
              </w:rPr>
              <w:t>Komora laminarna spełniająca wymagania II klasy bezpieczeństwa mikrobiologicznego</w:t>
            </w:r>
          </w:p>
        </w:tc>
        <w:tc>
          <w:tcPr>
            <w:tcW w:w="3198" w:type="dxa"/>
          </w:tcPr>
          <w:p w14:paraId="79460E60" w14:textId="77777777" w:rsidR="004113E2" w:rsidRPr="00090D44" w:rsidRDefault="004113E2" w:rsidP="0053555E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113E2" w14:paraId="6F00BB3F" w14:textId="0FA27C14" w:rsidTr="005E0B5D">
        <w:tc>
          <w:tcPr>
            <w:tcW w:w="1327" w:type="dxa"/>
          </w:tcPr>
          <w:p w14:paraId="25AA1602" w14:textId="6F6EC9D5" w:rsidR="004113E2" w:rsidRPr="002E3F43" w:rsidRDefault="002E3F43" w:rsidP="002E3F43">
            <w:pPr>
              <w:pStyle w:val="Bezodstpw"/>
            </w:pPr>
            <w:r>
              <w:t>1.3</w:t>
            </w:r>
          </w:p>
        </w:tc>
        <w:tc>
          <w:tcPr>
            <w:tcW w:w="4537" w:type="dxa"/>
          </w:tcPr>
          <w:p w14:paraId="091B14FC" w14:textId="6E048F0D" w:rsidR="004113E2" w:rsidRPr="00AA471E" w:rsidRDefault="002E3F43" w:rsidP="00AA471E">
            <w:pPr>
              <w:pStyle w:val="Bezodstpw"/>
            </w:pPr>
            <w:r w:rsidRPr="003429A0">
              <w:t>Komora laminarna z pionowym przepływem powietrza filtrowanego przez filtry HEPA H14,  przeznaczona  do ochrony produktu, operatora i środowiska.</w:t>
            </w:r>
          </w:p>
        </w:tc>
        <w:tc>
          <w:tcPr>
            <w:tcW w:w="3198" w:type="dxa"/>
          </w:tcPr>
          <w:p w14:paraId="677EC0D6" w14:textId="77777777" w:rsidR="004113E2" w:rsidRPr="00090D44" w:rsidRDefault="004113E2" w:rsidP="0053555E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113E2" w14:paraId="0B276333" w14:textId="04B8CD14" w:rsidTr="00AA471E">
        <w:trPr>
          <w:trHeight w:val="1029"/>
        </w:trPr>
        <w:tc>
          <w:tcPr>
            <w:tcW w:w="1327" w:type="dxa"/>
          </w:tcPr>
          <w:p w14:paraId="0A1C4678" w14:textId="4889522C" w:rsidR="004113E2" w:rsidRPr="0083666C" w:rsidRDefault="002E3F43" w:rsidP="002E3F43">
            <w:pPr>
              <w:pStyle w:val="Bezodstpw"/>
            </w:pPr>
            <w:r>
              <w:t xml:space="preserve">1.4 </w:t>
            </w:r>
          </w:p>
        </w:tc>
        <w:tc>
          <w:tcPr>
            <w:tcW w:w="4537" w:type="dxa"/>
          </w:tcPr>
          <w:p w14:paraId="79C81054" w14:textId="010AB527" w:rsidR="004113E2" w:rsidRPr="00AA471E" w:rsidRDefault="002E3F43" w:rsidP="00AA471E">
            <w:pPr>
              <w:pStyle w:val="Bezodstpw"/>
            </w:pPr>
            <w:r w:rsidRPr="003429A0">
              <w:t xml:space="preserve">Komora laminarna musi posiadać filtry HEPA H14 o skuteczności 99,995% dla cząsteczek  ≥ 0,3um </w:t>
            </w:r>
          </w:p>
        </w:tc>
        <w:tc>
          <w:tcPr>
            <w:tcW w:w="3198" w:type="dxa"/>
          </w:tcPr>
          <w:p w14:paraId="40A02AFE" w14:textId="77777777" w:rsidR="004113E2" w:rsidRPr="00366F95" w:rsidRDefault="004113E2" w:rsidP="00CD42C4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113E2" w14:paraId="04D743AB" w14:textId="5B9E2AFD" w:rsidTr="005E0B5D">
        <w:tc>
          <w:tcPr>
            <w:tcW w:w="1327" w:type="dxa"/>
          </w:tcPr>
          <w:p w14:paraId="01155899" w14:textId="63EE2399" w:rsidR="004113E2" w:rsidRPr="0083666C" w:rsidRDefault="002E3F43" w:rsidP="002E3F43">
            <w:pPr>
              <w:pStyle w:val="Bezodstpw"/>
            </w:pPr>
            <w:r>
              <w:t>1.5</w:t>
            </w:r>
          </w:p>
        </w:tc>
        <w:tc>
          <w:tcPr>
            <w:tcW w:w="4537" w:type="dxa"/>
          </w:tcPr>
          <w:p w14:paraId="2AF49A7C" w14:textId="31CE375A" w:rsidR="004113E2" w:rsidRPr="00AA471E" w:rsidRDefault="00AA471E" w:rsidP="00AA471E">
            <w:pPr>
              <w:pStyle w:val="Bezodstpw"/>
            </w:pPr>
            <w:r w:rsidRPr="003429A0">
              <w:t>Komora laminarna wyposażona w minimum dwa wentylatory.</w:t>
            </w:r>
          </w:p>
        </w:tc>
        <w:tc>
          <w:tcPr>
            <w:tcW w:w="3198" w:type="dxa"/>
          </w:tcPr>
          <w:p w14:paraId="5DE40825" w14:textId="77777777" w:rsidR="004113E2" w:rsidRPr="00090D44" w:rsidRDefault="004113E2" w:rsidP="00CD42C4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113E2" w14:paraId="2EDE28FD" w14:textId="10196449" w:rsidTr="005E0B5D">
        <w:tc>
          <w:tcPr>
            <w:tcW w:w="1327" w:type="dxa"/>
          </w:tcPr>
          <w:p w14:paraId="6F4B4311" w14:textId="10E81083" w:rsidR="004113E2" w:rsidRPr="0083666C" w:rsidRDefault="00AA471E" w:rsidP="002E3F43">
            <w:pPr>
              <w:pStyle w:val="Bezodstpw"/>
            </w:pPr>
            <w:r>
              <w:t>1.6</w:t>
            </w:r>
          </w:p>
        </w:tc>
        <w:tc>
          <w:tcPr>
            <w:tcW w:w="4537" w:type="dxa"/>
          </w:tcPr>
          <w:p w14:paraId="3558E88D" w14:textId="272BBB99" w:rsidR="004113E2" w:rsidRPr="00AA471E" w:rsidRDefault="00AA471E" w:rsidP="00AA471E">
            <w:pPr>
              <w:pStyle w:val="Bezodstpw"/>
            </w:pPr>
            <w:r w:rsidRPr="003429A0">
              <w:t>Wentylatory powinny być napędzane silnikami stałoprądowymi, zapewniającymi kompensację wzrostu poziomu zapchania filtrów</w:t>
            </w:r>
          </w:p>
        </w:tc>
        <w:tc>
          <w:tcPr>
            <w:tcW w:w="3198" w:type="dxa"/>
          </w:tcPr>
          <w:p w14:paraId="39290D20" w14:textId="77777777" w:rsidR="004113E2" w:rsidRPr="00090D44" w:rsidRDefault="004113E2" w:rsidP="00CD42C4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113E2" w14:paraId="343CD774" w14:textId="76E95ED6" w:rsidTr="005E0B5D">
        <w:tc>
          <w:tcPr>
            <w:tcW w:w="1327" w:type="dxa"/>
          </w:tcPr>
          <w:p w14:paraId="6F5C0459" w14:textId="6E9C553E" w:rsidR="004113E2" w:rsidRPr="0083666C" w:rsidRDefault="00AA471E" w:rsidP="002E3F43">
            <w:pPr>
              <w:pStyle w:val="Bezodstpw"/>
            </w:pPr>
            <w:r>
              <w:t>1.7</w:t>
            </w:r>
          </w:p>
        </w:tc>
        <w:tc>
          <w:tcPr>
            <w:tcW w:w="4537" w:type="dxa"/>
          </w:tcPr>
          <w:p w14:paraId="381FBA5A" w14:textId="6DAD2DD1" w:rsidR="004113E2" w:rsidRPr="00AA471E" w:rsidRDefault="00AA471E" w:rsidP="00AA471E">
            <w:pPr>
              <w:pStyle w:val="Bezodstpw"/>
            </w:pPr>
            <w:r w:rsidRPr="003429A0">
              <w:t>Szerokość zewnętrzna nie większa niż 1600 mm ze względu na ograniczone miejsce w laboratorium</w:t>
            </w:r>
          </w:p>
        </w:tc>
        <w:tc>
          <w:tcPr>
            <w:tcW w:w="3198" w:type="dxa"/>
          </w:tcPr>
          <w:p w14:paraId="71E82C41" w14:textId="77777777" w:rsidR="004113E2" w:rsidRPr="00090D44" w:rsidRDefault="004113E2" w:rsidP="003E25A5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113E2" w14:paraId="30F570A1" w14:textId="72F6A4D5" w:rsidTr="005E0B5D">
        <w:tc>
          <w:tcPr>
            <w:tcW w:w="1327" w:type="dxa"/>
          </w:tcPr>
          <w:p w14:paraId="6870F0AD" w14:textId="7A6F6309" w:rsidR="004113E2" w:rsidRPr="0083666C" w:rsidRDefault="00AA471E" w:rsidP="002E3F43">
            <w:pPr>
              <w:pStyle w:val="Bezodstpw"/>
            </w:pPr>
            <w:r>
              <w:t>1.8</w:t>
            </w:r>
          </w:p>
        </w:tc>
        <w:tc>
          <w:tcPr>
            <w:tcW w:w="4537" w:type="dxa"/>
          </w:tcPr>
          <w:p w14:paraId="4FCE1B2D" w14:textId="5BE20A32" w:rsidR="004113E2" w:rsidRPr="005E0B5D" w:rsidRDefault="00AA471E" w:rsidP="002E3F43">
            <w:pPr>
              <w:pStyle w:val="Bezodstpw"/>
            </w:pPr>
            <w:r w:rsidRPr="003429A0">
              <w:t>Głębokość obszaru pracy nie mniejsza niż 465 mm (bez perforacji w blacie dla przepływu powietrza), ze względu na gabaryty przedmiotów laboratoryjnych</w:t>
            </w:r>
          </w:p>
        </w:tc>
        <w:tc>
          <w:tcPr>
            <w:tcW w:w="3198" w:type="dxa"/>
          </w:tcPr>
          <w:p w14:paraId="7B1E7CE1" w14:textId="77777777" w:rsidR="004113E2" w:rsidRPr="00090D44" w:rsidRDefault="004113E2" w:rsidP="003E25A5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113E2" w14:paraId="5D48AABA" w14:textId="5BA9CD88" w:rsidTr="005E0B5D">
        <w:tc>
          <w:tcPr>
            <w:tcW w:w="1327" w:type="dxa"/>
          </w:tcPr>
          <w:p w14:paraId="6FB53915" w14:textId="016DCC16" w:rsidR="004113E2" w:rsidRPr="0083666C" w:rsidRDefault="00AA471E" w:rsidP="002E3F43">
            <w:pPr>
              <w:pStyle w:val="Bezodstpw"/>
            </w:pPr>
            <w:r>
              <w:t>1.9</w:t>
            </w:r>
          </w:p>
        </w:tc>
        <w:tc>
          <w:tcPr>
            <w:tcW w:w="4537" w:type="dxa"/>
          </w:tcPr>
          <w:p w14:paraId="72AD4669" w14:textId="77777777" w:rsidR="00AA471E" w:rsidRPr="003429A0" w:rsidRDefault="00AA471E" w:rsidP="00AA471E">
            <w:pPr>
              <w:pStyle w:val="Bezodstpw"/>
            </w:pPr>
            <w:r w:rsidRPr="003429A0">
              <w:t xml:space="preserve">Wysokość komory roboczej nie mniejsza niż </w:t>
            </w:r>
            <w:smartTag w:uri="urn:schemas-microsoft-com:office:smarttags" w:element="metricconverter">
              <w:smartTagPr>
                <w:attr w:name="ProductID" w:val="780 mm"/>
              </w:smartTagPr>
              <w:r w:rsidRPr="003429A0">
                <w:t>780 mm</w:t>
              </w:r>
            </w:smartTag>
            <w:r w:rsidRPr="003429A0">
              <w:t xml:space="preserve"> ze względu na wysokość wstawianych przedmiotów do badań</w:t>
            </w:r>
          </w:p>
          <w:p w14:paraId="165BDD62" w14:textId="1B70EFEA" w:rsidR="004113E2" w:rsidRPr="00AA471E" w:rsidRDefault="004113E2" w:rsidP="00AA471E">
            <w:pPr>
              <w:pStyle w:val="Bezodstpw"/>
            </w:pPr>
          </w:p>
        </w:tc>
        <w:tc>
          <w:tcPr>
            <w:tcW w:w="3198" w:type="dxa"/>
          </w:tcPr>
          <w:p w14:paraId="1C3EB5BF" w14:textId="77777777" w:rsidR="004113E2" w:rsidRPr="00366F95" w:rsidRDefault="004113E2" w:rsidP="003E25A5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113E2" w14:paraId="4C330D12" w14:textId="2CCF23F9" w:rsidTr="005E0B5D">
        <w:tc>
          <w:tcPr>
            <w:tcW w:w="1327" w:type="dxa"/>
          </w:tcPr>
          <w:p w14:paraId="5525B015" w14:textId="15D82F0E" w:rsidR="004113E2" w:rsidRPr="0083666C" w:rsidRDefault="00AA471E" w:rsidP="002E3F43">
            <w:pPr>
              <w:pStyle w:val="Bezodstpw"/>
            </w:pPr>
            <w:r>
              <w:t>1.10</w:t>
            </w:r>
          </w:p>
        </w:tc>
        <w:tc>
          <w:tcPr>
            <w:tcW w:w="4537" w:type="dxa"/>
          </w:tcPr>
          <w:p w14:paraId="21E0E80D" w14:textId="29B4E2E3" w:rsidR="004113E2" w:rsidRPr="005E0B5D" w:rsidRDefault="00AA471E" w:rsidP="002E3F43">
            <w:pPr>
              <w:pStyle w:val="Bezodstpw"/>
            </w:pPr>
            <w:r w:rsidRPr="003429A0">
              <w:t>Głębokość zewnętrzna nie większa niż 800 mm – ograniczenia framug od drzwi w pomieszczeniach</w:t>
            </w:r>
          </w:p>
        </w:tc>
        <w:tc>
          <w:tcPr>
            <w:tcW w:w="3198" w:type="dxa"/>
          </w:tcPr>
          <w:p w14:paraId="21A3DB27" w14:textId="77777777" w:rsidR="004113E2" w:rsidRPr="00090D44" w:rsidRDefault="004113E2" w:rsidP="003E25A5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5CC453BE" w14:textId="261B3CE3" w:rsidTr="005E0B5D">
        <w:tc>
          <w:tcPr>
            <w:tcW w:w="1327" w:type="dxa"/>
          </w:tcPr>
          <w:p w14:paraId="686DCC64" w14:textId="3750BCB3" w:rsidR="004C1A7C" w:rsidRPr="0083666C" w:rsidRDefault="00AA471E" w:rsidP="002E3F43">
            <w:pPr>
              <w:pStyle w:val="Bezodstpw"/>
            </w:pPr>
            <w:r>
              <w:t>1.11</w:t>
            </w:r>
          </w:p>
        </w:tc>
        <w:tc>
          <w:tcPr>
            <w:tcW w:w="4537" w:type="dxa"/>
          </w:tcPr>
          <w:p w14:paraId="57471382" w14:textId="5C6C432B" w:rsidR="004C1A7C" w:rsidRPr="00AA471E" w:rsidRDefault="00AA471E" w:rsidP="00AA471E">
            <w:pPr>
              <w:pStyle w:val="Bezodstpw"/>
            </w:pPr>
            <w:r w:rsidRPr="003429A0">
              <w:t>Szerokość wewnętrzna minimalnie 1500 mm ze względu na możliwość pracy dwóch operatorów jednocześnie</w:t>
            </w:r>
          </w:p>
        </w:tc>
        <w:tc>
          <w:tcPr>
            <w:tcW w:w="3198" w:type="dxa"/>
            <w:vAlign w:val="center"/>
          </w:tcPr>
          <w:p w14:paraId="7DFBA282" w14:textId="78B968F5" w:rsidR="004C1A7C" w:rsidRPr="00090D44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23862B81" w14:textId="39965175" w:rsidTr="005E0B5D">
        <w:tc>
          <w:tcPr>
            <w:tcW w:w="1327" w:type="dxa"/>
          </w:tcPr>
          <w:p w14:paraId="63EE6EBC" w14:textId="6CCA048C" w:rsidR="004C1A7C" w:rsidRPr="0083666C" w:rsidRDefault="00AA471E" w:rsidP="002E3F43">
            <w:pPr>
              <w:pStyle w:val="Bezodstpw"/>
            </w:pPr>
            <w:r>
              <w:t>1.12</w:t>
            </w:r>
          </w:p>
        </w:tc>
        <w:tc>
          <w:tcPr>
            <w:tcW w:w="4537" w:type="dxa"/>
            <w:vAlign w:val="center"/>
          </w:tcPr>
          <w:p w14:paraId="4D1B1875" w14:textId="6B130F15" w:rsidR="004C1A7C" w:rsidRPr="005E0B5D" w:rsidRDefault="00AA471E" w:rsidP="002E3F43">
            <w:pPr>
              <w:pStyle w:val="Bezodstpw"/>
            </w:pPr>
            <w:r w:rsidRPr="003429A0">
              <w:t>Boki komory bezpieczne, przeszklone</w:t>
            </w:r>
          </w:p>
        </w:tc>
        <w:tc>
          <w:tcPr>
            <w:tcW w:w="3198" w:type="dxa"/>
          </w:tcPr>
          <w:p w14:paraId="56BFD5A3" w14:textId="77777777" w:rsidR="004C1A7C" w:rsidRPr="00090D44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2DAD9BAD" w14:textId="1873A9C8" w:rsidTr="005E0B5D">
        <w:tc>
          <w:tcPr>
            <w:tcW w:w="1327" w:type="dxa"/>
          </w:tcPr>
          <w:p w14:paraId="241DCE23" w14:textId="5B173247" w:rsidR="004C1A7C" w:rsidRPr="0083666C" w:rsidRDefault="00AA471E" w:rsidP="002E3F43">
            <w:pPr>
              <w:pStyle w:val="Bezodstpw"/>
            </w:pPr>
            <w:r>
              <w:t>1.13</w:t>
            </w:r>
          </w:p>
        </w:tc>
        <w:tc>
          <w:tcPr>
            <w:tcW w:w="4537" w:type="dxa"/>
          </w:tcPr>
          <w:p w14:paraId="2679E75D" w14:textId="1FC6D863" w:rsidR="004C1A7C" w:rsidRPr="005E0B5D" w:rsidRDefault="00AA471E" w:rsidP="002E3F43">
            <w:pPr>
              <w:pStyle w:val="Bezodstpw"/>
            </w:pPr>
            <w:r w:rsidRPr="003429A0">
              <w:t>Narożniki komory zaoblone ułatwiające utrzymanie urządzenia w czystości</w:t>
            </w:r>
          </w:p>
        </w:tc>
        <w:tc>
          <w:tcPr>
            <w:tcW w:w="3198" w:type="dxa"/>
          </w:tcPr>
          <w:p w14:paraId="28450FC9" w14:textId="77777777" w:rsidR="004C1A7C" w:rsidRPr="00090D44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0A693F48" w14:textId="7C7B5959" w:rsidTr="005E0B5D">
        <w:tc>
          <w:tcPr>
            <w:tcW w:w="1327" w:type="dxa"/>
          </w:tcPr>
          <w:p w14:paraId="78269456" w14:textId="1CB28D73" w:rsidR="004C1A7C" w:rsidRPr="0083666C" w:rsidRDefault="00AA471E" w:rsidP="002E3F43">
            <w:pPr>
              <w:pStyle w:val="Bezodstpw"/>
            </w:pPr>
            <w:r>
              <w:t>1.14</w:t>
            </w:r>
          </w:p>
        </w:tc>
        <w:tc>
          <w:tcPr>
            <w:tcW w:w="4537" w:type="dxa"/>
          </w:tcPr>
          <w:p w14:paraId="7B15B261" w14:textId="7521E866" w:rsidR="004C1A7C" w:rsidRPr="0014476C" w:rsidRDefault="0014476C" w:rsidP="0014476C">
            <w:pPr>
              <w:pStyle w:val="Bezodstpw"/>
            </w:pPr>
            <w:r w:rsidRPr="003429A0">
              <w:t>Blat i komora robocza wykonane ze stali nierdzewnej nie gorszej niż 304.</w:t>
            </w:r>
          </w:p>
        </w:tc>
        <w:tc>
          <w:tcPr>
            <w:tcW w:w="3198" w:type="dxa"/>
          </w:tcPr>
          <w:p w14:paraId="231FA88A" w14:textId="77777777" w:rsidR="004C1A7C" w:rsidRPr="00366F95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4F8E412B" w14:textId="10917DB1" w:rsidTr="005E0B5D">
        <w:tc>
          <w:tcPr>
            <w:tcW w:w="1327" w:type="dxa"/>
          </w:tcPr>
          <w:p w14:paraId="15FC600C" w14:textId="4750461A" w:rsidR="004C1A7C" w:rsidRPr="0083666C" w:rsidRDefault="0014476C" w:rsidP="002E3F43">
            <w:pPr>
              <w:pStyle w:val="Bezodstpw"/>
            </w:pPr>
            <w:r>
              <w:t>1.15</w:t>
            </w:r>
          </w:p>
        </w:tc>
        <w:tc>
          <w:tcPr>
            <w:tcW w:w="4537" w:type="dxa"/>
          </w:tcPr>
          <w:p w14:paraId="0DFD756B" w14:textId="0C0D7296" w:rsidR="004C1A7C" w:rsidRPr="005E0B5D" w:rsidRDefault="0014476C" w:rsidP="002E3F43">
            <w:pPr>
              <w:pStyle w:val="Bezodstpw"/>
            </w:pPr>
            <w:r w:rsidRPr="003429A0">
              <w:t>Blat roboczy dzielony (panelowy) na min 4 kawałki, umożliwiający łatwe wyjęcie</w:t>
            </w:r>
          </w:p>
        </w:tc>
        <w:tc>
          <w:tcPr>
            <w:tcW w:w="3198" w:type="dxa"/>
          </w:tcPr>
          <w:p w14:paraId="388FB4AF" w14:textId="77777777" w:rsidR="004C1A7C" w:rsidRPr="00366F95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333CFA34" w14:textId="7C137F0D" w:rsidTr="005E0B5D">
        <w:tc>
          <w:tcPr>
            <w:tcW w:w="1327" w:type="dxa"/>
          </w:tcPr>
          <w:p w14:paraId="563BE91A" w14:textId="1CB46696" w:rsidR="004C1A7C" w:rsidRPr="002E3F43" w:rsidRDefault="0014476C" w:rsidP="002E3F43">
            <w:pPr>
              <w:pStyle w:val="Bezodstpw"/>
            </w:pPr>
            <w:r>
              <w:t>1.16</w:t>
            </w:r>
          </w:p>
        </w:tc>
        <w:tc>
          <w:tcPr>
            <w:tcW w:w="4537" w:type="dxa"/>
          </w:tcPr>
          <w:p w14:paraId="536A61F6" w14:textId="4536B4D2" w:rsidR="004C1A7C" w:rsidRPr="005E0B5D" w:rsidRDefault="0014476C" w:rsidP="002E3F43">
            <w:pPr>
              <w:pStyle w:val="Bezodstpw"/>
            </w:pPr>
            <w:r w:rsidRPr="003429A0">
              <w:t xml:space="preserve">Otwory odciągowe w tylnej części blatu umiejscowione poza przestrzenią roboczą  - na ścianie tylnej tuż nad blatem. </w:t>
            </w:r>
          </w:p>
        </w:tc>
        <w:tc>
          <w:tcPr>
            <w:tcW w:w="3198" w:type="dxa"/>
          </w:tcPr>
          <w:p w14:paraId="12FE21FE" w14:textId="77777777" w:rsidR="004C1A7C" w:rsidRPr="00366F95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211BDE97" w14:textId="3A6AC1F3" w:rsidTr="005E0B5D">
        <w:tc>
          <w:tcPr>
            <w:tcW w:w="1327" w:type="dxa"/>
          </w:tcPr>
          <w:p w14:paraId="40AF78DB" w14:textId="4755A277" w:rsidR="004C1A7C" w:rsidRPr="0083666C" w:rsidRDefault="0014476C" w:rsidP="002E3F43">
            <w:pPr>
              <w:pStyle w:val="Bezodstpw"/>
            </w:pPr>
            <w:r>
              <w:t>1.17</w:t>
            </w:r>
          </w:p>
        </w:tc>
        <w:tc>
          <w:tcPr>
            <w:tcW w:w="4537" w:type="dxa"/>
          </w:tcPr>
          <w:p w14:paraId="26BC4E7D" w14:textId="2770F4C8" w:rsidR="004C1A7C" w:rsidRPr="001B1C59" w:rsidRDefault="0014476C" w:rsidP="002E3F43">
            <w:pPr>
              <w:pStyle w:val="Bezodstpw"/>
            </w:pPr>
            <w:r w:rsidRPr="003429A0">
              <w:t>Szyba frontowa ustawiona pod kątem/skośnie (10°+/-5%) w stosunku do blatu roboczego</w:t>
            </w:r>
          </w:p>
        </w:tc>
        <w:tc>
          <w:tcPr>
            <w:tcW w:w="3198" w:type="dxa"/>
          </w:tcPr>
          <w:p w14:paraId="2C9F555B" w14:textId="77777777" w:rsidR="004C1A7C" w:rsidRPr="00366F95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6A0D072B" w14:textId="779A41DF" w:rsidTr="005E0B5D">
        <w:tc>
          <w:tcPr>
            <w:tcW w:w="1327" w:type="dxa"/>
          </w:tcPr>
          <w:p w14:paraId="12E0C9D8" w14:textId="6C5BD62D" w:rsidR="004C1A7C" w:rsidRPr="0083666C" w:rsidRDefault="0014476C" w:rsidP="0014476C">
            <w:pPr>
              <w:pStyle w:val="Bezodstpw"/>
            </w:pPr>
            <w:r>
              <w:t>1.18</w:t>
            </w:r>
          </w:p>
        </w:tc>
        <w:tc>
          <w:tcPr>
            <w:tcW w:w="4537" w:type="dxa"/>
          </w:tcPr>
          <w:p w14:paraId="54AC1E23" w14:textId="7F87BA2A" w:rsidR="004C1A7C" w:rsidRPr="0014476C" w:rsidRDefault="0014476C" w:rsidP="0014476C">
            <w:pPr>
              <w:pStyle w:val="Bezodstpw"/>
            </w:pPr>
            <w:r w:rsidRPr="003429A0">
              <w:t>Szyba nie przepuszczalna dla promieniowania UV, umożliwiająca hermetyczne zamknięcie komory od frontu</w:t>
            </w:r>
          </w:p>
        </w:tc>
        <w:tc>
          <w:tcPr>
            <w:tcW w:w="3198" w:type="dxa"/>
          </w:tcPr>
          <w:p w14:paraId="73DE0297" w14:textId="77777777" w:rsidR="004C1A7C" w:rsidRPr="00366F95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52591602" w14:textId="2716615B" w:rsidTr="005E0B5D">
        <w:tc>
          <w:tcPr>
            <w:tcW w:w="1327" w:type="dxa"/>
          </w:tcPr>
          <w:p w14:paraId="73F4B86E" w14:textId="4A33F59A" w:rsidR="004C1A7C" w:rsidRPr="0083666C" w:rsidRDefault="0014476C" w:rsidP="0014476C">
            <w:pPr>
              <w:pStyle w:val="Bezodstpw"/>
            </w:pPr>
            <w:r>
              <w:t>1.19</w:t>
            </w:r>
          </w:p>
        </w:tc>
        <w:tc>
          <w:tcPr>
            <w:tcW w:w="4537" w:type="dxa"/>
          </w:tcPr>
          <w:p w14:paraId="0E5447F4" w14:textId="6C149CFF" w:rsidR="004C1A7C" w:rsidRPr="0014476C" w:rsidRDefault="0014476C" w:rsidP="0014476C">
            <w:pPr>
              <w:pStyle w:val="Bezodstpw"/>
            </w:pPr>
            <w:r w:rsidRPr="003429A0">
              <w:t>Przednia krawędź blatu roboczego wyprofilowana aerodynamicznie</w:t>
            </w:r>
          </w:p>
        </w:tc>
        <w:tc>
          <w:tcPr>
            <w:tcW w:w="3198" w:type="dxa"/>
          </w:tcPr>
          <w:p w14:paraId="20A19556" w14:textId="77777777" w:rsidR="004C1A7C" w:rsidRPr="00366F95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1EA840AD" w14:textId="71EABD56" w:rsidTr="005E0B5D">
        <w:tc>
          <w:tcPr>
            <w:tcW w:w="1327" w:type="dxa"/>
          </w:tcPr>
          <w:p w14:paraId="0F782674" w14:textId="7C60886D" w:rsidR="004C1A7C" w:rsidRPr="0083666C" w:rsidRDefault="0014476C" w:rsidP="0014476C">
            <w:pPr>
              <w:pStyle w:val="Bezodstpw"/>
            </w:pPr>
            <w:r>
              <w:t>1.20</w:t>
            </w:r>
          </w:p>
        </w:tc>
        <w:tc>
          <w:tcPr>
            <w:tcW w:w="4537" w:type="dxa"/>
          </w:tcPr>
          <w:p w14:paraId="0F67DD7A" w14:textId="2D35758B" w:rsidR="004C1A7C" w:rsidRPr="0014476C" w:rsidRDefault="0014476C" w:rsidP="0014476C">
            <w:pPr>
              <w:pStyle w:val="Bezodstpw"/>
            </w:pPr>
            <w:r w:rsidRPr="003429A0">
              <w:t>Szyba przesuwana elektrycznie, z nadzorem położenia jej krawędzi i funkcją kontroli automatycznego zatrzymania na optymalnej wysokości ponad blatem  w pozycji „do pracy”</w:t>
            </w:r>
          </w:p>
        </w:tc>
        <w:tc>
          <w:tcPr>
            <w:tcW w:w="3198" w:type="dxa"/>
          </w:tcPr>
          <w:p w14:paraId="556E75D1" w14:textId="77777777" w:rsidR="004C1A7C" w:rsidRPr="00090D44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7E7ED182" w14:textId="09AAAA39" w:rsidTr="005E0B5D">
        <w:tc>
          <w:tcPr>
            <w:tcW w:w="1327" w:type="dxa"/>
          </w:tcPr>
          <w:p w14:paraId="430403D7" w14:textId="1A43DBB9" w:rsidR="004C1A7C" w:rsidRPr="0083666C" w:rsidRDefault="0014476C" w:rsidP="0014476C">
            <w:pPr>
              <w:pStyle w:val="Bezodstpw"/>
            </w:pPr>
            <w:r>
              <w:t>1.21</w:t>
            </w:r>
          </w:p>
        </w:tc>
        <w:tc>
          <w:tcPr>
            <w:tcW w:w="4537" w:type="dxa"/>
          </w:tcPr>
          <w:p w14:paraId="0C143696" w14:textId="1D0734EC" w:rsidR="004C1A7C" w:rsidRPr="005E0B5D" w:rsidRDefault="0014476C" w:rsidP="0014476C">
            <w:pPr>
              <w:pStyle w:val="Bezodstpw"/>
            </w:pPr>
            <w:r w:rsidRPr="003429A0">
              <w:t xml:space="preserve">W celu redukcji hałasu wysokość robocza szczeliny okna nie większa niż 200 mm </w:t>
            </w:r>
          </w:p>
        </w:tc>
        <w:tc>
          <w:tcPr>
            <w:tcW w:w="3198" w:type="dxa"/>
          </w:tcPr>
          <w:p w14:paraId="7350F145" w14:textId="77777777" w:rsidR="004C1A7C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5EF59411" w14:textId="0344D67C" w:rsidTr="005E0B5D">
        <w:tc>
          <w:tcPr>
            <w:tcW w:w="1327" w:type="dxa"/>
          </w:tcPr>
          <w:p w14:paraId="03E1E196" w14:textId="71D20175" w:rsidR="004C1A7C" w:rsidRPr="0083666C" w:rsidRDefault="0014476C" w:rsidP="0014476C">
            <w:pPr>
              <w:pStyle w:val="Bezodstpw"/>
            </w:pPr>
            <w:r>
              <w:t>1.22</w:t>
            </w:r>
          </w:p>
        </w:tc>
        <w:tc>
          <w:tcPr>
            <w:tcW w:w="4537" w:type="dxa"/>
          </w:tcPr>
          <w:p w14:paraId="0B97F097" w14:textId="7405F939" w:rsidR="004C1A7C" w:rsidRPr="005E0B5D" w:rsidRDefault="0014476C" w:rsidP="0014476C">
            <w:pPr>
              <w:pStyle w:val="Bezodstpw"/>
            </w:pPr>
            <w:r w:rsidRPr="003429A0">
              <w:t>Okno frontowe wraz szybą odchylane co najmniej do poziomu, wspomagane i zabezpieczane przed upadkiem za pomocą teleskopów gazowych, celem łatwego umycia od strony wewnętrznej.</w:t>
            </w:r>
          </w:p>
        </w:tc>
        <w:tc>
          <w:tcPr>
            <w:tcW w:w="3198" w:type="dxa"/>
          </w:tcPr>
          <w:p w14:paraId="02E5149D" w14:textId="77777777" w:rsidR="004C1A7C" w:rsidRPr="00090D44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066E5B95" w14:textId="29547C0B" w:rsidTr="005E0B5D">
        <w:tc>
          <w:tcPr>
            <w:tcW w:w="1327" w:type="dxa"/>
          </w:tcPr>
          <w:p w14:paraId="4C7A3D54" w14:textId="0F4D420F" w:rsidR="004C1A7C" w:rsidRPr="0083666C" w:rsidRDefault="0014476C" w:rsidP="0014476C">
            <w:pPr>
              <w:pStyle w:val="Bezodstpw"/>
            </w:pPr>
            <w:r>
              <w:t>1.23</w:t>
            </w:r>
          </w:p>
        </w:tc>
        <w:tc>
          <w:tcPr>
            <w:tcW w:w="4537" w:type="dxa"/>
          </w:tcPr>
          <w:p w14:paraId="088F8F05" w14:textId="504FB184" w:rsidR="004C1A7C" w:rsidRPr="005E0B5D" w:rsidRDefault="0014476C" w:rsidP="0014476C">
            <w:pPr>
              <w:pStyle w:val="Bezodstpw"/>
            </w:pPr>
            <w:r w:rsidRPr="003429A0">
              <w:t>Panel sterowniczy z wyświetlaczem typu LED umieszczony na frontowej części komory laminarnej, ponad oknem frontowym, kontrolujący wszystkie funkcje komory, umożliwiający śledzenie informacji przez użytkowników bez wstawiania z taboretu</w:t>
            </w:r>
          </w:p>
        </w:tc>
        <w:tc>
          <w:tcPr>
            <w:tcW w:w="3198" w:type="dxa"/>
          </w:tcPr>
          <w:p w14:paraId="29277488" w14:textId="77777777" w:rsidR="004C1A7C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619BB0D7" w14:textId="69AE3CA0" w:rsidTr="005E0B5D">
        <w:tc>
          <w:tcPr>
            <w:tcW w:w="1327" w:type="dxa"/>
          </w:tcPr>
          <w:p w14:paraId="6D157816" w14:textId="0A6B66DC" w:rsidR="004C1A7C" w:rsidRPr="0083666C" w:rsidRDefault="0014476C" w:rsidP="0014476C">
            <w:pPr>
              <w:pStyle w:val="Bezodstpw"/>
            </w:pPr>
            <w:r>
              <w:t>1.24</w:t>
            </w:r>
          </w:p>
        </w:tc>
        <w:tc>
          <w:tcPr>
            <w:tcW w:w="4537" w:type="dxa"/>
          </w:tcPr>
          <w:p w14:paraId="5437D56A" w14:textId="77777777" w:rsidR="0014476C" w:rsidRPr="003429A0" w:rsidRDefault="0014476C" w:rsidP="0014476C">
            <w:pPr>
              <w:pStyle w:val="Bezodstpw"/>
            </w:pPr>
            <w:r w:rsidRPr="003429A0">
              <w:t>Wszystkie funkcje komory laminarnej uruchamiane za pomocą niezależnych przycisków membranowych opatrzonych czytelnymi piktogramami, na frontowej części komory laminarnej</w:t>
            </w:r>
          </w:p>
          <w:p w14:paraId="6BACDCB3" w14:textId="36ED2AB1" w:rsidR="004C1A7C" w:rsidRPr="005E0B5D" w:rsidRDefault="004C1A7C" w:rsidP="0014476C">
            <w:pPr>
              <w:pStyle w:val="Bezodstpw"/>
            </w:pPr>
          </w:p>
        </w:tc>
        <w:tc>
          <w:tcPr>
            <w:tcW w:w="3198" w:type="dxa"/>
          </w:tcPr>
          <w:p w14:paraId="5C58C14E" w14:textId="77777777" w:rsidR="004C1A7C" w:rsidRPr="00090D44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37E071EC" w14:textId="53FCBEDA" w:rsidTr="005E0B5D">
        <w:tc>
          <w:tcPr>
            <w:tcW w:w="1327" w:type="dxa"/>
          </w:tcPr>
          <w:p w14:paraId="70382B78" w14:textId="42A1DFE9" w:rsidR="004C1A7C" w:rsidRPr="002E3F43" w:rsidRDefault="0014476C" w:rsidP="0014476C">
            <w:pPr>
              <w:pStyle w:val="Bezodstpw"/>
            </w:pPr>
            <w:r>
              <w:t>1.25</w:t>
            </w:r>
          </w:p>
        </w:tc>
        <w:tc>
          <w:tcPr>
            <w:tcW w:w="4537" w:type="dxa"/>
          </w:tcPr>
          <w:p w14:paraId="232F201B" w14:textId="77777777" w:rsidR="0014476C" w:rsidRDefault="0014476C" w:rsidP="0014476C">
            <w:pPr>
              <w:pStyle w:val="Bezodstpw"/>
            </w:pPr>
            <w:r w:rsidRPr="003429A0">
              <w:t xml:space="preserve">Sterowanie mikroprocesorowe - kontrola prędkości  przepływu powietrza z aktualnie wyświetlaną na panelu kontrolnym komory wartością w  m/s  oraz sygnalizacją alarmową </w:t>
            </w:r>
          </w:p>
          <w:p w14:paraId="35E89D1F" w14:textId="535FF461" w:rsidR="004C1A7C" w:rsidRPr="0014476C" w:rsidRDefault="0014476C" w:rsidP="0014476C">
            <w:pPr>
              <w:pStyle w:val="Bezodstpw"/>
            </w:pPr>
            <w:r w:rsidRPr="003429A0">
              <w:t>w przypadku nieprawidłowości</w:t>
            </w:r>
          </w:p>
        </w:tc>
        <w:tc>
          <w:tcPr>
            <w:tcW w:w="3198" w:type="dxa"/>
          </w:tcPr>
          <w:p w14:paraId="22329228" w14:textId="77777777" w:rsidR="004C1A7C" w:rsidRPr="00090D44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3EDDB8B8" w14:textId="091DBDA9" w:rsidTr="005E0B5D">
        <w:tc>
          <w:tcPr>
            <w:tcW w:w="1327" w:type="dxa"/>
          </w:tcPr>
          <w:p w14:paraId="28F70481" w14:textId="37EB1F45" w:rsidR="004C1A7C" w:rsidRPr="0083666C" w:rsidRDefault="0014476C" w:rsidP="0014476C">
            <w:pPr>
              <w:pStyle w:val="Bezodstpw"/>
            </w:pPr>
            <w:r>
              <w:t>1.26</w:t>
            </w:r>
          </w:p>
        </w:tc>
        <w:tc>
          <w:tcPr>
            <w:tcW w:w="4537" w:type="dxa"/>
          </w:tcPr>
          <w:p w14:paraId="27749751" w14:textId="0EAEC1A6" w:rsidR="004C1A7C" w:rsidRPr="005E0B5D" w:rsidRDefault="001872A4" w:rsidP="0014476C">
            <w:pPr>
              <w:pStyle w:val="Bezodstpw"/>
            </w:pPr>
            <w:r w:rsidRPr="003429A0">
              <w:t>Wskaźnik informujący o wzroście zużycia filtrów oraz licznik liczby godzin pracy komory umieszczony na panelu sterowania nad oknem frontowym</w:t>
            </w:r>
          </w:p>
        </w:tc>
        <w:tc>
          <w:tcPr>
            <w:tcW w:w="3198" w:type="dxa"/>
          </w:tcPr>
          <w:p w14:paraId="5501A78D" w14:textId="77777777" w:rsidR="004C1A7C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058A5CD2" w14:textId="3B85BE0A" w:rsidTr="005E0B5D">
        <w:tc>
          <w:tcPr>
            <w:tcW w:w="1327" w:type="dxa"/>
          </w:tcPr>
          <w:p w14:paraId="32700612" w14:textId="68924089" w:rsidR="004C1A7C" w:rsidRPr="0083666C" w:rsidRDefault="001872A4" w:rsidP="0014476C">
            <w:pPr>
              <w:pStyle w:val="Bezodstpw"/>
            </w:pPr>
            <w:r>
              <w:t>1.27</w:t>
            </w:r>
          </w:p>
        </w:tc>
        <w:tc>
          <w:tcPr>
            <w:tcW w:w="4537" w:type="dxa"/>
            <w:vAlign w:val="center"/>
          </w:tcPr>
          <w:p w14:paraId="0EA5B12A" w14:textId="2FECCAA0" w:rsidR="004C1A7C" w:rsidRPr="005E0B5D" w:rsidRDefault="001872A4" w:rsidP="0014476C">
            <w:pPr>
              <w:pStyle w:val="Bezodstpw"/>
            </w:pPr>
            <w:r w:rsidRPr="003429A0">
              <w:t xml:space="preserve">Oświetlenie obszaru pracy typu LED -  intensywność:  co najmniej 1500 </w:t>
            </w:r>
            <w:proofErr w:type="spellStart"/>
            <w:r w:rsidRPr="003429A0">
              <w:t>lux</w:t>
            </w:r>
            <w:proofErr w:type="spellEnd"/>
          </w:p>
        </w:tc>
        <w:tc>
          <w:tcPr>
            <w:tcW w:w="3198" w:type="dxa"/>
          </w:tcPr>
          <w:p w14:paraId="14D85C1A" w14:textId="77777777" w:rsidR="004C1A7C" w:rsidRPr="00090D44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1A7C" w14:paraId="2E20760A" w14:textId="4B521C73" w:rsidTr="005E0B5D">
        <w:tc>
          <w:tcPr>
            <w:tcW w:w="1327" w:type="dxa"/>
          </w:tcPr>
          <w:p w14:paraId="2E6DB8CD" w14:textId="74D0345D" w:rsidR="004C1A7C" w:rsidRPr="0083666C" w:rsidRDefault="001872A4" w:rsidP="0014476C">
            <w:pPr>
              <w:pStyle w:val="Bezodstpw"/>
            </w:pPr>
            <w:r>
              <w:t>1.28</w:t>
            </w:r>
          </w:p>
        </w:tc>
        <w:tc>
          <w:tcPr>
            <w:tcW w:w="4537" w:type="dxa"/>
            <w:vAlign w:val="center"/>
          </w:tcPr>
          <w:p w14:paraId="4257673D" w14:textId="3580AFC1" w:rsidR="004C1A7C" w:rsidRPr="005E0B5D" w:rsidRDefault="001872A4" w:rsidP="0014476C">
            <w:pPr>
              <w:pStyle w:val="Bezodstpw"/>
            </w:pPr>
            <w:r w:rsidRPr="003429A0">
              <w:t xml:space="preserve">Zamontowane wewnątrz min. dwie lampy UV, umożliwiające krosową sterylizacje wnętrza, zamontowane pionowo w tylnej części boków komory z </w:t>
            </w:r>
            <w:proofErr w:type="spellStart"/>
            <w:r w:rsidRPr="003429A0">
              <w:t>demontowalnymi</w:t>
            </w:r>
            <w:proofErr w:type="spellEnd"/>
            <w:r w:rsidRPr="003429A0">
              <w:t xml:space="preserve"> panelami ochronnymi, chroniącymi je podczas mycia wnętrza, z programatorem czasu pracy i blokowaniem wszystkich pozostałych funkcji komory podczas pracy UV.</w:t>
            </w:r>
          </w:p>
        </w:tc>
        <w:tc>
          <w:tcPr>
            <w:tcW w:w="3198" w:type="dxa"/>
          </w:tcPr>
          <w:p w14:paraId="281A3ACD" w14:textId="77777777" w:rsidR="004C1A7C" w:rsidRPr="00090D44" w:rsidRDefault="004C1A7C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1D3E" w14:paraId="303FC7BF" w14:textId="77777777" w:rsidTr="005E0B5D">
        <w:tc>
          <w:tcPr>
            <w:tcW w:w="1327" w:type="dxa"/>
          </w:tcPr>
          <w:p w14:paraId="059C78CE" w14:textId="54D68136" w:rsidR="00CC1D3E" w:rsidRDefault="001872A4" w:rsidP="0014476C">
            <w:pPr>
              <w:pStyle w:val="Bezodstpw"/>
            </w:pPr>
            <w:r>
              <w:t>1.29</w:t>
            </w:r>
          </w:p>
        </w:tc>
        <w:tc>
          <w:tcPr>
            <w:tcW w:w="4537" w:type="dxa"/>
            <w:vAlign w:val="center"/>
          </w:tcPr>
          <w:p w14:paraId="5ED3236B" w14:textId="35EEDEFA" w:rsidR="00CC1D3E" w:rsidRPr="001872A4" w:rsidRDefault="001872A4" w:rsidP="001872A4">
            <w:pPr>
              <w:pStyle w:val="Bezodstpw"/>
            </w:pPr>
            <w:r>
              <w:t>m</w:t>
            </w:r>
            <w:r w:rsidRPr="003429A0">
              <w:t>in. 2  gniazda elektryczne umieszczone na ścianie tylnej komory</w:t>
            </w:r>
          </w:p>
        </w:tc>
        <w:tc>
          <w:tcPr>
            <w:tcW w:w="3198" w:type="dxa"/>
          </w:tcPr>
          <w:p w14:paraId="65029CA1" w14:textId="77777777" w:rsidR="00CC1D3E" w:rsidRPr="00090D44" w:rsidRDefault="00CC1D3E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1D3E" w14:paraId="7F0461D5" w14:textId="77777777" w:rsidTr="005E0B5D">
        <w:tc>
          <w:tcPr>
            <w:tcW w:w="1327" w:type="dxa"/>
          </w:tcPr>
          <w:p w14:paraId="162F9C53" w14:textId="53E0DB8C" w:rsidR="00CC1D3E" w:rsidRDefault="001872A4" w:rsidP="0014476C">
            <w:pPr>
              <w:pStyle w:val="Bezodstpw"/>
            </w:pPr>
            <w:r>
              <w:t>1.30</w:t>
            </w:r>
          </w:p>
        </w:tc>
        <w:tc>
          <w:tcPr>
            <w:tcW w:w="4537" w:type="dxa"/>
            <w:vAlign w:val="center"/>
          </w:tcPr>
          <w:p w14:paraId="3B8CD822" w14:textId="74536019" w:rsidR="00CC1D3E" w:rsidRPr="005E0B5D" w:rsidRDefault="001872A4" w:rsidP="0014476C">
            <w:pPr>
              <w:pStyle w:val="Bezodstpw"/>
            </w:pPr>
            <w:r w:rsidRPr="003429A0">
              <w:t>Lampa UV min. dwu żarnikowa umiejscowiona w panelach bocznych w tylnej części komory roboczej</w:t>
            </w:r>
          </w:p>
        </w:tc>
        <w:tc>
          <w:tcPr>
            <w:tcW w:w="3198" w:type="dxa"/>
          </w:tcPr>
          <w:p w14:paraId="254C667C" w14:textId="77777777" w:rsidR="00CC1D3E" w:rsidRPr="00090D44" w:rsidRDefault="00CC1D3E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1D3E" w14:paraId="73D65F4C" w14:textId="77777777" w:rsidTr="005E0B5D">
        <w:tc>
          <w:tcPr>
            <w:tcW w:w="1327" w:type="dxa"/>
          </w:tcPr>
          <w:p w14:paraId="7D940582" w14:textId="38B1950E" w:rsidR="00CC1D3E" w:rsidRDefault="001872A4" w:rsidP="0014476C">
            <w:pPr>
              <w:pStyle w:val="Bezodstpw"/>
            </w:pPr>
            <w:r>
              <w:t>1.31</w:t>
            </w:r>
          </w:p>
        </w:tc>
        <w:tc>
          <w:tcPr>
            <w:tcW w:w="4537" w:type="dxa"/>
            <w:vAlign w:val="center"/>
          </w:tcPr>
          <w:p w14:paraId="32A44AEE" w14:textId="4F709083" w:rsidR="00CC1D3E" w:rsidRPr="005E0B5D" w:rsidRDefault="001872A4" w:rsidP="0014476C">
            <w:pPr>
              <w:pStyle w:val="Bezodstpw"/>
            </w:pPr>
            <w:r w:rsidRPr="003429A0">
              <w:t>Oświetlenie komory umiejscowione poziomo z przodu komory roboczej, wyizolowane szybą okna frontowego z przestrzeni roboczej</w:t>
            </w:r>
          </w:p>
        </w:tc>
        <w:tc>
          <w:tcPr>
            <w:tcW w:w="3198" w:type="dxa"/>
          </w:tcPr>
          <w:p w14:paraId="63DB6C4B" w14:textId="77777777" w:rsidR="00CC1D3E" w:rsidRPr="00090D44" w:rsidRDefault="00CC1D3E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1D3E" w14:paraId="53B86702" w14:textId="77777777" w:rsidTr="005E0B5D">
        <w:tc>
          <w:tcPr>
            <w:tcW w:w="1327" w:type="dxa"/>
          </w:tcPr>
          <w:p w14:paraId="43A08B6E" w14:textId="419081D0" w:rsidR="00CC1D3E" w:rsidRDefault="001872A4" w:rsidP="0014476C">
            <w:pPr>
              <w:pStyle w:val="Bezodstpw"/>
            </w:pPr>
            <w:r>
              <w:t>1.32</w:t>
            </w:r>
          </w:p>
        </w:tc>
        <w:tc>
          <w:tcPr>
            <w:tcW w:w="4537" w:type="dxa"/>
            <w:vAlign w:val="center"/>
          </w:tcPr>
          <w:p w14:paraId="0111E104" w14:textId="57F06E16" w:rsidR="00CC1D3E" w:rsidRPr="001872A4" w:rsidRDefault="001872A4" w:rsidP="0014476C">
            <w:pPr>
              <w:pStyle w:val="Bezodstpw"/>
            </w:pPr>
            <w:r w:rsidRPr="003429A0">
              <w:t>Informacja o włączonej lampie UV poprzez dodatkową sygnalizację (świecące diody) na panelu sterowniczym w celu podniesienia bezpieczeństwa używania wymienionych akcesoriów.</w:t>
            </w:r>
          </w:p>
        </w:tc>
        <w:tc>
          <w:tcPr>
            <w:tcW w:w="3198" w:type="dxa"/>
          </w:tcPr>
          <w:p w14:paraId="25F21911" w14:textId="77777777" w:rsidR="00CC1D3E" w:rsidRPr="00090D44" w:rsidRDefault="00CC1D3E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1D3E" w14:paraId="50B00BFA" w14:textId="77777777" w:rsidTr="005E0B5D">
        <w:tc>
          <w:tcPr>
            <w:tcW w:w="1327" w:type="dxa"/>
          </w:tcPr>
          <w:p w14:paraId="44428CB4" w14:textId="0371EFB0" w:rsidR="00CC1D3E" w:rsidRDefault="001872A4" w:rsidP="0014476C">
            <w:pPr>
              <w:pStyle w:val="Bezodstpw"/>
            </w:pPr>
            <w:r>
              <w:t>1.33</w:t>
            </w:r>
          </w:p>
        </w:tc>
        <w:tc>
          <w:tcPr>
            <w:tcW w:w="4537" w:type="dxa"/>
            <w:vAlign w:val="center"/>
          </w:tcPr>
          <w:p w14:paraId="481CAA95" w14:textId="55247F11" w:rsidR="00CC1D3E" w:rsidRPr="001872A4" w:rsidRDefault="001872A4" w:rsidP="0014476C">
            <w:pPr>
              <w:pStyle w:val="Bezodstpw"/>
              <w:rPr>
                <w:rFonts w:asciiTheme="minorHAnsi" w:hAnsiTheme="minorHAnsi" w:cstheme="minorHAnsi"/>
              </w:rPr>
            </w:pPr>
            <w:r w:rsidRPr="001872A4">
              <w:rPr>
                <w:rFonts w:asciiTheme="minorHAnsi" w:hAnsiTheme="minorHAnsi" w:cstheme="minorHAnsi"/>
              </w:rPr>
              <w:t>Podstawa komory na kółkach z hamulcem musi być niepalna oraz odporna na korozję i uszkodzenia powłoki lakierniczej,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1872A4">
              <w:rPr>
                <w:rFonts w:asciiTheme="minorHAnsi" w:hAnsiTheme="minorHAnsi" w:cstheme="minorHAnsi"/>
              </w:rPr>
              <w:t>zabezpieczon</w:t>
            </w:r>
            <w:r>
              <w:rPr>
                <w:rFonts w:asciiTheme="minorHAnsi" w:hAnsiTheme="minorHAnsi" w:cstheme="minorHAnsi"/>
              </w:rPr>
              <w:t>a</w:t>
            </w:r>
            <w:r w:rsidRPr="001872A4">
              <w:rPr>
                <w:rFonts w:asciiTheme="minorHAnsi" w:hAnsiTheme="minorHAnsi" w:cstheme="minorHAnsi"/>
              </w:rPr>
              <w:t xml:space="preserve"> farbą proszkową epoksydową</w:t>
            </w:r>
          </w:p>
        </w:tc>
        <w:tc>
          <w:tcPr>
            <w:tcW w:w="3198" w:type="dxa"/>
          </w:tcPr>
          <w:p w14:paraId="0EC90421" w14:textId="77777777" w:rsidR="00CC1D3E" w:rsidRPr="00090D44" w:rsidRDefault="00CC1D3E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1D3E" w14:paraId="6C2517AB" w14:textId="77777777" w:rsidTr="005E0B5D">
        <w:tc>
          <w:tcPr>
            <w:tcW w:w="1327" w:type="dxa"/>
          </w:tcPr>
          <w:p w14:paraId="3B14A8EE" w14:textId="1389D66F" w:rsidR="00CC1D3E" w:rsidRDefault="001872A4" w:rsidP="0014476C">
            <w:pPr>
              <w:pStyle w:val="Bezodstpw"/>
            </w:pPr>
            <w:r>
              <w:t>1.34</w:t>
            </w:r>
          </w:p>
        </w:tc>
        <w:tc>
          <w:tcPr>
            <w:tcW w:w="4537" w:type="dxa"/>
            <w:vAlign w:val="center"/>
          </w:tcPr>
          <w:p w14:paraId="22A18329" w14:textId="44138735" w:rsidR="00CC1D3E" w:rsidRPr="00D7696F" w:rsidRDefault="00D7696F" w:rsidP="00D7696F">
            <w:pPr>
              <w:pStyle w:val="Bezodstpw"/>
              <w:rPr>
                <w:rFonts w:ascii="Arial" w:hAnsi="Arial" w:cs="Arial"/>
                <w:sz w:val="20"/>
                <w:szCs w:val="20"/>
              </w:rPr>
            </w:pPr>
            <w:r w:rsidRPr="00D7696F">
              <w:t xml:space="preserve">Blat komory laminarnej wyposażony w regulowane podpory pod ręce zapobiegające zasłonięciu otworów wlotowych powietrza oraz zajęcie optymalnej pozycji podczas pracy, </w:t>
            </w:r>
            <w:r w:rsidRPr="00D7696F">
              <w:rPr>
                <w:rFonts w:asciiTheme="minorHAnsi" w:hAnsiTheme="minorHAnsi" w:cstheme="minorHAnsi"/>
              </w:rPr>
              <w:t xml:space="preserve">umieszczone wewnątrz komory roboczej (pozostają tam po zamknięciu okna). Nie dopuszcza się podpór zamontowanych na stałe z przodu komory, jako rozwiązania </w:t>
            </w:r>
            <w:r w:rsidRPr="00D7696F">
              <w:rPr>
                <w:rFonts w:asciiTheme="minorHAnsi" w:hAnsiTheme="minorHAnsi" w:cstheme="minorHAnsi"/>
              </w:rPr>
              <w:lastRenderedPageBreak/>
              <w:t>niegwarantujące optymalne podparcie rąk podczas pracy</w:t>
            </w:r>
          </w:p>
        </w:tc>
        <w:tc>
          <w:tcPr>
            <w:tcW w:w="3198" w:type="dxa"/>
          </w:tcPr>
          <w:p w14:paraId="2931876D" w14:textId="77777777" w:rsidR="00CC1D3E" w:rsidRPr="00090D44" w:rsidRDefault="00CC1D3E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1D3E" w14:paraId="0C2E5721" w14:textId="77777777" w:rsidTr="005E0B5D">
        <w:tc>
          <w:tcPr>
            <w:tcW w:w="1327" w:type="dxa"/>
          </w:tcPr>
          <w:p w14:paraId="5FD76A19" w14:textId="187E246A" w:rsidR="00CC1D3E" w:rsidRDefault="00D7696F" w:rsidP="0014476C">
            <w:pPr>
              <w:pStyle w:val="Bezodstpw"/>
            </w:pPr>
            <w:r>
              <w:t>1.35</w:t>
            </w:r>
          </w:p>
        </w:tc>
        <w:tc>
          <w:tcPr>
            <w:tcW w:w="4537" w:type="dxa"/>
            <w:vAlign w:val="center"/>
          </w:tcPr>
          <w:p w14:paraId="660E39CA" w14:textId="78B8E03B" w:rsidR="00CC1D3E" w:rsidRPr="005E0B5D" w:rsidRDefault="00D7696F" w:rsidP="0014476C">
            <w:pPr>
              <w:pStyle w:val="Bezodstpw"/>
            </w:pPr>
            <w:r w:rsidRPr="003429A0">
              <w:t>Komora laminarna wyposażona w funkcję stand-by czyli tryb oczekiwania na pracę utrzymujący komorę laminarną w ciągłej gotowości do pracy przy jednoczesnym ograniczeniu zużycia energii. Funkcja uruchamiana automatycznie po całkowitym opuszczeniu szyby frontowej</w:t>
            </w:r>
          </w:p>
        </w:tc>
        <w:tc>
          <w:tcPr>
            <w:tcW w:w="3198" w:type="dxa"/>
          </w:tcPr>
          <w:p w14:paraId="4ACBEC20" w14:textId="77777777" w:rsidR="00CC1D3E" w:rsidRPr="00090D44" w:rsidRDefault="00CC1D3E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1D3E" w14:paraId="63A3E2B1" w14:textId="77777777" w:rsidTr="005E0B5D">
        <w:tc>
          <w:tcPr>
            <w:tcW w:w="1327" w:type="dxa"/>
          </w:tcPr>
          <w:p w14:paraId="0C944EB5" w14:textId="5DE1F3F9" w:rsidR="00CC1D3E" w:rsidRDefault="00D7696F" w:rsidP="0014476C">
            <w:pPr>
              <w:pStyle w:val="Bezodstpw"/>
            </w:pPr>
            <w:r>
              <w:t>1.36</w:t>
            </w:r>
          </w:p>
        </w:tc>
        <w:tc>
          <w:tcPr>
            <w:tcW w:w="4537" w:type="dxa"/>
            <w:vAlign w:val="center"/>
          </w:tcPr>
          <w:p w14:paraId="309C3E23" w14:textId="414F7284" w:rsidR="00CC1D3E" w:rsidRPr="005E0B5D" w:rsidRDefault="00D7696F" w:rsidP="0014476C">
            <w:pPr>
              <w:pStyle w:val="Bezodstpw"/>
            </w:pPr>
            <w:r w:rsidRPr="003429A0">
              <w:t>Automatyczna kompensacja prędkości przepływu w miarę wzrostu zapchania filtrów</w:t>
            </w:r>
          </w:p>
        </w:tc>
        <w:tc>
          <w:tcPr>
            <w:tcW w:w="3198" w:type="dxa"/>
          </w:tcPr>
          <w:p w14:paraId="75088A05" w14:textId="77777777" w:rsidR="00CC1D3E" w:rsidRPr="00090D44" w:rsidRDefault="00CC1D3E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1D3E" w14:paraId="56CC0D77" w14:textId="77777777" w:rsidTr="005E0B5D">
        <w:tc>
          <w:tcPr>
            <w:tcW w:w="1327" w:type="dxa"/>
          </w:tcPr>
          <w:p w14:paraId="00EE1BDA" w14:textId="1C4E840B" w:rsidR="00CC1D3E" w:rsidRDefault="00D7696F" w:rsidP="0014476C">
            <w:pPr>
              <w:pStyle w:val="Bezodstpw"/>
            </w:pPr>
            <w:r>
              <w:t>1.37</w:t>
            </w:r>
          </w:p>
        </w:tc>
        <w:tc>
          <w:tcPr>
            <w:tcW w:w="4537" w:type="dxa"/>
            <w:vAlign w:val="center"/>
          </w:tcPr>
          <w:p w14:paraId="49AF310B" w14:textId="538B19B6" w:rsidR="00CC1D3E" w:rsidRPr="00D7696F" w:rsidRDefault="00D7696F" w:rsidP="00D7696F">
            <w:pPr>
              <w:pStyle w:val="Bezodstpw"/>
            </w:pPr>
            <w:r w:rsidRPr="003429A0">
              <w:t xml:space="preserve">Poziom głośności nie większy niż 57 </w:t>
            </w:r>
            <w:proofErr w:type="spellStart"/>
            <w:r w:rsidRPr="003429A0">
              <w:t>dB</w:t>
            </w:r>
            <w:proofErr w:type="spellEnd"/>
          </w:p>
        </w:tc>
        <w:tc>
          <w:tcPr>
            <w:tcW w:w="3198" w:type="dxa"/>
          </w:tcPr>
          <w:p w14:paraId="60F94B56" w14:textId="77777777" w:rsidR="00CC1D3E" w:rsidRPr="00090D44" w:rsidRDefault="00CC1D3E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7904" w14:paraId="2AADD043" w14:textId="77777777" w:rsidTr="005E0B5D">
        <w:tc>
          <w:tcPr>
            <w:tcW w:w="1327" w:type="dxa"/>
          </w:tcPr>
          <w:p w14:paraId="79534EF7" w14:textId="6041DE87" w:rsidR="006E7904" w:rsidRDefault="006E7904" w:rsidP="00D7696F">
            <w:pPr>
              <w:pStyle w:val="Bezodstpw"/>
              <w:numPr>
                <w:ilvl w:val="0"/>
                <w:numId w:val="34"/>
              </w:numPr>
            </w:pPr>
          </w:p>
        </w:tc>
        <w:tc>
          <w:tcPr>
            <w:tcW w:w="4537" w:type="dxa"/>
            <w:vAlign w:val="center"/>
          </w:tcPr>
          <w:p w14:paraId="0C09415C" w14:textId="5F13A787" w:rsidR="006E7904" w:rsidRPr="00D7696F" w:rsidRDefault="00D7696F" w:rsidP="0014476C">
            <w:pPr>
              <w:pStyle w:val="Bezodstpw"/>
            </w:pPr>
            <w:r w:rsidRPr="00D7696F">
              <w:rPr>
                <w:rFonts w:ascii="Arial" w:hAnsi="Arial" w:cs="Arial"/>
                <w:b/>
                <w:bCs/>
                <w:sz w:val="20"/>
                <w:szCs w:val="20"/>
              </w:rPr>
              <w:t>Moduł do hodowli komórek w warunkach hipoksji (CO2/O2)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198" w:type="dxa"/>
          </w:tcPr>
          <w:p w14:paraId="5A1D21FD" w14:textId="77777777" w:rsidR="006E7904" w:rsidRPr="00090D44" w:rsidRDefault="006E7904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7904" w14:paraId="6FF48419" w14:textId="77777777" w:rsidTr="005E0B5D">
        <w:tc>
          <w:tcPr>
            <w:tcW w:w="1327" w:type="dxa"/>
          </w:tcPr>
          <w:p w14:paraId="6E961A8E" w14:textId="3A31E49B" w:rsidR="006E7904" w:rsidRDefault="00855295" w:rsidP="0014476C">
            <w:pPr>
              <w:pStyle w:val="Bezodstpw"/>
            </w:pPr>
            <w:r>
              <w:t>2.1</w:t>
            </w:r>
          </w:p>
        </w:tc>
        <w:tc>
          <w:tcPr>
            <w:tcW w:w="4537" w:type="dxa"/>
            <w:vAlign w:val="center"/>
          </w:tcPr>
          <w:p w14:paraId="0F859BE5" w14:textId="20D24267" w:rsidR="006E7904" w:rsidRPr="005E0B5D" w:rsidRDefault="00855295" w:rsidP="0014476C">
            <w:pPr>
              <w:pStyle w:val="Bezodstpw"/>
            </w:pPr>
            <w:r w:rsidRPr="003429A0">
              <w:t>Pojemność 160-170l</w:t>
            </w:r>
          </w:p>
        </w:tc>
        <w:tc>
          <w:tcPr>
            <w:tcW w:w="3198" w:type="dxa"/>
          </w:tcPr>
          <w:p w14:paraId="13BA5FA9" w14:textId="77777777" w:rsidR="006E7904" w:rsidRPr="00090D44" w:rsidRDefault="006E7904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7904" w14:paraId="5AC04D44" w14:textId="77777777" w:rsidTr="005E0B5D">
        <w:tc>
          <w:tcPr>
            <w:tcW w:w="1327" w:type="dxa"/>
          </w:tcPr>
          <w:p w14:paraId="6DB7393B" w14:textId="674E1429" w:rsidR="006E7904" w:rsidRDefault="00855295" w:rsidP="0014476C">
            <w:pPr>
              <w:pStyle w:val="Bezodstpw"/>
            </w:pPr>
            <w:r>
              <w:t>2.2</w:t>
            </w:r>
          </w:p>
        </w:tc>
        <w:tc>
          <w:tcPr>
            <w:tcW w:w="4537" w:type="dxa"/>
            <w:vAlign w:val="center"/>
          </w:tcPr>
          <w:p w14:paraId="291B8CDD" w14:textId="1B4B1D7F" w:rsidR="006E7904" w:rsidRPr="00855295" w:rsidRDefault="00855295" w:rsidP="00855295">
            <w:pPr>
              <w:pStyle w:val="Bezodstpw"/>
            </w:pPr>
            <w:r w:rsidRPr="003429A0">
              <w:t>Ogrzewanie komory poprzez wymuszony obieg powietrza</w:t>
            </w:r>
          </w:p>
        </w:tc>
        <w:tc>
          <w:tcPr>
            <w:tcW w:w="3198" w:type="dxa"/>
          </w:tcPr>
          <w:p w14:paraId="20F7BAA7" w14:textId="77777777" w:rsidR="006E7904" w:rsidRPr="00090D44" w:rsidRDefault="006E7904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7904" w14:paraId="74DE6ABE" w14:textId="77777777" w:rsidTr="005E0B5D">
        <w:tc>
          <w:tcPr>
            <w:tcW w:w="1327" w:type="dxa"/>
          </w:tcPr>
          <w:p w14:paraId="49E75949" w14:textId="59A42E1E" w:rsidR="006E7904" w:rsidRDefault="00855295" w:rsidP="0014476C">
            <w:pPr>
              <w:pStyle w:val="Bezodstpw"/>
            </w:pPr>
            <w:r>
              <w:t>2.3</w:t>
            </w:r>
          </w:p>
        </w:tc>
        <w:tc>
          <w:tcPr>
            <w:tcW w:w="4537" w:type="dxa"/>
            <w:vAlign w:val="center"/>
          </w:tcPr>
          <w:p w14:paraId="4B591970" w14:textId="34ACAB9A" w:rsidR="006E7904" w:rsidRPr="00855295" w:rsidRDefault="00855295" w:rsidP="0014476C">
            <w:pPr>
              <w:pStyle w:val="Bezodstpw"/>
              <w:rPr>
                <w:rFonts w:asciiTheme="minorHAnsi" w:hAnsiTheme="minorHAnsi" w:cstheme="minorHAnsi"/>
              </w:rPr>
            </w:pPr>
            <w:r w:rsidRPr="00855295">
              <w:rPr>
                <w:rFonts w:asciiTheme="minorHAnsi" w:hAnsiTheme="minorHAnsi" w:cstheme="minorHAnsi"/>
              </w:rPr>
              <w:t>Powietrze przed przejściem przez wentylator filtrowane przez filtr HEPA</w:t>
            </w:r>
          </w:p>
        </w:tc>
        <w:tc>
          <w:tcPr>
            <w:tcW w:w="3198" w:type="dxa"/>
          </w:tcPr>
          <w:p w14:paraId="3431C850" w14:textId="684B4663" w:rsidR="006E7904" w:rsidRPr="00090D44" w:rsidRDefault="006E7904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7904" w14:paraId="7B7AF1AF" w14:textId="77777777" w:rsidTr="005E0B5D">
        <w:tc>
          <w:tcPr>
            <w:tcW w:w="1327" w:type="dxa"/>
          </w:tcPr>
          <w:p w14:paraId="6AD2DF09" w14:textId="502F933F" w:rsidR="006E7904" w:rsidRDefault="00855295" w:rsidP="00855295">
            <w:pPr>
              <w:pStyle w:val="Bezodstpw"/>
            </w:pPr>
            <w:r>
              <w:t>2.4</w:t>
            </w:r>
          </w:p>
        </w:tc>
        <w:tc>
          <w:tcPr>
            <w:tcW w:w="4537" w:type="dxa"/>
            <w:vAlign w:val="center"/>
          </w:tcPr>
          <w:p w14:paraId="36C35E92" w14:textId="78A4986C" w:rsidR="006E7904" w:rsidRPr="005E0B5D" w:rsidRDefault="00855295" w:rsidP="00855295">
            <w:pPr>
              <w:pStyle w:val="Bezodstpw"/>
            </w:pPr>
            <w:r w:rsidRPr="003429A0">
              <w:t>Wentylator wewnątrz inkubatora, automatycznie zatrzymuje się po otwarciu drzwi w celu zapobiegania wymianie powietrza między komorą a otoczeniem</w:t>
            </w:r>
          </w:p>
        </w:tc>
        <w:tc>
          <w:tcPr>
            <w:tcW w:w="3198" w:type="dxa"/>
          </w:tcPr>
          <w:p w14:paraId="000FDC16" w14:textId="77777777" w:rsidR="006E7904" w:rsidRPr="00090D44" w:rsidRDefault="006E7904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7904" w14:paraId="2E93FDCF" w14:textId="77777777" w:rsidTr="005E0B5D">
        <w:tc>
          <w:tcPr>
            <w:tcW w:w="1327" w:type="dxa"/>
          </w:tcPr>
          <w:p w14:paraId="46ABF016" w14:textId="6A78C1C3" w:rsidR="006E7904" w:rsidRDefault="00855295" w:rsidP="00855295">
            <w:pPr>
              <w:pStyle w:val="Bezodstpw"/>
            </w:pPr>
            <w:r>
              <w:t>2.5</w:t>
            </w:r>
          </w:p>
        </w:tc>
        <w:tc>
          <w:tcPr>
            <w:tcW w:w="4537" w:type="dxa"/>
            <w:vAlign w:val="center"/>
          </w:tcPr>
          <w:p w14:paraId="4D264439" w14:textId="5C3472B2" w:rsidR="006E7904" w:rsidRPr="00855295" w:rsidRDefault="00855295" w:rsidP="00855295">
            <w:pPr>
              <w:pStyle w:val="Bezodstpw"/>
            </w:pPr>
            <w:r w:rsidRPr="003429A0">
              <w:t xml:space="preserve">Komora wykonana z </w:t>
            </w:r>
            <w:proofErr w:type="spellStart"/>
            <w:r w:rsidRPr="003429A0">
              <w:t>elektropolerowanej</w:t>
            </w:r>
            <w:proofErr w:type="spellEnd"/>
            <w:r w:rsidRPr="003429A0">
              <w:t xml:space="preserve"> stali nierdzewnej; komora o gładkiej powierzchni oraz zaokrąglonych narożnikach ułatwiających czyszczenie komory</w:t>
            </w:r>
          </w:p>
        </w:tc>
        <w:tc>
          <w:tcPr>
            <w:tcW w:w="3198" w:type="dxa"/>
          </w:tcPr>
          <w:p w14:paraId="50141C71" w14:textId="135C1627" w:rsidR="006E7904" w:rsidRPr="00090D44" w:rsidRDefault="006E7904" w:rsidP="00FA253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7904" w14:paraId="26E5E405" w14:textId="77777777" w:rsidTr="005E0B5D">
        <w:tc>
          <w:tcPr>
            <w:tcW w:w="1327" w:type="dxa"/>
          </w:tcPr>
          <w:p w14:paraId="34CA10D5" w14:textId="55E63D69" w:rsidR="006E7904" w:rsidRDefault="00855295" w:rsidP="00855295">
            <w:pPr>
              <w:pStyle w:val="Bezodstpw"/>
            </w:pPr>
            <w:r>
              <w:t>2.6</w:t>
            </w:r>
          </w:p>
        </w:tc>
        <w:tc>
          <w:tcPr>
            <w:tcW w:w="4537" w:type="dxa"/>
            <w:vAlign w:val="center"/>
          </w:tcPr>
          <w:p w14:paraId="46F4808A" w14:textId="1B238878" w:rsidR="006E7904" w:rsidRPr="00855295" w:rsidRDefault="00855295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855295">
              <w:rPr>
                <w:rFonts w:asciiTheme="minorHAnsi" w:hAnsiTheme="minorHAnsi" w:cstheme="minorHAnsi"/>
                <w:bCs/>
              </w:rPr>
              <w:t>Obudowa</w:t>
            </w:r>
            <w:r w:rsidRPr="00855295">
              <w:rPr>
                <w:rFonts w:asciiTheme="minorHAnsi" w:hAnsiTheme="minorHAnsi" w:cstheme="minorHAnsi"/>
              </w:rPr>
              <w:t xml:space="preserve"> inkubatora musi być niepalna oraz odporna na korozję i uszkodzenia powłoki lakierniczej</w:t>
            </w:r>
          </w:p>
        </w:tc>
        <w:tc>
          <w:tcPr>
            <w:tcW w:w="3198" w:type="dxa"/>
          </w:tcPr>
          <w:p w14:paraId="2CF3FAB6" w14:textId="77777777" w:rsidR="006E7904" w:rsidRPr="00090D44" w:rsidRDefault="006E7904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7904" w14:paraId="1D6A9442" w14:textId="77777777" w:rsidTr="005E0B5D">
        <w:tc>
          <w:tcPr>
            <w:tcW w:w="1327" w:type="dxa"/>
          </w:tcPr>
          <w:p w14:paraId="2514CD2B" w14:textId="067420C1" w:rsidR="006E7904" w:rsidRDefault="00855295" w:rsidP="00855295">
            <w:pPr>
              <w:pStyle w:val="Bezodstpw"/>
            </w:pPr>
            <w:r>
              <w:t>2.7</w:t>
            </w:r>
          </w:p>
        </w:tc>
        <w:tc>
          <w:tcPr>
            <w:tcW w:w="4537" w:type="dxa"/>
            <w:vAlign w:val="center"/>
          </w:tcPr>
          <w:p w14:paraId="2A0FC297" w14:textId="26DA53EC" w:rsidR="006E7904" w:rsidRPr="00855295" w:rsidRDefault="00855295" w:rsidP="00855295">
            <w:pPr>
              <w:pStyle w:val="Bezodstpw"/>
            </w:pPr>
            <w:r w:rsidRPr="003429A0">
              <w:t xml:space="preserve">Drzwi zewnętrzne pełne z zintegrowanym niebieskim panelem sterowania, z możliwością zmiany sposobu otwierania </w:t>
            </w:r>
            <w:smartTag w:uri="isiresearchsoft-com/cwyw" w:element="citation">
              <w:r w:rsidRPr="003429A0">
                <w:t>(drzwi otwierane w lewą lub prawą stronę)</w:t>
              </w:r>
            </w:smartTag>
          </w:p>
        </w:tc>
        <w:tc>
          <w:tcPr>
            <w:tcW w:w="3198" w:type="dxa"/>
          </w:tcPr>
          <w:p w14:paraId="39A8D7C6" w14:textId="77777777" w:rsidR="006E7904" w:rsidRPr="00090D44" w:rsidRDefault="006E7904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7904" w14:paraId="12E4CC7A" w14:textId="77777777" w:rsidTr="005E0B5D">
        <w:tc>
          <w:tcPr>
            <w:tcW w:w="1327" w:type="dxa"/>
          </w:tcPr>
          <w:p w14:paraId="3D343B6F" w14:textId="53C28FD3" w:rsidR="006E7904" w:rsidRDefault="00855295" w:rsidP="00855295">
            <w:pPr>
              <w:pStyle w:val="Bezodstpw"/>
            </w:pPr>
            <w:r>
              <w:t>2.8</w:t>
            </w:r>
          </w:p>
        </w:tc>
        <w:tc>
          <w:tcPr>
            <w:tcW w:w="4537" w:type="dxa"/>
            <w:vAlign w:val="center"/>
          </w:tcPr>
          <w:p w14:paraId="17D8E493" w14:textId="7996BCEA" w:rsidR="006E7904" w:rsidRPr="00855295" w:rsidRDefault="00855295" w:rsidP="00855295">
            <w:pPr>
              <w:pStyle w:val="Bezodstpw"/>
            </w:pPr>
            <w:r w:rsidRPr="003429A0">
              <w:t xml:space="preserve">Przeszklone drzwi wewnętrzne </w:t>
            </w:r>
          </w:p>
        </w:tc>
        <w:tc>
          <w:tcPr>
            <w:tcW w:w="3198" w:type="dxa"/>
          </w:tcPr>
          <w:p w14:paraId="76C5874F" w14:textId="77777777" w:rsidR="006E7904" w:rsidRPr="00090D44" w:rsidRDefault="006E7904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7904" w14:paraId="620356EA" w14:textId="77777777" w:rsidTr="005E0B5D">
        <w:tc>
          <w:tcPr>
            <w:tcW w:w="1327" w:type="dxa"/>
          </w:tcPr>
          <w:p w14:paraId="2B4453E9" w14:textId="2D37FEFB" w:rsidR="006E7904" w:rsidRDefault="00855295" w:rsidP="00855295">
            <w:pPr>
              <w:pStyle w:val="Bezodstpw"/>
            </w:pPr>
            <w:r>
              <w:t>2.9</w:t>
            </w:r>
          </w:p>
        </w:tc>
        <w:tc>
          <w:tcPr>
            <w:tcW w:w="4537" w:type="dxa"/>
            <w:vAlign w:val="center"/>
          </w:tcPr>
          <w:p w14:paraId="7753E902" w14:textId="3886BDB2" w:rsidR="006E7904" w:rsidRPr="00855295" w:rsidRDefault="00855295" w:rsidP="00855295">
            <w:pPr>
              <w:pStyle w:val="Bezodstpw"/>
            </w:pPr>
            <w:r w:rsidRPr="003429A0">
              <w:t xml:space="preserve">Możliwość ustawienie dwóch urządzeń tego samego modelu jedno na drugim </w:t>
            </w:r>
          </w:p>
        </w:tc>
        <w:tc>
          <w:tcPr>
            <w:tcW w:w="3198" w:type="dxa"/>
          </w:tcPr>
          <w:p w14:paraId="691EE9FC" w14:textId="77777777" w:rsidR="006E7904" w:rsidRPr="00090D44" w:rsidRDefault="006E7904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7904" w14:paraId="5A2DEB13" w14:textId="77777777" w:rsidTr="002E3F43">
        <w:trPr>
          <w:trHeight w:val="176"/>
        </w:trPr>
        <w:tc>
          <w:tcPr>
            <w:tcW w:w="1327" w:type="dxa"/>
          </w:tcPr>
          <w:p w14:paraId="729AE5BD" w14:textId="4F867392" w:rsidR="006E7904" w:rsidRDefault="00855295" w:rsidP="00855295">
            <w:pPr>
              <w:pStyle w:val="Bezodstpw"/>
            </w:pPr>
            <w:r>
              <w:t>2.10</w:t>
            </w:r>
          </w:p>
        </w:tc>
        <w:tc>
          <w:tcPr>
            <w:tcW w:w="4537" w:type="dxa"/>
            <w:vAlign w:val="center"/>
          </w:tcPr>
          <w:p w14:paraId="3B6C8091" w14:textId="6B991BBB" w:rsidR="006E7904" w:rsidRPr="00855295" w:rsidRDefault="00855295" w:rsidP="00855295">
            <w:pPr>
              <w:pStyle w:val="Bezodstpw"/>
            </w:pPr>
            <w:r w:rsidRPr="003429A0">
              <w:t xml:space="preserve">Port dostępu o średnicy min. </w:t>
            </w:r>
            <w:smartTag w:uri="urn:schemas-microsoft-com:office:smarttags" w:element="metricconverter">
              <w:smartTagPr>
                <w:attr w:name="ProductID" w:val="40 mm"/>
              </w:smartTagPr>
              <w:r w:rsidRPr="003429A0">
                <w:t>40 mm</w:t>
              </w:r>
            </w:smartTag>
            <w:r w:rsidRPr="003429A0">
              <w:t xml:space="preserve"> umożliwiający wprowadzenie dodatkowych czujników lub przewodów do wnętrza komory inkubatora</w:t>
            </w:r>
          </w:p>
        </w:tc>
        <w:tc>
          <w:tcPr>
            <w:tcW w:w="3198" w:type="dxa"/>
          </w:tcPr>
          <w:p w14:paraId="4C8D0CB9" w14:textId="77777777" w:rsidR="006E7904" w:rsidRPr="00090D44" w:rsidRDefault="006E7904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7904" w14:paraId="2835CDF7" w14:textId="77777777" w:rsidTr="002E3F43">
        <w:trPr>
          <w:trHeight w:val="383"/>
        </w:trPr>
        <w:tc>
          <w:tcPr>
            <w:tcW w:w="1327" w:type="dxa"/>
          </w:tcPr>
          <w:p w14:paraId="393B2BAF" w14:textId="583EE7B3" w:rsidR="006E7904" w:rsidRPr="002E3F43" w:rsidRDefault="00855295" w:rsidP="00855295">
            <w:pPr>
              <w:pStyle w:val="Bezodstpw"/>
            </w:pPr>
            <w:r>
              <w:t>2.11</w:t>
            </w:r>
          </w:p>
        </w:tc>
        <w:tc>
          <w:tcPr>
            <w:tcW w:w="4537" w:type="dxa"/>
            <w:vAlign w:val="center"/>
          </w:tcPr>
          <w:p w14:paraId="2E07BABB" w14:textId="34D6B7AC" w:rsidR="006E7904" w:rsidRPr="00855295" w:rsidRDefault="00855295" w:rsidP="00FA253C">
            <w:pPr>
              <w:pStyle w:val="Bezodstpw"/>
            </w:pPr>
            <w:r w:rsidRPr="003429A0">
              <w:t xml:space="preserve">Możliwość eksportu danych poprzez USB oraz podłączenia zewnętrznych systemów alarmowych </w:t>
            </w:r>
            <w:smartTag w:uri="isiresearchsoft-com/cwyw" w:element="citation">
              <w:r w:rsidRPr="003429A0">
                <w:t xml:space="preserve">(wyjście sygnałowe 4-20 </w:t>
              </w:r>
              <w:proofErr w:type="spellStart"/>
              <w:r w:rsidRPr="003429A0">
                <w:t>mA</w:t>
              </w:r>
              <w:proofErr w:type="spellEnd"/>
              <w:r w:rsidRPr="003429A0">
                <w:t>)</w:t>
              </w:r>
            </w:smartTag>
          </w:p>
        </w:tc>
        <w:tc>
          <w:tcPr>
            <w:tcW w:w="3198" w:type="dxa"/>
          </w:tcPr>
          <w:p w14:paraId="79936FD2" w14:textId="77777777" w:rsidR="006E7904" w:rsidRPr="00090D44" w:rsidRDefault="006E7904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7904" w14:paraId="73782C9D" w14:textId="77777777" w:rsidTr="005E0B5D">
        <w:tc>
          <w:tcPr>
            <w:tcW w:w="1327" w:type="dxa"/>
          </w:tcPr>
          <w:p w14:paraId="10107C6D" w14:textId="59A29AA9" w:rsidR="006E7904" w:rsidRDefault="0057745B" w:rsidP="00855295">
            <w:pPr>
              <w:pStyle w:val="Bezodstpw"/>
            </w:pPr>
            <w:r>
              <w:t>2.12</w:t>
            </w:r>
          </w:p>
        </w:tc>
        <w:tc>
          <w:tcPr>
            <w:tcW w:w="4537" w:type="dxa"/>
            <w:vAlign w:val="center"/>
          </w:tcPr>
          <w:p w14:paraId="3957975D" w14:textId="77777777" w:rsidR="0057745B" w:rsidRPr="003429A0" w:rsidRDefault="0057745B" w:rsidP="0057745B">
            <w:pPr>
              <w:pStyle w:val="Bezodstpw"/>
            </w:pPr>
            <w:r w:rsidRPr="003429A0">
              <w:t>Kontrola mikroprocesorowa z czytelnym dotykowym wyświetlaczem LCD</w:t>
            </w:r>
          </w:p>
          <w:p w14:paraId="63820DA7" w14:textId="45B12959" w:rsidR="006E7904" w:rsidRPr="005E0B5D" w:rsidRDefault="006E7904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3198" w:type="dxa"/>
          </w:tcPr>
          <w:p w14:paraId="0F52B861" w14:textId="77777777" w:rsidR="006E7904" w:rsidRPr="00090D44" w:rsidRDefault="006E7904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7904" w14:paraId="22D2D80D" w14:textId="77777777" w:rsidTr="005E0B5D">
        <w:tc>
          <w:tcPr>
            <w:tcW w:w="1327" w:type="dxa"/>
          </w:tcPr>
          <w:p w14:paraId="4596DD83" w14:textId="01312602" w:rsidR="006E7904" w:rsidRPr="0057745B" w:rsidRDefault="0057745B" w:rsidP="0057745B">
            <w:pPr>
              <w:pStyle w:val="Bezodstpw"/>
            </w:pPr>
            <w:r w:rsidRPr="0057745B">
              <w:t>2.13</w:t>
            </w:r>
          </w:p>
        </w:tc>
        <w:tc>
          <w:tcPr>
            <w:tcW w:w="4537" w:type="dxa"/>
            <w:vAlign w:val="center"/>
          </w:tcPr>
          <w:p w14:paraId="2CB1B134" w14:textId="4A14F49F" w:rsidR="0057745B" w:rsidRPr="003429A0" w:rsidRDefault="0057745B" w:rsidP="0057745B">
            <w:pPr>
              <w:pStyle w:val="Bezodstpw"/>
            </w:pPr>
            <w:r w:rsidRPr="003429A0">
              <w:t>Wyświetlacz na widocznym</w:t>
            </w:r>
            <w:r>
              <w:t xml:space="preserve"> </w:t>
            </w:r>
            <w:r w:rsidRPr="003429A0">
              <w:t>panelu umieszczonym na drzwiach, wskazujący parametry urządzenia w czasie rzeczywistym: temperaturę wewnątrz komory, stężenie CO2 i O2, poziomu wody w zbiorniku</w:t>
            </w:r>
          </w:p>
          <w:p w14:paraId="47BCB78B" w14:textId="388C030A" w:rsidR="006E7904" w:rsidRPr="005E0B5D" w:rsidRDefault="006E7904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3198" w:type="dxa"/>
          </w:tcPr>
          <w:p w14:paraId="2DDA17E1" w14:textId="77777777" w:rsidR="006E7904" w:rsidRPr="00090D44" w:rsidRDefault="006E7904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7904" w14:paraId="554A474D" w14:textId="77777777" w:rsidTr="005E0B5D">
        <w:tc>
          <w:tcPr>
            <w:tcW w:w="1327" w:type="dxa"/>
          </w:tcPr>
          <w:p w14:paraId="350C08E1" w14:textId="7CA48746" w:rsidR="006E7904" w:rsidRPr="0057745B" w:rsidRDefault="0057745B" w:rsidP="0057745B">
            <w:pPr>
              <w:pStyle w:val="Bezodstpw"/>
            </w:pPr>
            <w:r>
              <w:t>2.14</w:t>
            </w:r>
          </w:p>
        </w:tc>
        <w:tc>
          <w:tcPr>
            <w:tcW w:w="4537" w:type="dxa"/>
            <w:vAlign w:val="center"/>
          </w:tcPr>
          <w:p w14:paraId="7B87D271" w14:textId="4F0341A0" w:rsidR="0057745B" w:rsidRPr="003429A0" w:rsidRDefault="0057745B" w:rsidP="0057745B">
            <w:pPr>
              <w:pStyle w:val="Bezodstpw"/>
            </w:pPr>
            <w:r w:rsidRPr="003429A0">
              <w:t xml:space="preserve">Wyświetlacz automatycznie informuje, gdy powietrze w komorze uzyska </w:t>
            </w:r>
            <w:r>
              <w:t>wymagany poziom czystości</w:t>
            </w:r>
          </w:p>
          <w:p w14:paraId="29BD66EC" w14:textId="6E5D69F3" w:rsidR="006E7904" w:rsidRPr="005E0B5D" w:rsidRDefault="006E7904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3198" w:type="dxa"/>
          </w:tcPr>
          <w:p w14:paraId="622234A3" w14:textId="77777777" w:rsidR="006E7904" w:rsidRPr="00090D44" w:rsidRDefault="006E7904" w:rsidP="004C1A7C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E0B5D" w14:paraId="78D73670" w14:textId="77777777" w:rsidTr="005E0B5D">
        <w:tc>
          <w:tcPr>
            <w:tcW w:w="1327" w:type="dxa"/>
          </w:tcPr>
          <w:p w14:paraId="0D301F63" w14:textId="47ACDEBB" w:rsidR="005E0B5D" w:rsidRPr="0057745B" w:rsidRDefault="0057745B" w:rsidP="0057745B">
            <w:pPr>
              <w:pStyle w:val="Bezodstpw"/>
            </w:pPr>
            <w:r>
              <w:t>2.15</w:t>
            </w:r>
          </w:p>
        </w:tc>
        <w:tc>
          <w:tcPr>
            <w:tcW w:w="4537" w:type="dxa"/>
            <w:vAlign w:val="center"/>
          </w:tcPr>
          <w:p w14:paraId="0A30CF4B" w14:textId="21B4476F" w:rsidR="005E0B5D" w:rsidRPr="0057745B" w:rsidRDefault="0057745B" w:rsidP="0057745B">
            <w:pPr>
              <w:pStyle w:val="Bezodstpw"/>
            </w:pPr>
            <w:r w:rsidRPr="003429A0">
              <w:t>Wbudowany rejestr błędów i zmian parametrów urządzenia – możliwość ich przejrzenia bezpośrednio na wyświetlaczu urządzenia; możliwość eksportu rejestru do innych urządzeń</w:t>
            </w:r>
          </w:p>
        </w:tc>
        <w:tc>
          <w:tcPr>
            <w:tcW w:w="3198" w:type="dxa"/>
          </w:tcPr>
          <w:p w14:paraId="0D8D17D0" w14:textId="77777777" w:rsidR="005E0B5D" w:rsidRPr="00090D44" w:rsidRDefault="005E0B5D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745B" w14:paraId="71BBBE49" w14:textId="77777777" w:rsidTr="005E0B5D">
        <w:tc>
          <w:tcPr>
            <w:tcW w:w="1327" w:type="dxa"/>
          </w:tcPr>
          <w:p w14:paraId="0DB4564D" w14:textId="3C5FD40C" w:rsidR="0057745B" w:rsidRPr="0057745B" w:rsidRDefault="0057745B" w:rsidP="0057745B">
            <w:pPr>
              <w:pStyle w:val="Bezodstpw"/>
            </w:pPr>
            <w:r>
              <w:t>2.16</w:t>
            </w:r>
          </w:p>
        </w:tc>
        <w:tc>
          <w:tcPr>
            <w:tcW w:w="4537" w:type="dxa"/>
            <w:vAlign w:val="center"/>
          </w:tcPr>
          <w:p w14:paraId="486549FB" w14:textId="77777777" w:rsidR="0057745B" w:rsidRPr="003429A0" w:rsidRDefault="0057745B" w:rsidP="0057745B">
            <w:pPr>
              <w:pStyle w:val="Bezodstpw"/>
            </w:pPr>
            <w:r w:rsidRPr="003429A0">
              <w:t xml:space="preserve">Wilgotność w komorze </w:t>
            </w:r>
            <w:smartTag w:uri="isiresearchsoft-com/cwyw" w:element="citation">
              <w:r w:rsidRPr="003429A0">
                <w:t xml:space="preserve">(po stabilizacji, w </w:t>
              </w:r>
              <w:smartTag w:uri="urn:schemas-microsoft-com:office:smarttags" w:element="metricconverter">
                <w:smartTagPr>
                  <w:attr w:name="ProductID" w:val="37°C"/>
                </w:smartTagPr>
                <w:r w:rsidRPr="003429A0">
                  <w:t>37°C</w:t>
                </w:r>
              </w:smartTag>
              <w:r w:rsidRPr="003429A0">
                <w:t>)</w:t>
              </w:r>
            </w:smartTag>
            <w:r w:rsidRPr="003429A0">
              <w:t>: nie niższa niż 93%</w:t>
            </w:r>
          </w:p>
          <w:p w14:paraId="5A5F7275" w14:textId="77777777" w:rsidR="0057745B" w:rsidRPr="003429A0" w:rsidRDefault="0057745B" w:rsidP="0057745B">
            <w:pPr>
              <w:pStyle w:val="Bezodstpw"/>
            </w:pPr>
          </w:p>
        </w:tc>
        <w:tc>
          <w:tcPr>
            <w:tcW w:w="3198" w:type="dxa"/>
          </w:tcPr>
          <w:p w14:paraId="1AB6CBF9" w14:textId="77777777" w:rsidR="0057745B" w:rsidRPr="00090D44" w:rsidRDefault="0057745B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745B" w14:paraId="30330AC8" w14:textId="77777777" w:rsidTr="005E0B5D">
        <w:tc>
          <w:tcPr>
            <w:tcW w:w="1327" w:type="dxa"/>
          </w:tcPr>
          <w:p w14:paraId="287873F1" w14:textId="21C27F0F" w:rsidR="0057745B" w:rsidRPr="0057745B" w:rsidRDefault="0057745B" w:rsidP="0057745B">
            <w:pPr>
              <w:pStyle w:val="Bezodstpw"/>
            </w:pPr>
            <w:r>
              <w:t>2.17</w:t>
            </w:r>
          </w:p>
        </w:tc>
        <w:tc>
          <w:tcPr>
            <w:tcW w:w="4537" w:type="dxa"/>
            <w:vAlign w:val="center"/>
          </w:tcPr>
          <w:p w14:paraId="3004BC11" w14:textId="0C735C8E" w:rsidR="0057745B" w:rsidRPr="003429A0" w:rsidRDefault="0057745B" w:rsidP="0057745B">
            <w:pPr>
              <w:pStyle w:val="Bezodstpw"/>
            </w:pPr>
            <w:r w:rsidRPr="003429A0">
              <w:t xml:space="preserve">Pojemność rezerwuaru wody do utrzymywania wilgotności w komorze: min. </w:t>
            </w:r>
            <w:smartTag w:uri="urn:schemas-microsoft-com:office:smarttags" w:element="metricconverter">
              <w:smartTagPr>
                <w:attr w:name="ProductID" w:val="3 l"/>
              </w:smartTagPr>
              <w:r w:rsidRPr="003429A0">
                <w:t>3 l</w:t>
              </w:r>
            </w:smartTag>
          </w:p>
        </w:tc>
        <w:tc>
          <w:tcPr>
            <w:tcW w:w="3198" w:type="dxa"/>
          </w:tcPr>
          <w:p w14:paraId="40AFB802" w14:textId="77777777" w:rsidR="0057745B" w:rsidRPr="00090D44" w:rsidRDefault="0057745B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745B" w14:paraId="5728E8C4" w14:textId="77777777" w:rsidTr="005E0B5D">
        <w:tc>
          <w:tcPr>
            <w:tcW w:w="1327" w:type="dxa"/>
          </w:tcPr>
          <w:p w14:paraId="696B9B39" w14:textId="4C6695F1" w:rsidR="0057745B" w:rsidRPr="0057745B" w:rsidRDefault="0057745B" w:rsidP="0057745B">
            <w:pPr>
              <w:pStyle w:val="Bezodstpw"/>
            </w:pPr>
            <w:r>
              <w:t>2.18</w:t>
            </w:r>
          </w:p>
        </w:tc>
        <w:tc>
          <w:tcPr>
            <w:tcW w:w="4537" w:type="dxa"/>
            <w:vAlign w:val="center"/>
          </w:tcPr>
          <w:p w14:paraId="602EB6FE" w14:textId="323C612A" w:rsidR="0057745B" w:rsidRPr="003429A0" w:rsidRDefault="0057745B" w:rsidP="0057745B">
            <w:pPr>
              <w:pStyle w:val="Bezodstpw"/>
            </w:pPr>
            <w:r w:rsidRPr="003429A0">
              <w:t>Zakres kontroli stężenia CO2 nie gorszy niż: 1 – 20%</w:t>
            </w:r>
          </w:p>
        </w:tc>
        <w:tc>
          <w:tcPr>
            <w:tcW w:w="3198" w:type="dxa"/>
          </w:tcPr>
          <w:p w14:paraId="7B2F0D94" w14:textId="77777777" w:rsidR="0057745B" w:rsidRPr="00090D44" w:rsidRDefault="0057745B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745B" w14:paraId="5B6AEE43" w14:textId="77777777" w:rsidTr="005E0B5D">
        <w:tc>
          <w:tcPr>
            <w:tcW w:w="1327" w:type="dxa"/>
          </w:tcPr>
          <w:p w14:paraId="7B07284C" w14:textId="29E7C7D3" w:rsidR="0057745B" w:rsidRPr="0057745B" w:rsidRDefault="0057745B" w:rsidP="0057745B">
            <w:pPr>
              <w:pStyle w:val="Bezodstpw"/>
            </w:pPr>
            <w:r>
              <w:t>2.19</w:t>
            </w:r>
          </w:p>
        </w:tc>
        <w:tc>
          <w:tcPr>
            <w:tcW w:w="4537" w:type="dxa"/>
            <w:vAlign w:val="center"/>
          </w:tcPr>
          <w:p w14:paraId="5CA1E597" w14:textId="51684ED7" w:rsidR="0057745B" w:rsidRPr="003429A0" w:rsidRDefault="0057745B" w:rsidP="0057745B">
            <w:pPr>
              <w:pStyle w:val="Bezodstpw"/>
            </w:pPr>
            <w:r w:rsidRPr="003429A0">
              <w:t>Dokładność nastawienia stężenia CO2 nie gorsza niż: ±0,1%</w:t>
            </w:r>
          </w:p>
        </w:tc>
        <w:tc>
          <w:tcPr>
            <w:tcW w:w="3198" w:type="dxa"/>
          </w:tcPr>
          <w:p w14:paraId="49F1C6F8" w14:textId="77777777" w:rsidR="0057745B" w:rsidRPr="00090D44" w:rsidRDefault="0057745B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745B" w14:paraId="3ADEADC8" w14:textId="77777777" w:rsidTr="005E0B5D">
        <w:tc>
          <w:tcPr>
            <w:tcW w:w="1327" w:type="dxa"/>
          </w:tcPr>
          <w:p w14:paraId="2291C2BE" w14:textId="5BE1319D" w:rsidR="0057745B" w:rsidRPr="0057745B" w:rsidRDefault="0057745B" w:rsidP="0057745B">
            <w:pPr>
              <w:pStyle w:val="Bezodstpw"/>
            </w:pPr>
            <w:r>
              <w:t>2.20</w:t>
            </w:r>
          </w:p>
        </w:tc>
        <w:tc>
          <w:tcPr>
            <w:tcW w:w="4537" w:type="dxa"/>
            <w:vAlign w:val="center"/>
          </w:tcPr>
          <w:p w14:paraId="4CE8A4DA" w14:textId="29A56BFE" w:rsidR="0057745B" w:rsidRPr="003429A0" w:rsidRDefault="0057745B" w:rsidP="0057745B">
            <w:pPr>
              <w:pStyle w:val="Bezodstpw"/>
            </w:pPr>
            <w:r w:rsidRPr="003429A0">
              <w:t>Czujnik TC (</w:t>
            </w:r>
            <w:proofErr w:type="spellStart"/>
            <w:r w:rsidRPr="003429A0">
              <w:t>termoprzewodnictwo</w:t>
            </w:r>
            <w:proofErr w:type="spellEnd"/>
            <w:r w:rsidRPr="003429A0">
              <w:t xml:space="preserve">) do kontroli CO2 </w:t>
            </w:r>
          </w:p>
        </w:tc>
        <w:tc>
          <w:tcPr>
            <w:tcW w:w="3198" w:type="dxa"/>
          </w:tcPr>
          <w:p w14:paraId="14091105" w14:textId="77777777" w:rsidR="0057745B" w:rsidRPr="00090D44" w:rsidRDefault="0057745B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745B" w14:paraId="122ED32E" w14:textId="77777777" w:rsidTr="005E0B5D">
        <w:tc>
          <w:tcPr>
            <w:tcW w:w="1327" w:type="dxa"/>
          </w:tcPr>
          <w:p w14:paraId="3F790C4D" w14:textId="70895737" w:rsidR="0057745B" w:rsidRPr="0057745B" w:rsidRDefault="0057745B" w:rsidP="0057745B">
            <w:pPr>
              <w:pStyle w:val="Bezodstpw"/>
            </w:pPr>
            <w:r>
              <w:t>2.21</w:t>
            </w:r>
          </w:p>
        </w:tc>
        <w:tc>
          <w:tcPr>
            <w:tcW w:w="4537" w:type="dxa"/>
            <w:vAlign w:val="center"/>
          </w:tcPr>
          <w:p w14:paraId="21D9ACA2" w14:textId="5E69B2C5" w:rsidR="0057745B" w:rsidRPr="003429A0" w:rsidRDefault="0057745B" w:rsidP="0057745B">
            <w:pPr>
              <w:pStyle w:val="Bezodstpw"/>
            </w:pPr>
            <w:r w:rsidRPr="003429A0">
              <w:t>Liczba półek: min. 3 w standardzie, z możliwością instalacji min. 10 półek; półki perforowane, zapewniające optymalny przepływ powietrza w komorze</w:t>
            </w:r>
          </w:p>
        </w:tc>
        <w:tc>
          <w:tcPr>
            <w:tcW w:w="3198" w:type="dxa"/>
          </w:tcPr>
          <w:p w14:paraId="36C08158" w14:textId="77777777" w:rsidR="0057745B" w:rsidRPr="00090D44" w:rsidRDefault="0057745B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745B" w14:paraId="0D78039D" w14:textId="77777777" w:rsidTr="005E0B5D">
        <w:tc>
          <w:tcPr>
            <w:tcW w:w="1327" w:type="dxa"/>
          </w:tcPr>
          <w:p w14:paraId="383F9C05" w14:textId="4A373D35" w:rsidR="0057745B" w:rsidRPr="0057745B" w:rsidRDefault="0057745B" w:rsidP="0057745B">
            <w:pPr>
              <w:pStyle w:val="Bezodstpw"/>
            </w:pPr>
            <w:r>
              <w:t>2.22</w:t>
            </w:r>
          </w:p>
        </w:tc>
        <w:tc>
          <w:tcPr>
            <w:tcW w:w="4537" w:type="dxa"/>
            <w:vAlign w:val="center"/>
          </w:tcPr>
          <w:p w14:paraId="7B512D27" w14:textId="16A54C38" w:rsidR="0057745B" w:rsidRPr="003429A0" w:rsidRDefault="0057745B" w:rsidP="0057745B">
            <w:pPr>
              <w:pStyle w:val="Bezodstpw"/>
            </w:pPr>
            <w:r w:rsidRPr="003429A0">
              <w:t>Zakres temperatur nie gorszy niż: od [temp. otoczenia +3°C] do +</w:t>
            </w:r>
            <w:smartTag w:uri="urn:schemas-microsoft-com:office:smarttags" w:element="metricconverter">
              <w:smartTagPr>
                <w:attr w:name="ProductID" w:val="55°C"/>
              </w:smartTagPr>
              <w:r w:rsidRPr="003429A0">
                <w:t>55°C</w:t>
              </w:r>
            </w:smartTag>
          </w:p>
        </w:tc>
        <w:tc>
          <w:tcPr>
            <w:tcW w:w="3198" w:type="dxa"/>
          </w:tcPr>
          <w:p w14:paraId="743E19FD" w14:textId="77777777" w:rsidR="0057745B" w:rsidRPr="00090D44" w:rsidRDefault="0057745B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745B" w14:paraId="42C35553" w14:textId="77777777" w:rsidTr="005E0B5D">
        <w:tc>
          <w:tcPr>
            <w:tcW w:w="1327" w:type="dxa"/>
          </w:tcPr>
          <w:p w14:paraId="220F0AB8" w14:textId="38EE48B4" w:rsidR="0057745B" w:rsidRPr="0057745B" w:rsidRDefault="0057745B" w:rsidP="0057745B">
            <w:pPr>
              <w:pStyle w:val="Bezodstpw"/>
            </w:pPr>
            <w:r>
              <w:t>2.23</w:t>
            </w:r>
          </w:p>
        </w:tc>
        <w:tc>
          <w:tcPr>
            <w:tcW w:w="4537" w:type="dxa"/>
            <w:vAlign w:val="center"/>
          </w:tcPr>
          <w:p w14:paraId="361AF49C" w14:textId="1692BE90" w:rsidR="0057745B" w:rsidRPr="003429A0" w:rsidRDefault="0057745B" w:rsidP="0057745B">
            <w:pPr>
              <w:pStyle w:val="Bezodstpw"/>
            </w:pPr>
            <w:r w:rsidRPr="003429A0">
              <w:t>Jednorodność przestrzenna temperatury w komorze nie gorsza niż: &lt; ±</w:t>
            </w:r>
            <w:smartTag w:uri="urn:schemas-microsoft-com:office:smarttags" w:element="metricconverter">
              <w:smartTagPr>
                <w:attr w:name="ProductID" w:val="0,3°C"/>
              </w:smartTagPr>
              <w:r w:rsidRPr="003429A0">
                <w:t>0,3°C</w:t>
              </w:r>
            </w:smartTag>
          </w:p>
        </w:tc>
        <w:tc>
          <w:tcPr>
            <w:tcW w:w="3198" w:type="dxa"/>
          </w:tcPr>
          <w:p w14:paraId="4326CE40" w14:textId="77777777" w:rsidR="0057745B" w:rsidRPr="00090D44" w:rsidRDefault="0057745B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745B" w14:paraId="070772C3" w14:textId="77777777" w:rsidTr="005E0B5D">
        <w:tc>
          <w:tcPr>
            <w:tcW w:w="1327" w:type="dxa"/>
          </w:tcPr>
          <w:p w14:paraId="351B7196" w14:textId="4D1EF548" w:rsidR="0057745B" w:rsidRPr="0057745B" w:rsidRDefault="0057745B" w:rsidP="0057745B">
            <w:pPr>
              <w:pStyle w:val="Bezodstpw"/>
            </w:pPr>
            <w:r>
              <w:t>2.24</w:t>
            </w:r>
          </w:p>
        </w:tc>
        <w:tc>
          <w:tcPr>
            <w:tcW w:w="4537" w:type="dxa"/>
            <w:vAlign w:val="center"/>
          </w:tcPr>
          <w:p w14:paraId="78E15185" w14:textId="11B98E3F" w:rsidR="0057745B" w:rsidRPr="003429A0" w:rsidRDefault="0057745B" w:rsidP="0057745B">
            <w:pPr>
              <w:pStyle w:val="Bezodstpw"/>
            </w:pPr>
            <w:r w:rsidRPr="003429A0">
              <w:t>Dokładność nastawienia temperatury nie gorsza niż: ±</w:t>
            </w:r>
            <w:smartTag w:uri="urn:schemas-microsoft-com:office:smarttags" w:element="metricconverter">
              <w:smartTagPr>
                <w:attr w:name="ProductID" w:val="0,1°C"/>
              </w:smartTagPr>
              <w:r w:rsidRPr="003429A0">
                <w:t>0,1°C</w:t>
              </w:r>
            </w:smartTag>
          </w:p>
        </w:tc>
        <w:tc>
          <w:tcPr>
            <w:tcW w:w="3198" w:type="dxa"/>
          </w:tcPr>
          <w:p w14:paraId="770146D6" w14:textId="77777777" w:rsidR="0057745B" w:rsidRPr="00090D44" w:rsidRDefault="0057745B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745B" w14:paraId="51300EB7" w14:textId="77777777" w:rsidTr="005E0B5D">
        <w:tc>
          <w:tcPr>
            <w:tcW w:w="1327" w:type="dxa"/>
          </w:tcPr>
          <w:p w14:paraId="228AC75A" w14:textId="351ABDB5" w:rsidR="0057745B" w:rsidRPr="0057745B" w:rsidRDefault="0057745B" w:rsidP="0057745B">
            <w:pPr>
              <w:pStyle w:val="Bezodstpw"/>
            </w:pPr>
            <w:r>
              <w:t>2.25</w:t>
            </w:r>
          </w:p>
        </w:tc>
        <w:tc>
          <w:tcPr>
            <w:tcW w:w="4537" w:type="dxa"/>
            <w:vAlign w:val="center"/>
          </w:tcPr>
          <w:p w14:paraId="410E7999" w14:textId="1A69D038" w:rsidR="0057745B" w:rsidRPr="003429A0" w:rsidRDefault="0057745B" w:rsidP="0057745B">
            <w:pPr>
              <w:pStyle w:val="Bezodstpw"/>
            </w:pPr>
            <w:r w:rsidRPr="003429A0">
              <w:t>Temperatura kontrolowana przez minimum 2 czujniki umieszczone w komorze</w:t>
            </w:r>
          </w:p>
        </w:tc>
        <w:tc>
          <w:tcPr>
            <w:tcW w:w="3198" w:type="dxa"/>
          </w:tcPr>
          <w:p w14:paraId="635BBB5F" w14:textId="77777777" w:rsidR="0057745B" w:rsidRPr="00090D44" w:rsidRDefault="0057745B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745B" w14:paraId="7EAFA2C1" w14:textId="77777777" w:rsidTr="005E0B5D">
        <w:tc>
          <w:tcPr>
            <w:tcW w:w="1327" w:type="dxa"/>
          </w:tcPr>
          <w:p w14:paraId="26E25042" w14:textId="33570A2E" w:rsidR="0057745B" w:rsidRDefault="0057745B" w:rsidP="0057745B">
            <w:pPr>
              <w:pStyle w:val="Bezodstpw"/>
            </w:pPr>
            <w:r>
              <w:t>2.26</w:t>
            </w:r>
          </w:p>
        </w:tc>
        <w:tc>
          <w:tcPr>
            <w:tcW w:w="4537" w:type="dxa"/>
            <w:vAlign w:val="center"/>
          </w:tcPr>
          <w:p w14:paraId="532DB6A9" w14:textId="3D8921FB" w:rsidR="0057745B" w:rsidRPr="003429A0" w:rsidRDefault="003626E5" w:rsidP="0057745B">
            <w:pPr>
              <w:pStyle w:val="Bezodstpw"/>
            </w:pPr>
            <w:r w:rsidRPr="003429A0">
              <w:t>Czas przywrócenia parametrów po otwarciu drzwi przez 30 sekund: maks. 5 minut</w:t>
            </w:r>
          </w:p>
        </w:tc>
        <w:tc>
          <w:tcPr>
            <w:tcW w:w="3198" w:type="dxa"/>
          </w:tcPr>
          <w:p w14:paraId="1BC56490" w14:textId="77777777" w:rsidR="0057745B" w:rsidRPr="00090D44" w:rsidRDefault="0057745B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745B" w14:paraId="30361C1A" w14:textId="77777777" w:rsidTr="005E0B5D">
        <w:tc>
          <w:tcPr>
            <w:tcW w:w="1327" w:type="dxa"/>
          </w:tcPr>
          <w:p w14:paraId="0C7D4C88" w14:textId="3E4800A4" w:rsidR="0057745B" w:rsidRDefault="0057745B" w:rsidP="0057745B">
            <w:pPr>
              <w:pStyle w:val="Bezodstpw"/>
            </w:pPr>
            <w:r>
              <w:t>2.27</w:t>
            </w:r>
          </w:p>
        </w:tc>
        <w:tc>
          <w:tcPr>
            <w:tcW w:w="4537" w:type="dxa"/>
            <w:vAlign w:val="center"/>
          </w:tcPr>
          <w:p w14:paraId="3DEDB108" w14:textId="41A08D5C" w:rsidR="0057745B" w:rsidRPr="003429A0" w:rsidRDefault="003626E5" w:rsidP="0057745B">
            <w:pPr>
              <w:pStyle w:val="Bezodstpw"/>
            </w:pPr>
            <w:r w:rsidRPr="003429A0">
              <w:t xml:space="preserve">Funkcja automatycznej dekontaminacji komory w  min.180°C </w:t>
            </w:r>
          </w:p>
        </w:tc>
        <w:tc>
          <w:tcPr>
            <w:tcW w:w="3198" w:type="dxa"/>
          </w:tcPr>
          <w:p w14:paraId="62AD5F83" w14:textId="77777777" w:rsidR="0057745B" w:rsidRPr="00090D44" w:rsidRDefault="0057745B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745B" w14:paraId="41C84BE2" w14:textId="77777777" w:rsidTr="005E0B5D">
        <w:tc>
          <w:tcPr>
            <w:tcW w:w="1327" w:type="dxa"/>
          </w:tcPr>
          <w:p w14:paraId="1805C5B5" w14:textId="30A5F847" w:rsidR="0057745B" w:rsidRDefault="0057745B" w:rsidP="0057745B">
            <w:pPr>
              <w:pStyle w:val="Bezodstpw"/>
            </w:pPr>
            <w:r>
              <w:t>2.28</w:t>
            </w:r>
          </w:p>
        </w:tc>
        <w:tc>
          <w:tcPr>
            <w:tcW w:w="4537" w:type="dxa"/>
            <w:vAlign w:val="center"/>
          </w:tcPr>
          <w:p w14:paraId="27BF434D" w14:textId="77777777" w:rsidR="003626E5" w:rsidRPr="003429A0" w:rsidRDefault="003626E5" w:rsidP="003626E5">
            <w:pPr>
              <w:pStyle w:val="Bezodstpw"/>
            </w:pPr>
            <w:r w:rsidRPr="003429A0">
              <w:t xml:space="preserve">Maksymalne obciążenie półki: przynajmniej </w:t>
            </w:r>
            <w:smartTag w:uri="urn:schemas-microsoft-com:office:smarttags" w:element="metricconverter">
              <w:smartTagPr>
                <w:attr w:name="ProductID" w:val="10 kg"/>
              </w:smartTagPr>
              <w:r w:rsidRPr="003429A0">
                <w:t>10 kg</w:t>
              </w:r>
            </w:smartTag>
          </w:p>
          <w:p w14:paraId="307E6056" w14:textId="77777777" w:rsidR="0057745B" w:rsidRPr="003429A0" w:rsidRDefault="0057745B" w:rsidP="0057745B">
            <w:pPr>
              <w:pStyle w:val="Bezodstpw"/>
            </w:pPr>
          </w:p>
        </w:tc>
        <w:tc>
          <w:tcPr>
            <w:tcW w:w="3198" w:type="dxa"/>
          </w:tcPr>
          <w:p w14:paraId="7B4283D4" w14:textId="77777777" w:rsidR="0057745B" w:rsidRPr="00090D44" w:rsidRDefault="0057745B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626E5" w14:paraId="4CE83B72" w14:textId="77777777" w:rsidTr="005E0B5D">
        <w:tc>
          <w:tcPr>
            <w:tcW w:w="1327" w:type="dxa"/>
          </w:tcPr>
          <w:p w14:paraId="3AA99392" w14:textId="1F03429D" w:rsidR="003626E5" w:rsidRDefault="003626E5" w:rsidP="0057745B">
            <w:pPr>
              <w:pStyle w:val="Bezodstpw"/>
            </w:pPr>
            <w:r>
              <w:lastRenderedPageBreak/>
              <w:t>2.29</w:t>
            </w:r>
          </w:p>
        </w:tc>
        <w:tc>
          <w:tcPr>
            <w:tcW w:w="4537" w:type="dxa"/>
            <w:vAlign w:val="center"/>
          </w:tcPr>
          <w:p w14:paraId="168F101F" w14:textId="18985264" w:rsidR="003626E5" w:rsidRPr="003429A0" w:rsidRDefault="003626E5" w:rsidP="003626E5">
            <w:pPr>
              <w:pStyle w:val="Bezodstpw"/>
            </w:pPr>
            <w:r w:rsidRPr="003429A0">
              <w:t xml:space="preserve">Maksymalne obciążenie całego urządzenia: </w:t>
            </w:r>
            <w:r>
              <w:t>co</w:t>
            </w:r>
            <w:r w:rsidRPr="003429A0">
              <w:t xml:space="preserve"> najmniej </w:t>
            </w:r>
            <w:smartTag w:uri="urn:schemas-microsoft-com:office:smarttags" w:element="metricconverter">
              <w:smartTagPr>
                <w:attr w:name="ProductID" w:val="30 kg"/>
              </w:smartTagPr>
              <w:r w:rsidRPr="003429A0">
                <w:t>30 kg</w:t>
              </w:r>
            </w:smartTag>
          </w:p>
        </w:tc>
        <w:tc>
          <w:tcPr>
            <w:tcW w:w="3198" w:type="dxa"/>
          </w:tcPr>
          <w:p w14:paraId="096A4510" w14:textId="77777777" w:rsidR="003626E5" w:rsidRPr="00090D44" w:rsidRDefault="003626E5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745B" w14:paraId="546574C8" w14:textId="77777777" w:rsidTr="005E0B5D">
        <w:tc>
          <w:tcPr>
            <w:tcW w:w="1327" w:type="dxa"/>
          </w:tcPr>
          <w:p w14:paraId="76C5FC78" w14:textId="2EC1B4B3" w:rsidR="0057745B" w:rsidRDefault="003626E5" w:rsidP="0057745B">
            <w:pPr>
              <w:pStyle w:val="Bezodstpw"/>
            </w:pPr>
            <w:r>
              <w:t>2.30</w:t>
            </w:r>
          </w:p>
        </w:tc>
        <w:tc>
          <w:tcPr>
            <w:tcW w:w="4537" w:type="dxa"/>
            <w:vAlign w:val="center"/>
          </w:tcPr>
          <w:p w14:paraId="24737404" w14:textId="6A85B50B" w:rsidR="0057745B" w:rsidRPr="003429A0" w:rsidRDefault="003626E5" w:rsidP="0057745B">
            <w:pPr>
              <w:pStyle w:val="Bezodstpw"/>
            </w:pPr>
            <w:r w:rsidRPr="003429A0">
              <w:t xml:space="preserve">Maksymalne wymiary zewnętrzne </w:t>
            </w:r>
            <w:smartTag w:uri="isiresearchsoft-com/cwyw" w:element="citation">
              <w:r w:rsidRPr="003429A0">
                <w:t>(szer. x głęb. x wys.)</w:t>
              </w:r>
            </w:smartTag>
            <w:r w:rsidRPr="003429A0">
              <w:t>: 650 x 890 x 900 mm</w:t>
            </w:r>
          </w:p>
        </w:tc>
        <w:tc>
          <w:tcPr>
            <w:tcW w:w="3198" w:type="dxa"/>
          </w:tcPr>
          <w:p w14:paraId="7C3690FF" w14:textId="77777777" w:rsidR="0057745B" w:rsidRPr="00090D44" w:rsidRDefault="0057745B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745B" w14:paraId="5767E5DE" w14:textId="77777777" w:rsidTr="005E0B5D">
        <w:tc>
          <w:tcPr>
            <w:tcW w:w="1327" w:type="dxa"/>
          </w:tcPr>
          <w:p w14:paraId="4B546EA0" w14:textId="13BEC027" w:rsidR="0057745B" w:rsidRDefault="003626E5" w:rsidP="0057745B">
            <w:pPr>
              <w:pStyle w:val="Bezodstpw"/>
            </w:pPr>
            <w:r>
              <w:t>2.31</w:t>
            </w:r>
          </w:p>
        </w:tc>
        <w:tc>
          <w:tcPr>
            <w:tcW w:w="4537" w:type="dxa"/>
            <w:vAlign w:val="center"/>
          </w:tcPr>
          <w:p w14:paraId="0124C7DF" w14:textId="369692EE" w:rsidR="0057745B" w:rsidRPr="003429A0" w:rsidRDefault="003626E5" w:rsidP="0057745B">
            <w:pPr>
              <w:pStyle w:val="Bezodstpw"/>
            </w:pPr>
            <w:r w:rsidRPr="003429A0">
              <w:t xml:space="preserve">Minimalne wymiary wewnętrzne (wymiary komory) </w:t>
            </w:r>
            <w:smartTag w:uri="isiresearchsoft-com/cwyw" w:element="citation">
              <w:r w:rsidRPr="003429A0">
                <w:t>(szer. x głęb. x wys.)</w:t>
              </w:r>
            </w:smartTag>
            <w:r w:rsidRPr="003429A0">
              <w:t xml:space="preserve">: 460 x 570 x </w:t>
            </w:r>
            <w:smartTag w:uri="urn:schemas-microsoft-com:office:smarttags" w:element="metricconverter">
              <w:smartTagPr>
                <w:attr w:name="ProductID" w:val="600 mm"/>
              </w:smartTagPr>
              <w:r w:rsidRPr="003429A0">
                <w:t>600 mm</w:t>
              </w:r>
            </w:smartTag>
          </w:p>
        </w:tc>
        <w:tc>
          <w:tcPr>
            <w:tcW w:w="3198" w:type="dxa"/>
          </w:tcPr>
          <w:p w14:paraId="7B145E05" w14:textId="77777777" w:rsidR="0057745B" w:rsidRPr="00090D44" w:rsidRDefault="0057745B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7745B" w14:paraId="3B835FBB" w14:textId="77777777" w:rsidTr="005E0B5D">
        <w:tc>
          <w:tcPr>
            <w:tcW w:w="1327" w:type="dxa"/>
          </w:tcPr>
          <w:p w14:paraId="5A556BD1" w14:textId="07B4E6E6" w:rsidR="0057745B" w:rsidRDefault="003626E5" w:rsidP="0057745B">
            <w:pPr>
              <w:pStyle w:val="Bezodstpw"/>
            </w:pPr>
            <w:r>
              <w:t>2.32</w:t>
            </w:r>
          </w:p>
        </w:tc>
        <w:tc>
          <w:tcPr>
            <w:tcW w:w="4537" w:type="dxa"/>
            <w:vAlign w:val="center"/>
          </w:tcPr>
          <w:p w14:paraId="238C6F0F" w14:textId="77777777" w:rsidR="003626E5" w:rsidRPr="003429A0" w:rsidRDefault="003626E5" w:rsidP="003626E5">
            <w:pPr>
              <w:pStyle w:val="Bezodstpw"/>
            </w:pPr>
            <w:r w:rsidRPr="003429A0">
              <w:t>Masa własna: do 85 kg</w:t>
            </w:r>
          </w:p>
          <w:p w14:paraId="1A162584" w14:textId="77777777" w:rsidR="0057745B" w:rsidRPr="003429A0" w:rsidRDefault="0057745B" w:rsidP="0057745B">
            <w:pPr>
              <w:pStyle w:val="Bezodstpw"/>
            </w:pPr>
          </w:p>
        </w:tc>
        <w:tc>
          <w:tcPr>
            <w:tcW w:w="3198" w:type="dxa"/>
          </w:tcPr>
          <w:p w14:paraId="5EAA04B4" w14:textId="77777777" w:rsidR="0057745B" w:rsidRPr="00090D44" w:rsidRDefault="0057745B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626E5" w14:paraId="43C3C2CE" w14:textId="77777777" w:rsidTr="005E0B5D">
        <w:tc>
          <w:tcPr>
            <w:tcW w:w="1327" w:type="dxa"/>
          </w:tcPr>
          <w:p w14:paraId="493BCE49" w14:textId="0BFCC38A" w:rsidR="003626E5" w:rsidRDefault="003626E5" w:rsidP="0057745B">
            <w:pPr>
              <w:pStyle w:val="Bezodstpw"/>
            </w:pPr>
            <w:r>
              <w:t>2.33</w:t>
            </w:r>
          </w:p>
        </w:tc>
        <w:tc>
          <w:tcPr>
            <w:tcW w:w="4537" w:type="dxa"/>
            <w:vAlign w:val="center"/>
          </w:tcPr>
          <w:p w14:paraId="4FA56DC1" w14:textId="77777777" w:rsidR="003626E5" w:rsidRPr="003429A0" w:rsidRDefault="003626E5" w:rsidP="003626E5">
            <w:pPr>
              <w:pStyle w:val="Bezodstpw"/>
            </w:pPr>
            <w:r w:rsidRPr="003429A0">
              <w:t>Inkubator wyposażony w kontrolę poziomu tlenu przynajmniej w zakresie 1-21% z kontrolą ± 0.1%.</w:t>
            </w:r>
          </w:p>
          <w:p w14:paraId="1665AFA6" w14:textId="77777777" w:rsidR="003626E5" w:rsidRPr="003429A0" w:rsidRDefault="003626E5" w:rsidP="003626E5">
            <w:pPr>
              <w:pStyle w:val="Bezodstpw"/>
            </w:pPr>
          </w:p>
        </w:tc>
        <w:tc>
          <w:tcPr>
            <w:tcW w:w="3198" w:type="dxa"/>
          </w:tcPr>
          <w:p w14:paraId="561020B6" w14:textId="77777777" w:rsidR="003626E5" w:rsidRPr="00090D44" w:rsidRDefault="003626E5" w:rsidP="005E0B5D">
            <w:pPr>
              <w:spacing w:before="0" w:line="240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5175583" w14:textId="77777777" w:rsidR="0065434E" w:rsidRDefault="0065434E" w:rsidP="0065434E">
      <w:pPr>
        <w:spacing w:before="0" w:line="240" w:lineRule="auto"/>
        <w:ind w:left="0" w:firstLine="0"/>
        <w:jc w:val="center"/>
        <w:rPr>
          <w:rFonts w:asciiTheme="minorHAnsi" w:hAnsiTheme="minorHAnsi" w:cstheme="minorHAnsi"/>
          <w:b/>
          <w:bCs/>
        </w:rPr>
      </w:pPr>
    </w:p>
    <w:p w14:paraId="721CDC9D" w14:textId="302BCDCF" w:rsidR="00CA47F7" w:rsidRDefault="00313A6D" w:rsidP="00477B9A">
      <w:pPr>
        <w:spacing w:before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313A6D">
        <w:rPr>
          <w:rFonts w:asciiTheme="minorHAnsi" w:hAnsiTheme="minorHAnsi" w:cstheme="minorHAnsi"/>
          <w:b/>
          <w:bCs/>
        </w:rPr>
        <w:t>Powyższe funkcje oraz parametry są przykładowymi warunkami. W przypadku nie spełnienia, któregoś parametru proszę o zaznaczenie różnicy lub wpisanie rozwiązania, które u Państwa występuje. Zamawiający dopuszcza przedmiot zamówienia o parametrach lepszych niż wymagan</w:t>
      </w:r>
      <w:r w:rsidR="002E3F43">
        <w:rPr>
          <w:rFonts w:asciiTheme="minorHAnsi" w:hAnsiTheme="minorHAnsi" w:cstheme="minorHAnsi"/>
          <w:b/>
          <w:bCs/>
        </w:rPr>
        <w:t>e.</w:t>
      </w:r>
    </w:p>
    <w:p w14:paraId="612510CD" w14:textId="77777777" w:rsidR="004D7DD2" w:rsidRDefault="004D7DD2" w:rsidP="00477B9A">
      <w:pPr>
        <w:spacing w:before="0" w:line="240" w:lineRule="auto"/>
        <w:ind w:left="0" w:firstLine="0"/>
        <w:rPr>
          <w:rFonts w:asciiTheme="minorHAnsi" w:hAnsiTheme="minorHAnsi" w:cstheme="minorHAnsi"/>
          <w:b/>
          <w:bCs/>
        </w:rPr>
      </w:pPr>
    </w:p>
    <w:p w14:paraId="5518766B" w14:textId="77777777" w:rsidR="004D7DD2" w:rsidRDefault="004D7DD2" w:rsidP="004D7DD2"/>
    <w:p w14:paraId="7398D20E" w14:textId="77777777" w:rsidR="004D7DD2" w:rsidRPr="007C09F7" w:rsidRDefault="004D7DD2" w:rsidP="004D7DD2">
      <w:pPr>
        <w:rPr>
          <w:rFonts w:cstheme="minorHAnsi"/>
          <w:sz w:val="20"/>
          <w:szCs w:val="20"/>
        </w:rPr>
      </w:pPr>
    </w:p>
    <w:p w14:paraId="043A8BF9" w14:textId="77777777" w:rsidR="004D7DD2" w:rsidRPr="00CA47F7" w:rsidRDefault="004D7DD2" w:rsidP="00477B9A">
      <w:pPr>
        <w:spacing w:before="0" w:line="240" w:lineRule="auto"/>
        <w:ind w:left="0" w:firstLine="0"/>
        <w:rPr>
          <w:rFonts w:asciiTheme="minorHAnsi" w:hAnsiTheme="minorHAnsi" w:cstheme="minorHAnsi"/>
          <w:b/>
          <w:bCs/>
        </w:rPr>
      </w:pPr>
    </w:p>
    <w:sectPr w:rsidR="004D7DD2" w:rsidRPr="00CA47F7" w:rsidSect="00584D11">
      <w:headerReference w:type="default" r:id="rId8"/>
      <w:footerReference w:type="default" r:id="rId9"/>
      <w:pgSz w:w="11906" w:h="16838"/>
      <w:pgMar w:top="166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22F01" w14:textId="77777777" w:rsidR="00584D11" w:rsidRDefault="00584D11" w:rsidP="00ED506F">
      <w:pPr>
        <w:spacing w:line="240" w:lineRule="auto"/>
      </w:pPr>
      <w:r>
        <w:separator/>
      </w:r>
    </w:p>
  </w:endnote>
  <w:endnote w:type="continuationSeparator" w:id="0">
    <w:p w14:paraId="1D3E9316" w14:textId="77777777" w:rsidR="00584D11" w:rsidRDefault="00584D11" w:rsidP="00ED50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0733563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EF94BEA" w14:textId="77777777" w:rsidR="00F36C05" w:rsidRDefault="00F36C05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114A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114A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CE2176B" w14:textId="77777777" w:rsidR="00F36C05" w:rsidRPr="000A55CB" w:rsidRDefault="00F36C05" w:rsidP="000A55CB">
    <w:pPr>
      <w:pStyle w:val="Stopka"/>
      <w:jc w:val="cen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EC54F" w14:textId="77777777" w:rsidR="00584D11" w:rsidRDefault="00584D11" w:rsidP="00ED506F">
      <w:pPr>
        <w:spacing w:line="240" w:lineRule="auto"/>
      </w:pPr>
      <w:r>
        <w:separator/>
      </w:r>
    </w:p>
  </w:footnote>
  <w:footnote w:type="continuationSeparator" w:id="0">
    <w:p w14:paraId="7AA6F56E" w14:textId="77777777" w:rsidR="00584D11" w:rsidRDefault="00584D11" w:rsidP="00ED50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C3AB2" w14:textId="77777777" w:rsidR="00F36C05" w:rsidRDefault="00F36C05" w:rsidP="00CF6700">
    <w:pPr>
      <w:pStyle w:val="Nagwek"/>
      <w:tabs>
        <w:tab w:val="left" w:pos="74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5CF82F5" wp14:editId="44DFD316">
          <wp:simplePos x="0" y="0"/>
          <wp:positionH relativeFrom="column">
            <wp:posOffset>-442595</wp:posOffset>
          </wp:positionH>
          <wp:positionV relativeFrom="paragraph">
            <wp:posOffset>6985</wp:posOffset>
          </wp:positionV>
          <wp:extent cx="2537460" cy="889000"/>
          <wp:effectExtent l="0" t="0" r="0" b="6350"/>
          <wp:wrapSquare wrapText="bothSides"/>
          <wp:docPr id="2" name="Obraz 2" descr="Logotyp Uczelnia Badawcza Inicjatywa Doskona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typ Uczelnia Badawcza Inicjatywa Doskonałoś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746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i/>
        <w:noProof/>
      </w:rPr>
      <w:drawing>
        <wp:anchor distT="0" distB="0" distL="114300" distR="114300" simplePos="0" relativeHeight="251658240" behindDoc="1" locked="0" layoutInCell="1" allowOverlap="1" wp14:anchorId="59B1C3EA" wp14:editId="13B5C872">
          <wp:simplePos x="0" y="0"/>
          <wp:positionH relativeFrom="column">
            <wp:posOffset>3283585</wp:posOffset>
          </wp:positionH>
          <wp:positionV relativeFrom="paragraph">
            <wp:posOffset>63500</wp:posOffset>
          </wp:positionV>
          <wp:extent cx="2026920" cy="626745"/>
          <wp:effectExtent l="0" t="0" r="0" b="1905"/>
          <wp:wrapThrough wrapText="bothSides">
            <wp:wrapPolygon edited="0">
              <wp:start x="0" y="0"/>
              <wp:lineTo x="0" y="21009"/>
              <wp:lineTo x="21316" y="21009"/>
              <wp:lineTo x="21316" y="0"/>
              <wp:lineTo x="0" y="0"/>
            </wp:wrapPolygon>
          </wp:wrapThrough>
          <wp:docPr id="1" name="Obraz 1" descr="C:\Users\kasperczyka\AppData\Local\Microsoft\Windows\INetCache\Content.Word\CM_herb_pds_as_pl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kasperczyka\AppData\Local\Microsoft\Windows\INetCache\Content.Word\CM_herb_pds_as_pl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456" w:hanging="360"/>
      </w:pPr>
    </w:lvl>
  </w:abstractNum>
  <w:abstractNum w:abstractNumId="1" w15:restartNumberingAfterBreak="0">
    <w:nsid w:val="02AA740F"/>
    <w:multiLevelType w:val="hybridMultilevel"/>
    <w:tmpl w:val="5D54D72A"/>
    <w:lvl w:ilvl="0" w:tplc="28D62462">
      <w:start w:val="1"/>
      <w:numFmt w:val="lowerLetter"/>
      <w:lvlText w:val="%1."/>
      <w:lvlJc w:val="left"/>
      <w:pPr>
        <w:ind w:left="720" w:hanging="360"/>
      </w:pPr>
    </w:lvl>
    <w:lvl w:ilvl="1" w:tplc="43AEC316">
      <w:start w:val="1"/>
      <w:numFmt w:val="lowerLetter"/>
      <w:lvlText w:val="%2."/>
      <w:lvlJc w:val="left"/>
      <w:pPr>
        <w:ind w:left="1440" w:hanging="360"/>
      </w:pPr>
    </w:lvl>
    <w:lvl w:ilvl="2" w:tplc="CC9E4164">
      <w:start w:val="1"/>
      <w:numFmt w:val="lowerRoman"/>
      <w:lvlText w:val="%3."/>
      <w:lvlJc w:val="right"/>
      <w:pPr>
        <w:ind w:left="2160" w:hanging="180"/>
      </w:pPr>
    </w:lvl>
    <w:lvl w:ilvl="3" w:tplc="061EFCEE">
      <w:start w:val="1"/>
      <w:numFmt w:val="decimal"/>
      <w:lvlText w:val="%4."/>
      <w:lvlJc w:val="left"/>
      <w:pPr>
        <w:ind w:left="2880" w:hanging="360"/>
      </w:pPr>
    </w:lvl>
    <w:lvl w:ilvl="4" w:tplc="EDFEEF0A">
      <w:start w:val="1"/>
      <w:numFmt w:val="lowerLetter"/>
      <w:lvlText w:val="%5."/>
      <w:lvlJc w:val="left"/>
      <w:pPr>
        <w:ind w:left="3600" w:hanging="360"/>
      </w:pPr>
    </w:lvl>
    <w:lvl w:ilvl="5" w:tplc="EB104D40">
      <w:start w:val="1"/>
      <w:numFmt w:val="lowerRoman"/>
      <w:lvlText w:val="%6."/>
      <w:lvlJc w:val="right"/>
      <w:pPr>
        <w:ind w:left="4320" w:hanging="180"/>
      </w:pPr>
    </w:lvl>
    <w:lvl w:ilvl="6" w:tplc="0A2815C8">
      <w:start w:val="1"/>
      <w:numFmt w:val="decimal"/>
      <w:lvlText w:val="%7."/>
      <w:lvlJc w:val="left"/>
      <w:pPr>
        <w:ind w:left="5040" w:hanging="360"/>
      </w:pPr>
    </w:lvl>
    <w:lvl w:ilvl="7" w:tplc="0B840A5C">
      <w:start w:val="1"/>
      <w:numFmt w:val="lowerLetter"/>
      <w:lvlText w:val="%8."/>
      <w:lvlJc w:val="left"/>
      <w:pPr>
        <w:ind w:left="5760" w:hanging="360"/>
      </w:pPr>
    </w:lvl>
    <w:lvl w:ilvl="8" w:tplc="C226CC1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52A81"/>
    <w:multiLevelType w:val="hybridMultilevel"/>
    <w:tmpl w:val="95BCCD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E77A2"/>
    <w:multiLevelType w:val="hybridMultilevel"/>
    <w:tmpl w:val="929CE67C"/>
    <w:lvl w:ilvl="0" w:tplc="EFF2AB48">
      <w:start w:val="1"/>
      <w:numFmt w:val="upperRoman"/>
      <w:lvlText w:val="%1."/>
      <w:lvlJc w:val="left"/>
      <w:pPr>
        <w:ind w:left="340" w:hanging="340"/>
      </w:pPr>
      <w:rPr>
        <w:rFonts w:ascii="Calibri" w:eastAsia="Calibri" w:hAnsi="Calibri" w:cs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5063F3"/>
    <w:multiLevelType w:val="hybridMultilevel"/>
    <w:tmpl w:val="3A74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11A94"/>
    <w:multiLevelType w:val="hybridMultilevel"/>
    <w:tmpl w:val="D234C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363D4"/>
    <w:multiLevelType w:val="hybridMultilevel"/>
    <w:tmpl w:val="BF2443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167D2"/>
    <w:multiLevelType w:val="hybridMultilevel"/>
    <w:tmpl w:val="82F8C834"/>
    <w:lvl w:ilvl="0" w:tplc="B8FC48F8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E5E79"/>
    <w:multiLevelType w:val="hybridMultilevel"/>
    <w:tmpl w:val="2F18072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1FC0BCF"/>
    <w:multiLevelType w:val="hybridMultilevel"/>
    <w:tmpl w:val="92B802C2"/>
    <w:lvl w:ilvl="0" w:tplc="2A9ACEDE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3A8A3B40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50DBE"/>
    <w:multiLevelType w:val="hybridMultilevel"/>
    <w:tmpl w:val="C596BD2E"/>
    <w:lvl w:ilvl="0" w:tplc="EE62B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CC07EF"/>
    <w:multiLevelType w:val="hybridMultilevel"/>
    <w:tmpl w:val="10141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DC421C"/>
    <w:multiLevelType w:val="hybridMultilevel"/>
    <w:tmpl w:val="33522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175999"/>
    <w:multiLevelType w:val="hybridMultilevel"/>
    <w:tmpl w:val="168A01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06C4D"/>
    <w:multiLevelType w:val="hybridMultilevel"/>
    <w:tmpl w:val="953236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F8039D"/>
    <w:multiLevelType w:val="hybridMultilevel"/>
    <w:tmpl w:val="8D7A0E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923E1"/>
    <w:multiLevelType w:val="hybridMultilevel"/>
    <w:tmpl w:val="39FE1D9C"/>
    <w:lvl w:ilvl="0" w:tplc="22BAA33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5054C8"/>
    <w:multiLevelType w:val="hybridMultilevel"/>
    <w:tmpl w:val="7D9431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12C52"/>
    <w:multiLevelType w:val="hybridMultilevel"/>
    <w:tmpl w:val="F27ADFE6"/>
    <w:lvl w:ilvl="0" w:tplc="B8FC48F8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6069C"/>
    <w:multiLevelType w:val="hybridMultilevel"/>
    <w:tmpl w:val="85B84E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845390"/>
    <w:multiLevelType w:val="hybridMultilevel"/>
    <w:tmpl w:val="F2449E00"/>
    <w:lvl w:ilvl="0" w:tplc="04150017">
      <w:start w:val="1"/>
      <w:numFmt w:val="lowerLetter"/>
      <w:lvlText w:val="%1)"/>
      <w:lvlJc w:val="left"/>
      <w:pPr>
        <w:ind w:left="740" w:hanging="360"/>
      </w:pPr>
    </w:lvl>
    <w:lvl w:ilvl="1" w:tplc="04150019" w:tentative="1">
      <w:start w:val="1"/>
      <w:numFmt w:val="lowerLetter"/>
      <w:lvlText w:val="%2."/>
      <w:lvlJc w:val="left"/>
      <w:pPr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1" w15:restartNumberingAfterBreak="0">
    <w:nsid w:val="4FA365B6"/>
    <w:multiLevelType w:val="hybridMultilevel"/>
    <w:tmpl w:val="9712F2F2"/>
    <w:lvl w:ilvl="0" w:tplc="1554789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2" w:hanging="360"/>
      </w:pPr>
    </w:lvl>
    <w:lvl w:ilvl="2" w:tplc="0415001B" w:tentative="1">
      <w:start w:val="1"/>
      <w:numFmt w:val="lowerRoman"/>
      <w:lvlText w:val="%3."/>
      <w:lvlJc w:val="right"/>
      <w:pPr>
        <w:ind w:left="1922" w:hanging="180"/>
      </w:pPr>
    </w:lvl>
    <w:lvl w:ilvl="3" w:tplc="0415000F" w:tentative="1">
      <w:start w:val="1"/>
      <w:numFmt w:val="decimal"/>
      <w:lvlText w:val="%4."/>
      <w:lvlJc w:val="left"/>
      <w:pPr>
        <w:ind w:left="2642" w:hanging="360"/>
      </w:pPr>
    </w:lvl>
    <w:lvl w:ilvl="4" w:tplc="04150019" w:tentative="1">
      <w:start w:val="1"/>
      <w:numFmt w:val="lowerLetter"/>
      <w:lvlText w:val="%5."/>
      <w:lvlJc w:val="left"/>
      <w:pPr>
        <w:ind w:left="3362" w:hanging="360"/>
      </w:pPr>
    </w:lvl>
    <w:lvl w:ilvl="5" w:tplc="0415001B" w:tentative="1">
      <w:start w:val="1"/>
      <w:numFmt w:val="lowerRoman"/>
      <w:lvlText w:val="%6."/>
      <w:lvlJc w:val="right"/>
      <w:pPr>
        <w:ind w:left="4082" w:hanging="180"/>
      </w:pPr>
    </w:lvl>
    <w:lvl w:ilvl="6" w:tplc="0415000F" w:tentative="1">
      <w:start w:val="1"/>
      <w:numFmt w:val="decimal"/>
      <w:lvlText w:val="%7."/>
      <w:lvlJc w:val="left"/>
      <w:pPr>
        <w:ind w:left="4802" w:hanging="360"/>
      </w:pPr>
    </w:lvl>
    <w:lvl w:ilvl="7" w:tplc="04150019" w:tentative="1">
      <w:start w:val="1"/>
      <w:numFmt w:val="lowerLetter"/>
      <w:lvlText w:val="%8."/>
      <w:lvlJc w:val="left"/>
      <w:pPr>
        <w:ind w:left="5522" w:hanging="360"/>
      </w:pPr>
    </w:lvl>
    <w:lvl w:ilvl="8" w:tplc="0415001B" w:tentative="1">
      <w:start w:val="1"/>
      <w:numFmt w:val="lowerRoman"/>
      <w:lvlText w:val="%9."/>
      <w:lvlJc w:val="right"/>
      <w:pPr>
        <w:ind w:left="6242" w:hanging="180"/>
      </w:pPr>
    </w:lvl>
  </w:abstractNum>
  <w:abstractNum w:abstractNumId="22" w15:restartNumberingAfterBreak="0">
    <w:nsid w:val="4FC8039B"/>
    <w:multiLevelType w:val="hybridMultilevel"/>
    <w:tmpl w:val="EF82EA98"/>
    <w:lvl w:ilvl="0" w:tplc="B8FC48F8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14D42"/>
    <w:multiLevelType w:val="hybridMultilevel"/>
    <w:tmpl w:val="B6EE51B2"/>
    <w:lvl w:ilvl="0" w:tplc="0415000F">
      <w:start w:val="1"/>
      <w:numFmt w:val="decimal"/>
      <w:lvlText w:val="%1."/>
      <w:lvlJc w:val="left"/>
      <w:pPr>
        <w:ind w:left="740" w:hanging="360"/>
      </w:pPr>
    </w:lvl>
    <w:lvl w:ilvl="1" w:tplc="04150019" w:tentative="1">
      <w:start w:val="1"/>
      <w:numFmt w:val="lowerLetter"/>
      <w:lvlText w:val="%2."/>
      <w:lvlJc w:val="left"/>
      <w:pPr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4" w15:restartNumberingAfterBreak="0">
    <w:nsid w:val="57D30E89"/>
    <w:multiLevelType w:val="hybridMultilevel"/>
    <w:tmpl w:val="B76A0B1A"/>
    <w:lvl w:ilvl="0" w:tplc="22BAA33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339A6"/>
    <w:multiLevelType w:val="hybridMultilevel"/>
    <w:tmpl w:val="A6C8BB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5509C"/>
    <w:multiLevelType w:val="hybridMultilevel"/>
    <w:tmpl w:val="524EF3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9F3C7F"/>
    <w:multiLevelType w:val="hybridMultilevel"/>
    <w:tmpl w:val="4ECA07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743981"/>
    <w:multiLevelType w:val="hybridMultilevel"/>
    <w:tmpl w:val="AD24B41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D17B8"/>
    <w:multiLevelType w:val="hybridMultilevel"/>
    <w:tmpl w:val="5980156C"/>
    <w:lvl w:ilvl="0" w:tplc="B8FC48F8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705E34"/>
    <w:multiLevelType w:val="hybridMultilevel"/>
    <w:tmpl w:val="946C9E52"/>
    <w:lvl w:ilvl="0" w:tplc="B8FC48F8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78325A"/>
    <w:multiLevelType w:val="hybridMultilevel"/>
    <w:tmpl w:val="A8A2CFB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44487A"/>
    <w:multiLevelType w:val="hybridMultilevel"/>
    <w:tmpl w:val="6C9650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144FDB"/>
    <w:multiLevelType w:val="hybridMultilevel"/>
    <w:tmpl w:val="87AE94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727500"/>
    <w:multiLevelType w:val="hybridMultilevel"/>
    <w:tmpl w:val="9F503330"/>
    <w:lvl w:ilvl="0" w:tplc="28D62462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D375EC"/>
    <w:multiLevelType w:val="hybridMultilevel"/>
    <w:tmpl w:val="7FECDE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AE3B1E"/>
    <w:multiLevelType w:val="hybridMultilevel"/>
    <w:tmpl w:val="5DCCC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8717509">
    <w:abstractNumId w:val="1"/>
  </w:num>
  <w:num w:numId="2" w16cid:durableId="2138452018">
    <w:abstractNumId w:val="3"/>
  </w:num>
  <w:num w:numId="3" w16cid:durableId="1551768919">
    <w:abstractNumId w:val="29"/>
  </w:num>
  <w:num w:numId="4" w16cid:durableId="1455253583">
    <w:abstractNumId w:val="18"/>
  </w:num>
  <w:num w:numId="5" w16cid:durableId="271938701">
    <w:abstractNumId w:val="22"/>
  </w:num>
  <w:num w:numId="6" w16cid:durableId="344550838">
    <w:abstractNumId w:val="7"/>
  </w:num>
  <w:num w:numId="7" w16cid:durableId="859078540">
    <w:abstractNumId w:val="30"/>
  </w:num>
  <w:num w:numId="8" w16cid:durableId="217087434">
    <w:abstractNumId w:val="34"/>
  </w:num>
  <w:num w:numId="9" w16cid:durableId="515195740">
    <w:abstractNumId w:val="17"/>
  </w:num>
  <w:num w:numId="10" w16cid:durableId="1106735336">
    <w:abstractNumId w:val="32"/>
  </w:num>
  <w:num w:numId="11" w16cid:durableId="183250030">
    <w:abstractNumId w:val="28"/>
  </w:num>
  <w:num w:numId="12" w16cid:durableId="1222449429">
    <w:abstractNumId w:val="13"/>
  </w:num>
  <w:num w:numId="13" w16cid:durableId="2014338532">
    <w:abstractNumId w:val="21"/>
  </w:num>
  <w:num w:numId="14" w16cid:durableId="136340520">
    <w:abstractNumId w:val="9"/>
  </w:num>
  <w:num w:numId="15" w16cid:durableId="1364019561">
    <w:abstractNumId w:val="35"/>
  </w:num>
  <w:num w:numId="16" w16cid:durableId="1553299849">
    <w:abstractNumId w:val="20"/>
  </w:num>
  <w:num w:numId="17" w16cid:durableId="1258977386">
    <w:abstractNumId w:val="25"/>
  </w:num>
  <w:num w:numId="18" w16cid:durableId="1118766139">
    <w:abstractNumId w:val="2"/>
  </w:num>
  <w:num w:numId="19" w16cid:durableId="1111321808">
    <w:abstractNumId w:val="6"/>
  </w:num>
  <w:num w:numId="20" w16cid:durableId="1050374771">
    <w:abstractNumId w:val="36"/>
  </w:num>
  <w:num w:numId="21" w16cid:durableId="1740056930">
    <w:abstractNumId w:val="27"/>
  </w:num>
  <w:num w:numId="22" w16cid:durableId="1364555946">
    <w:abstractNumId w:val="4"/>
  </w:num>
  <w:num w:numId="23" w16cid:durableId="526525916">
    <w:abstractNumId w:val="15"/>
  </w:num>
  <w:num w:numId="24" w16cid:durableId="1127357867">
    <w:abstractNumId w:val="33"/>
  </w:num>
  <w:num w:numId="25" w16cid:durableId="1911621010">
    <w:abstractNumId w:val="31"/>
  </w:num>
  <w:num w:numId="26" w16cid:durableId="46614744">
    <w:abstractNumId w:val="19"/>
  </w:num>
  <w:num w:numId="27" w16cid:durableId="1225796769">
    <w:abstractNumId w:val="24"/>
  </w:num>
  <w:num w:numId="28" w16cid:durableId="1102870801">
    <w:abstractNumId w:val="26"/>
  </w:num>
  <w:num w:numId="29" w16cid:durableId="1251310841">
    <w:abstractNumId w:val="10"/>
  </w:num>
  <w:num w:numId="30" w16cid:durableId="119156549">
    <w:abstractNumId w:val="5"/>
  </w:num>
  <w:num w:numId="31" w16cid:durableId="1941908720">
    <w:abstractNumId w:val="16"/>
  </w:num>
  <w:num w:numId="32" w16cid:durableId="1534341637">
    <w:abstractNumId w:val="11"/>
  </w:num>
  <w:num w:numId="33" w16cid:durableId="1120297707">
    <w:abstractNumId w:val="8"/>
  </w:num>
  <w:num w:numId="34" w16cid:durableId="1163665241">
    <w:abstractNumId w:val="23"/>
  </w:num>
  <w:num w:numId="35" w16cid:durableId="158276854">
    <w:abstractNumId w:val="14"/>
  </w:num>
  <w:num w:numId="36" w16cid:durableId="208830875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jCxNLUwtrAwMzS0NDVV0lEKTi0uzszPAykwNKgFAEgbKgItAAAA"/>
  </w:docVars>
  <w:rsids>
    <w:rsidRoot w:val="004128EE"/>
    <w:rsid w:val="00000340"/>
    <w:rsid w:val="00002F7D"/>
    <w:rsid w:val="00004202"/>
    <w:rsid w:val="0000659C"/>
    <w:rsid w:val="000113FF"/>
    <w:rsid w:val="00015869"/>
    <w:rsid w:val="00015F30"/>
    <w:rsid w:val="0001706C"/>
    <w:rsid w:val="00017419"/>
    <w:rsid w:val="00020778"/>
    <w:rsid w:val="000211A2"/>
    <w:rsid w:val="00021CC3"/>
    <w:rsid w:val="00021F3B"/>
    <w:rsid w:val="0002551D"/>
    <w:rsid w:val="00031F83"/>
    <w:rsid w:val="00034C6B"/>
    <w:rsid w:val="00034D55"/>
    <w:rsid w:val="000366A9"/>
    <w:rsid w:val="00041B32"/>
    <w:rsid w:val="00041EA7"/>
    <w:rsid w:val="000433B7"/>
    <w:rsid w:val="00044C7A"/>
    <w:rsid w:val="0004623A"/>
    <w:rsid w:val="00052C3C"/>
    <w:rsid w:val="000537E1"/>
    <w:rsid w:val="00055234"/>
    <w:rsid w:val="00057C7C"/>
    <w:rsid w:val="00060342"/>
    <w:rsid w:val="00060BF9"/>
    <w:rsid w:val="00061C61"/>
    <w:rsid w:val="00062330"/>
    <w:rsid w:val="0008371E"/>
    <w:rsid w:val="0008692C"/>
    <w:rsid w:val="00091E01"/>
    <w:rsid w:val="00092279"/>
    <w:rsid w:val="00095C8A"/>
    <w:rsid w:val="00096A2D"/>
    <w:rsid w:val="00096C36"/>
    <w:rsid w:val="00097BA3"/>
    <w:rsid w:val="000A2062"/>
    <w:rsid w:val="000A2527"/>
    <w:rsid w:val="000A2C71"/>
    <w:rsid w:val="000A4F8F"/>
    <w:rsid w:val="000A55CB"/>
    <w:rsid w:val="000B0DD9"/>
    <w:rsid w:val="000B5C11"/>
    <w:rsid w:val="000B6ED2"/>
    <w:rsid w:val="000B73E9"/>
    <w:rsid w:val="000C494D"/>
    <w:rsid w:val="000D148E"/>
    <w:rsid w:val="000D21E7"/>
    <w:rsid w:val="000D2D1E"/>
    <w:rsid w:val="000D587E"/>
    <w:rsid w:val="000E6CFF"/>
    <w:rsid w:val="000F05BF"/>
    <w:rsid w:val="000F1871"/>
    <w:rsid w:val="000F1EB8"/>
    <w:rsid w:val="000F223A"/>
    <w:rsid w:val="000F39F0"/>
    <w:rsid w:val="000F3E8A"/>
    <w:rsid w:val="000F5B50"/>
    <w:rsid w:val="00102316"/>
    <w:rsid w:val="00102CEF"/>
    <w:rsid w:val="00104D8F"/>
    <w:rsid w:val="0011041B"/>
    <w:rsid w:val="00110CFE"/>
    <w:rsid w:val="00111161"/>
    <w:rsid w:val="00114701"/>
    <w:rsid w:val="001172F5"/>
    <w:rsid w:val="0011760B"/>
    <w:rsid w:val="00120C61"/>
    <w:rsid w:val="00123346"/>
    <w:rsid w:val="001241E7"/>
    <w:rsid w:val="00126EBE"/>
    <w:rsid w:val="00131706"/>
    <w:rsid w:val="001319BB"/>
    <w:rsid w:val="00133454"/>
    <w:rsid w:val="00133B1F"/>
    <w:rsid w:val="0013422F"/>
    <w:rsid w:val="00137597"/>
    <w:rsid w:val="0014042D"/>
    <w:rsid w:val="0014225E"/>
    <w:rsid w:val="0014476C"/>
    <w:rsid w:val="00152854"/>
    <w:rsid w:val="00153F72"/>
    <w:rsid w:val="001548B1"/>
    <w:rsid w:val="0016299A"/>
    <w:rsid w:val="001637FC"/>
    <w:rsid w:val="00166289"/>
    <w:rsid w:val="00167BED"/>
    <w:rsid w:val="0017185B"/>
    <w:rsid w:val="00173EF4"/>
    <w:rsid w:val="001872A4"/>
    <w:rsid w:val="00192BEE"/>
    <w:rsid w:val="0019482B"/>
    <w:rsid w:val="00195CD8"/>
    <w:rsid w:val="001A5A3E"/>
    <w:rsid w:val="001A7D8E"/>
    <w:rsid w:val="001B1C59"/>
    <w:rsid w:val="001B5D51"/>
    <w:rsid w:val="001B674D"/>
    <w:rsid w:val="001B70ED"/>
    <w:rsid w:val="001C2761"/>
    <w:rsid w:val="001C3577"/>
    <w:rsid w:val="001C3FA1"/>
    <w:rsid w:val="001D011A"/>
    <w:rsid w:val="001D1E86"/>
    <w:rsid w:val="001D5199"/>
    <w:rsid w:val="001E07A4"/>
    <w:rsid w:val="001E0C94"/>
    <w:rsid w:val="001E6317"/>
    <w:rsid w:val="001E722B"/>
    <w:rsid w:val="001F2C8B"/>
    <w:rsid w:val="001F7157"/>
    <w:rsid w:val="001F7CD0"/>
    <w:rsid w:val="00201F93"/>
    <w:rsid w:val="002024E5"/>
    <w:rsid w:val="0021050F"/>
    <w:rsid w:val="00220289"/>
    <w:rsid w:val="00220E80"/>
    <w:rsid w:val="00222E2D"/>
    <w:rsid w:val="002234A4"/>
    <w:rsid w:val="002256B5"/>
    <w:rsid w:val="002302FE"/>
    <w:rsid w:val="00230E9F"/>
    <w:rsid w:val="00233F5B"/>
    <w:rsid w:val="00235666"/>
    <w:rsid w:val="002358B8"/>
    <w:rsid w:val="002363C3"/>
    <w:rsid w:val="00237E36"/>
    <w:rsid w:val="00242F6B"/>
    <w:rsid w:val="00243288"/>
    <w:rsid w:val="002434AF"/>
    <w:rsid w:val="00246CDE"/>
    <w:rsid w:val="00247FFC"/>
    <w:rsid w:val="002563BC"/>
    <w:rsid w:val="00256CCF"/>
    <w:rsid w:val="00256DBE"/>
    <w:rsid w:val="002578BD"/>
    <w:rsid w:val="002657D0"/>
    <w:rsid w:val="00271C95"/>
    <w:rsid w:val="002735BF"/>
    <w:rsid w:val="00276B4A"/>
    <w:rsid w:val="00285FB1"/>
    <w:rsid w:val="00292A5E"/>
    <w:rsid w:val="0029508B"/>
    <w:rsid w:val="002A035B"/>
    <w:rsid w:val="002A0762"/>
    <w:rsid w:val="002A15C9"/>
    <w:rsid w:val="002A719E"/>
    <w:rsid w:val="002A73BD"/>
    <w:rsid w:val="002B1DBA"/>
    <w:rsid w:val="002B75B1"/>
    <w:rsid w:val="002C3809"/>
    <w:rsid w:val="002C4B16"/>
    <w:rsid w:val="002D3283"/>
    <w:rsid w:val="002D328C"/>
    <w:rsid w:val="002D3A3C"/>
    <w:rsid w:val="002D474C"/>
    <w:rsid w:val="002E0994"/>
    <w:rsid w:val="002E13D8"/>
    <w:rsid w:val="002E2F9B"/>
    <w:rsid w:val="002E3F43"/>
    <w:rsid w:val="002E5CE7"/>
    <w:rsid w:val="002E79B0"/>
    <w:rsid w:val="002F4A28"/>
    <w:rsid w:val="002F4BF2"/>
    <w:rsid w:val="002F7B38"/>
    <w:rsid w:val="00301D09"/>
    <w:rsid w:val="00303D19"/>
    <w:rsid w:val="00304611"/>
    <w:rsid w:val="0030558F"/>
    <w:rsid w:val="00307041"/>
    <w:rsid w:val="00310649"/>
    <w:rsid w:val="003113D8"/>
    <w:rsid w:val="00313A6D"/>
    <w:rsid w:val="00313B82"/>
    <w:rsid w:val="00314BEE"/>
    <w:rsid w:val="00315410"/>
    <w:rsid w:val="003211AB"/>
    <w:rsid w:val="00322939"/>
    <w:rsid w:val="0032335F"/>
    <w:rsid w:val="0032458F"/>
    <w:rsid w:val="0032761B"/>
    <w:rsid w:val="00327B65"/>
    <w:rsid w:val="00330A40"/>
    <w:rsid w:val="00334F94"/>
    <w:rsid w:val="00335512"/>
    <w:rsid w:val="00335D2B"/>
    <w:rsid w:val="00341047"/>
    <w:rsid w:val="00344158"/>
    <w:rsid w:val="00345126"/>
    <w:rsid w:val="0034533B"/>
    <w:rsid w:val="003466F6"/>
    <w:rsid w:val="00346AE5"/>
    <w:rsid w:val="0034762D"/>
    <w:rsid w:val="00353489"/>
    <w:rsid w:val="00354B5C"/>
    <w:rsid w:val="00354C3D"/>
    <w:rsid w:val="00357545"/>
    <w:rsid w:val="003626E5"/>
    <w:rsid w:val="003639BC"/>
    <w:rsid w:val="00364C06"/>
    <w:rsid w:val="00364F20"/>
    <w:rsid w:val="00365CC7"/>
    <w:rsid w:val="003716F1"/>
    <w:rsid w:val="00373529"/>
    <w:rsid w:val="00373E6B"/>
    <w:rsid w:val="003753A0"/>
    <w:rsid w:val="00384B12"/>
    <w:rsid w:val="00385106"/>
    <w:rsid w:val="00390032"/>
    <w:rsid w:val="00393D22"/>
    <w:rsid w:val="00396E6A"/>
    <w:rsid w:val="00396E94"/>
    <w:rsid w:val="00397057"/>
    <w:rsid w:val="00397B07"/>
    <w:rsid w:val="003A4DDC"/>
    <w:rsid w:val="003A6194"/>
    <w:rsid w:val="003A68B5"/>
    <w:rsid w:val="003A758C"/>
    <w:rsid w:val="003C1B16"/>
    <w:rsid w:val="003C1DEB"/>
    <w:rsid w:val="003C309C"/>
    <w:rsid w:val="003C365B"/>
    <w:rsid w:val="003C4F6F"/>
    <w:rsid w:val="003D5A40"/>
    <w:rsid w:val="003D713B"/>
    <w:rsid w:val="003E0413"/>
    <w:rsid w:val="003E0DE1"/>
    <w:rsid w:val="003E25A5"/>
    <w:rsid w:val="003E540F"/>
    <w:rsid w:val="003E5DDE"/>
    <w:rsid w:val="003E63E9"/>
    <w:rsid w:val="003F03EF"/>
    <w:rsid w:val="003F0D69"/>
    <w:rsid w:val="003F1FCF"/>
    <w:rsid w:val="003F2CAA"/>
    <w:rsid w:val="00406C1A"/>
    <w:rsid w:val="00407805"/>
    <w:rsid w:val="00407FA5"/>
    <w:rsid w:val="0041097E"/>
    <w:rsid w:val="004113E2"/>
    <w:rsid w:val="00412125"/>
    <w:rsid w:val="004123C3"/>
    <w:rsid w:val="00412705"/>
    <w:rsid w:val="004128EE"/>
    <w:rsid w:val="00414855"/>
    <w:rsid w:val="00416547"/>
    <w:rsid w:val="00425A2B"/>
    <w:rsid w:val="00426D85"/>
    <w:rsid w:val="004271F7"/>
    <w:rsid w:val="00427519"/>
    <w:rsid w:val="00430615"/>
    <w:rsid w:val="004404F3"/>
    <w:rsid w:val="0044091D"/>
    <w:rsid w:val="00440DC4"/>
    <w:rsid w:val="00441F70"/>
    <w:rsid w:val="00444296"/>
    <w:rsid w:val="00445974"/>
    <w:rsid w:val="004476DC"/>
    <w:rsid w:val="004523E2"/>
    <w:rsid w:val="00452D97"/>
    <w:rsid w:val="004553D7"/>
    <w:rsid w:val="00455F06"/>
    <w:rsid w:val="004574BF"/>
    <w:rsid w:val="0046060B"/>
    <w:rsid w:val="0046431B"/>
    <w:rsid w:val="00466554"/>
    <w:rsid w:val="00473F1D"/>
    <w:rsid w:val="004753F2"/>
    <w:rsid w:val="00475B31"/>
    <w:rsid w:val="00477B9A"/>
    <w:rsid w:val="00480118"/>
    <w:rsid w:val="00481ED8"/>
    <w:rsid w:val="00482EEB"/>
    <w:rsid w:val="004977E6"/>
    <w:rsid w:val="004A4C23"/>
    <w:rsid w:val="004A5804"/>
    <w:rsid w:val="004A5CEB"/>
    <w:rsid w:val="004A5DE6"/>
    <w:rsid w:val="004A7AE7"/>
    <w:rsid w:val="004B4771"/>
    <w:rsid w:val="004B5080"/>
    <w:rsid w:val="004C1A7C"/>
    <w:rsid w:val="004C5C58"/>
    <w:rsid w:val="004C6922"/>
    <w:rsid w:val="004D397C"/>
    <w:rsid w:val="004D4676"/>
    <w:rsid w:val="004D5670"/>
    <w:rsid w:val="004D5774"/>
    <w:rsid w:val="004D5B1B"/>
    <w:rsid w:val="004D7323"/>
    <w:rsid w:val="004D7DD2"/>
    <w:rsid w:val="004E0A37"/>
    <w:rsid w:val="004E11A1"/>
    <w:rsid w:val="004E2E79"/>
    <w:rsid w:val="004E3910"/>
    <w:rsid w:val="004E587E"/>
    <w:rsid w:val="004F0BEA"/>
    <w:rsid w:val="004F235F"/>
    <w:rsid w:val="004F5934"/>
    <w:rsid w:val="004F6317"/>
    <w:rsid w:val="00502831"/>
    <w:rsid w:val="005030C7"/>
    <w:rsid w:val="00503448"/>
    <w:rsid w:val="005073EB"/>
    <w:rsid w:val="005110CC"/>
    <w:rsid w:val="00511ED5"/>
    <w:rsid w:val="00512731"/>
    <w:rsid w:val="00514F3D"/>
    <w:rsid w:val="0051516C"/>
    <w:rsid w:val="00517014"/>
    <w:rsid w:val="0052262C"/>
    <w:rsid w:val="00533C3C"/>
    <w:rsid w:val="0053555E"/>
    <w:rsid w:val="00536CB1"/>
    <w:rsid w:val="00537017"/>
    <w:rsid w:val="00546475"/>
    <w:rsid w:val="00547924"/>
    <w:rsid w:val="0055111D"/>
    <w:rsid w:val="00551896"/>
    <w:rsid w:val="00557DC8"/>
    <w:rsid w:val="00560563"/>
    <w:rsid w:val="00563E24"/>
    <w:rsid w:val="00567C42"/>
    <w:rsid w:val="00571C5F"/>
    <w:rsid w:val="0057287E"/>
    <w:rsid w:val="00573E34"/>
    <w:rsid w:val="0057745B"/>
    <w:rsid w:val="00581D63"/>
    <w:rsid w:val="00584D11"/>
    <w:rsid w:val="00584DD5"/>
    <w:rsid w:val="00587473"/>
    <w:rsid w:val="005944ED"/>
    <w:rsid w:val="005A3254"/>
    <w:rsid w:val="005A3BF5"/>
    <w:rsid w:val="005A3FFC"/>
    <w:rsid w:val="005A490E"/>
    <w:rsid w:val="005B0D28"/>
    <w:rsid w:val="005B16A5"/>
    <w:rsid w:val="005B7992"/>
    <w:rsid w:val="005C41FE"/>
    <w:rsid w:val="005D0582"/>
    <w:rsid w:val="005D259E"/>
    <w:rsid w:val="005D3B0B"/>
    <w:rsid w:val="005D3D0D"/>
    <w:rsid w:val="005D3FFE"/>
    <w:rsid w:val="005D6D74"/>
    <w:rsid w:val="005D7368"/>
    <w:rsid w:val="005E0B5D"/>
    <w:rsid w:val="005E2243"/>
    <w:rsid w:val="005E65CC"/>
    <w:rsid w:val="005F242C"/>
    <w:rsid w:val="005F639A"/>
    <w:rsid w:val="005F72E0"/>
    <w:rsid w:val="00603940"/>
    <w:rsid w:val="00603B9E"/>
    <w:rsid w:val="00614179"/>
    <w:rsid w:val="00615EDC"/>
    <w:rsid w:val="00615F08"/>
    <w:rsid w:val="006213D9"/>
    <w:rsid w:val="00623272"/>
    <w:rsid w:val="0063112D"/>
    <w:rsid w:val="00631A7C"/>
    <w:rsid w:val="00631CF1"/>
    <w:rsid w:val="0064192D"/>
    <w:rsid w:val="00643121"/>
    <w:rsid w:val="00646CDA"/>
    <w:rsid w:val="00647A35"/>
    <w:rsid w:val="006519B8"/>
    <w:rsid w:val="00652ABC"/>
    <w:rsid w:val="0065434E"/>
    <w:rsid w:val="00656692"/>
    <w:rsid w:val="00660359"/>
    <w:rsid w:val="006658E5"/>
    <w:rsid w:val="00665F1A"/>
    <w:rsid w:val="00666674"/>
    <w:rsid w:val="00687306"/>
    <w:rsid w:val="006926C4"/>
    <w:rsid w:val="006A4E60"/>
    <w:rsid w:val="006B34D7"/>
    <w:rsid w:val="006B56A4"/>
    <w:rsid w:val="006B7609"/>
    <w:rsid w:val="006C1B60"/>
    <w:rsid w:val="006C2B0B"/>
    <w:rsid w:val="006C47EB"/>
    <w:rsid w:val="006C59DE"/>
    <w:rsid w:val="006C70D0"/>
    <w:rsid w:val="006C7FC2"/>
    <w:rsid w:val="006D331B"/>
    <w:rsid w:val="006D4F09"/>
    <w:rsid w:val="006D623D"/>
    <w:rsid w:val="006E1640"/>
    <w:rsid w:val="006E2456"/>
    <w:rsid w:val="006E3892"/>
    <w:rsid w:val="006E736C"/>
    <w:rsid w:val="006E7904"/>
    <w:rsid w:val="006F12DB"/>
    <w:rsid w:val="006F22FF"/>
    <w:rsid w:val="006F2634"/>
    <w:rsid w:val="006F47BF"/>
    <w:rsid w:val="00700EA5"/>
    <w:rsid w:val="00704B5D"/>
    <w:rsid w:val="00705814"/>
    <w:rsid w:val="00714D49"/>
    <w:rsid w:val="00716E69"/>
    <w:rsid w:val="0071721E"/>
    <w:rsid w:val="00721D9D"/>
    <w:rsid w:val="0072444F"/>
    <w:rsid w:val="00727FE4"/>
    <w:rsid w:val="00731780"/>
    <w:rsid w:val="00734BE4"/>
    <w:rsid w:val="0074082B"/>
    <w:rsid w:val="007409EF"/>
    <w:rsid w:val="00744A42"/>
    <w:rsid w:val="007451F7"/>
    <w:rsid w:val="00746589"/>
    <w:rsid w:val="00750872"/>
    <w:rsid w:val="00750C48"/>
    <w:rsid w:val="0075141B"/>
    <w:rsid w:val="007528B6"/>
    <w:rsid w:val="00752DB8"/>
    <w:rsid w:val="00757261"/>
    <w:rsid w:val="0076069E"/>
    <w:rsid w:val="00763A80"/>
    <w:rsid w:val="00771663"/>
    <w:rsid w:val="007725B2"/>
    <w:rsid w:val="00776BD3"/>
    <w:rsid w:val="0078137D"/>
    <w:rsid w:val="00781386"/>
    <w:rsid w:val="00783E72"/>
    <w:rsid w:val="00784CB6"/>
    <w:rsid w:val="00787F2B"/>
    <w:rsid w:val="007902CB"/>
    <w:rsid w:val="007909F2"/>
    <w:rsid w:val="0079169C"/>
    <w:rsid w:val="00791DEF"/>
    <w:rsid w:val="00792265"/>
    <w:rsid w:val="00792A1A"/>
    <w:rsid w:val="0079592C"/>
    <w:rsid w:val="00795CCA"/>
    <w:rsid w:val="00797594"/>
    <w:rsid w:val="007A10A3"/>
    <w:rsid w:val="007A5F7B"/>
    <w:rsid w:val="007B1391"/>
    <w:rsid w:val="007B17CE"/>
    <w:rsid w:val="007B5495"/>
    <w:rsid w:val="007B6B92"/>
    <w:rsid w:val="007B7593"/>
    <w:rsid w:val="007C2F66"/>
    <w:rsid w:val="007C59BC"/>
    <w:rsid w:val="007C6D47"/>
    <w:rsid w:val="007D0F10"/>
    <w:rsid w:val="007D2D15"/>
    <w:rsid w:val="007D2E04"/>
    <w:rsid w:val="007D35C7"/>
    <w:rsid w:val="007D36A2"/>
    <w:rsid w:val="007D5D65"/>
    <w:rsid w:val="007D660F"/>
    <w:rsid w:val="007D67A1"/>
    <w:rsid w:val="007D7789"/>
    <w:rsid w:val="007E2470"/>
    <w:rsid w:val="007E303A"/>
    <w:rsid w:val="007E35CF"/>
    <w:rsid w:val="007E6C13"/>
    <w:rsid w:val="007F1290"/>
    <w:rsid w:val="007F2258"/>
    <w:rsid w:val="007F22C5"/>
    <w:rsid w:val="0080009C"/>
    <w:rsid w:val="0080132E"/>
    <w:rsid w:val="008023D8"/>
    <w:rsid w:val="0080240A"/>
    <w:rsid w:val="00802DB5"/>
    <w:rsid w:val="008114D7"/>
    <w:rsid w:val="0081323A"/>
    <w:rsid w:val="0081549E"/>
    <w:rsid w:val="00816894"/>
    <w:rsid w:val="00822427"/>
    <w:rsid w:val="008266B0"/>
    <w:rsid w:val="0083666C"/>
    <w:rsid w:val="00836967"/>
    <w:rsid w:val="00837ADC"/>
    <w:rsid w:val="00840E21"/>
    <w:rsid w:val="00843DFA"/>
    <w:rsid w:val="00844F24"/>
    <w:rsid w:val="00847993"/>
    <w:rsid w:val="00852F30"/>
    <w:rsid w:val="00855295"/>
    <w:rsid w:val="00856B1E"/>
    <w:rsid w:val="00857FC2"/>
    <w:rsid w:val="008648BF"/>
    <w:rsid w:val="00865D1E"/>
    <w:rsid w:val="00866964"/>
    <w:rsid w:val="0087078D"/>
    <w:rsid w:val="00874E48"/>
    <w:rsid w:val="008755B2"/>
    <w:rsid w:val="008827F8"/>
    <w:rsid w:val="00893F1A"/>
    <w:rsid w:val="0089451F"/>
    <w:rsid w:val="008965BB"/>
    <w:rsid w:val="0089737B"/>
    <w:rsid w:val="008976C5"/>
    <w:rsid w:val="008A37E1"/>
    <w:rsid w:val="008A3E61"/>
    <w:rsid w:val="008A5C45"/>
    <w:rsid w:val="008A65EF"/>
    <w:rsid w:val="008A79BA"/>
    <w:rsid w:val="008B0AA8"/>
    <w:rsid w:val="008B7AD5"/>
    <w:rsid w:val="008C215A"/>
    <w:rsid w:val="008D30E6"/>
    <w:rsid w:val="008E2B67"/>
    <w:rsid w:val="008E3CC6"/>
    <w:rsid w:val="008E4A15"/>
    <w:rsid w:val="008E7641"/>
    <w:rsid w:val="008F0AE2"/>
    <w:rsid w:val="008F3ADA"/>
    <w:rsid w:val="008F5412"/>
    <w:rsid w:val="00900A79"/>
    <w:rsid w:val="0090211A"/>
    <w:rsid w:val="00904A58"/>
    <w:rsid w:val="00905B51"/>
    <w:rsid w:val="00906349"/>
    <w:rsid w:val="00912C3B"/>
    <w:rsid w:val="00912C3E"/>
    <w:rsid w:val="00914BC8"/>
    <w:rsid w:val="0091685A"/>
    <w:rsid w:val="00917321"/>
    <w:rsid w:val="00921D0E"/>
    <w:rsid w:val="00922985"/>
    <w:rsid w:val="00925230"/>
    <w:rsid w:val="0092579A"/>
    <w:rsid w:val="00927870"/>
    <w:rsid w:val="00932C46"/>
    <w:rsid w:val="00936296"/>
    <w:rsid w:val="00940782"/>
    <w:rsid w:val="00941E33"/>
    <w:rsid w:val="0094338C"/>
    <w:rsid w:val="00944D20"/>
    <w:rsid w:val="009524CB"/>
    <w:rsid w:val="00955118"/>
    <w:rsid w:val="0095648D"/>
    <w:rsid w:val="00960324"/>
    <w:rsid w:val="00966D82"/>
    <w:rsid w:val="009675A1"/>
    <w:rsid w:val="009700DC"/>
    <w:rsid w:val="009705BC"/>
    <w:rsid w:val="00970C27"/>
    <w:rsid w:val="0097267D"/>
    <w:rsid w:val="00981B95"/>
    <w:rsid w:val="0098224C"/>
    <w:rsid w:val="00984933"/>
    <w:rsid w:val="00984A56"/>
    <w:rsid w:val="0098618C"/>
    <w:rsid w:val="00987397"/>
    <w:rsid w:val="00987B55"/>
    <w:rsid w:val="0099032B"/>
    <w:rsid w:val="00990ABB"/>
    <w:rsid w:val="00993747"/>
    <w:rsid w:val="00996A6F"/>
    <w:rsid w:val="00997211"/>
    <w:rsid w:val="009A6B9F"/>
    <w:rsid w:val="009B08B8"/>
    <w:rsid w:val="009B0F16"/>
    <w:rsid w:val="009B47DE"/>
    <w:rsid w:val="009B50F9"/>
    <w:rsid w:val="009C047A"/>
    <w:rsid w:val="009C58C9"/>
    <w:rsid w:val="009D259B"/>
    <w:rsid w:val="009D2957"/>
    <w:rsid w:val="009D7923"/>
    <w:rsid w:val="009D7A2D"/>
    <w:rsid w:val="009D7AA4"/>
    <w:rsid w:val="009E05BD"/>
    <w:rsid w:val="009E142C"/>
    <w:rsid w:val="009E36D5"/>
    <w:rsid w:val="009E477B"/>
    <w:rsid w:val="009E6915"/>
    <w:rsid w:val="009E6C4F"/>
    <w:rsid w:val="009E71F5"/>
    <w:rsid w:val="00A025E5"/>
    <w:rsid w:val="00A026C8"/>
    <w:rsid w:val="00A036F1"/>
    <w:rsid w:val="00A03B13"/>
    <w:rsid w:val="00A05944"/>
    <w:rsid w:val="00A10070"/>
    <w:rsid w:val="00A123B1"/>
    <w:rsid w:val="00A17C67"/>
    <w:rsid w:val="00A238CE"/>
    <w:rsid w:val="00A23E02"/>
    <w:rsid w:val="00A30242"/>
    <w:rsid w:val="00A30EB0"/>
    <w:rsid w:val="00A357E7"/>
    <w:rsid w:val="00A35E81"/>
    <w:rsid w:val="00A36786"/>
    <w:rsid w:val="00A370F4"/>
    <w:rsid w:val="00A43BF0"/>
    <w:rsid w:val="00A463CF"/>
    <w:rsid w:val="00A51136"/>
    <w:rsid w:val="00A52461"/>
    <w:rsid w:val="00A52B71"/>
    <w:rsid w:val="00A52D81"/>
    <w:rsid w:val="00A54EFE"/>
    <w:rsid w:val="00A56F62"/>
    <w:rsid w:val="00A60DE5"/>
    <w:rsid w:val="00A76A63"/>
    <w:rsid w:val="00A77159"/>
    <w:rsid w:val="00A85867"/>
    <w:rsid w:val="00A8717D"/>
    <w:rsid w:val="00A962A3"/>
    <w:rsid w:val="00AA2547"/>
    <w:rsid w:val="00AA421C"/>
    <w:rsid w:val="00AA471E"/>
    <w:rsid w:val="00AA48FA"/>
    <w:rsid w:val="00AA57F5"/>
    <w:rsid w:val="00AA741E"/>
    <w:rsid w:val="00AB01DD"/>
    <w:rsid w:val="00AB4F40"/>
    <w:rsid w:val="00AB765F"/>
    <w:rsid w:val="00AC0633"/>
    <w:rsid w:val="00AC5BAE"/>
    <w:rsid w:val="00AC5CDF"/>
    <w:rsid w:val="00AC7E9A"/>
    <w:rsid w:val="00AD388C"/>
    <w:rsid w:val="00AD40BF"/>
    <w:rsid w:val="00AD4879"/>
    <w:rsid w:val="00AD5512"/>
    <w:rsid w:val="00AD5895"/>
    <w:rsid w:val="00AE0F23"/>
    <w:rsid w:val="00AE29DD"/>
    <w:rsid w:val="00AF15CE"/>
    <w:rsid w:val="00AF3F9F"/>
    <w:rsid w:val="00AF418B"/>
    <w:rsid w:val="00AF69DC"/>
    <w:rsid w:val="00AF7272"/>
    <w:rsid w:val="00B01FB4"/>
    <w:rsid w:val="00B0265B"/>
    <w:rsid w:val="00B04785"/>
    <w:rsid w:val="00B04805"/>
    <w:rsid w:val="00B0653C"/>
    <w:rsid w:val="00B07211"/>
    <w:rsid w:val="00B13623"/>
    <w:rsid w:val="00B14D23"/>
    <w:rsid w:val="00B163F9"/>
    <w:rsid w:val="00B16785"/>
    <w:rsid w:val="00B20BD4"/>
    <w:rsid w:val="00B21086"/>
    <w:rsid w:val="00B21649"/>
    <w:rsid w:val="00B21B99"/>
    <w:rsid w:val="00B23E15"/>
    <w:rsid w:val="00B25A79"/>
    <w:rsid w:val="00B265B6"/>
    <w:rsid w:val="00B26749"/>
    <w:rsid w:val="00B26D1F"/>
    <w:rsid w:val="00B305CF"/>
    <w:rsid w:val="00B32AC5"/>
    <w:rsid w:val="00B353BE"/>
    <w:rsid w:val="00B3770B"/>
    <w:rsid w:val="00B4180C"/>
    <w:rsid w:val="00B43757"/>
    <w:rsid w:val="00B60A4A"/>
    <w:rsid w:val="00B6557B"/>
    <w:rsid w:val="00B65DA6"/>
    <w:rsid w:val="00B73E97"/>
    <w:rsid w:val="00B745FD"/>
    <w:rsid w:val="00B74D9D"/>
    <w:rsid w:val="00B763B8"/>
    <w:rsid w:val="00B80DB3"/>
    <w:rsid w:val="00B824F4"/>
    <w:rsid w:val="00B8465E"/>
    <w:rsid w:val="00B84BCA"/>
    <w:rsid w:val="00B856CF"/>
    <w:rsid w:val="00B87FE4"/>
    <w:rsid w:val="00B930D5"/>
    <w:rsid w:val="00B93B50"/>
    <w:rsid w:val="00B96D72"/>
    <w:rsid w:val="00B97EBF"/>
    <w:rsid w:val="00B97F5D"/>
    <w:rsid w:val="00BA08BF"/>
    <w:rsid w:val="00BA0F45"/>
    <w:rsid w:val="00BA4815"/>
    <w:rsid w:val="00BA4E41"/>
    <w:rsid w:val="00BA5F02"/>
    <w:rsid w:val="00BA70E3"/>
    <w:rsid w:val="00BA7C84"/>
    <w:rsid w:val="00BB2533"/>
    <w:rsid w:val="00BB2C54"/>
    <w:rsid w:val="00BB2CA7"/>
    <w:rsid w:val="00BC0BF7"/>
    <w:rsid w:val="00BC37F8"/>
    <w:rsid w:val="00BC58A0"/>
    <w:rsid w:val="00BD1AA4"/>
    <w:rsid w:val="00BD29C1"/>
    <w:rsid w:val="00BD2D30"/>
    <w:rsid w:val="00BD4336"/>
    <w:rsid w:val="00BE411B"/>
    <w:rsid w:val="00BF10EA"/>
    <w:rsid w:val="00BF1DE2"/>
    <w:rsid w:val="00BF6FAF"/>
    <w:rsid w:val="00C0030C"/>
    <w:rsid w:val="00C043EA"/>
    <w:rsid w:val="00C06B5A"/>
    <w:rsid w:val="00C1201B"/>
    <w:rsid w:val="00C122AD"/>
    <w:rsid w:val="00C21411"/>
    <w:rsid w:val="00C23135"/>
    <w:rsid w:val="00C26CAB"/>
    <w:rsid w:val="00C27510"/>
    <w:rsid w:val="00C27FB8"/>
    <w:rsid w:val="00C304B5"/>
    <w:rsid w:val="00C30D75"/>
    <w:rsid w:val="00C310A3"/>
    <w:rsid w:val="00C32F6C"/>
    <w:rsid w:val="00C35DF9"/>
    <w:rsid w:val="00C3659E"/>
    <w:rsid w:val="00C36774"/>
    <w:rsid w:val="00C40A89"/>
    <w:rsid w:val="00C44348"/>
    <w:rsid w:val="00C47B77"/>
    <w:rsid w:val="00C51099"/>
    <w:rsid w:val="00C54997"/>
    <w:rsid w:val="00C5638D"/>
    <w:rsid w:val="00C56C72"/>
    <w:rsid w:val="00C57022"/>
    <w:rsid w:val="00C60ABC"/>
    <w:rsid w:val="00C664B9"/>
    <w:rsid w:val="00C6676A"/>
    <w:rsid w:val="00C6690F"/>
    <w:rsid w:val="00C70B7F"/>
    <w:rsid w:val="00C7504F"/>
    <w:rsid w:val="00C76B92"/>
    <w:rsid w:val="00C776CA"/>
    <w:rsid w:val="00C776D5"/>
    <w:rsid w:val="00C80211"/>
    <w:rsid w:val="00C8234D"/>
    <w:rsid w:val="00C84BA6"/>
    <w:rsid w:val="00C85763"/>
    <w:rsid w:val="00C91268"/>
    <w:rsid w:val="00C91D3E"/>
    <w:rsid w:val="00C91E92"/>
    <w:rsid w:val="00CA0807"/>
    <w:rsid w:val="00CA1B6F"/>
    <w:rsid w:val="00CA340D"/>
    <w:rsid w:val="00CA47F7"/>
    <w:rsid w:val="00CB364D"/>
    <w:rsid w:val="00CB505B"/>
    <w:rsid w:val="00CB50FC"/>
    <w:rsid w:val="00CB59CA"/>
    <w:rsid w:val="00CB6580"/>
    <w:rsid w:val="00CC1D3E"/>
    <w:rsid w:val="00CC2D23"/>
    <w:rsid w:val="00CC34C4"/>
    <w:rsid w:val="00CD3C31"/>
    <w:rsid w:val="00CD42C4"/>
    <w:rsid w:val="00CE1749"/>
    <w:rsid w:val="00CE30C4"/>
    <w:rsid w:val="00CE5FF3"/>
    <w:rsid w:val="00CE7C2F"/>
    <w:rsid w:val="00CF2577"/>
    <w:rsid w:val="00CF29E3"/>
    <w:rsid w:val="00CF463D"/>
    <w:rsid w:val="00CF573C"/>
    <w:rsid w:val="00CF6700"/>
    <w:rsid w:val="00CF7BCC"/>
    <w:rsid w:val="00D057CF"/>
    <w:rsid w:val="00D05FAF"/>
    <w:rsid w:val="00D067D9"/>
    <w:rsid w:val="00D07EA2"/>
    <w:rsid w:val="00D103C1"/>
    <w:rsid w:val="00D10448"/>
    <w:rsid w:val="00D10FE5"/>
    <w:rsid w:val="00D1139C"/>
    <w:rsid w:val="00D114AE"/>
    <w:rsid w:val="00D14AEE"/>
    <w:rsid w:val="00D15B12"/>
    <w:rsid w:val="00D23E0B"/>
    <w:rsid w:val="00D25C4F"/>
    <w:rsid w:val="00D268C7"/>
    <w:rsid w:val="00D3211F"/>
    <w:rsid w:val="00D32F14"/>
    <w:rsid w:val="00D42470"/>
    <w:rsid w:val="00D4416F"/>
    <w:rsid w:val="00D441DC"/>
    <w:rsid w:val="00D44C52"/>
    <w:rsid w:val="00D562CD"/>
    <w:rsid w:val="00D56688"/>
    <w:rsid w:val="00D57127"/>
    <w:rsid w:val="00D606B3"/>
    <w:rsid w:val="00D61D24"/>
    <w:rsid w:val="00D6278E"/>
    <w:rsid w:val="00D629EE"/>
    <w:rsid w:val="00D6353A"/>
    <w:rsid w:val="00D64E12"/>
    <w:rsid w:val="00D7092C"/>
    <w:rsid w:val="00D7179D"/>
    <w:rsid w:val="00D72157"/>
    <w:rsid w:val="00D73835"/>
    <w:rsid w:val="00D7696F"/>
    <w:rsid w:val="00D8161D"/>
    <w:rsid w:val="00D81D5D"/>
    <w:rsid w:val="00D83AA8"/>
    <w:rsid w:val="00D84594"/>
    <w:rsid w:val="00D84C9C"/>
    <w:rsid w:val="00D86068"/>
    <w:rsid w:val="00D9377F"/>
    <w:rsid w:val="00D9414A"/>
    <w:rsid w:val="00D94FAE"/>
    <w:rsid w:val="00D96E9F"/>
    <w:rsid w:val="00DA04DB"/>
    <w:rsid w:val="00DA2E69"/>
    <w:rsid w:val="00DB0B99"/>
    <w:rsid w:val="00DC0F01"/>
    <w:rsid w:val="00DC0F53"/>
    <w:rsid w:val="00DC2EE8"/>
    <w:rsid w:val="00DC5586"/>
    <w:rsid w:val="00DC70F0"/>
    <w:rsid w:val="00DC757A"/>
    <w:rsid w:val="00DD455C"/>
    <w:rsid w:val="00DD515A"/>
    <w:rsid w:val="00DD5765"/>
    <w:rsid w:val="00DD630C"/>
    <w:rsid w:val="00DE4058"/>
    <w:rsid w:val="00DE563E"/>
    <w:rsid w:val="00DE64E5"/>
    <w:rsid w:val="00DF1516"/>
    <w:rsid w:val="00DF258E"/>
    <w:rsid w:val="00E0012E"/>
    <w:rsid w:val="00E0666A"/>
    <w:rsid w:val="00E0767B"/>
    <w:rsid w:val="00E07BF0"/>
    <w:rsid w:val="00E07ED2"/>
    <w:rsid w:val="00E10581"/>
    <w:rsid w:val="00E17990"/>
    <w:rsid w:val="00E20DC5"/>
    <w:rsid w:val="00E222CE"/>
    <w:rsid w:val="00E25542"/>
    <w:rsid w:val="00E33467"/>
    <w:rsid w:val="00E33C67"/>
    <w:rsid w:val="00E4302F"/>
    <w:rsid w:val="00E514BA"/>
    <w:rsid w:val="00E5507E"/>
    <w:rsid w:val="00E55EE3"/>
    <w:rsid w:val="00E612EA"/>
    <w:rsid w:val="00E61AC8"/>
    <w:rsid w:val="00E6646D"/>
    <w:rsid w:val="00E67E71"/>
    <w:rsid w:val="00E70B83"/>
    <w:rsid w:val="00E74C87"/>
    <w:rsid w:val="00E80F05"/>
    <w:rsid w:val="00E81AD8"/>
    <w:rsid w:val="00E81C74"/>
    <w:rsid w:val="00E82D4D"/>
    <w:rsid w:val="00E8381F"/>
    <w:rsid w:val="00E84521"/>
    <w:rsid w:val="00E87348"/>
    <w:rsid w:val="00E909C3"/>
    <w:rsid w:val="00E93BF9"/>
    <w:rsid w:val="00E95BF9"/>
    <w:rsid w:val="00E9742E"/>
    <w:rsid w:val="00EA4C61"/>
    <w:rsid w:val="00EA4E51"/>
    <w:rsid w:val="00EA54C4"/>
    <w:rsid w:val="00EA5A92"/>
    <w:rsid w:val="00EA6B8B"/>
    <w:rsid w:val="00EB1E68"/>
    <w:rsid w:val="00EB21F7"/>
    <w:rsid w:val="00EB6D41"/>
    <w:rsid w:val="00EB77C7"/>
    <w:rsid w:val="00EC4834"/>
    <w:rsid w:val="00EC4EFB"/>
    <w:rsid w:val="00EC602A"/>
    <w:rsid w:val="00ED266D"/>
    <w:rsid w:val="00ED3DB1"/>
    <w:rsid w:val="00ED506F"/>
    <w:rsid w:val="00ED5FB9"/>
    <w:rsid w:val="00ED6A42"/>
    <w:rsid w:val="00ED6F8F"/>
    <w:rsid w:val="00ED79E5"/>
    <w:rsid w:val="00EE0D2B"/>
    <w:rsid w:val="00EE2DD3"/>
    <w:rsid w:val="00EE5554"/>
    <w:rsid w:val="00EE6B1B"/>
    <w:rsid w:val="00EF1074"/>
    <w:rsid w:val="00EF414F"/>
    <w:rsid w:val="00EF5650"/>
    <w:rsid w:val="00F005A1"/>
    <w:rsid w:val="00F02E37"/>
    <w:rsid w:val="00F05FD4"/>
    <w:rsid w:val="00F063A7"/>
    <w:rsid w:val="00F0732E"/>
    <w:rsid w:val="00F10B1B"/>
    <w:rsid w:val="00F11BDC"/>
    <w:rsid w:val="00F1542C"/>
    <w:rsid w:val="00F20B6B"/>
    <w:rsid w:val="00F20CB1"/>
    <w:rsid w:val="00F22333"/>
    <w:rsid w:val="00F25E46"/>
    <w:rsid w:val="00F31B60"/>
    <w:rsid w:val="00F3243A"/>
    <w:rsid w:val="00F32D8F"/>
    <w:rsid w:val="00F36BAB"/>
    <w:rsid w:val="00F36C05"/>
    <w:rsid w:val="00F37F1D"/>
    <w:rsid w:val="00F42BF3"/>
    <w:rsid w:val="00F43012"/>
    <w:rsid w:val="00F44386"/>
    <w:rsid w:val="00F500BF"/>
    <w:rsid w:val="00F50437"/>
    <w:rsid w:val="00F522DA"/>
    <w:rsid w:val="00F53575"/>
    <w:rsid w:val="00F56117"/>
    <w:rsid w:val="00F60886"/>
    <w:rsid w:val="00F67568"/>
    <w:rsid w:val="00F71828"/>
    <w:rsid w:val="00F73526"/>
    <w:rsid w:val="00F7352B"/>
    <w:rsid w:val="00F743E6"/>
    <w:rsid w:val="00F76A61"/>
    <w:rsid w:val="00F777E5"/>
    <w:rsid w:val="00F80642"/>
    <w:rsid w:val="00F80A67"/>
    <w:rsid w:val="00F80CC2"/>
    <w:rsid w:val="00F81303"/>
    <w:rsid w:val="00F8487A"/>
    <w:rsid w:val="00F85C8A"/>
    <w:rsid w:val="00F86752"/>
    <w:rsid w:val="00F95F44"/>
    <w:rsid w:val="00FA253C"/>
    <w:rsid w:val="00FA7F6E"/>
    <w:rsid w:val="00FB2EC6"/>
    <w:rsid w:val="00FB41E6"/>
    <w:rsid w:val="00FC0DF6"/>
    <w:rsid w:val="00FC1B0C"/>
    <w:rsid w:val="00FC3778"/>
    <w:rsid w:val="00FC3D4B"/>
    <w:rsid w:val="00FC7B2E"/>
    <w:rsid w:val="00FD0C88"/>
    <w:rsid w:val="00FD1227"/>
    <w:rsid w:val="00FD3072"/>
    <w:rsid w:val="00FD51DB"/>
    <w:rsid w:val="00FE09ED"/>
    <w:rsid w:val="00FE32D7"/>
    <w:rsid w:val="00FE45F1"/>
    <w:rsid w:val="00FE55A0"/>
    <w:rsid w:val="00FF2131"/>
    <w:rsid w:val="00FF4C48"/>
    <w:rsid w:val="00FF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isiresearchsoft-com/cwyw" w:name="citation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5C25BA2"/>
  <w15:docId w15:val="{988AC15E-DCF0-4698-9B61-07BF45ED3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84B12"/>
    <w:pPr>
      <w:widowControl w:val="0"/>
      <w:autoSpaceDE w:val="0"/>
      <w:autoSpaceDN w:val="0"/>
      <w:adjustRightInd w:val="0"/>
      <w:spacing w:before="600" w:after="0" w:line="300" w:lineRule="auto"/>
      <w:ind w:left="400" w:hanging="380"/>
      <w:jc w:val="both"/>
    </w:pPr>
    <w:rPr>
      <w:rFonts w:ascii="Arial" w:eastAsia="Times New Roman" w:hAnsi="Arial" w:cs="Arial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84B12"/>
    <w:pPr>
      <w:keepNext/>
      <w:widowControl/>
      <w:overflowPunct w:val="0"/>
      <w:spacing w:before="0" w:line="240" w:lineRule="auto"/>
      <w:ind w:left="0" w:firstLine="0"/>
      <w:jc w:val="center"/>
      <w:textAlignment w:val="baseline"/>
      <w:outlineLvl w:val="1"/>
    </w:pPr>
    <w:rPr>
      <w:b/>
      <w:bCs/>
      <w:color w:val="000000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Wypunktowanie,L1,Numerowanie,Akapit z listą BS"/>
    <w:basedOn w:val="Normalny"/>
    <w:link w:val="AkapitzlistZnak"/>
    <w:uiPriority w:val="34"/>
    <w:qFormat/>
    <w:rsid w:val="004128EE"/>
    <w:pPr>
      <w:ind w:left="720"/>
      <w:contextualSpacing/>
    </w:pPr>
  </w:style>
  <w:style w:type="table" w:styleId="Tabela-Siatka">
    <w:name w:val="Table Grid"/>
    <w:basedOn w:val="Standardowy"/>
    <w:uiPriority w:val="59"/>
    <w:rsid w:val="00A35E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D506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506F"/>
  </w:style>
  <w:style w:type="paragraph" w:styleId="Stopka">
    <w:name w:val="footer"/>
    <w:basedOn w:val="Normalny"/>
    <w:link w:val="StopkaZnak"/>
    <w:uiPriority w:val="99"/>
    <w:unhideWhenUsed/>
    <w:rsid w:val="00ED506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506F"/>
  </w:style>
  <w:style w:type="paragraph" w:styleId="Tekstdymka">
    <w:name w:val="Balloon Text"/>
    <w:basedOn w:val="Normalny"/>
    <w:link w:val="TekstdymkaZnak"/>
    <w:uiPriority w:val="99"/>
    <w:semiHidden/>
    <w:unhideWhenUsed/>
    <w:rsid w:val="00DC0F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F5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384B12"/>
    <w:rPr>
      <w:rFonts w:ascii="Arial" w:eastAsia="Times New Roman" w:hAnsi="Arial" w:cs="Arial"/>
      <w:b/>
      <w:bCs/>
      <w:color w:val="000000"/>
      <w:sz w:val="28"/>
      <w:szCs w:val="28"/>
      <w:lang w:eastAsia="pl-PL"/>
    </w:rPr>
  </w:style>
  <w:style w:type="paragraph" w:customStyle="1" w:styleId="Default">
    <w:name w:val="Default"/>
    <w:rsid w:val="00384B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Pogrubienie">
    <w:name w:val="Strong"/>
    <w:qFormat/>
    <w:rsid w:val="00B96D72"/>
    <w:rPr>
      <w:b/>
      <w:bCs/>
    </w:rPr>
  </w:style>
  <w:style w:type="character" w:styleId="Hipercze">
    <w:name w:val="Hyperlink"/>
    <w:rsid w:val="00B96D72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96D72"/>
    <w:pPr>
      <w:widowControl/>
      <w:suppressAutoHyphens/>
      <w:autoSpaceDE/>
      <w:autoSpaceDN/>
      <w:adjustRightInd/>
      <w:spacing w:before="0" w:line="240" w:lineRule="auto"/>
      <w:ind w:left="0" w:firstLine="0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B96D72"/>
    <w:rPr>
      <w:rFonts w:ascii="Times New Roman" w:eastAsia="Calibri" w:hAnsi="Times New Roman" w:cs="Times New Roman"/>
      <w:sz w:val="24"/>
      <w:szCs w:val="24"/>
      <w:lang w:eastAsia="zh-CN"/>
    </w:rPr>
  </w:style>
  <w:style w:type="paragraph" w:styleId="NormalnyWeb">
    <w:name w:val="Normal (Web)"/>
    <w:basedOn w:val="Normalny"/>
    <w:uiPriority w:val="99"/>
    <w:rsid w:val="00B96D72"/>
    <w:pPr>
      <w:widowControl/>
      <w:suppressAutoHyphens/>
      <w:autoSpaceDE/>
      <w:autoSpaceDN/>
      <w:adjustRightInd/>
      <w:spacing w:before="280" w:after="280" w:line="240" w:lineRule="auto"/>
      <w:ind w:left="0" w:firstLine="0"/>
      <w:jc w:val="left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CW_Lista Znak,Wypunktowanie Znak,L1 Znak,Numerowanie Znak,Akapit z listą BS Znak"/>
    <w:link w:val="Akapitzlist"/>
    <w:uiPriority w:val="34"/>
    <w:qFormat/>
    <w:rsid w:val="00D15B12"/>
    <w:rPr>
      <w:rFonts w:ascii="Arial" w:eastAsia="Times New Roman" w:hAnsi="Arial" w:cs="Arial"/>
      <w:lang w:eastAsia="pl-PL"/>
    </w:rPr>
  </w:style>
  <w:style w:type="paragraph" w:styleId="Bezodstpw">
    <w:name w:val="No Spacing"/>
    <w:uiPriority w:val="1"/>
    <w:qFormat/>
    <w:rsid w:val="00D15B12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27F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27F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27FB8"/>
    <w:rPr>
      <w:rFonts w:ascii="Arial" w:eastAsia="Times New Roman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7F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7FB8"/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xmsonormal">
    <w:name w:val="x_msonormal"/>
    <w:basedOn w:val="Normalny"/>
    <w:rsid w:val="001A5A3E"/>
    <w:pPr>
      <w:widowControl/>
      <w:autoSpaceDE/>
      <w:autoSpaceDN/>
      <w:adjustRightInd/>
      <w:spacing w:before="0" w:line="240" w:lineRule="auto"/>
      <w:ind w:left="0" w:firstLine="0"/>
      <w:jc w:val="left"/>
    </w:pPr>
    <w:rPr>
      <w:rFonts w:ascii="Calibri" w:eastAsiaTheme="minorHAns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9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3513E-20E0-441F-AB6A-87231BCEA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1277</Words>
  <Characters>7666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Kruk Alicja</dc:creator>
  <cp:lastModifiedBy>Kalita Sylwia</cp:lastModifiedBy>
  <cp:revision>3</cp:revision>
  <cp:lastPrinted>2025-05-06T09:28:00Z</cp:lastPrinted>
  <dcterms:created xsi:type="dcterms:W3CDTF">2025-05-06T09:28:00Z</dcterms:created>
  <dcterms:modified xsi:type="dcterms:W3CDTF">2025-05-06T09:29:00Z</dcterms:modified>
</cp:coreProperties>
</file>