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CE1E" w14:textId="4A7F670C" w:rsidR="00025718" w:rsidRPr="00695AFA" w:rsidRDefault="00695AFA" w:rsidP="00025718">
      <w:pPr>
        <w:rPr>
          <w:b/>
          <w:bCs/>
          <w:sz w:val="28"/>
          <w:szCs w:val="28"/>
          <w:u w:val="single"/>
        </w:rPr>
      </w:pPr>
      <w:r w:rsidRPr="00695AFA">
        <w:rPr>
          <w:b/>
          <w:bCs/>
          <w:sz w:val="28"/>
          <w:szCs w:val="28"/>
          <w:u w:val="single"/>
        </w:rPr>
        <w:t xml:space="preserve"> OPZ – Budowa przyłącza kanalizacji Starostwa Powiatowego Limanowskiego 45 </w:t>
      </w:r>
    </w:p>
    <w:p w14:paraId="17AF340A" w14:textId="24E80CE8" w:rsidR="00695AFA" w:rsidRPr="00695AFA" w:rsidRDefault="00695AFA" w:rsidP="00695AFA">
      <w:pPr>
        <w:rPr>
          <w:b/>
          <w:bCs/>
          <w:sz w:val="28"/>
          <w:szCs w:val="28"/>
          <w:u w:val="single"/>
        </w:rPr>
      </w:pPr>
      <w:r w:rsidRPr="00695AFA">
        <w:rPr>
          <w:b/>
          <w:bCs/>
          <w:sz w:val="28"/>
          <w:szCs w:val="28"/>
          <w:u w:val="single"/>
        </w:rPr>
        <w:t>W</w:t>
      </w:r>
      <w:r w:rsidRPr="00695AFA">
        <w:rPr>
          <w:b/>
          <w:bCs/>
          <w:sz w:val="28"/>
          <w:szCs w:val="28"/>
          <w:u w:val="single"/>
        </w:rPr>
        <w:t>ybudowani</w:t>
      </w:r>
      <w:r>
        <w:rPr>
          <w:b/>
          <w:bCs/>
          <w:sz w:val="28"/>
          <w:szCs w:val="28"/>
          <w:u w:val="single"/>
        </w:rPr>
        <w:t>e</w:t>
      </w:r>
      <w:r w:rsidRPr="00695AFA">
        <w:rPr>
          <w:b/>
          <w:bCs/>
          <w:sz w:val="28"/>
          <w:szCs w:val="28"/>
          <w:u w:val="single"/>
        </w:rPr>
        <w:t xml:space="preserve"> przyłącza kanalizacji sanitarnej do budynku biurowego Starostwa Powiatowego w Żyrardowie przy ul. Limanowskiego 45 (dz. nr ew. 3519/8).</w:t>
      </w:r>
    </w:p>
    <w:p w14:paraId="376C1889" w14:textId="77777777" w:rsidR="00695AFA" w:rsidRDefault="00695AFA" w:rsidP="00695AFA"/>
    <w:p w14:paraId="48F60AC1" w14:textId="77777777" w:rsidR="00695AFA" w:rsidRDefault="00695AFA" w:rsidP="00695AFA">
      <w:r>
        <w:t>W szczególności zakres prac obejmuje:</w:t>
      </w:r>
    </w:p>
    <w:p w14:paraId="22076901" w14:textId="77777777" w:rsidR="00695AFA" w:rsidRDefault="00695AFA" w:rsidP="00695AFA">
      <w:r>
        <w:t>1.</w:t>
      </w:r>
      <w:r>
        <w:tab/>
        <w:t>wykonanie robót polegających na budowie Przyłącza z rur PVC DN 160 mm o długości ok. 54 m wraz z 2-ma studniami DN 425 mm i podłączeniu ww. nieruchomości do sieci kanalizacyjnej,</w:t>
      </w:r>
    </w:p>
    <w:p w14:paraId="11540B81" w14:textId="77777777" w:rsidR="00695AFA" w:rsidRDefault="00695AFA" w:rsidP="00695AFA">
      <w:r>
        <w:t>2.</w:t>
      </w:r>
      <w:r>
        <w:tab/>
        <w:t>wyłączenie z eksploatacji i zasypanie istniejącego zbiornika bezodpływowego na nieczystości płynne położonego na trasie projektowanego przyłącza, który zlokalizowany jest bezpośrednio przy ścianie budynku na sąsiedniej działce nr ew. 3514/3,</w:t>
      </w:r>
    </w:p>
    <w:p w14:paraId="604A19EB" w14:textId="77777777" w:rsidR="00695AFA" w:rsidRDefault="00695AFA" w:rsidP="00695AFA">
      <w:r>
        <w:t>3.</w:t>
      </w:r>
      <w:r>
        <w:tab/>
        <w:t>obsługa geodezyjna - wytyczenie trasy i inwentaryzacja powykonawcza Przyłącza,</w:t>
      </w:r>
    </w:p>
    <w:p w14:paraId="15D14635" w14:textId="77777777" w:rsidR="00695AFA" w:rsidRDefault="00695AFA" w:rsidP="00695AFA">
      <w:r>
        <w:t>4.</w:t>
      </w:r>
      <w:r>
        <w:tab/>
        <w:t>sporządzenie i uzgodnienie projektu organizacji ruchu na czas prowadzenia robót,</w:t>
      </w:r>
    </w:p>
    <w:p w14:paraId="187F2012" w14:textId="77777777" w:rsidR="00695AFA" w:rsidRDefault="00695AFA" w:rsidP="00695AFA">
      <w:r>
        <w:t>5.</w:t>
      </w:r>
      <w:r>
        <w:tab/>
        <w:t>uzyskanie od zarządcy drogi zgody na prowadzenie robót (Prezydent Miasta Żyrardów),</w:t>
      </w:r>
    </w:p>
    <w:p w14:paraId="5FFE0A95" w14:textId="77777777" w:rsidR="00695AFA" w:rsidRDefault="00695AFA" w:rsidP="00695AFA">
      <w:r>
        <w:t>6.</w:t>
      </w:r>
      <w:r>
        <w:tab/>
        <w:t>odtworzenie nawierzchni,</w:t>
      </w:r>
    </w:p>
    <w:p w14:paraId="2FE8F13D" w14:textId="77777777" w:rsidR="00695AFA" w:rsidRDefault="00695AFA" w:rsidP="00695AFA">
      <w:r>
        <w:t>7.</w:t>
      </w:r>
      <w:r>
        <w:tab/>
        <w:t>odbiór techniczny Przyłącza.</w:t>
      </w:r>
    </w:p>
    <w:p w14:paraId="167B7559" w14:textId="77777777" w:rsidR="00695AFA" w:rsidRDefault="00695AFA" w:rsidP="00695AFA"/>
    <w:p w14:paraId="1951960D" w14:textId="77777777" w:rsidR="00695AFA" w:rsidRDefault="00695AFA" w:rsidP="00695AFA">
      <w:r>
        <w:t>Informacje dodatkowe:</w:t>
      </w:r>
    </w:p>
    <w:p w14:paraId="69F62578" w14:textId="77777777" w:rsidR="00695AFA" w:rsidRDefault="00695AFA" w:rsidP="00695AFA">
      <w:r>
        <w:t>Roboty budowlane będą wykonywane po dokonaniu zgłoszenia właściwemu organowi w rozumieniu art. 29 ust. 7 Ustawy Prawo Budowlane (Dz.U. 2024 poz. 725) ze względu na usytuowanie na obszarze wpisanym do rejestru zabytków.</w:t>
      </w:r>
    </w:p>
    <w:p w14:paraId="23086801" w14:textId="77777777" w:rsidR="00695AFA" w:rsidRDefault="00695AFA" w:rsidP="00695AFA">
      <w:r>
        <w:t xml:space="preserve">Zgłoszenia dokona Inwestor. Niezbędna dokumentacja projektowa jest w opracowaniu. </w:t>
      </w:r>
    </w:p>
    <w:p w14:paraId="148AA810" w14:textId="19E26D83" w:rsidR="00695AFA" w:rsidRPr="00695AFA" w:rsidRDefault="00695AFA" w:rsidP="00695AFA">
      <w:pPr>
        <w:rPr>
          <w:b/>
          <w:bCs/>
          <w:u w:val="single"/>
        </w:rPr>
      </w:pPr>
      <w:r w:rsidRPr="00695AFA">
        <w:rPr>
          <w:b/>
          <w:bCs/>
          <w:u w:val="single"/>
        </w:rPr>
        <w:t xml:space="preserve">Preferowana metoda wykonania: przewiert sterowany </w:t>
      </w:r>
    </w:p>
    <w:p w14:paraId="12FEE016" w14:textId="77777777" w:rsidR="00695AFA" w:rsidRDefault="00695AFA" w:rsidP="00695AFA"/>
    <w:p w14:paraId="265E1C0C" w14:textId="77777777" w:rsidR="00695AFA" w:rsidRDefault="00695AFA" w:rsidP="00695AFA">
      <w:r>
        <w:t>Termin wykonania:         3 mies. od daty podpisania umowy</w:t>
      </w:r>
    </w:p>
    <w:p w14:paraId="15455DA2" w14:textId="77777777" w:rsidR="00695AFA" w:rsidRDefault="00695AFA" w:rsidP="00695AFA"/>
    <w:p w14:paraId="2125C3DB" w14:textId="77777777" w:rsidR="00695AFA" w:rsidRDefault="00695AFA" w:rsidP="00695AFA">
      <w:r>
        <w:t>Termin składania ofert: 7 dni od publikacji ogłoszenia</w:t>
      </w:r>
    </w:p>
    <w:p w14:paraId="40D75E48" w14:textId="77777777" w:rsidR="00695AFA" w:rsidRDefault="00695AFA" w:rsidP="00695AFA"/>
    <w:p w14:paraId="2148D310" w14:textId="77777777" w:rsidR="00695AFA" w:rsidRDefault="00695AFA" w:rsidP="00695AFA">
      <w:r>
        <w:t>Załączniki:</w:t>
      </w:r>
    </w:p>
    <w:p w14:paraId="01D5DDAA" w14:textId="77777777" w:rsidR="00695AFA" w:rsidRDefault="00695AFA" w:rsidP="00695AFA">
      <w:r>
        <w:t>1.</w:t>
      </w:r>
      <w:r>
        <w:tab/>
        <w:t>warunki przyłączenia,</w:t>
      </w:r>
    </w:p>
    <w:p w14:paraId="04A575DD" w14:textId="77777777" w:rsidR="00695AFA" w:rsidRDefault="00695AFA" w:rsidP="00695AFA">
      <w:r>
        <w:t>2.</w:t>
      </w:r>
      <w:r>
        <w:tab/>
        <w:t>plan sytuacyjny z projektowanym przebiegiem przyłącza.</w:t>
      </w:r>
    </w:p>
    <w:p w14:paraId="0673B509" w14:textId="77777777" w:rsidR="00025718" w:rsidRDefault="00025718" w:rsidP="00025718"/>
    <w:sectPr w:rsidR="0002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18"/>
    <w:rsid w:val="00025718"/>
    <w:rsid w:val="00143424"/>
    <w:rsid w:val="00513607"/>
    <w:rsid w:val="00695AFA"/>
    <w:rsid w:val="00950AFB"/>
    <w:rsid w:val="00C13C79"/>
    <w:rsid w:val="00F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013A"/>
  <w15:chartTrackingRefBased/>
  <w15:docId w15:val="{DACC1AB1-CFF9-4ADE-9330-BA31305D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5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7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7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7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7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7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7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7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7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7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7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7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7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7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2</cp:revision>
  <dcterms:created xsi:type="dcterms:W3CDTF">2025-05-08T08:36:00Z</dcterms:created>
  <dcterms:modified xsi:type="dcterms:W3CDTF">2025-05-08T08:36:00Z</dcterms:modified>
</cp:coreProperties>
</file>