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8191A" w14:textId="31FE625E" w:rsidR="004215A6" w:rsidRPr="005A01BD" w:rsidRDefault="004215A6" w:rsidP="005A01BD">
      <w:pPr>
        <w:spacing w:line="240" w:lineRule="auto"/>
        <w:ind w:firstLine="5954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 xml:space="preserve">Załącznik Nr </w:t>
      </w:r>
      <w:r w:rsidR="00B40978">
        <w:rPr>
          <w:rFonts w:asciiTheme="minorHAnsi" w:hAnsiTheme="minorHAnsi" w:cstheme="minorHAnsi"/>
        </w:rPr>
        <w:t>1</w:t>
      </w:r>
    </w:p>
    <w:p w14:paraId="41B7CE71" w14:textId="40D32DC6" w:rsidR="004215A6" w:rsidRPr="005A01BD" w:rsidRDefault="00E00BE7" w:rsidP="005A01BD">
      <w:pPr>
        <w:spacing w:line="240" w:lineRule="auto"/>
        <w:ind w:firstLine="5954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d</w:t>
      </w:r>
      <w:r w:rsidR="004215A6" w:rsidRPr="005A01BD">
        <w:rPr>
          <w:rFonts w:asciiTheme="minorHAnsi" w:hAnsiTheme="minorHAnsi" w:cstheme="minorHAnsi"/>
        </w:rPr>
        <w:t xml:space="preserve">o umowy Nr </w:t>
      </w:r>
      <w:r w:rsidR="004D4D3B">
        <w:rPr>
          <w:rFonts w:asciiTheme="minorHAnsi" w:hAnsiTheme="minorHAnsi" w:cstheme="minorHAnsi"/>
        </w:rPr>
        <w:t>………….</w:t>
      </w:r>
    </w:p>
    <w:p w14:paraId="43779047" w14:textId="2CEF740D" w:rsidR="004215A6" w:rsidRPr="005A01BD" w:rsidRDefault="004215A6" w:rsidP="005A01BD">
      <w:pPr>
        <w:spacing w:line="240" w:lineRule="auto"/>
        <w:ind w:firstLine="5954"/>
        <w:rPr>
          <w:rFonts w:asciiTheme="minorHAnsi" w:hAnsiTheme="minorHAnsi" w:cstheme="minorHAnsi"/>
          <w:b/>
        </w:rPr>
      </w:pPr>
      <w:r w:rsidRPr="005A01BD">
        <w:rPr>
          <w:rFonts w:asciiTheme="minorHAnsi" w:hAnsiTheme="minorHAnsi" w:cstheme="minorHAnsi"/>
        </w:rPr>
        <w:t>z dnia</w:t>
      </w:r>
      <w:r w:rsidR="00E00BE7" w:rsidRPr="005A01BD">
        <w:rPr>
          <w:rFonts w:asciiTheme="minorHAnsi" w:hAnsiTheme="minorHAnsi" w:cstheme="minorHAnsi"/>
        </w:rPr>
        <w:t xml:space="preserve"> </w:t>
      </w:r>
      <w:r w:rsidR="004D4D3B">
        <w:rPr>
          <w:rFonts w:asciiTheme="minorHAnsi" w:hAnsiTheme="minorHAnsi" w:cstheme="minorHAnsi"/>
        </w:rPr>
        <w:t>…………….</w:t>
      </w:r>
      <w:r w:rsidR="00E00BE7" w:rsidRPr="005A01BD">
        <w:rPr>
          <w:rFonts w:asciiTheme="minorHAnsi" w:hAnsiTheme="minorHAnsi" w:cstheme="minorHAnsi"/>
        </w:rPr>
        <w:t xml:space="preserve"> roku.</w:t>
      </w:r>
    </w:p>
    <w:p w14:paraId="5CE6DBB8" w14:textId="77777777" w:rsidR="004215A6" w:rsidRPr="005A01BD" w:rsidRDefault="004215A6" w:rsidP="00313889">
      <w:pPr>
        <w:jc w:val="center"/>
        <w:rPr>
          <w:rFonts w:asciiTheme="minorHAnsi" w:hAnsiTheme="minorHAnsi" w:cstheme="minorHAnsi"/>
          <w:b/>
          <w:color w:val="FF0000"/>
        </w:rPr>
      </w:pPr>
    </w:p>
    <w:p w14:paraId="1F87F936" w14:textId="77777777" w:rsidR="00FD6890" w:rsidRPr="005A01BD" w:rsidRDefault="00313889" w:rsidP="00313889">
      <w:pPr>
        <w:jc w:val="center"/>
        <w:rPr>
          <w:rFonts w:asciiTheme="minorHAnsi" w:hAnsiTheme="minorHAnsi" w:cstheme="minorHAnsi"/>
          <w:b/>
        </w:rPr>
      </w:pPr>
      <w:r w:rsidRPr="005A01BD">
        <w:rPr>
          <w:rFonts w:asciiTheme="minorHAnsi" w:hAnsiTheme="minorHAnsi" w:cstheme="minorHAnsi"/>
          <w:b/>
        </w:rPr>
        <w:t>OPIS PRZEDMIOTU ZAMÓWIENIA</w:t>
      </w:r>
      <w:r w:rsidR="00D436DD" w:rsidRPr="005A01BD">
        <w:rPr>
          <w:rFonts w:asciiTheme="minorHAnsi" w:hAnsiTheme="minorHAnsi" w:cstheme="minorHAnsi"/>
          <w:b/>
        </w:rPr>
        <w:t xml:space="preserve"> (OPZ)</w:t>
      </w:r>
    </w:p>
    <w:p w14:paraId="3E705E84" w14:textId="77777777" w:rsidR="00313889" w:rsidRPr="005A01BD" w:rsidRDefault="00313889" w:rsidP="00313889">
      <w:pPr>
        <w:jc w:val="center"/>
        <w:rPr>
          <w:rFonts w:asciiTheme="minorHAnsi" w:hAnsiTheme="minorHAnsi" w:cstheme="minorHAnsi"/>
          <w:b/>
        </w:rPr>
      </w:pPr>
    </w:p>
    <w:p w14:paraId="39A1D47D" w14:textId="77777777" w:rsidR="00FB0C4A" w:rsidRDefault="00313889" w:rsidP="00313889">
      <w:pPr>
        <w:jc w:val="center"/>
        <w:rPr>
          <w:rFonts w:asciiTheme="minorHAnsi" w:hAnsiTheme="minorHAnsi" w:cstheme="minorHAnsi"/>
          <w:b/>
        </w:rPr>
      </w:pPr>
      <w:r w:rsidRPr="005A01BD">
        <w:rPr>
          <w:rFonts w:asciiTheme="minorHAnsi" w:hAnsiTheme="minorHAnsi" w:cstheme="minorHAnsi"/>
          <w:b/>
        </w:rPr>
        <w:t>Pełnienie nadzoru inwestorskiego na</w:t>
      </w:r>
      <w:r w:rsidR="00306E7A" w:rsidRPr="005A01BD">
        <w:rPr>
          <w:rFonts w:asciiTheme="minorHAnsi" w:hAnsiTheme="minorHAnsi" w:cstheme="minorHAnsi"/>
          <w:b/>
        </w:rPr>
        <w:t>d realizacją</w:t>
      </w:r>
      <w:r w:rsidRPr="005A01BD">
        <w:rPr>
          <w:rFonts w:asciiTheme="minorHAnsi" w:hAnsiTheme="minorHAnsi" w:cstheme="minorHAnsi"/>
          <w:b/>
        </w:rPr>
        <w:t xml:space="preserve"> zadaniu </w:t>
      </w:r>
    </w:p>
    <w:p w14:paraId="77E6B5E2" w14:textId="23F13E77" w:rsidR="00313889" w:rsidRPr="005A01BD" w:rsidRDefault="00313889" w:rsidP="00313889">
      <w:pPr>
        <w:jc w:val="center"/>
        <w:rPr>
          <w:rFonts w:asciiTheme="minorHAnsi" w:hAnsiTheme="minorHAnsi" w:cstheme="minorHAnsi"/>
          <w:b/>
        </w:rPr>
      </w:pPr>
      <w:r w:rsidRPr="005A01BD">
        <w:rPr>
          <w:rFonts w:asciiTheme="minorHAnsi" w:hAnsiTheme="minorHAnsi" w:cstheme="minorHAnsi"/>
          <w:b/>
        </w:rPr>
        <w:t>pn. „</w:t>
      </w:r>
      <w:r w:rsidR="00FF644E" w:rsidRPr="00FF644E">
        <w:rPr>
          <w:rFonts w:asciiTheme="minorHAnsi" w:hAnsiTheme="minorHAnsi" w:cstheme="minorHAnsi"/>
          <w:b/>
        </w:rPr>
        <w:t>Modernizacja Zakładu Uzdatniania Wody i Oczyszczalni Ścieków</w:t>
      </w:r>
      <w:r w:rsidR="00FF644E">
        <w:rPr>
          <w:rFonts w:asciiTheme="minorHAnsi" w:hAnsiTheme="minorHAnsi" w:cstheme="minorHAnsi"/>
          <w:b/>
        </w:rPr>
        <w:t>”</w:t>
      </w:r>
    </w:p>
    <w:p w14:paraId="68DC8753" w14:textId="77777777" w:rsidR="00313889" w:rsidRPr="005A01BD" w:rsidRDefault="00313889" w:rsidP="00313889">
      <w:pPr>
        <w:jc w:val="center"/>
        <w:rPr>
          <w:rFonts w:asciiTheme="minorHAnsi" w:hAnsiTheme="minorHAnsi" w:cstheme="minorHAnsi"/>
          <w:b/>
        </w:rPr>
      </w:pPr>
    </w:p>
    <w:p w14:paraId="6F406E77" w14:textId="77777777" w:rsidR="00313889" w:rsidRPr="005A01BD" w:rsidRDefault="00313889" w:rsidP="00460228">
      <w:pPr>
        <w:jc w:val="center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  <w:b/>
        </w:rPr>
        <w:t>SPIS TREŚCI</w:t>
      </w:r>
    </w:p>
    <w:p w14:paraId="15DAB9FA" w14:textId="77777777" w:rsidR="00313889" w:rsidRPr="005A01BD" w:rsidRDefault="00313889" w:rsidP="00313889">
      <w:pPr>
        <w:pStyle w:val="Nagwekspisutreci"/>
        <w:rPr>
          <w:rFonts w:cstheme="minorHAnsi"/>
        </w:rPr>
      </w:pPr>
      <w:r w:rsidRPr="005A01BD">
        <w:rPr>
          <w:rFonts w:cstheme="minorHAnsi"/>
        </w:rPr>
        <w:t>Zawartość</w:t>
      </w:r>
    </w:p>
    <w:p w14:paraId="031D7148" w14:textId="2EBAF465" w:rsidR="008F6C81" w:rsidRPr="005A01BD" w:rsidRDefault="00086A76">
      <w:pPr>
        <w:pStyle w:val="Spistreci1"/>
        <w:tabs>
          <w:tab w:val="left" w:pos="440"/>
          <w:tab w:val="right" w:leader="dot" w:pos="9062"/>
        </w:tabs>
        <w:rPr>
          <w:rFonts w:asciiTheme="minorHAnsi" w:eastAsia="Times New Roman" w:hAnsiTheme="minorHAnsi" w:cstheme="minorHAnsi"/>
          <w:noProof/>
          <w:sz w:val="22"/>
          <w:lang w:eastAsia="pl-PL"/>
        </w:rPr>
      </w:pPr>
      <w:r w:rsidRPr="005A01BD">
        <w:rPr>
          <w:rFonts w:asciiTheme="minorHAnsi" w:hAnsiTheme="minorHAnsi" w:cstheme="minorHAnsi"/>
        </w:rPr>
        <w:fldChar w:fldCharType="begin"/>
      </w:r>
      <w:r w:rsidR="00313889" w:rsidRPr="005A01BD">
        <w:rPr>
          <w:rFonts w:asciiTheme="minorHAnsi" w:hAnsiTheme="minorHAnsi" w:cstheme="minorHAnsi"/>
        </w:rPr>
        <w:instrText xml:space="preserve"> TOC \o "1-3" \h \z \u </w:instrText>
      </w:r>
      <w:r w:rsidRPr="005A01BD">
        <w:rPr>
          <w:rFonts w:asciiTheme="minorHAnsi" w:hAnsiTheme="minorHAnsi" w:cstheme="minorHAnsi"/>
        </w:rPr>
        <w:fldChar w:fldCharType="separate"/>
      </w:r>
      <w:hyperlink w:anchor="_Toc510701147" w:history="1">
        <w:r w:rsidR="008F6C81" w:rsidRPr="005A01BD">
          <w:rPr>
            <w:rStyle w:val="Hipercze"/>
            <w:rFonts w:asciiTheme="minorHAnsi" w:hAnsiTheme="minorHAnsi" w:cstheme="minorHAnsi"/>
            <w:noProof/>
          </w:rPr>
          <w:t>1.</w:t>
        </w:r>
        <w:r w:rsidR="008F6C81" w:rsidRPr="005A01BD">
          <w:rPr>
            <w:rFonts w:asciiTheme="minorHAnsi" w:eastAsia="Times New Roman" w:hAnsiTheme="minorHAnsi" w:cstheme="minorHAnsi"/>
            <w:noProof/>
            <w:sz w:val="22"/>
            <w:lang w:eastAsia="pl-PL"/>
          </w:rPr>
          <w:tab/>
        </w:r>
        <w:r w:rsidR="008F6C81" w:rsidRPr="005A01BD">
          <w:rPr>
            <w:rStyle w:val="Hipercze"/>
            <w:rFonts w:asciiTheme="minorHAnsi" w:hAnsiTheme="minorHAnsi" w:cstheme="minorHAnsi"/>
            <w:noProof/>
          </w:rPr>
          <w:t>Cele usług Inspektora nadzoru</w:t>
        </w:r>
        <w:r w:rsidR="008F6C81" w:rsidRPr="005A01BD">
          <w:rPr>
            <w:rFonts w:asciiTheme="minorHAnsi" w:hAnsiTheme="minorHAnsi" w:cstheme="minorHAnsi"/>
            <w:noProof/>
            <w:webHidden/>
          </w:rPr>
          <w:tab/>
        </w:r>
        <w:r w:rsidRPr="005A01BD">
          <w:rPr>
            <w:rFonts w:asciiTheme="minorHAnsi" w:hAnsiTheme="minorHAnsi" w:cstheme="minorHAnsi"/>
            <w:noProof/>
            <w:webHidden/>
          </w:rPr>
          <w:fldChar w:fldCharType="begin"/>
        </w:r>
        <w:r w:rsidR="008F6C81" w:rsidRPr="005A01BD">
          <w:rPr>
            <w:rFonts w:asciiTheme="minorHAnsi" w:hAnsiTheme="minorHAnsi" w:cstheme="minorHAnsi"/>
            <w:noProof/>
            <w:webHidden/>
          </w:rPr>
          <w:instrText xml:space="preserve"> PAGEREF _Toc510701147 \h </w:instrText>
        </w:r>
        <w:r w:rsidRPr="005A01BD">
          <w:rPr>
            <w:rFonts w:asciiTheme="minorHAnsi" w:hAnsiTheme="minorHAnsi" w:cstheme="minorHAnsi"/>
            <w:noProof/>
            <w:webHidden/>
          </w:rPr>
        </w:r>
        <w:r w:rsidRPr="005A01BD">
          <w:rPr>
            <w:rFonts w:asciiTheme="minorHAnsi" w:hAnsiTheme="minorHAnsi" w:cstheme="minorHAnsi"/>
            <w:noProof/>
            <w:webHidden/>
          </w:rPr>
          <w:fldChar w:fldCharType="separate"/>
        </w:r>
        <w:r w:rsidR="00BC157D">
          <w:rPr>
            <w:rFonts w:asciiTheme="minorHAnsi" w:hAnsiTheme="minorHAnsi" w:cstheme="minorHAnsi"/>
            <w:noProof/>
            <w:webHidden/>
          </w:rPr>
          <w:t>2</w:t>
        </w:r>
        <w:r w:rsidRPr="005A01B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1B8F993F" w14:textId="42C54AD2" w:rsidR="008F6C81" w:rsidRPr="005A01BD" w:rsidRDefault="008F6C81">
      <w:pPr>
        <w:pStyle w:val="Spistreci1"/>
        <w:tabs>
          <w:tab w:val="left" w:pos="440"/>
          <w:tab w:val="right" w:leader="dot" w:pos="9062"/>
        </w:tabs>
        <w:rPr>
          <w:rFonts w:asciiTheme="minorHAnsi" w:eastAsia="Times New Roman" w:hAnsiTheme="minorHAnsi" w:cstheme="minorHAnsi"/>
          <w:noProof/>
          <w:sz w:val="22"/>
          <w:lang w:eastAsia="pl-PL"/>
        </w:rPr>
      </w:pPr>
      <w:hyperlink w:anchor="_Toc510701148" w:history="1">
        <w:r w:rsidRPr="005A01BD">
          <w:rPr>
            <w:rStyle w:val="Hipercze"/>
            <w:rFonts w:asciiTheme="minorHAnsi" w:hAnsiTheme="minorHAnsi" w:cstheme="minorHAnsi"/>
            <w:noProof/>
          </w:rPr>
          <w:t>2.</w:t>
        </w:r>
        <w:r w:rsidRPr="005A01BD">
          <w:rPr>
            <w:rFonts w:asciiTheme="minorHAnsi" w:eastAsia="Times New Roman" w:hAnsiTheme="minorHAnsi" w:cstheme="minorHAnsi"/>
            <w:noProof/>
            <w:sz w:val="22"/>
            <w:lang w:eastAsia="pl-PL"/>
          </w:rPr>
          <w:tab/>
        </w:r>
        <w:r w:rsidRPr="005A01BD">
          <w:rPr>
            <w:rStyle w:val="Hipercze"/>
            <w:rFonts w:asciiTheme="minorHAnsi" w:hAnsiTheme="minorHAnsi" w:cstheme="minorHAnsi"/>
            <w:noProof/>
          </w:rPr>
          <w:t>Zakres obowiązków Inspektora nadzoru</w:t>
        </w:r>
        <w:r w:rsidRPr="005A01BD">
          <w:rPr>
            <w:rFonts w:asciiTheme="minorHAnsi" w:hAnsiTheme="minorHAnsi" w:cstheme="minorHAnsi"/>
            <w:noProof/>
            <w:webHidden/>
          </w:rPr>
          <w:tab/>
        </w:r>
        <w:r w:rsidR="00086A76" w:rsidRPr="005A01BD">
          <w:rPr>
            <w:rFonts w:asciiTheme="minorHAnsi" w:hAnsiTheme="minorHAnsi" w:cstheme="minorHAnsi"/>
            <w:noProof/>
            <w:webHidden/>
          </w:rPr>
          <w:fldChar w:fldCharType="begin"/>
        </w:r>
        <w:r w:rsidRPr="005A01BD">
          <w:rPr>
            <w:rFonts w:asciiTheme="minorHAnsi" w:hAnsiTheme="minorHAnsi" w:cstheme="minorHAnsi"/>
            <w:noProof/>
            <w:webHidden/>
          </w:rPr>
          <w:instrText xml:space="preserve"> PAGEREF _Toc510701148 \h </w:instrText>
        </w:r>
        <w:r w:rsidR="00086A76" w:rsidRPr="005A01BD">
          <w:rPr>
            <w:rFonts w:asciiTheme="minorHAnsi" w:hAnsiTheme="minorHAnsi" w:cstheme="minorHAnsi"/>
            <w:noProof/>
            <w:webHidden/>
          </w:rPr>
        </w:r>
        <w:r w:rsidR="00086A76" w:rsidRPr="005A01BD">
          <w:rPr>
            <w:rFonts w:asciiTheme="minorHAnsi" w:hAnsiTheme="minorHAnsi" w:cstheme="minorHAnsi"/>
            <w:noProof/>
            <w:webHidden/>
          </w:rPr>
          <w:fldChar w:fldCharType="separate"/>
        </w:r>
        <w:r w:rsidR="00BC157D">
          <w:rPr>
            <w:rFonts w:asciiTheme="minorHAnsi" w:hAnsiTheme="minorHAnsi" w:cstheme="minorHAnsi"/>
            <w:noProof/>
            <w:webHidden/>
          </w:rPr>
          <w:t>2</w:t>
        </w:r>
        <w:r w:rsidR="00086A76" w:rsidRPr="005A01B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EF6C14E" w14:textId="598D1FE6" w:rsidR="008F6C81" w:rsidRPr="005A01BD" w:rsidRDefault="008F6C81">
      <w:pPr>
        <w:pStyle w:val="Spistreci2"/>
        <w:tabs>
          <w:tab w:val="left" w:pos="880"/>
          <w:tab w:val="right" w:leader="dot" w:pos="9062"/>
        </w:tabs>
        <w:rPr>
          <w:rFonts w:asciiTheme="minorHAnsi" w:eastAsia="Times New Roman" w:hAnsiTheme="minorHAnsi" w:cstheme="minorHAnsi"/>
          <w:noProof/>
          <w:sz w:val="22"/>
          <w:lang w:eastAsia="pl-PL"/>
        </w:rPr>
      </w:pPr>
      <w:hyperlink w:anchor="_Toc510701149" w:history="1">
        <w:r w:rsidRPr="005A01BD">
          <w:rPr>
            <w:rStyle w:val="Hipercze"/>
            <w:rFonts w:asciiTheme="minorHAnsi" w:hAnsiTheme="minorHAnsi" w:cstheme="minorHAnsi"/>
            <w:noProof/>
          </w:rPr>
          <w:t>2.1.</w:t>
        </w:r>
        <w:r w:rsidRPr="005A01BD">
          <w:rPr>
            <w:rFonts w:asciiTheme="minorHAnsi" w:eastAsia="Times New Roman" w:hAnsiTheme="minorHAnsi" w:cstheme="minorHAnsi"/>
            <w:noProof/>
            <w:sz w:val="22"/>
            <w:lang w:eastAsia="pl-PL"/>
          </w:rPr>
          <w:tab/>
        </w:r>
        <w:r w:rsidRPr="005A01BD">
          <w:rPr>
            <w:rStyle w:val="Hipercze"/>
            <w:rFonts w:asciiTheme="minorHAnsi" w:hAnsiTheme="minorHAnsi" w:cstheme="minorHAnsi"/>
            <w:noProof/>
          </w:rPr>
          <w:t>Wymagania ogólne</w:t>
        </w:r>
        <w:r w:rsidRPr="005A01BD">
          <w:rPr>
            <w:rFonts w:asciiTheme="minorHAnsi" w:hAnsiTheme="minorHAnsi" w:cstheme="minorHAnsi"/>
            <w:noProof/>
            <w:webHidden/>
          </w:rPr>
          <w:tab/>
        </w:r>
        <w:r w:rsidR="00086A76" w:rsidRPr="005A01BD">
          <w:rPr>
            <w:rFonts w:asciiTheme="minorHAnsi" w:hAnsiTheme="minorHAnsi" w:cstheme="minorHAnsi"/>
            <w:noProof/>
            <w:webHidden/>
          </w:rPr>
          <w:fldChar w:fldCharType="begin"/>
        </w:r>
        <w:r w:rsidRPr="005A01BD">
          <w:rPr>
            <w:rFonts w:asciiTheme="minorHAnsi" w:hAnsiTheme="minorHAnsi" w:cstheme="minorHAnsi"/>
            <w:noProof/>
            <w:webHidden/>
          </w:rPr>
          <w:instrText xml:space="preserve"> PAGEREF _Toc510701149 \h </w:instrText>
        </w:r>
        <w:r w:rsidR="00086A76" w:rsidRPr="005A01BD">
          <w:rPr>
            <w:rFonts w:asciiTheme="minorHAnsi" w:hAnsiTheme="minorHAnsi" w:cstheme="minorHAnsi"/>
            <w:noProof/>
            <w:webHidden/>
          </w:rPr>
        </w:r>
        <w:r w:rsidR="00086A76" w:rsidRPr="005A01BD">
          <w:rPr>
            <w:rFonts w:asciiTheme="minorHAnsi" w:hAnsiTheme="minorHAnsi" w:cstheme="minorHAnsi"/>
            <w:noProof/>
            <w:webHidden/>
          </w:rPr>
          <w:fldChar w:fldCharType="separate"/>
        </w:r>
        <w:r w:rsidR="00BC157D">
          <w:rPr>
            <w:rFonts w:asciiTheme="minorHAnsi" w:hAnsiTheme="minorHAnsi" w:cstheme="minorHAnsi"/>
            <w:noProof/>
            <w:webHidden/>
          </w:rPr>
          <w:t>2</w:t>
        </w:r>
        <w:r w:rsidR="00086A76" w:rsidRPr="005A01B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0B62BFC1" w14:textId="2521D46A" w:rsidR="008F6C81" w:rsidRPr="005A01BD" w:rsidRDefault="008F6C81">
      <w:pPr>
        <w:pStyle w:val="Spistreci2"/>
        <w:tabs>
          <w:tab w:val="left" w:pos="880"/>
          <w:tab w:val="right" w:leader="dot" w:pos="9062"/>
        </w:tabs>
        <w:rPr>
          <w:rFonts w:asciiTheme="minorHAnsi" w:eastAsia="Times New Roman" w:hAnsiTheme="minorHAnsi" w:cstheme="minorHAnsi"/>
          <w:noProof/>
          <w:sz w:val="22"/>
          <w:lang w:eastAsia="pl-PL"/>
        </w:rPr>
      </w:pPr>
      <w:hyperlink w:anchor="_Toc510701150" w:history="1">
        <w:r w:rsidRPr="005A01BD">
          <w:rPr>
            <w:rStyle w:val="Hipercze"/>
            <w:rFonts w:asciiTheme="minorHAnsi" w:hAnsiTheme="minorHAnsi" w:cstheme="minorHAnsi"/>
            <w:noProof/>
          </w:rPr>
          <w:t>2.2.</w:t>
        </w:r>
        <w:r w:rsidRPr="005A01BD">
          <w:rPr>
            <w:rFonts w:asciiTheme="minorHAnsi" w:eastAsia="Times New Roman" w:hAnsiTheme="minorHAnsi" w:cstheme="minorHAnsi"/>
            <w:noProof/>
            <w:sz w:val="22"/>
            <w:lang w:eastAsia="pl-PL"/>
          </w:rPr>
          <w:tab/>
        </w:r>
        <w:r w:rsidRPr="005A01BD">
          <w:rPr>
            <w:rStyle w:val="Hipercze"/>
            <w:rFonts w:asciiTheme="minorHAnsi" w:hAnsiTheme="minorHAnsi" w:cstheme="minorHAnsi"/>
            <w:noProof/>
          </w:rPr>
          <w:t>Szczegółowe obowiązki Inspektora nadzoru</w:t>
        </w:r>
        <w:r w:rsidRPr="005A01BD">
          <w:rPr>
            <w:rFonts w:asciiTheme="minorHAnsi" w:hAnsiTheme="minorHAnsi" w:cstheme="minorHAnsi"/>
            <w:noProof/>
            <w:webHidden/>
          </w:rPr>
          <w:tab/>
        </w:r>
        <w:r w:rsidR="00086A76" w:rsidRPr="005A01BD">
          <w:rPr>
            <w:rFonts w:asciiTheme="minorHAnsi" w:hAnsiTheme="minorHAnsi" w:cstheme="minorHAnsi"/>
            <w:noProof/>
            <w:webHidden/>
          </w:rPr>
          <w:fldChar w:fldCharType="begin"/>
        </w:r>
        <w:r w:rsidRPr="005A01BD">
          <w:rPr>
            <w:rFonts w:asciiTheme="minorHAnsi" w:hAnsiTheme="minorHAnsi" w:cstheme="minorHAnsi"/>
            <w:noProof/>
            <w:webHidden/>
          </w:rPr>
          <w:instrText xml:space="preserve"> PAGEREF _Toc510701150 \h </w:instrText>
        </w:r>
        <w:r w:rsidR="00086A76" w:rsidRPr="005A01BD">
          <w:rPr>
            <w:rFonts w:asciiTheme="minorHAnsi" w:hAnsiTheme="minorHAnsi" w:cstheme="minorHAnsi"/>
            <w:noProof/>
            <w:webHidden/>
          </w:rPr>
        </w:r>
        <w:r w:rsidR="00086A76" w:rsidRPr="005A01BD">
          <w:rPr>
            <w:rFonts w:asciiTheme="minorHAnsi" w:hAnsiTheme="minorHAnsi" w:cstheme="minorHAnsi"/>
            <w:noProof/>
            <w:webHidden/>
          </w:rPr>
          <w:fldChar w:fldCharType="separate"/>
        </w:r>
        <w:r w:rsidR="00BC157D">
          <w:rPr>
            <w:rFonts w:asciiTheme="minorHAnsi" w:hAnsiTheme="minorHAnsi" w:cstheme="minorHAnsi"/>
            <w:noProof/>
            <w:webHidden/>
          </w:rPr>
          <w:t>2</w:t>
        </w:r>
        <w:r w:rsidR="00086A76" w:rsidRPr="005A01B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66310AC" w14:textId="007E21F2" w:rsidR="008F6C81" w:rsidRPr="005A01BD" w:rsidRDefault="008F6C81">
      <w:pPr>
        <w:pStyle w:val="Spistreci1"/>
        <w:tabs>
          <w:tab w:val="left" w:pos="440"/>
          <w:tab w:val="right" w:leader="dot" w:pos="9062"/>
        </w:tabs>
        <w:rPr>
          <w:rFonts w:asciiTheme="minorHAnsi" w:eastAsia="Times New Roman" w:hAnsiTheme="minorHAnsi" w:cstheme="minorHAnsi"/>
          <w:noProof/>
          <w:sz w:val="22"/>
          <w:lang w:eastAsia="pl-PL"/>
        </w:rPr>
      </w:pPr>
      <w:hyperlink w:anchor="_Toc510701151" w:history="1">
        <w:r w:rsidRPr="005A01BD">
          <w:rPr>
            <w:rStyle w:val="Hipercze"/>
            <w:rFonts w:asciiTheme="minorHAnsi" w:hAnsiTheme="minorHAnsi" w:cstheme="minorHAnsi"/>
            <w:noProof/>
          </w:rPr>
          <w:t>3.</w:t>
        </w:r>
        <w:r w:rsidRPr="005A01BD">
          <w:rPr>
            <w:rFonts w:asciiTheme="minorHAnsi" w:eastAsia="Times New Roman" w:hAnsiTheme="minorHAnsi" w:cstheme="minorHAnsi"/>
            <w:noProof/>
            <w:sz w:val="22"/>
            <w:lang w:eastAsia="pl-PL"/>
          </w:rPr>
          <w:tab/>
        </w:r>
        <w:r w:rsidRPr="005A01BD">
          <w:rPr>
            <w:rStyle w:val="Hipercze"/>
            <w:rFonts w:asciiTheme="minorHAnsi" w:hAnsiTheme="minorHAnsi" w:cstheme="minorHAnsi"/>
            <w:noProof/>
          </w:rPr>
          <w:t>Logistyka i harmonogram</w:t>
        </w:r>
        <w:r w:rsidRPr="005A01BD">
          <w:rPr>
            <w:rFonts w:asciiTheme="minorHAnsi" w:hAnsiTheme="minorHAnsi" w:cstheme="minorHAnsi"/>
            <w:noProof/>
            <w:webHidden/>
          </w:rPr>
          <w:tab/>
        </w:r>
        <w:r w:rsidR="00086A76" w:rsidRPr="005A01BD">
          <w:rPr>
            <w:rFonts w:asciiTheme="minorHAnsi" w:hAnsiTheme="minorHAnsi" w:cstheme="minorHAnsi"/>
            <w:noProof/>
            <w:webHidden/>
          </w:rPr>
          <w:fldChar w:fldCharType="begin"/>
        </w:r>
        <w:r w:rsidRPr="005A01BD">
          <w:rPr>
            <w:rFonts w:asciiTheme="minorHAnsi" w:hAnsiTheme="minorHAnsi" w:cstheme="minorHAnsi"/>
            <w:noProof/>
            <w:webHidden/>
          </w:rPr>
          <w:instrText xml:space="preserve"> PAGEREF _Toc510701151 \h </w:instrText>
        </w:r>
        <w:r w:rsidR="00086A76" w:rsidRPr="005A01BD">
          <w:rPr>
            <w:rFonts w:asciiTheme="minorHAnsi" w:hAnsiTheme="minorHAnsi" w:cstheme="minorHAnsi"/>
            <w:noProof/>
            <w:webHidden/>
          </w:rPr>
        </w:r>
        <w:r w:rsidR="00086A76" w:rsidRPr="005A01BD">
          <w:rPr>
            <w:rFonts w:asciiTheme="minorHAnsi" w:hAnsiTheme="minorHAnsi" w:cstheme="minorHAnsi"/>
            <w:noProof/>
            <w:webHidden/>
          </w:rPr>
          <w:fldChar w:fldCharType="separate"/>
        </w:r>
        <w:r w:rsidR="00BC157D">
          <w:rPr>
            <w:rFonts w:asciiTheme="minorHAnsi" w:hAnsiTheme="minorHAnsi" w:cstheme="minorHAnsi"/>
            <w:noProof/>
            <w:webHidden/>
          </w:rPr>
          <w:t>6</w:t>
        </w:r>
        <w:r w:rsidR="00086A76" w:rsidRPr="005A01B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01839438" w14:textId="619B2A80" w:rsidR="008F6C81" w:rsidRPr="005A01BD" w:rsidRDefault="008F6C81">
      <w:pPr>
        <w:pStyle w:val="Spistreci2"/>
        <w:tabs>
          <w:tab w:val="left" w:pos="880"/>
          <w:tab w:val="right" w:leader="dot" w:pos="9062"/>
        </w:tabs>
        <w:rPr>
          <w:rFonts w:asciiTheme="minorHAnsi" w:eastAsia="Times New Roman" w:hAnsiTheme="minorHAnsi" w:cstheme="minorHAnsi"/>
          <w:noProof/>
          <w:sz w:val="22"/>
          <w:lang w:eastAsia="pl-PL"/>
        </w:rPr>
      </w:pPr>
      <w:hyperlink w:anchor="_Toc510701152" w:history="1">
        <w:r w:rsidRPr="005A01BD">
          <w:rPr>
            <w:rStyle w:val="Hipercze"/>
            <w:rFonts w:asciiTheme="minorHAnsi" w:hAnsiTheme="minorHAnsi" w:cstheme="minorHAnsi"/>
            <w:noProof/>
          </w:rPr>
          <w:t>3.1.</w:t>
        </w:r>
        <w:r w:rsidRPr="005A01BD">
          <w:rPr>
            <w:rFonts w:asciiTheme="minorHAnsi" w:eastAsia="Times New Roman" w:hAnsiTheme="minorHAnsi" w:cstheme="minorHAnsi"/>
            <w:noProof/>
            <w:sz w:val="22"/>
            <w:lang w:eastAsia="pl-PL"/>
          </w:rPr>
          <w:tab/>
        </w:r>
        <w:r w:rsidRPr="005A01BD">
          <w:rPr>
            <w:rStyle w:val="Hipercze"/>
            <w:rFonts w:asciiTheme="minorHAnsi" w:hAnsiTheme="minorHAnsi" w:cstheme="minorHAnsi"/>
            <w:noProof/>
          </w:rPr>
          <w:t>Wymagania dotyczące terminów</w:t>
        </w:r>
        <w:r w:rsidRPr="005A01BD">
          <w:rPr>
            <w:rFonts w:asciiTheme="minorHAnsi" w:hAnsiTheme="minorHAnsi" w:cstheme="minorHAnsi"/>
            <w:noProof/>
            <w:webHidden/>
          </w:rPr>
          <w:tab/>
        </w:r>
        <w:r w:rsidR="00086A76" w:rsidRPr="005A01BD">
          <w:rPr>
            <w:rFonts w:asciiTheme="minorHAnsi" w:hAnsiTheme="minorHAnsi" w:cstheme="minorHAnsi"/>
            <w:noProof/>
            <w:webHidden/>
          </w:rPr>
          <w:fldChar w:fldCharType="begin"/>
        </w:r>
        <w:r w:rsidRPr="005A01BD">
          <w:rPr>
            <w:rFonts w:asciiTheme="minorHAnsi" w:hAnsiTheme="minorHAnsi" w:cstheme="minorHAnsi"/>
            <w:noProof/>
            <w:webHidden/>
          </w:rPr>
          <w:instrText xml:space="preserve"> PAGEREF _Toc510701152 \h </w:instrText>
        </w:r>
        <w:r w:rsidR="00086A76" w:rsidRPr="005A01BD">
          <w:rPr>
            <w:rFonts w:asciiTheme="minorHAnsi" w:hAnsiTheme="minorHAnsi" w:cstheme="minorHAnsi"/>
            <w:noProof/>
            <w:webHidden/>
          </w:rPr>
        </w:r>
        <w:r w:rsidR="00086A76" w:rsidRPr="005A01BD">
          <w:rPr>
            <w:rFonts w:asciiTheme="minorHAnsi" w:hAnsiTheme="minorHAnsi" w:cstheme="minorHAnsi"/>
            <w:noProof/>
            <w:webHidden/>
          </w:rPr>
          <w:fldChar w:fldCharType="separate"/>
        </w:r>
        <w:r w:rsidR="00BC157D">
          <w:rPr>
            <w:rFonts w:asciiTheme="minorHAnsi" w:hAnsiTheme="minorHAnsi" w:cstheme="minorHAnsi"/>
            <w:noProof/>
            <w:webHidden/>
          </w:rPr>
          <w:t>6</w:t>
        </w:r>
        <w:r w:rsidR="00086A76" w:rsidRPr="005A01B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FD9D3E1" w14:textId="77777777" w:rsidR="00313889" w:rsidRPr="005A01BD" w:rsidRDefault="00086A76" w:rsidP="00313889">
      <w:pPr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fldChar w:fldCharType="end"/>
      </w:r>
    </w:p>
    <w:p w14:paraId="52A226AB" w14:textId="77777777" w:rsidR="00065ABC" w:rsidRPr="005A01BD" w:rsidRDefault="00065ABC" w:rsidP="00065ABC">
      <w:pPr>
        <w:rPr>
          <w:rFonts w:asciiTheme="minorHAnsi" w:hAnsiTheme="minorHAnsi" w:cstheme="minorHAnsi"/>
        </w:rPr>
      </w:pPr>
    </w:p>
    <w:p w14:paraId="31B261D9" w14:textId="77777777" w:rsidR="00065ABC" w:rsidRPr="005A01BD" w:rsidRDefault="00065ABC" w:rsidP="00065ABC">
      <w:pPr>
        <w:rPr>
          <w:rFonts w:asciiTheme="minorHAnsi" w:hAnsiTheme="minorHAnsi" w:cstheme="minorHAnsi"/>
        </w:rPr>
      </w:pPr>
    </w:p>
    <w:p w14:paraId="23609D65" w14:textId="77777777" w:rsidR="00065ABC" w:rsidRPr="005A01BD" w:rsidRDefault="00065ABC" w:rsidP="00065ABC">
      <w:pPr>
        <w:rPr>
          <w:rFonts w:asciiTheme="minorHAnsi" w:hAnsiTheme="minorHAnsi" w:cstheme="minorHAnsi"/>
        </w:rPr>
      </w:pPr>
    </w:p>
    <w:p w14:paraId="4C83042E" w14:textId="77777777" w:rsidR="00065ABC" w:rsidRPr="005A01BD" w:rsidRDefault="00065ABC" w:rsidP="00065ABC">
      <w:pPr>
        <w:rPr>
          <w:rFonts w:asciiTheme="minorHAnsi" w:hAnsiTheme="minorHAnsi" w:cstheme="minorHAnsi"/>
        </w:rPr>
      </w:pPr>
    </w:p>
    <w:p w14:paraId="59444668" w14:textId="77777777" w:rsidR="00065ABC" w:rsidRPr="005A01BD" w:rsidRDefault="00065ABC" w:rsidP="00065ABC">
      <w:pPr>
        <w:rPr>
          <w:rFonts w:asciiTheme="minorHAnsi" w:hAnsiTheme="minorHAnsi" w:cstheme="minorHAnsi"/>
        </w:rPr>
      </w:pPr>
    </w:p>
    <w:p w14:paraId="2B4DDAA0" w14:textId="77777777" w:rsidR="00065ABC" w:rsidRPr="005A01BD" w:rsidRDefault="00065ABC" w:rsidP="00065ABC">
      <w:pPr>
        <w:rPr>
          <w:rFonts w:asciiTheme="minorHAnsi" w:hAnsiTheme="minorHAnsi" w:cstheme="minorHAnsi"/>
        </w:rPr>
      </w:pPr>
    </w:p>
    <w:p w14:paraId="64C8F39B" w14:textId="77777777" w:rsidR="00065ABC" w:rsidRPr="005A01BD" w:rsidRDefault="00065ABC" w:rsidP="00065ABC">
      <w:pPr>
        <w:rPr>
          <w:rFonts w:asciiTheme="minorHAnsi" w:hAnsiTheme="minorHAnsi" w:cstheme="minorHAnsi"/>
        </w:rPr>
      </w:pPr>
    </w:p>
    <w:p w14:paraId="0C366617" w14:textId="77777777" w:rsidR="00065ABC" w:rsidRPr="005A01BD" w:rsidRDefault="00065ABC" w:rsidP="00065ABC">
      <w:pPr>
        <w:rPr>
          <w:rFonts w:asciiTheme="minorHAnsi" w:hAnsiTheme="minorHAnsi" w:cstheme="minorHAnsi"/>
        </w:rPr>
      </w:pPr>
    </w:p>
    <w:p w14:paraId="1DF73F99" w14:textId="77777777" w:rsidR="00065ABC" w:rsidRPr="005A01BD" w:rsidRDefault="00065ABC" w:rsidP="00065ABC">
      <w:pPr>
        <w:rPr>
          <w:rFonts w:asciiTheme="minorHAnsi" w:hAnsiTheme="minorHAnsi" w:cstheme="minorHAnsi"/>
        </w:rPr>
      </w:pPr>
    </w:p>
    <w:p w14:paraId="314F8FBF" w14:textId="77777777" w:rsidR="00065ABC" w:rsidRPr="005A01BD" w:rsidRDefault="00065ABC" w:rsidP="00065ABC">
      <w:pPr>
        <w:rPr>
          <w:rFonts w:asciiTheme="minorHAnsi" w:hAnsiTheme="minorHAnsi" w:cstheme="minorHAnsi"/>
        </w:rPr>
      </w:pPr>
    </w:p>
    <w:p w14:paraId="544A70F2" w14:textId="77777777" w:rsidR="00065ABC" w:rsidRPr="005A01BD" w:rsidRDefault="00065ABC" w:rsidP="00065ABC">
      <w:pPr>
        <w:rPr>
          <w:rFonts w:asciiTheme="minorHAnsi" w:hAnsiTheme="minorHAnsi" w:cstheme="minorHAnsi"/>
        </w:rPr>
      </w:pPr>
    </w:p>
    <w:p w14:paraId="46DBD698" w14:textId="77777777" w:rsidR="00065ABC" w:rsidRPr="005A01BD" w:rsidRDefault="00065ABC" w:rsidP="00065ABC">
      <w:pPr>
        <w:rPr>
          <w:rFonts w:asciiTheme="minorHAnsi" w:hAnsiTheme="minorHAnsi" w:cstheme="minorHAnsi"/>
        </w:rPr>
      </w:pPr>
    </w:p>
    <w:p w14:paraId="7AC46785" w14:textId="77777777" w:rsidR="00065ABC" w:rsidRPr="005A01BD" w:rsidRDefault="00065ABC" w:rsidP="00065ABC">
      <w:pPr>
        <w:rPr>
          <w:rFonts w:asciiTheme="minorHAnsi" w:hAnsiTheme="minorHAnsi" w:cstheme="minorHAnsi"/>
        </w:rPr>
      </w:pPr>
    </w:p>
    <w:p w14:paraId="5BC46582" w14:textId="77777777" w:rsidR="00065ABC" w:rsidRPr="005A01BD" w:rsidRDefault="00065ABC" w:rsidP="00065ABC">
      <w:pPr>
        <w:rPr>
          <w:rFonts w:asciiTheme="minorHAnsi" w:hAnsiTheme="minorHAnsi" w:cstheme="minorHAnsi"/>
        </w:rPr>
      </w:pPr>
    </w:p>
    <w:p w14:paraId="18770060" w14:textId="77777777" w:rsidR="00065ABC" w:rsidRPr="005A01BD" w:rsidRDefault="00065ABC" w:rsidP="00065ABC">
      <w:pPr>
        <w:rPr>
          <w:rFonts w:asciiTheme="minorHAnsi" w:hAnsiTheme="minorHAnsi" w:cstheme="minorHAnsi"/>
        </w:rPr>
      </w:pPr>
    </w:p>
    <w:p w14:paraId="285615AE" w14:textId="77777777" w:rsidR="00065ABC" w:rsidRPr="005A01BD" w:rsidRDefault="00065ABC" w:rsidP="00065ABC">
      <w:pPr>
        <w:rPr>
          <w:rFonts w:asciiTheme="minorHAnsi" w:hAnsiTheme="minorHAnsi" w:cstheme="minorHAnsi"/>
        </w:rPr>
      </w:pPr>
    </w:p>
    <w:p w14:paraId="098A6D89" w14:textId="77777777" w:rsidR="00065ABC" w:rsidRPr="005A01BD" w:rsidRDefault="00065ABC" w:rsidP="00065ABC">
      <w:pPr>
        <w:rPr>
          <w:rFonts w:asciiTheme="minorHAnsi" w:hAnsiTheme="minorHAnsi" w:cstheme="minorHAnsi"/>
        </w:rPr>
      </w:pPr>
    </w:p>
    <w:p w14:paraId="1E98D286" w14:textId="77777777" w:rsidR="00065ABC" w:rsidRPr="005A01BD" w:rsidRDefault="00065ABC" w:rsidP="00065ABC">
      <w:pPr>
        <w:rPr>
          <w:rFonts w:asciiTheme="minorHAnsi" w:hAnsiTheme="minorHAnsi" w:cstheme="minorHAnsi"/>
        </w:rPr>
      </w:pPr>
    </w:p>
    <w:p w14:paraId="67D12988" w14:textId="77777777" w:rsidR="00065ABC" w:rsidRPr="005A01BD" w:rsidRDefault="00065ABC" w:rsidP="00065ABC">
      <w:pPr>
        <w:rPr>
          <w:rFonts w:asciiTheme="minorHAnsi" w:hAnsiTheme="minorHAnsi" w:cstheme="minorHAnsi"/>
        </w:rPr>
      </w:pPr>
    </w:p>
    <w:p w14:paraId="5E3331DA" w14:textId="77777777" w:rsidR="000C0D9F" w:rsidRPr="005A01BD" w:rsidRDefault="009078EC" w:rsidP="00313889">
      <w:pPr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 xml:space="preserve"> </w:t>
      </w:r>
    </w:p>
    <w:p w14:paraId="6D0C642A" w14:textId="77777777" w:rsidR="00E759C2" w:rsidRPr="005A01BD" w:rsidRDefault="00E759C2" w:rsidP="008D06E8">
      <w:pPr>
        <w:pStyle w:val="Nagwek1"/>
        <w:numPr>
          <w:ilvl w:val="0"/>
          <w:numId w:val="1"/>
        </w:numPr>
        <w:rPr>
          <w:rFonts w:cstheme="minorHAnsi"/>
        </w:rPr>
      </w:pPr>
      <w:bookmarkStart w:id="0" w:name="_Toc510701147"/>
      <w:r w:rsidRPr="005A01BD">
        <w:rPr>
          <w:rFonts w:cstheme="minorHAnsi"/>
        </w:rPr>
        <w:lastRenderedPageBreak/>
        <w:t>Cele usług Inspektora nadzoru</w:t>
      </w:r>
      <w:bookmarkEnd w:id="0"/>
    </w:p>
    <w:p w14:paraId="0F6B95A6" w14:textId="77777777" w:rsidR="00E759C2" w:rsidRPr="005A01BD" w:rsidRDefault="00E759C2" w:rsidP="00E759C2">
      <w:pPr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Celami głównymi są:</w:t>
      </w:r>
    </w:p>
    <w:p w14:paraId="2D58B47B" w14:textId="77777777" w:rsidR="00E759C2" w:rsidRPr="005A01BD" w:rsidRDefault="00E759C2" w:rsidP="00E759C2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Pomoc Gminie Miejskiej</w:t>
      </w:r>
      <w:r w:rsidR="00007C85" w:rsidRPr="005A01BD">
        <w:rPr>
          <w:rFonts w:asciiTheme="minorHAnsi" w:hAnsiTheme="minorHAnsi" w:cstheme="minorHAnsi"/>
        </w:rPr>
        <w:t xml:space="preserve"> Zawidów</w:t>
      </w:r>
      <w:r w:rsidRPr="005A01BD">
        <w:rPr>
          <w:rFonts w:asciiTheme="minorHAnsi" w:hAnsiTheme="minorHAnsi" w:cstheme="minorHAnsi"/>
        </w:rPr>
        <w:t xml:space="preserve"> w realizacji Projektu zgodnie z umową o dofinansowanie Projektu,</w:t>
      </w:r>
    </w:p>
    <w:p w14:paraId="3F10AED9" w14:textId="4533BEEF" w:rsidR="00E759C2" w:rsidRPr="005A01BD" w:rsidRDefault="00E759C2" w:rsidP="00E759C2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 xml:space="preserve">Zapewnienie </w:t>
      </w:r>
      <w:proofErr w:type="spellStart"/>
      <w:r w:rsidR="00F61C01" w:rsidRPr="005A01BD">
        <w:rPr>
          <w:rFonts w:asciiTheme="minorHAnsi" w:hAnsiTheme="minorHAnsi" w:cstheme="minorHAnsi"/>
        </w:rPr>
        <w:t>pełnobranżowego</w:t>
      </w:r>
      <w:proofErr w:type="spellEnd"/>
      <w:r w:rsidRPr="005A01BD">
        <w:rPr>
          <w:rFonts w:asciiTheme="minorHAnsi" w:hAnsiTheme="minorHAnsi" w:cstheme="minorHAnsi"/>
        </w:rPr>
        <w:t xml:space="preserve"> nadzoru inwestorskiego nad realizacją Projektu w zakresie zarządzania technicznego, w tym pełnienie obowiązków inspektora nadzoru inwestorskiego </w:t>
      </w:r>
      <w:r w:rsidR="00F61C01" w:rsidRPr="005A01BD">
        <w:rPr>
          <w:rFonts w:asciiTheme="minorHAnsi" w:hAnsiTheme="minorHAnsi" w:cstheme="minorHAnsi"/>
        </w:rPr>
        <w:t xml:space="preserve">w zakresie robót budowlanych, instalacji elektrycznych </w:t>
      </w:r>
      <w:r w:rsidRPr="005A01BD">
        <w:rPr>
          <w:rFonts w:asciiTheme="minorHAnsi" w:hAnsiTheme="minorHAnsi" w:cstheme="minorHAnsi"/>
        </w:rPr>
        <w:t>zgodnie z przepisami</w:t>
      </w:r>
      <w:r w:rsidR="009319DA" w:rsidRPr="005A01BD">
        <w:rPr>
          <w:rFonts w:asciiTheme="minorHAnsi" w:hAnsiTheme="minorHAnsi" w:cstheme="minorHAnsi"/>
        </w:rPr>
        <w:t xml:space="preserve"> prawa obowiązującego w Polsce </w:t>
      </w:r>
      <w:r w:rsidRPr="005A01BD">
        <w:rPr>
          <w:rFonts w:asciiTheme="minorHAnsi" w:hAnsiTheme="minorHAnsi" w:cstheme="minorHAnsi"/>
        </w:rPr>
        <w:t xml:space="preserve">w szczególności ustawy z dnia </w:t>
      </w:r>
      <w:r w:rsidR="008273A9" w:rsidRPr="005A01BD">
        <w:rPr>
          <w:rFonts w:asciiTheme="minorHAnsi" w:hAnsiTheme="minorHAnsi" w:cstheme="minorHAnsi"/>
        </w:rPr>
        <w:t>7 lipca 1994 r. Prawo budowlane (Dz.</w:t>
      </w:r>
      <w:r w:rsidR="00F829CA" w:rsidRPr="005A01BD">
        <w:rPr>
          <w:rFonts w:asciiTheme="minorHAnsi" w:hAnsiTheme="minorHAnsi" w:cstheme="minorHAnsi"/>
        </w:rPr>
        <w:t xml:space="preserve"> </w:t>
      </w:r>
      <w:r w:rsidR="008273A9" w:rsidRPr="005A01BD">
        <w:rPr>
          <w:rFonts w:asciiTheme="minorHAnsi" w:hAnsiTheme="minorHAnsi" w:cstheme="minorHAnsi"/>
        </w:rPr>
        <w:t>U. z 20</w:t>
      </w:r>
      <w:r w:rsidR="003C4969" w:rsidRPr="005A01BD">
        <w:rPr>
          <w:rFonts w:asciiTheme="minorHAnsi" w:hAnsiTheme="minorHAnsi" w:cstheme="minorHAnsi"/>
        </w:rPr>
        <w:t>2</w:t>
      </w:r>
      <w:r w:rsidR="00B2486B">
        <w:rPr>
          <w:rFonts w:asciiTheme="minorHAnsi" w:hAnsiTheme="minorHAnsi" w:cstheme="minorHAnsi"/>
        </w:rPr>
        <w:t>4</w:t>
      </w:r>
      <w:r w:rsidR="005645F1" w:rsidRPr="005A01BD">
        <w:rPr>
          <w:rFonts w:asciiTheme="minorHAnsi" w:hAnsiTheme="minorHAnsi" w:cstheme="minorHAnsi"/>
        </w:rPr>
        <w:t xml:space="preserve"> r. poz. </w:t>
      </w:r>
      <w:r w:rsidR="00B2486B">
        <w:rPr>
          <w:rFonts w:asciiTheme="minorHAnsi" w:hAnsiTheme="minorHAnsi" w:cstheme="minorHAnsi"/>
        </w:rPr>
        <w:t>725</w:t>
      </w:r>
      <w:r w:rsidR="005645F1" w:rsidRPr="005A01BD">
        <w:rPr>
          <w:rFonts w:asciiTheme="minorHAnsi" w:hAnsiTheme="minorHAnsi" w:cstheme="minorHAnsi"/>
        </w:rPr>
        <w:t xml:space="preserve"> z</w:t>
      </w:r>
      <w:r w:rsidR="00B2486B">
        <w:rPr>
          <w:rFonts w:asciiTheme="minorHAnsi" w:hAnsiTheme="minorHAnsi" w:cstheme="minorHAnsi"/>
        </w:rPr>
        <w:t>e</w:t>
      </w:r>
      <w:r w:rsidR="005645F1" w:rsidRPr="005A01BD">
        <w:rPr>
          <w:rFonts w:asciiTheme="minorHAnsi" w:hAnsiTheme="minorHAnsi" w:cstheme="minorHAnsi"/>
        </w:rPr>
        <w:t xml:space="preserve"> zm.</w:t>
      </w:r>
      <w:r w:rsidR="008273A9" w:rsidRPr="005A01BD">
        <w:rPr>
          <w:rFonts w:asciiTheme="minorHAnsi" w:hAnsiTheme="minorHAnsi" w:cstheme="minorHAnsi"/>
        </w:rPr>
        <w:t>)</w:t>
      </w:r>
      <w:r w:rsidR="00460228" w:rsidRPr="005A01BD">
        <w:rPr>
          <w:rFonts w:asciiTheme="minorHAnsi" w:hAnsiTheme="minorHAnsi" w:cstheme="minorHAnsi"/>
        </w:rPr>
        <w:t xml:space="preserve"> dalej jako „ustawa Pb”</w:t>
      </w:r>
      <w:r w:rsidR="009319DA" w:rsidRPr="005A01BD">
        <w:rPr>
          <w:rFonts w:asciiTheme="minorHAnsi" w:hAnsiTheme="minorHAnsi" w:cstheme="minorHAnsi"/>
        </w:rPr>
        <w:t>, ustawy z dnia 27 kwietnia 2001 r. Prawo Ochrony Środowiska (Dz.</w:t>
      </w:r>
      <w:r w:rsidR="00F829CA" w:rsidRPr="005A01BD">
        <w:rPr>
          <w:rFonts w:asciiTheme="minorHAnsi" w:hAnsiTheme="minorHAnsi" w:cstheme="minorHAnsi"/>
        </w:rPr>
        <w:t xml:space="preserve"> </w:t>
      </w:r>
      <w:r w:rsidR="009319DA" w:rsidRPr="005A01BD">
        <w:rPr>
          <w:rFonts w:asciiTheme="minorHAnsi" w:hAnsiTheme="minorHAnsi" w:cstheme="minorHAnsi"/>
        </w:rPr>
        <w:t>U. z 20</w:t>
      </w:r>
      <w:r w:rsidR="007F51E3" w:rsidRPr="005A01BD">
        <w:rPr>
          <w:rFonts w:asciiTheme="minorHAnsi" w:hAnsiTheme="minorHAnsi" w:cstheme="minorHAnsi"/>
        </w:rPr>
        <w:t>2</w:t>
      </w:r>
      <w:r w:rsidR="00B2486B">
        <w:rPr>
          <w:rFonts w:asciiTheme="minorHAnsi" w:hAnsiTheme="minorHAnsi" w:cstheme="minorHAnsi"/>
        </w:rPr>
        <w:t>4</w:t>
      </w:r>
      <w:r w:rsidR="009319DA" w:rsidRPr="005A01BD">
        <w:rPr>
          <w:rFonts w:asciiTheme="minorHAnsi" w:hAnsiTheme="minorHAnsi" w:cstheme="minorHAnsi"/>
        </w:rPr>
        <w:t xml:space="preserve"> r. poz. </w:t>
      </w:r>
      <w:r w:rsidR="00B2486B">
        <w:rPr>
          <w:rFonts w:asciiTheme="minorHAnsi" w:hAnsiTheme="minorHAnsi" w:cstheme="minorHAnsi"/>
        </w:rPr>
        <w:t>54</w:t>
      </w:r>
      <w:r w:rsidR="005645F1" w:rsidRPr="005A01BD">
        <w:rPr>
          <w:rFonts w:asciiTheme="minorHAnsi" w:hAnsiTheme="minorHAnsi" w:cstheme="minorHAnsi"/>
        </w:rPr>
        <w:t xml:space="preserve"> </w:t>
      </w:r>
      <w:r w:rsidR="00B2486B">
        <w:rPr>
          <w:rFonts w:asciiTheme="minorHAnsi" w:hAnsiTheme="minorHAnsi" w:cstheme="minorHAnsi"/>
        </w:rPr>
        <w:t>ze</w:t>
      </w:r>
      <w:r w:rsidR="005645F1" w:rsidRPr="005A01BD">
        <w:rPr>
          <w:rFonts w:asciiTheme="minorHAnsi" w:hAnsiTheme="minorHAnsi" w:cstheme="minorHAnsi"/>
        </w:rPr>
        <w:t xml:space="preserve"> zm.</w:t>
      </w:r>
      <w:r w:rsidR="009319DA" w:rsidRPr="005A01BD">
        <w:rPr>
          <w:rFonts w:asciiTheme="minorHAnsi" w:hAnsiTheme="minorHAnsi" w:cstheme="minorHAnsi"/>
        </w:rPr>
        <w:t>), jak również dobrymi praktykami budowlanymi, in</w:t>
      </w:r>
      <w:r w:rsidR="005645F1" w:rsidRPr="005A01BD">
        <w:rPr>
          <w:rFonts w:asciiTheme="minorHAnsi" w:hAnsiTheme="minorHAnsi" w:cstheme="minorHAnsi"/>
        </w:rPr>
        <w:t>żynierskimi i architektonicznymi</w:t>
      </w:r>
      <w:r w:rsidR="00D436DD" w:rsidRPr="005A01BD">
        <w:rPr>
          <w:rFonts w:asciiTheme="minorHAnsi" w:hAnsiTheme="minorHAnsi" w:cstheme="minorHAnsi"/>
        </w:rPr>
        <w:t>.</w:t>
      </w:r>
    </w:p>
    <w:p w14:paraId="7E107E57" w14:textId="77777777" w:rsidR="00342C92" w:rsidRPr="005A01BD" w:rsidRDefault="00E74B74" w:rsidP="008D06E8">
      <w:pPr>
        <w:pStyle w:val="Nagwek1"/>
        <w:numPr>
          <w:ilvl w:val="0"/>
          <w:numId w:val="1"/>
        </w:numPr>
        <w:rPr>
          <w:rFonts w:cstheme="minorHAnsi"/>
        </w:rPr>
      </w:pPr>
      <w:bookmarkStart w:id="1" w:name="_Toc510701148"/>
      <w:r w:rsidRPr="005A01BD">
        <w:rPr>
          <w:rFonts w:cstheme="minorHAnsi"/>
        </w:rPr>
        <w:t>Zakres obowiązków Inspektora nadzoru</w:t>
      </w:r>
      <w:bookmarkEnd w:id="1"/>
    </w:p>
    <w:p w14:paraId="59CBC2B2" w14:textId="77777777" w:rsidR="005F443E" w:rsidRPr="005A01BD" w:rsidRDefault="00460228" w:rsidP="00FB0C4A">
      <w:pPr>
        <w:pStyle w:val="Nagwek2"/>
        <w:numPr>
          <w:ilvl w:val="1"/>
          <w:numId w:val="1"/>
        </w:numPr>
        <w:ind w:left="426"/>
        <w:rPr>
          <w:rFonts w:cstheme="minorHAnsi"/>
        </w:rPr>
      </w:pPr>
      <w:r w:rsidRPr="005A01BD">
        <w:rPr>
          <w:rFonts w:cstheme="minorHAnsi"/>
        </w:rPr>
        <w:t xml:space="preserve"> </w:t>
      </w:r>
      <w:bookmarkStart w:id="2" w:name="_Toc510701149"/>
      <w:r w:rsidRPr="005A01BD">
        <w:rPr>
          <w:rFonts w:cstheme="minorHAnsi"/>
        </w:rPr>
        <w:t>Wymagania ogólne</w:t>
      </w:r>
      <w:bookmarkEnd w:id="2"/>
    </w:p>
    <w:p w14:paraId="78F90080" w14:textId="77777777" w:rsidR="00460228" w:rsidRPr="005A01BD" w:rsidRDefault="00B022F7" w:rsidP="00FB0C4A">
      <w:pPr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Przedmiotem zamówienia są u</w:t>
      </w:r>
      <w:r w:rsidR="00D436DD" w:rsidRPr="005A01BD">
        <w:rPr>
          <w:rFonts w:asciiTheme="minorHAnsi" w:hAnsiTheme="minorHAnsi" w:cstheme="minorHAnsi"/>
        </w:rPr>
        <w:t>sługi gwarantujące realizację celów określonym w pkt</w:t>
      </w:r>
      <w:r w:rsidRPr="005A01BD">
        <w:rPr>
          <w:rFonts w:asciiTheme="minorHAnsi" w:hAnsiTheme="minorHAnsi" w:cstheme="minorHAnsi"/>
        </w:rPr>
        <w:t>.</w:t>
      </w:r>
      <w:r w:rsidR="00D436DD" w:rsidRPr="005A01BD">
        <w:rPr>
          <w:rFonts w:asciiTheme="minorHAnsi" w:hAnsiTheme="minorHAnsi" w:cstheme="minorHAnsi"/>
        </w:rPr>
        <w:t xml:space="preserve"> 2 niniejszego OPZ.</w:t>
      </w:r>
      <w:r w:rsidR="009319DA" w:rsidRPr="005A01BD">
        <w:rPr>
          <w:rFonts w:asciiTheme="minorHAnsi" w:hAnsiTheme="minorHAnsi" w:cstheme="minorHAnsi"/>
        </w:rPr>
        <w:t xml:space="preserve"> </w:t>
      </w:r>
    </w:p>
    <w:p w14:paraId="0395268A" w14:textId="77777777" w:rsidR="009319DA" w:rsidRPr="005A01BD" w:rsidRDefault="009319DA" w:rsidP="00460228">
      <w:pPr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 xml:space="preserve">Przy wykonywaniu swoich obowiązków Inspektor </w:t>
      </w:r>
      <w:r w:rsidR="0041601C" w:rsidRPr="005A01BD">
        <w:rPr>
          <w:rFonts w:asciiTheme="minorHAnsi" w:hAnsiTheme="minorHAnsi" w:cstheme="minorHAnsi"/>
        </w:rPr>
        <w:t>nadz</w:t>
      </w:r>
      <w:r w:rsidR="00B022F7" w:rsidRPr="005A01BD">
        <w:rPr>
          <w:rFonts w:asciiTheme="minorHAnsi" w:hAnsiTheme="minorHAnsi" w:cstheme="minorHAnsi"/>
        </w:rPr>
        <w:t>oru</w:t>
      </w:r>
      <w:r w:rsidRPr="005A01BD">
        <w:rPr>
          <w:rFonts w:asciiTheme="minorHAnsi" w:hAnsiTheme="minorHAnsi" w:cstheme="minorHAnsi"/>
        </w:rPr>
        <w:t xml:space="preserve"> jest zobowiązany ściśle współpracować z Zamawiającym i jego personelem, uwzględniając wymagania instytucji, z których środków finansowana będzie realizacja Projektu, jak również wymagania wszelkich innych instytucji zaangażowanych w realizację Projektu.</w:t>
      </w:r>
    </w:p>
    <w:p w14:paraId="0BF42F50" w14:textId="77777777" w:rsidR="009319DA" w:rsidRPr="005A01BD" w:rsidRDefault="002B260A" w:rsidP="00460228">
      <w:pPr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 xml:space="preserve">Inspektor </w:t>
      </w:r>
      <w:r w:rsidR="003915F4" w:rsidRPr="005A01BD">
        <w:rPr>
          <w:rFonts w:asciiTheme="minorHAnsi" w:hAnsiTheme="minorHAnsi" w:cstheme="minorHAnsi"/>
        </w:rPr>
        <w:t xml:space="preserve">nadzoru </w:t>
      </w:r>
      <w:r w:rsidRPr="005A01BD">
        <w:rPr>
          <w:rFonts w:asciiTheme="minorHAnsi" w:hAnsiTheme="minorHAnsi" w:cstheme="minorHAnsi"/>
        </w:rPr>
        <w:t xml:space="preserve">zobowiązany jest również do wykonywania wszystkich czynności i zadań nie wskazanych szczegółowo w niniejszym OPZ, a które będą konieczne do prawidłowej realizacji Umowy i Umowy na roboty </w:t>
      </w:r>
      <w:r w:rsidR="00DB3F1A" w:rsidRPr="005A01BD">
        <w:rPr>
          <w:rFonts w:asciiTheme="minorHAnsi" w:hAnsiTheme="minorHAnsi" w:cstheme="minorHAnsi"/>
        </w:rPr>
        <w:t xml:space="preserve">budowlane </w:t>
      </w:r>
      <w:r w:rsidRPr="005A01BD">
        <w:rPr>
          <w:rFonts w:asciiTheme="minorHAnsi" w:hAnsiTheme="minorHAnsi" w:cstheme="minorHAnsi"/>
        </w:rPr>
        <w:t xml:space="preserve">oraz zabezpieczenia interesów </w:t>
      </w:r>
      <w:r w:rsidR="0041601C" w:rsidRPr="005A01BD">
        <w:rPr>
          <w:rFonts w:asciiTheme="minorHAnsi" w:hAnsiTheme="minorHAnsi" w:cstheme="minorHAnsi"/>
        </w:rPr>
        <w:t>Zamawiającego</w:t>
      </w:r>
      <w:r w:rsidRPr="005A01BD">
        <w:rPr>
          <w:rFonts w:asciiTheme="minorHAnsi" w:hAnsiTheme="minorHAnsi" w:cstheme="minorHAnsi"/>
        </w:rPr>
        <w:t>.</w:t>
      </w:r>
    </w:p>
    <w:p w14:paraId="31C7C5DD" w14:textId="77777777" w:rsidR="003B39FB" w:rsidRPr="005A01BD" w:rsidRDefault="002B260A" w:rsidP="003915F4">
      <w:pPr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 xml:space="preserve">Inspektor </w:t>
      </w:r>
      <w:r w:rsidR="003915F4" w:rsidRPr="005A01BD">
        <w:rPr>
          <w:rFonts w:asciiTheme="minorHAnsi" w:hAnsiTheme="minorHAnsi" w:cstheme="minorHAnsi"/>
        </w:rPr>
        <w:t xml:space="preserve">nadzoru </w:t>
      </w:r>
      <w:r w:rsidRPr="005A01BD">
        <w:rPr>
          <w:rFonts w:asciiTheme="minorHAnsi" w:hAnsiTheme="minorHAnsi" w:cstheme="minorHAnsi"/>
        </w:rPr>
        <w:t xml:space="preserve">reprezentuje </w:t>
      </w:r>
      <w:r w:rsidR="0041601C" w:rsidRPr="005A01BD">
        <w:rPr>
          <w:rFonts w:asciiTheme="minorHAnsi" w:hAnsiTheme="minorHAnsi" w:cstheme="minorHAnsi"/>
        </w:rPr>
        <w:t>Zamawiającego</w:t>
      </w:r>
      <w:r w:rsidRPr="005A01BD">
        <w:rPr>
          <w:rFonts w:asciiTheme="minorHAnsi" w:hAnsiTheme="minorHAnsi" w:cstheme="minorHAnsi"/>
        </w:rPr>
        <w:t xml:space="preserve"> i działa w jego imieniu w zakresie określonym przez </w:t>
      </w:r>
      <w:r w:rsidR="0041601C" w:rsidRPr="005A01BD">
        <w:rPr>
          <w:rFonts w:asciiTheme="minorHAnsi" w:hAnsiTheme="minorHAnsi" w:cstheme="minorHAnsi"/>
        </w:rPr>
        <w:t>Zamawiającego</w:t>
      </w:r>
      <w:r w:rsidRPr="005A01BD">
        <w:rPr>
          <w:rFonts w:asciiTheme="minorHAnsi" w:hAnsiTheme="minorHAnsi" w:cstheme="minorHAnsi"/>
        </w:rPr>
        <w:t>, za wyjątkiem postępowań sądowych i reprezentacji prawnej.</w:t>
      </w:r>
    </w:p>
    <w:p w14:paraId="57FE72CB" w14:textId="77777777" w:rsidR="00065ABC" w:rsidRPr="005A01BD" w:rsidRDefault="0041601C" w:rsidP="00FB0C4A">
      <w:pPr>
        <w:pStyle w:val="Nagwek2"/>
        <w:numPr>
          <w:ilvl w:val="1"/>
          <w:numId w:val="1"/>
        </w:numPr>
        <w:ind w:left="426"/>
        <w:rPr>
          <w:rFonts w:cstheme="minorHAnsi"/>
        </w:rPr>
      </w:pPr>
      <w:r w:rsidRPr="005A01BD">
        <w:rPr>
          <w:rFonts w:cstheme="minorHAnsi"/>
        </w:rPr>
        <w:t xml:space="preserve"> </w:t>
      </w:r>
      <w:bookmarkStart w:id="3" w:name="_Toc510701150"/>
      <w:r w:rsidRPr="005A01BD">
        <w:rPr>
          <w:rFonts w:cstheme="minorHAnsi"/>
        </w:rPr>
        <w:t>Szczegółowe obowiązki Inspektora nadzoru</w:t>
      </w:r>
      <w:bookmarkEnd w:id="3"/>
    </w:p>
    <w:p w14:paraId="5786C8D6" w14:textId="77777777" w:rsidR="00065ABC" w:rsidRPr="005A01BD" w:rsidRDefault="00065ABC" w:rsidP="00065ABC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Nadzór inwestorki nad robotami budowlanymi, zarządzanie i koordynacja dostaw:</w:t>
      </w:r>
    </w:p>
    <w:p w14:paraId="68D39394" w14:textId="77777777" w:rsidR="00065ABC" w:rsidRPr="005A01BD" w:rsidRDefault="000D7699" w:rsidP="00FB0C4A">
      <w:pPr>
        <w:pStyle w:val="Akapitzlist"/>
        <w:numPr>
          <w:ilvl w:val="1"/>
          <w:numId w:val="7"/>
        </w:numPr>
        <w:ind w:left="1134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Złożenie przez I</w:t>
      </w:r>
      <w:r w:rsidR="00065ABC" w:rsidRPr="005A01BD">
        <w:rPr>
          <w:rFonts w:asciiTheme="minorHAnsi" w:hAnsiTheme="minorHAnsi" w:cstheme="minorHAnsi"/>
        </w:rPr>
        <w:t>nspektor</w:t>
      </w:r>
      <w:r w:rsidR="00F14865" w:rsidRPr="005A01BD">
        <w:rPr>
          <w:rFonts w:asciiTheme="minorHAnsi" w:hAnsiTheme="minorHAnsi" w:cstheme="minorHAnsi"/>
        </w:rPr>
        <w:t>a</w:t>
      </w:r>
      <w:r w:rsidR="00065ABC" w:rsidRPr="005A01BD">
        <w:rPr>
          <w:rFonts w:asciiTheme="minorHAnsi" w:hAnsiTheme="minorHAnsi" w:cstheme="minorHAnsi"/>
        </w:rPr>
        <w:t xml:space="preserve"> nadzoru oświadcze</w:t>
      </w:r>
      <w:r w:rsidR="00CF543B" w:rsidRPr="005A01BD">
        <w:rPr>
          <w:rFonts w:asciiTheme="minorHAnsi" w:hAnsiTheme="minorHAnsi" w:cstheme="minorHAnsi"/>
        </w:rPr>
        <w:t>nia</w:t>
      </w:r>
      <w:r w:rsidR="00065ABC" w:rsidRPr="005A01BD">
        <w:rPr>
          <w:rFonts w:asciiTheme="minorHAnsi" w:hAnsiTheme="minorHAnsi" w:cstheme="minorHAnsi"/>
        </w:rPr>
        <w:t xml:space="preserve"> o podjęciu obowiązków w </w:t>
      </w:r>
      <w:r w:rsidR="00F26DBC" w:rsidRPr="005A01BD">
        <w:rPr>
          <w:rFonts w:asciiTheme="minorHAnsi" w:hAnsiTheme="minorHAnsi" w:cstheme="minorHAnsi"/>
        </w:rPr>
        <w:t>dniu podpisania umowy</w:t>
      </w:r>
      <w:r w:rsidR="00065ABC" w:rsidRPr="005A01BD">
        <w:rPr>
          <w:rFonts w:asciiTheme="minorHAnsi" w:hAnsiTheme="minorHAnsi" w:cstheme="minorHAnsi"/>
        </w:rPr>
        <w:t>,</w:t>
      </w:r>
    </w:p>
    <w:p w14:paraId="17D18CCE" w14:textId="77777777" w:rsidR="00065ABC" w:rsidRPr="005A01BD" w:rsidRDefault="00065ABC" w:rsidP="00FB0C4A">
      <w:pPr>
        <w:pStyle w:val="Akapitzlist"/>
        <w:numPr>
          <w:ilvl w:val="1"/>
          <w:numId w:val="7"/>
        </w:numPr>
        <w:ind w:left="1134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 xml:space="preserve">Kompletne analizy sytuacji w trakcie realizacji robót budowlanych, analiza </w:t>
      </w:r>
      <w:proofErr w:type="spellStart"/>
      <w:r w:rsidRPr="005A01BD">
        <w:rPr>
          <w:rFonts w:asciiTheme="minorHAnsi" w:hAnsiTheme="minorHAnsi" w:cstheme="minorHAnsi"/>
        </w:rPr>
        <w:t>ryzyk</w:t>
      </w:r>
      <w:proofErr w:type="spellEnd"/>
      <w:r w:rsidRPr="005A01BD">
        <w:rPr>
          <w:rFonts w:asciiTheme="minorHAnsi" w:hAnsiTheme="minorHAnsi" w:cstheme="minorHAnsi"/>
        </w:rPr>
        <w:t xml:space="preserve"> w zakresach technicznym, terminowym i finansowym. Propozycje eliminacji zagrożeń wraz z uzasadnieniem, projekty korespondencji do Wykonawcy i propozycje innych działań zmierzających do ochrony interesów Zamawiającego i prawidłowej realizacji Projektu. Analiza korespondencji Wykonawcy i przedstawienie Zamawiającemu wniosków wraz z propozycjami stanowiska Zamawiającego,</w:t>
      </w:r>
    </w:p>
    <w:p w14:paraId="5D136DDC" w14:textId="77777777" w:rsidR="00065ABC" w:rsidRPr="005A01BD" w:rsidRDefault="00065ABC" w:rsidP="00FB0C4A">
      <w:pPr>
        <w:pStyle w:val="Akapitzlist"/>
        <w:numPr>
          <w:ilvl w:val="1"/>
          <w:numId w:val="7"/>
        </w:numPr>
        <w:ind w:left="1134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lastRenderedPageBreak/>
        <w:t xml:space="preserve">Wykonywanie czynności opisanych w </w:t>
      </w:r>
      <w:r w:rsidR="008413EF" w:rsidRPr="005A01BD">
        <w:rPr>
          <w:rFonts w:asciiTheme="minorHAnsi" w:hAnsiTheme="minorHAnsi" w:cstheme="minorHAnsi"/>
        </w:rPr>
        <w:t>pkt. 2</w:t>
      </w:r>
      <w:r w:rsidR="001F123A" w:rsidRPr="005A01BD">
        <w:rPr>
          <w:rFonts w:asciiTheme="minorHAnsi" w:hAnsiTheme="minorHAnsi" w:cstheme="minorHAnsi"/>
        </w:rPr>
        <w:t xml:space="preserve">.2 </w:t>
      </w:r>
      <w:proofErr w:type="spellStart"/>
      <w:r w:rsidR="001F123A" w:rsidRPr="005A01BD">
        <w:rPr>
          <w:rFonts w:asciiTheme="minorHAnsi" w:hAnsiTheme="minorHAnsi" w:cstheme="minorHAnsi"/>
        </w:rPr>
        <w:t>ppkt</w:t>
      </w:r>
      <w:proofErr w:type="spellEnd"/>
      <w:r w:rsidR="001F123A" w:rsidRPr="005A01BD">
        <w:rPr>
          <w:rFonts w:asciiTheme="minorHAnsi" w:hAnsiTheme="minorHAnsi" w:cstheme="minorHAnsi"/>
        </w:rPr>
        <w:t xml:space="preserve">. </w:t>
      </w:r>
      <w:r w:rsidR="00AD16FC" w:rsidRPr="005A01BD">
        <w:rPr>
          <w:rFonts w:asciiTheme="minorHAnsi" w:hAnsiTheme="minorHAnsi" w:cstheme="minorHAnsi"/>
        </w:rPr>
        <w:t>1</w:t>
      </w:r>
      <w:r w:rsidR="001F123A" w:rsidRPr="005A01BD">
        <w:rPr>
          <w:rFonts w:asciiTheme="minorHAnsi" w:hAnsiTheme="minorHAnsi" w:cstheme="minorHAnsi"/>
        </w:rPr>
        <w:t xml:space="preserve"> lit. </w:t>
      </w:r>
      <w:r w:rsidR="00AD16FC" w:rsidRPr="005A01BD">
        <w:rPr>
          <w:rFonts w:asciiTheme="minorHAnsi" w:hAnsiTheme="minorHAnsi" w:cstheme="minorHAnsi"/>
        </w:rPr>
        <w:t>b</w:t>
      </w:r>
      <w:r w:rsidRPr="005A01BD">
        <w:rPr>
          <w:rFonts w:asciiTheme="minorHAnsi" w:hAnsiTheme="minorHAnsi" w:cstheme="minorHAnsi"/>
        </w:rPr>
        <w:t xml:space="preserve"> także w stosunku do innych uczestników procesu inwestycyjnego (podwykonawc</w:t>
      </w:r>
      <w:r w:rsidR="004D2FCF" w:rsidRPr="005A01BD">
        <w:rPr>
          <w:rFonts w:asciiTheme="minorHAnsi" w:hAnsiTheme="minorHAnsi" w:cstheme="minorHAnsi"/>
        </w:rPr>
        <w:t>ów, dalszych podwykonawców</w:t>
      </w:r>
      <w:r w:rsidRPr="005A01BD">
        <w:rPr>
          <w:rFonts w:asciiTheme="minorHAnsi" w:hAnsiTheme="minorHAnsi" w:cstheme="minorHAnsi"/>
        </w:rPr>
        <w:t>, dostawc</w:t>
      </w:r>
      <w:r w:rsidR="004D2FCF" w:rsidRPr="005A01BD">
        <w:rPr>
          <w:rFonts w:asciiTheme="minorHAnsi" w:hAnsiTheme="minorHAnsi" w:cstheme="minorHAnsi"/>
        </w:rPr>
        <w:t>ów</w:t>
      </w:r>
      <w:r w:rsidRPr="005A01BD">
        <w:rPr>
          <w:rFonts w:asciiTheme="minorHAnsi" w:hAnsiTheme="minorHAnsi" w:cstheme="minorHAnsi"/>
        </w:rPr>
        <w:t xml:space="preserve"> mediów, urzęd</w:t>
      </w:r>
      <w:r w:rsidR="004D2FCF" w:rsidRPr="005A01BD">
        <w:rPr>
          <w:rFonts w:asciiTheme="minorHAnsi" w:hAnsiTheme="minorHAnsi" w:cstheme="minorHAnsi"/>
        </w:rPr>
        <w:t>ów</w:t>
      </w:r>
      <w:r w:rsidRPr="005A01BD">
        <w:rPr>
          <w:rFonts w:asciiTheme="minorHAnsi" w:hAnsiTheme="minorHAnsi" w:cstheme="minorHAnsi"/>
        </w:rPr>
        <w:t>, instytucj</w:t>
      </w:r>
      <w:r w:rsidR="004D2FCF" w:rsidRPr="005A01BD">
        <w:rPr>
          <w:rFonts w:asciiTheme="minorHAnsi" w:hAnsiTheme="minorHAnsi" w:cstheme="minorHAnsi"/>
        </w:rPr>
        <w:t>i</w:t>
      </w:r>
      <w:r w:rsidRPr="005A01BD">
        <w:rPr>
          <w:rFonts w:asciiTheme="minorHAnsi" w:hAnsiTheme="minorHAnsi" w:cstheme="minorHAnsi"/>
        </w:rPr>
        <w:t xml:space="preserve"> nadzorując</w:t>
      </w:r>
      <w:r w:rsidR="004D2FCF" w:rsidRPr="005A01BD">
        <w:rPr>
          <w:rFonts w:asciiTheme="minorHAnsi" w:hAnsiTheme="minorHAnsi" w:cstheme="minorHAnsi"/>
        </w:rPr>
        <w:t>ych</w:t>
      </w:r>
      <w:r w:rsidRPr="005A01BD">
        <w:rPr>
          <w:rFonts w:asciiTheme="minorHAnsi" w:hAnsiTheme="minorHAnsi" w:cstheme="minorHAnsi"/>
        </w:rPr>
        <w:t xml:space="preserve"> itp.),</w:t>
      </w:r>
    </w:p>
    <w:p w14:paraId="4D6A8583" w14:textId="77777777" w:rsidR="00065ABC" w:rsidRPr="005A01BD" w:rsidRDefault="00065ABC" w:rsidP="00FB0C4A">
      <w:pPr>
        <w:pStyle w:val="Akapitzlist"/>
        <w:numPr>
          <w:ilvl w:val="1"/>
          <w:numId w:val="7"/>
        </w:numPr>
        <w:ind w:left="1134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Reprezentowanie Zamawiającego na budowie przez osoby upoważnione do podejmowania decyzji dot. zagadnień technicznych i ekonomicznych tej budowy w ramach dokumentacji projektowej i ustawy Pb oraz Umowy na roboty,</w:t>
      </w:r>
    </w:p>
    <w:p w14:paraId="0A90BE59" w14:textId="77777777" w:rsidR="00065ABC" w:rsidRPr="005A01BD" w:rsidRDefault="00065ABC" w:rsidP="00FB0C4A">
      <w:pPr>
        <w:pStyle w:val="Akapitzlist"/>
        <w:numPr>
          <w:ilvl w:val="1"/>
          <w:numId w:val="7"/>
        </w:numPr>
        <w:ind w:left="1134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Opiniowanie w uzgodnieniu z autorem projektu i Kierownikiem budowy ewentualnych i koniecznych poprawek w dokumentacji projektowej pod warunkiem, że nie spowodują one zwiększenia kosztu nadzorowanych robót budowlanych, nie będą miały wpływu na zasadnicze rozwiązania konstrukcyjne, technologiczne i instalacyjne oraz nie spowodują pogorszenia użyteczności obiektu lub jego wpływu na środowisko naturalne,</w:t>
      </w:r>
    </w:p>
    <w:p w14:paraId="6DE301F2" w14:textId="77777777" w:rsidR="00065ABC" w:rsidRPr="005A01BD" w:rsidRDefault="00065ABC" w:rsidP="00FB0C4A">
      <w:pPr>
        <w:pStyle w:val="Akapitzlist"/>
        <w:numPr>
          <w:ilvl w:val="1"/>
          <w:numId w:val="7"/>
        </w:numPr>
        <w:ind w:left="1134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 xml:space="preserve">Koordynacja dostaw </w:t>
      </w:r>
      <w:r w:rsidR="007B635F" w:rsidRPr="005A01BD">
        <w:rPr>
          <w:rFonts w:asciiTheme="minorHAnsi" w:hAnsiTheme="minorHAnsi" w:cstheme="minorHAnsi"/>
        </w:rPr>
        <w:t xml:space="preserve">nowego </w:t>
      </w:r>
      <w:r w:rsidRPr="005A01BD">
        <w:rPr>
          <w:rFonts w:asciiTheme="minorHAnsi" w:hAnsiTheme="minorHAnsi" w:cstheme="minorHAnsi"/>
        </w:rPr>
        <w:t>wyposażenia</w:t>
      </w:r>
      <w:r w:rsidR="00EE7240" w:rsidRPr="005A01BD">
        <w:rPr>
          <w:rFonts w:asciiTheme="minorHAnsi" w:hAnsiTheme="minorHAnsi" w:cstheme="minorHAnsi"/>
        </w:rPr>
        <w:t xml:space="preserve"> (sprawdzenie parametrów urządzeń, ilości, nadzór nad montażem)</w:t>
      </w:r>
      <w:r w:rsidRPr="005A01BD">
        <w:rPr>
          <w:rFonts w:asciiTheme="minorHAnsi" w:hAnsiTheme="minorHAnsi" w:cstheme="minorHAnsi"/>
        </w:rPr>
        <w:t>,</w:t>
      </w:r>
    </w:p>
    <w:p w14:paraId="38CE81CC" w14:textId="77777777" w:rsidR="000B1E2E" w:rsidRPr="005A01BD" w:rsidRDefault="000B1E2E" w:rsidP="00FB0C4A">
      <w:pPr>
        <w:pStyle w:val="Akapitzlist"/>
        <w:numPr>
          <w:ilvl w:val="1"/>
          <w:numId w:val="7"/>
        </w:numPr>
        <w:ind w:left="1134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Zatwierdzanie rozwiązań zamiennych i dodatkowych,</w:t>
      </w:r>
    </w:p>
    <w:p w14:paraId="655643B4" w14:textId="77777777" w:rsidR="000B1E2E" w:rsidRPr="005A01BD" w:rsidRDefault="000B1E2E" w:rsidP="00FB0C4A">
      <w:pPr>
        <w:pStyle w:val="Akapitzlist"/>
        <w:numPr>
          <w:ilvl w:val="1"/>
          <w:numId w:val="7"/>
        </w:numPr>
        <w:ind w:left="1134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Kontrola wykonywania przez Wykonawcę badań archeologicznych,</w:t>
      </w:r>
    </w:p>
    <w:p w14:paraId="39702D01" w14:textId="77777777" w:rsidR="00065ABC" w:rsidRPr="005A01BD" w:rsidRDefault="00065ABC" w:rsidP="00FB0C4A">
      <w:pPr>
        <w:pStyle w:val="Akapitzlist"/>
        <w:numPr>
          <w:ilvl w:val="1"/>
          <w:numId w:val="7"/>
        </w:numPr>
        <w:ind w:left="1134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 xml:space="preserve">Sprawowanie kontroli przebiegu budowy w zakresie wymaganym od nadzoru inwestorskiego w ustawie Pb oraz niezbędnym do zabezpieczenia interesów Zamawiającego, w tym: </w:t>
      </w:r>
    </w:p>
    <w:p w14:paraId="1F7B4653" w14:textId="77777777" w:rsidR="00065ABC" w:rsidRPr="005A01BD" w:rsidRDefault="00065ABC" w:rsidP="00FB0C4A">
      <w:pPr>
        <w:pStyle w:val="Akapitzlist"/>
        <w:numPr>
          <w:ilvl w:val="2"/>
          <w:numId w:val="14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kontrolowanie jakości wykonanych robót, wbudowanych elementów i stosowanych materiałów, zgodnoś</w:t>
      </w:r>
      <w:r w:rsidR="002A1A54" w:rsidRPr="005A01BD">
        <w:rPr>
          <w:rFonts w:asciiTheme="minorHAnsi" w:hAnsiTheme="minorHAnsi" w:cstheme="minorHAnsi"/>
        </w:rPr>
        <w:t>ci</w:t>
      </w:r>
      <w:r w:rsidRPr="005A01BD">
        <w:rPr>
          <w:rFonts w:asciiTheme="minorHAnsi" w:hAnsiTheme="minorHAnsi" w:cstheme="minorHAnsi"/>
        </w:rPr>
        <w:t xml:space="preserve"> robót z warunkami pozwolenia na budowę, zgłoszeń robót budowlanych, przepisami techniczno-budowlanymi, normami państwowymi, zasadami bezpieczeństwa obiektu w toku budowy i przyszłego użytkowania oraz zasadami wiedzy technicznej, </w:t>
      </w:r>
    </w:p>
    <w:p w14:paraId="57459227" w14:textId="77777777" w:rsidR="00065ABC" w:rsidRPr="005A01BD" w:rsidRDefault="00065ABC" w:rsidP="00FB0C4A">
      <w:pPr>
        <w:pStyle w:val="Akapitzlist"/>
        <w:numPr>
          <w:ilvl w:val="2"/>
          <w:numId w:val="14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zatwierdzanie materiałów budowlanych i instalacyjnych, urządzeń oraz dostaw, sprawdzanie jakości dokumentów, zezwoleń, deklaracji zgodności, certyfikatów itp. przed wbudowaniem materiałów w celu uniknięcia uż</w:t>
      </w:r>
      <w:r w:rsidR="00864AF4" w:rsidRPr="005A01BD">
        <w:rPr>
          <w:rFonts w:asciiTheme="minorHAnsi" w:hAnsiTheme="minorHAnsi" w:cstheme="minorHAnsi"/>
        </w:rPr>
        <w:t>ycia materiałów uszkodzonych,</w:t>
      </w:r>
      <w:r w:rsidRPr="005A01BD">
        <w:rPr>
          <w:rFonts w:asciiTheme="minorHAnsi" w:hAnsiTheme="minorHAnsi" w:cstheme="minorHAnsi"/>
        </w:rPr>
        <w:t xml:space="preserve"> nie posiadających certyfikatów</w:t>
      </w:r>
      <w:r w:rsidR="00D318FE" w:rsidRPr="005A01BD">
        <w:rPr>
          <w:rFonts w:asciiTheme="minorHAnsi" w:hAnsiTheme="minorHAnsi" w:cstheme="minorHAnsi"/>
        </w:rPr>
        <w:t>,</w:t>
      </w:r>
      <w:r w:rsidR="00864AF4" w:rsidRPr="005A01BD">
        <w:rPr>
          <w:rFonts w:asciiTheme="minorHAnsi" w:hAnsiTheme="minorHAnsi" w:cstheme="minorHAnsi"/>
        </w:rPr>
        <w:t xml:space="preserve"> a w szczególności zapobieganie zastosowaniu wadliwych i nie dopuszczonych do obrotu</w:t>
      </w:r>
      <w:r w:rsidRPr="005A01BD">
        <w:rPr>
          <w:rFonts w:asciiTheme="minorHAnsi" w:hAnsiTheme="minorHAnsi" w:cstheme="minorHAnsi"/>
        </w:rPr>
        <w:t xml:space="preserve">, </w:t>
      </w:r>
    </w:p>
    <w:p w14:paraId="2304BE42" w14:textId="77777777" w:rsidR="00065ABC" w:rsidRPr="005A01BD" w:rsidRDefault="00065ABC" w:rsidP="00FB0C4A">
      <w:pPr>
        <w:pStyle w:val="Akapitzlist"/>
        <w:numPr>
          <w:ilvl w:val="2"/>
          <w:numId w:val="14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organizowanie testów jakości przez specjalistyczne instytuty, jeżeli jest to potrzebne, na prośbę Zamawiającego</w:t>
      </w:r>
      <w:r w:rsidR="00EE7240" w:rsidRPr="005A01BD">
        <w:rPr>
          <w:rFonts w:asciiTheme="minorHAnsi" w:hAnsiTheme="minorHAnsi" w:cstheme="minorHAnsi"/>
        </w:rPr>
        <w:t xml:space="preserve"> i w przypadku, gdy wynika to z odrębnych przepisów</w:t>
      </w:r>
      <w:r w:rsidRPr="005A01BD">
        <w:rPr>
          <w:rFonts w:asciiTheme="minorHAnsi" w:hAnsiTheme="minorHAnsi" w:cstheme="minorHAnsi"/>
        </w:rPr>
        <w:t xml:space="preserve">, </w:t>
      </w:r>
    </w:p>
    <w:p w14:paraId="0803A686" w14:textId="77777777" w:rsidR="00065ABC" w:rsidRPr="005A01BD" w:rsidRDefault="00065ABC" w:rsidP="00FB0C4A">
      <w:pPr>
        <w:pStyle w:val="Akapitzlist"/>
        <w:numPr>
          <w:ilvl w:val="2"/>
          <w:numId w:val="14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 xml:space="preserve">kontrolowanie zgodności wykonania robót z </w:t>
      </w:r>
      <w:r w:rsidR="0076699C" w:rsidRPr="005A01BD">
        <w:rPr>
          <w:rFonts w:asciiTheme="minorHAnsi" w:hAnsiTheme="minorHAnsi" w:cstheme="minorHAnsi"/>
        </w:rPr>
        <w:t xml:space="preserve">pozwoleniem na budowę, </w:t>
      </w:r>
      <w:r w:rsidRPr="005A01BD">
        <w:rPr>
          <w:rFonts w:asciiTheme="minorHAnsi" w:hAnsiTheme="minorHAnsi" w:cstheme="minorHAnsi"/>
        </w:rPr>
        <w:t xml:space="preserve">dokumentacją projektową, </w:t>
      </w:r>
    </w:p>
    <w:p w14:paraId="0F180D2B" w14:textId="77777777" w:rsidR="00065ABC" w:rsidRPr="005A01BD" w:rsidRDefault="00065ABC" w:rsidP="00FB0C4A">
      <w:pPr>
        <w:pStyle w:val="Akapitzlist"/>
        <w:numPr>
          <w:ilvl w:val="2"/>
          <w:numId w:val="14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kontrolowanie zgodności przebiegu robót z obowiązującym harmonogramem rzeczowo-finansowym</w:t>
      </w:r>
      <w:r w:rsidR="00B92481" w:rsidRPr="005A01BD">
        <w:rPr>
          <w:rFonts w:asciiTheme="minorHAnsi" w:hAnsiTheme="minorHAnsi" w:cstheme="minorHAnsi"/>
        </w:rPr>
        <w:t xml:space="preserve"> oraz informowanie Zamawiającego o postępach robót budowlanych lub ich braku i wszelkich okolicznościach, które mogą mieć wpływ na wydłużenie terminu realizacji inwestycji i terminów pośrednich wynikających z harmonogramu rzeczowo-finansowego</w:t>
      </w:r>
      <w:r w:rsidR="00D318FE" w:rsidRPr="005A01BD">
        <w:rPr>
          <w:rFonts w:asciiTheme="minorHAnsi" w:hAnsiTheme="minorHAnsi" w:cstheme="minorHAnsi"/>
        </w:rPr>
        <w:t>,</w:t>
      </w:r>
    </w:p>
    <w:p w14:paraId="28BDDDB9" w14:textId="77777777" w:rsidR="00D318FE" w:rsidRPr="005A01BD" w:rsidRDefault="00D318FE" w:rsidP="00FB0C4A">
      <w:pPr>
        <w:pStyle w:val="Akapitzlist"/>
        <w:numPr>
          <w:ilvl w:val="2"/>
          <w:numId w:val="14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 xml:space="preserve">bieżące informowanie Zamawiającego o zaistnieniu nadzwyczajnych sytuacji na budowie tj. wstrzymania robót, wystąpienia robót nieprzewidzianych oraz </w:t>
      </w:r>
      <w:r w:rsidRPr="005A01BD">
        <w:rPr>
          <w:rFonts w:asciiTheme="minorHAnsi" w:hAnsiTheme="minorHAnsi" w:cstheme="minorHAnsi"/>
        </w:rPr>
        <w:lastRenderedPageBreak/>
        <w:t>niezbędnych do wykonania, wykonywania robót przez Wykonawcę niezgodnie z pozwoleniem na budowę, dokumentacją projektową,</w:t>
      </w:r>
    </w:p>
    <w:p w14:paraId="16EFD767" w14:textId="77777777" w:rsidR="00065ABC" w:rsidRPr="005A01BD" w:rsidRDefault="00065ABC" w:rsidP="00FB0C4A">
      <w:pPr>
        <w:pStyle w:val="Akapitzlist"/>
        <w:numPr>
          <w:ilvl w:val="2"/>
          <w:numId w:val="14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kontrolowanie jakości i wartości wykonanych robót w trakcie realizacji i przed odbiorem zakończonego przedmiotu umowy lub jakiejkolwiek jego skończonej części,</w:t>
      </w:r>
    </w:p>
    <w:p w14:paraId="0A27520E" w14:textId="77777777" w:rsidR="00065ABC" w:rsidRPr="005A01BD" w:rsidRDefault="00065ABC" w:rsidP="00FB0C4A">
      <w:pPr>
        <w:pStyle w:val="Akapitzlist"/>
        <w:numPr>
          <w:ilvl w:val="2"/>
          <w:numId w:val="14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kontrolowanie prawidłowości prowadzenia dziennika budowy i dokonywanie w nim wpisów stwierdzających wszystkie okoliczności mające znaczenie dla oceny właściwego wykonania robót oraz potwierdzenie w dzienniku budowy zapisów Kierownika budowy o gotowości obiektu lub jego części do odbioru oraz należyte urządzenie i uporządkowanie terenu budowy,</w:t>
      </w:r>
    </w:p>
    <w:p w14:paraId="21838914" w14:textId="0E02D8AA" w:rsidR="001C6130" w:rsidRPr="005A01BD" w:rsidRDefault="00065ABC" w:rsidP="00FB0C4A">
      <w:pPr>
        <w:pStyle w:val="Akapitzlist"/>
        <w:numPr>
          <w:ilvl w:val="2"/>
          <w:numId w:val="14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przeprowadzanie regularnych inspekcji placu budowy sprawdzających jakość wykonania</w:t>
      </w:r>
      <w:r w:rsidR="001C6130" w:rsidRPr="005A01BD">
        <w:rPr>
          <w:rFonts w:asciiTheme="minorHAnsi" w:hAnsiTheme="minorHAnsi" w:cstheme="minorHAnsi"/>
        </w:rPr>
        <w:t xml:space="preserve"> robót</w:t>
      </w:r>
      <w:r w:rsidRPr="005A01BD">
        <w:rPr>
          <w:rFonts w:asciiTheme="minorHAnsi" w:hAnsiTheme="minorHAnsi" w:cstheme="minorHAnsi"/>
        </w:rPr>
        <w:t xml:space="preserve"> i </w:t>
      </w:r>
      <w:r w:rsidR="002A1A54" w:rsidRPr="005A01BD">
        <w:rPr>
          <w:rFonts w:asciiTheme="minorHAnsi" w:hAnsiTheme="minorHAnsi" w:cstheme="minorHAnsi"/>
        </w:rPr>
        <w:t xml:space="preserve">wbudowane </w:t>
      </w:r>
      <w:r w:rsidRPr="005A01BD">
        <w:rPr>
          <w:rFonts w:asciiTheme="minorHAnsi" w:hAnsiTheme="minorHAnsi" w:cstheme="minorHAnsi"/>
        </w:rPr>
        <w:t>materiał</w:t>
      </w:r>
      <w:r w:rsidR="001C6130" w:rsidRPr="005A01BD">
        <w:rPr>
          <w:rFonts w:asciiTheme="minorHAnsi" w:hAnsiTheme="minorHAnsi" w:cstheme="minorHAnsi"/>
        </w:rPr>
        <w:t>y</w:t>
      </w:r>
      <w:r w:rsidRPr="005A01BD">
        <w:rPr>
          <w:rFonts w:asciiTheme="minorHAnsi" w:hAnsiTheme="minorHAnsi" w:cstheme="minorHAnsi"/>
        </w:rPr>
        <w:t xml:space="preserve"> zgodnie z Umową na roboty oraz dobrą </w:t>
      </w:r>
      <w:r w:rsidR="00D01999" w:rsidRPr="005A01BD">
        <w:rPr>
          <w:rFonts w:asciiTheme="minorHAnsi" w:hAnsiTheme="minorHAnsi" w:cstheme="minorHAnsi"/>
        </w:rPr>
        <w:t xml:space="preserve">praktyką inżynierską – minimum </w:t>
      </w:r>
      <w:r w:rsidRPr="005A01BD">
        <w:rPr>
          <w:rFonts w:asciiTheme="minorHAnsi" w:hAnsiTheme="minorHAnsi" w:cstheme="minorHAnsi"/>
        </w:rPr>
        <w:t>raz w tygodniu przez każdego z inspektorów</w:t>
      </w:r>
      <w:r w:rsidR="0056401C" w:rsidRPr="005A01BD">
        <w:rPr>
          <w:rFonts w:asciiTheme="minorHAnsi" w:hAnsiTheme="minorHAnsi" w:cstheme="minorHAnsi"/>
        </w:rPr>
        <w:t xml:space="preserve"> branżowych oraz stawianie się na każde wezwanie Zamawiającego i Wykonawcy,</w:t>
      </w:r>
    </w:p>
    <w:p w14:paraId="4E2E7B43" w14:textId="77777777" w:rsidR="00D82B01" w:rsidRPr="005A01BD" w:rsidRDefault="00E332B9" w:rsidP="00FB0C4A">
      <w:pPr>
        <w:pStyle w:val="Akapitzlist"/>
        <w:numPr>
          <w:ilvl w:val="2"/>
          <w:numId w:val="14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 xml:space="preserve">niezwłoczne zawiadamianie Zamawiającego o wystąpieniu niezależnych od </w:t>
      </w:r>
      <w:r w:rsidRPr="005A01BD">
        <w:rPr>
          <w:rFonts w:asciiTheme="minorHAnsi" w:hAnsiTheme="minorHAnsi" w:cstheme="minorHAnsi"/>
          <w:bCs/>
        </w:rPr>
        <w:t>Inspektora nadzoru</w:t>
      </w:r>
      <w:r w:rsidRPr="005A01BD">
        <w:rPr>
          <w:rFonts w:asciiTheme="minorHAnsi" w:hAnsiTheme="minorHAnsi" w:cstheme="minorHAnsi"/>
        </w:rPr>
        <w:t xml:space="preserve"> okoliczności ograniczających okresowo pełną dyspozycyjność </w:t>
      </w:r>
      <w:r w:rsidRPr="005A01BD">
        <w:rPr>
          <w:rFonts w:asciiTheme="minorHAnsi" w:hAnsiTheme="minorHAnsi" w:cstheme="minorHAnsi"/>
          <w:bCs/>
        </w:rPr>
        <w:t>Inspektora nadzoru,</w:t>
      </w:r>
    </w:p>
    <w:p w14:paraId="683B9F9D" w14:textId="77777777" w:rsidR="00065ABC" w:rsidRPr="005A01BD" w:rsidRDefault="00065ABC" w:rsidP="00FB0C4A">
      <w:pPr>
        <w:pStyle w:val="Akapitzlist"/>
        <w:numPr>
          <w:ilvl w:val="2"/>
          <w:numId w:val="14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 xml:space="preserve">rozstrzyganie z Kierownikiem budowy wątpliwości natury technicznej powstałych w toku wykonywania robót, zasięgając w razie </w:t>
      </w:r>
      <w:r w:rsidR="001C6130" w:rsidRPr="005A01BD">
        <w:rPr>
          <w:rFonts w:asciiTheme="minorHAnsi" w:hAnsiTheme="minorHAnsi" w:cstheme="minorHAnsi"/>
        </w:rPr>
        <w:t xml:space="preserve">potrzeby </w:t>
      </w:r>
      <w:r w:rsidRPr="005A01BD">
        <w:rPr>
          <w:rFonts w:asciiTheme="minorHAnsi" w:hAnsiTheme="minorHAnsi" w:cstheme="minorHAnsi"/>
        </w:rPr>
        <w:t>opinii autora projektu bądź rzeczoznawców,</w:t>
      </w:r>
    </w:p>
    <w:p w14:paraId="526747EA" w14:textId="77777777" w:rsidR="00065ABC" w:rsidRPr="005A01BD" w:rsidRDefault="00065ABC" w:rsidP="00FB0C4A">
      <w:pPr>
        <w:pStyle w:val="Akapitzlist"/>
        <w:numPr>
          <w:ilvl w:val="2"/>
          <w:numId w:val="14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każdorazowo zawiadamianie właściwego organu nadzoru urbanistycznego i budowlanego o wypadkach naruszenia ustawy Pb,</w:t>
      </w:r>
    </w:p>
    <w:p w14:paraId="5F3EBBD7" w14:textId="77777777" w:rsidR="00065ABC" w:rsidRPr="005A01BD" w:rsidRDefault="00065ABC" w:rsidP="00FB0C4A">
      <w:pPr>
        <w:pStyle w:val="Akapitzlist"/>
        <w:numPr>
          <w:ilvl w:val="2"/>
          <w:numId w:val="14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sprawdzanie robót podlegających zakryciu lub zanikających,</w:t>
      </w:r>
    </w:p>
    <w:p w14:paraId="04B90D29" w14:textId="77777777" w:rsidR="00065ABC" w:rsidRPr="005A01BD" w:rsidRDefault="00065ABC" w:rsidP="00FB0C4A">
      <w:pPr>
        <w:pStyle w:val="Akapitzlist"/>
        <w:numPr>
          <w:ilvl w:val="2"/>
          <w:numId w:val="14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stwierdzanie wykonania przez służbę geodezyjną pomiarów inwentaryzacyjnych, a także sprawdzanie zgodności usytuowania obiektów z projektem technicznym,</w:t>
      </w:r>
    </w:p>
    <w:p w14:paraId="4A3AA081" w14:textId="77777777" w:rsidR="00065ABC" w:rsidRPr="005A01BD" w:rsidRDefault="00065ABC" w:rsidP="00FB0C4A">
      <w:pPr>
        <w:pStyle w:val="Akapitzlist"/>
        <w:numPr>
          <w:ilvl w:val="2"/>
          <w:numId w:val="14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uczestniczenie w przeprowadzanych przez Wykonawcę próbach oraz odbiorach instalacji i urządzeń,</w:t>
      </w:r>
    </w:p>
    <w:p w14:paraId="462C610F" w14:textId="77777777" w:rsidR="00065ABC" w:rsidRPr="005A01BD" w:rsidRDefault="00065ABC" w:rsidP="00FB0C4A">
      <w:pPr>
        <w:pStyle w:val="Akapitzlist"/>
        <w:numPr>
          <w:ilvl w:val="2"/>
          <w:numId w:val="14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stwierdzanie aktualnego stanu robót w razie przerwy w robotach oraz w innych wypadkach, gdy zachodzi potrzeba ustalenia ilości, jakości i wartości w zakresie niezbędnym do rozliczenia z Zamawiającym (szczegółowa inwentaryzacja),</w:t>
      </w:r>
    </w:p>
    <w:p w14:paraId="2F946161" w14:textId="77777777" w:rsidR="00065ABC" w:rsidRPr="005A01BD" w:rsidRDefault="00065ABC" w:rsidP="00FB0C4A">
      <w:pPr>
        <w:pStyle w:val="Akapitzlist"/>
        <w:numPr>
          <w:ilvl w:val="2"/>
          <w:numId w:val="14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 xml:space="preserve">organizowanie i prowadzenie wraz z Zamawiającym, Kierownikiem budowy, Kierownikami robót i inspektorami </w:t>
      </w:r>
      <w:r w:rsidR="00B95DF8" w:rsidRPr="005A01BD">
        <w:rPr>
          <w:rFonts w:asciiTheme="minorHAnsi" w:hAnsiTheme="minorHAnsi" w:cstheme="minorHAnsi"/>
        </w:rPr>
        <w:t xml:space="preserve">nadzoru branżowymi cyklicznych – </w:t>
      </w:r>
      <w:r w:rsidR="004F5DFD" w:rsidRPr="005A01BD">
        <w:rPr>
          <w:rFonts w:asciiTheme="minorHAnsi" w:hAnsiTheme="minorHAnsi" w:cstheme="minorHAnsi"/>
        </w:rPr>
        <w:t>2</w:t>
      </w:r>
      <w:r w:rsidR="00B95DF8" w:rsidRPr="005A01BD">
        <w:rPr>
          <w:rFonts w:asciiTheme="minorHAnsi" w:hAnsiTheme="minorHAnsi" w:cstheme="minorHAnsi"/>
        </w:rPr>
        <w:t xml:space="preserve"> (słownie: </w:t>
      </w:r>
      <w:r w:rsidR="004F5DFD" w:rsidRPr="005A01BD">
        <w:rPr>
          <w:rFonts w:asciiTheme="minorHAnsi" w:hAnsiTheme="minorHAnsi" w:cstheme="minorHAnsi"/>
        </w:rPr>
        <w:t>dwa</w:t>
      </w:r>
      <w:r w:rsidR="00B95DF8" w:rsidRPr="005A01BD">
        <w:rPr>
          <w:rFonts w:asciiTheme="minorHAnsi" w:hAnsiTheme="minorHAnsi" w:cstheme="minorHAnsi"/>
        </w:rPr>
        <w:t xml:space="preserve">) </w:t>
      </w:r>
      <w:r w:rsidRPr="005A01BD">
        <w:rPr>
          <w:rFonts w:asciiTheme="minorHAnsi" w:hAnsiTheme="minorHAnsi" w:cstheme="minorHAnsi"/>
        </w:rPr>
        <w:t>raz</w:t>
      </w:r>
      <w:r w:rsidR="004F5DFD" w:rsidRPr="005A01BD">
        <w:rPr>
          <w:rFonts w:asciiTheme="minorHAnsi" w:hAnsiTheme="minorHAnsi" w:cstheme="minorHAnsi"/>
        </w:rPr>
        <w:t>y</w:t>
      </w:r>
      <w:r w:rsidRPr="005A01BD">
        <w:rPr>
          <w:rFonts w:asciiTheme="minorHAnsi" w:hAnsiTheme="minorHAnsi" w:cstheme="minorHAnsi"/>
        </w:rPr>
        <w:t xml:space="preserve"> w tygodniu </w:t>
      </w:r>
      <w:r w:rsidR="00B64A54" w:rsidRPr="005A01BD">
        <w:rPr>
          <w:rFonts w:asciiTheme="minorHAnsi" w:hAnsiTheme="minorHAnsi" w:cstheme="minorHAnsi"/>
        </w:rPr>
        <w:t>rad budowy</w:t>
      </w:r>
      <w:r w:rsidRPr="005A01BD">
        <w:rPr>
          <w:rFonts w:asciiTheme="minorHAnsi" w:hAnsiTheme="minorHAnsi" w:cstheme="minorHAnsi"/>
        </w:rPr>
        <w:t xml:space="preserve"> oraz przygotowanie notatek w celu umożliwienia podejmowania decyzji dotyczących każdego zagadnienia, które wpływa na postęp robót, sporządzanie protokołów ze spotkań,</w:t>
      </w:r>
    </w:p>
    <w:p w14:paraId="6A68936A" w14:textId="77777777" w:rsidR="00065ABC" w:rsidRPr="005A01BD" w:rsidRDefault="00065ABC" w:rsidP="00FB0C4A">
      <w:pPr>
        <w:pStyle w:val="Akapitzlist"/>
        <w:numPr>
          <w:ilvl w:val="2"/>
          <w:numId w:val="14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sprawdzanie kompletności przedstawionych przez Wykonawcę dokumentów i zaświadczeń niezbędnych do przeprowadzenia odbioru,</w:t>
      </w:r>
    </w:p>
    <w:p w14:paraId="48EC26CB" w14:textId="77777777" w:rsidR="00065ABC" w:rsidRPr="005A01BD" w:rsidRDefault="00065ABC" w:rsidP="00FB0C4A">
      <w:pPr>
        <w:pStyle w:val="Akapitzlist"/>
        <w:numPr>
          <w:ilvl w:val="2"/>
          <w:numId w:val="14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uczestniczenie w czynnościach odbioru obiektu lub robót,</w:t>
      </w:r>
    </w:p>
    <w:p w14:paraId="2699190F" w14:textId="77777777" w:rsidR="004002AB" w:rsidRPr="005A01BD" w:rsidRDefault="004002AB" w:rsidP="00FB0C4A">
      <w:pPr>
        <w:pStyle w:val="Akapitzlist"/>
        <w:numPr>
          <w:ilvl w:val="2"/>
          <w:numId w:val="14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lastRenderedPageBreak/>
        <w:t>potwierdzanie rzeczywiście wykonanych robót na podstawie ich obmiaru, do weryfikacji których Zamawiający zastrzega sobie prawo,</w:t>
      </w:r>
    </w:p>
    <w:p w14:paraId="5A6309B9" w14:textId="77777777" w:rsidR="00065ABC" w:rsidRPr="005A01BD" w:rsidRDefault="00065ABC" w:rsidP="00FB0C4A">
      <w:pPr>
        <w:pStyle w:val="Akapitzlist"/>
        <w:numPr>
          <w:ilvl w:val="2"/>
          <w:numId w:val="14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uczestniczenie w komisjach do stwierdzenia ujawnionych usterek oraz kontrolowanie usunięcia tych usterek przez Wykonawcę,</w:t>
      </w:r>
    </w:p>
    <w:p w14:paraId="2478DDAB" w14:textId="77777777" w:rsidR="00065ABC" w:rsidRPr="005A01BD" w:rsidRDefault="00065ABC" w:rsidP="00FB0C4A">
      <w:pPr>
        <w:pStyle w:val="Akapitzlist"/>
        <w:numPr>
          <w:ilvl w:val="2"/>
          <w:numId w:val="14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zatwierdzanie proponowanych metod wykonywania robót budowlanych, włączając w to roboty tymczasowe zaproponowane przez Wykonawcę,</w:t>
      </w:r>
    </w:p>
    <w:p w14:paraId="4BDCAC55" w14:textId="77777777" w:rsidR="00065ABC" w:rsidRPr="005A01BD" w:rsidRDefault="00065ABC" w:rsidP="00FB0C4A">
      <w:pPr>
        <w:pStyle w:val="Akapitzlist"/>
        <w:numPr>
          <w:ilvl w:val="2"/>
          <w:numId w:val="14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 xml:space="preserve">dokonywanie analizy zasadności robót dodatkowych i zamiennych, zaproponowanych przez Wykonawcę wraz z weryfikacją ich wartości, kompleksowe konsultacje w sprawie </w:t>
      </w:r>
      <w:r w:rsidR="003271E3" w:rsidRPr="005A01BD">
        <w:rPr>
          <w:rFonts w:asciiTheme="minorHAnsi" w:hAnsiTheme="minorHAnsi" w:cstheme="minorHAnsi"/>
        </w:rPr>
        <w:t>aneksów</w:t>
      </w:r>
      <w:r w:rsidRPr="005A01BD">
        <w:rPr>
          <w:rFonts w:asciiTheme="minorHAnsi" w:hAnsiTheme="minorHAnsi" w:cstheme="minorHAnsi"/>
        </w:rPr>
        <w:t xml:space="preserve"> o roboty dodatkowe, ocena dopuszczalności ww. zmian w świetle ustawy </w:t>
      </w:r>
      <w:proofErr w:type="spellStart"/>
      <w:r w:rsidRPr="005A01BD">
        <w:rPr>
          <w:rFonts w:asciiTheme="minorHAnsi" w:hAnsiTheme="minorHAnsi" w:cstheme="minorHAnsi"/>
        </w:rPr>
        <w:t>Pzp</w:t>
      </w:r>
      <w:proofErr w:type="spellEnd"/>
      <w:r w:rsidRPr="005A01BD">
        <w:rPr>
          <w:rFonts w:asciiTheme="minorHAnsi" w:hAnsiTheme="minorHAnsi" w:cstheme="minorHAnsi"/>
        </w:rPr>
        <w:t>,</w:t>
      </w:r>
    </w:p>
    <w:p w14:paraId="6BCC1018" w14:textId="77777777" w:rsidR="00065ABC" w:rsidRPr="005A01BD" w:rsidRDefault="00065ABC" w:rsidP="00FB0C4A">
      <w:pPr>
        <w:pStyle w:val="Akapitzlist"/>
        <w:numPr>
          <w:ilvl w:val="2"/>
          <w:numId w:val="14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ocena i pomoc Zamawiającemu w rozstrzyganiu wszelkich roszczeń lub wątpliwości oraz problemów pojawiających się podczas robót, zapobieganie sporom i opóźnieniom, gdy jest to wykonalne.</w:t>
      </w:r>
    </w:p>
    <w:p w14:paraId="0E92530C" w14:textId="77777777" w:rsidR="00065ABC" w:rsidRPr="005A01BD" w:rsidRDefault="00065ABC" w:rsidP="00065ABC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Rozliczenia finansowe i zakończenie inwestycji:</w:t>
      </w:r>
    </w:p>
    <w:p w14:paraId="1E889D3F" w14:textId="77777777" w:rsidR="00065ABC" w:rsidRPr="005A01BD" w:rsidRDefault="00065ABC" w:rsidP="00FB0C4A">
      <w:pPr>
        <w:pStyle w:val="Akapitzlist"/>
        <w:numPr>
          <w:ilvl w:val="1"/>
          <w:numId w:val="7"/>
        </w:numPr>
        <w:ind w:left="1134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Rozliczenia z Wykonawc</w:t>
      </w:r>
      <w:r w:rsidR="00B95DF8" w:rsidRPr="005A01BD">
        <w:rPr>
          <w:rFonts w:asciiTheme="minorHAnsi" w:hAnsiTheme="minorHAnsi" w:cstheme="minorHAnsi"/>
        </w:rPr>
        <w:t>ą</w:t>
      </w:r>
      <w:r w:rsidRPr="005A01BD">
        <w:rPr>
          <w:rFonts w:asciiTheme="minorHAnsi" w:hAnsiTheme="minorHAnsi" w:cstheme="minorHAnsi"/>
        </w:rPr>
        <w:t>:</w:t>
      </w:r>
    </w:p>
    <w:p w14:paraId="7A0541F7" w14:textId="77777777" w:rsidR="00065ABC" w:rsidRPr="005A01BD" w:rsidRDefault="00065ABC" w:rsidP="00FB0C4A">
      <w:pPr>
        <w:pStyle w:val="Akapitzlist"/>
        <w:numPr>
          <w:ilvl w:val="2"/>
          <w:numId w:val="15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Rozliczenie zadania inwestycyjnego w zakresie robót nadzorowanych w układzie i terminie uzgodnionym z Zamawiającym,</w:t>
      </w:r>
    </w:p>
    <w:p w14:paraId="36C096E5" w14:textId="77777777" w:rsidR="00065ABC" w:rsidRPr="005A01BD" w:rsidRDefault="00065ABC" w:rsidP="00FB0C4A">
      <w:pPr>
        <w:pStyle w:val="Akapitzlist"/>
        <w:numPr>
          <w:ilvl w:val="2"/>
          <w:numId w:val="15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Sprawdzanie faktur Wykonawcy oraz dokumentów załączonych, stanowiących podstawę do zapłacenia przez Zamawiającego faktur,</w:t>
      </w:r>
    </w:p>
    <w:p w14:paraId="156993E7" w14:textId="77777777" w:rsidR="00065ABC" w:rsidRPr="005A01BD" w:rsidRDefault="00065ABC" w:rsidP="00FB0C4A">
      <w:pPr>
        <w:pStyle w:val="Akapitzlist"/>
        <w:numPr>
          <w:ilvl w:val="2"/>
          <w:numId w:val="15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Kontrola i rekomendacje Zamawiającemu płatności dla Wykonawcy,</w:t>
      </w:r>
    </w:p>
    <w:p w14:paraId="0E5BCE0D" w14:textId="0B78B5E7" w:rsidR="00065ABC" w:rsidRPr="005A01BD" w:rsidRDefault="00065ABC" w:rsidP="00FB0C4A">
      <w:pPr>
        <w:pStyle w:val="Akapitzlist"/>
        <w:numPr>
          <w:ilvl w:val="2"/>
          <w:numId w:val="15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Przejęcie od Wykonawcy dokumentów związanych ze zleceniem przez niego robót podwykonawc</w:t>
      </w:r>
      <w:r w:rsidR="003A5ECA" w:rsidRPr="005A01BD">
        <w:rPr>
          <w:rFonts w:asciiTheme="minorHAnsi" w:hAnsiTheme="minorHAnsi" w:cstheme="minorHAnsi"/>
        </w:rPr>
        <w:t>om i</w:t>
      </w:r>
      <w:r w:rsidRPr="005A01BD">
        <w:rPr>
          <w:rFonts w:asciiTheme="minorHAnsi" w:hAnsiTheme="minorHAnsi" w:cstheme="minorHAnsi"/>
        </w:rPr>
        <w:t xml:space="preserve"> dalszym podwykonawcom oraz zapewnienie Zamawiającemu ochrony przed ryzykiem związanym z art. 647</w:t>
      </w:r>
      <w:r w:rsidRPr="005A01BD">
        <w:rPr>
          <w:rFonts w:asciiTheme="minorHAnsi" w:hAnsiTheme="minorHAnsi" w:cstheme="minorHAnsi"/>
          <w:vertAlign w:val="superscript"/>
        </w:rPr>
        <w:t>1</w:t>
      </w:r>
      <w:r w:rsidRPr="005A01BD">
        <w:rPr>
          <w:rFonts w:asciiTheme="minorHAnsi" w:hAnsiTheme="minorHAnsi" w:cstheme="minorHAnsi"/>
        </w:rPr>
        <w:t xml:space="preserve"> ustawy z dnia 23 kwietnia 1964 r. Kodeks cywilny (Dz.U. z 20</w:t>
      </w:r>
      <w:r w:rsidR="00F829CA" w:rsidRPr="005A01BD">
        <w:rPr>
          <w:rFonts w:asciiTheme="minorHAnsi" w:hAnsiTheme="minorHAnsi" w:cstheme="minorHAnsi"/>
        </w:rPr>
        <w:t>2</w:t>
      </w:r>
      <w:r w:rsidR="00BB57E3">
        <w:rPr>
          <w:rFonts w:asciiTheme="minorHAnsi" w:hAnsiTheme="minorHAnsi" w:cstheme="minorHAnsi"/>
        </w:rPr>
        <w:t>4</w:t>
      </w:r>
      <w:r w:rsidRPr="005A01BD">
        <w:rPr>
          <w:rFonts w:asciiTheme="minorHAnsi" w:hAnsiTheme="minorHAnsi" w:cstheme="minorHAnsi"/>
        </w:rPr>
        <w:t xml:space="preserve"> r. poz. </w:t>
      </w:r>
      <w:r w:rsidR="00FB0C4A">
        <w:rPr>
          <w:rFonts w:asciiTheme="minorHAnsi" w:hAnsiTheme="minorHAnsi" w:cstheme="minorHAnsi"/>
        </w:rPr>
        <w:t>1</w:t>
      </w:r>
      <w:r w:rsidR="00BB57E3">
        <w:rPr>
          <w:rFonts w:asciiTheme="minorHAnsi" w:hAnsiTheme="minorHAnsi" w:cstheme="minorHAnsi"/>
        </w:rPr>
        <w:t>061 ze zm.</w:t>
      </w:r>
      <w:r w:rsidRPr="005A01BD">
        <w:rPr>
          <w:rFonts w:asciiTheme="minorHAnsi" w:hAnsiTheme="minorHAnsi" w:cstheme="minorHAnsi"/>
        </w:rPr>
        <w:t>),</w:t>
      </w:r>
    </w:p>
    <w:p w14:paraId="72FC86FC" w14:textId="77777777" w:rsidR="00065ABC" w:rsidRPr="005A01BD" w:rsidRDefault="00065ABC" w:rsidP="00FB0C4A">
      <w:pPr>
        <w:pStyle w:val="Akapitzlist"/>
        <w:numPr>
          <w:ilvl w:val="1"/>
          <w:numId w:val="7"/>
        </w:numPr>
        <w:ind w:left="1134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Przekazanie do użytkowania:</w:t>
      </w:r>
    </w:p>
    <w:p w14:paraId="5CD36F93" w14:textId="77777777" w:rsidR="00065ABC" w:rsidRPr="005A01BD" w:rsidRDefault="00065ABC" w:rsidP="00FB0C4A">
      <w:pPr>
        <w:pStyle w:val="Akapitzlist"/>
        <w:numPr>
          <w:ilvl w:val="2"/>
          <w:numId w:val="16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Sprawdzenie kompletności dokumentacji niezbędnej do pozwolenia na użytkowanie,</w:t>
      </w:r>
    </w:p>
    <w:p w14:paraId="366C4853" w14:textId="77777777" w:rsidR="00065ABC" w:rsidRPr="005A01BD" w:rsidRDefault="00065ABC" w:rsidP="00FB0C4A">
      <w:pPr>
        <w:pStyle w:val="Akapitzlist"/>
        <w:numPr>
          <w:ilvl w:val="2"/>
          <w:numId w:val="16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Nadzór nad prawidłowością wykonywania obowiązków Wykonawcy w trakcie postępowania o uzyskanie decyzji pozwolenia na użytkowanie obiektu,</w:t>
      </w:r>
    </w:p>
    <w:p w14:paraId="731F5D88" w14:textId="77777777" w:rsidR="00065ABC" w:rsidRPr="005A01BD" w:rsidRDefault="00065ABC" w:rsidP="00FB0C4A">
      <w:pPr>
        <w:pStyle w:val="Akapitzlist"/>
        <w:numPr>
          <w:ilvl w:val="2"/>
          <w:numId w:val="16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Uczestnictwo i nadzór nad odbiorami związanymi z uzyskaniem pozwolenia na użytkowanie.</w:t>
      </w:r>
    </w:p>
    <w:p w14:paraId="15543241" w14:textId="77777777" w:rsidR="00065ABC" w:rsidRPr="005A01BD" w:rsidRDefault="00065ABC" w:rsidP="00FB0C4A">
      <w:pPr>
        <w:pStyle w:val="Akapitzlist"/>
        <w:numPr>
          <w:ilvl w:val="1"/>
          <w:numId w:val="7"/>
        </w:numPr>
        <w:ind w:left="1134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Usługi w zakresie gwarancji</w:t>
      </w:r>
      <w:r w:rsidR="002D76C0" w:rsidRPr="005A01BD">
        <w:rPr>
          <w:rFonts w:asciiTheme="minorHAnsi" w:hAnsiTheme="minorHAnsi" w:cstheme="minorHAnsi"/>
        </w:rPr>
        <w:t xml:space="preserve"> na roboty budowlane</w:t>
      </w:r>
      <w:r w:rsidRPr="005A01BD">
        <w:rPr>
          <w:rFonts w:asciiTheme="minorHAnsi" w:hAnsiTheme="minorHAnsi" w:cstheme="minorHAnsi"/>
        </w:rPr>
        <w:t>:</w:t>
      </w:r>
    </w:p>
    <w:p w14:paraId="5A18A73A" w14:textId="77777777" w:rsidR="00065ABC" w:rsidRPr="005A01BD" w:rsidRDefault="00065ABC" w:rsidP="00FB0C4A">
      <w:pPr>
        <w:pStyle w:val="Akapitzlist"/>
        <w:numPr>
          <w:ilvl w:val="2"/>
          <w:numId w:val="17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Świadczenie usług w trakcie okresu zgłaszania wad po zakończeniu robót poprzez uczestnictwo w nadzorowaniu inspekcji gwarancyjnych, końcowych akceptacji i rozwiązywaniu sporów poprzez: regularne inspekcje wad usuwanych przez Wykonawcę,</w:t>
      </w:r>
    </w:p>
    <w:p w14:paraId="7ED43E13" w14:textId="77777777" w:rsidR="00065ABC" w:rsidRPr="005A01BD" w:rsidRDefault="00065ABC" w:rsidP="00FB0C4A">
      <w:pPr>
        <w:pStyle w:val="Akapitzlist"/>
        <w:numPr>
          <w:ilvl w:val="2"/>
          <w:numId w:val="17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Uczestnictwo w corocznych przeglądach gwarancyjnych</w:t>
      </w:r>
      <w:r w:rsidR="00F03D8E" w:rsidRPr="005A01BD">
        <w:rPr>
          <w:rFonts w:asciiTheme="minorHAnsi" w:hAnsiTheme="minorHAnsi" w:cstheme="minorHAnsi"/>
        </w:rPr>
        <w:t xml:space="preserve"> (w terminie wyznaczonym przez </w:t>
      </w:r>
      <w:r w:rsidR="002800EF" w:rsidRPr="005A01BD">
        <w:rPr>
          <w:rFonts w:asciiTheme="minorHAnsi" w:hAnsiTheme="minorHAnsi" w:cstheme="minorHAnsi"/>
        </w:rPr>
        <w:t>Zamawiającego</w:t>
      </w:r>
      <w:r w:rsidR="00F03D8E" w:rsidRPr="005A01BD">
        <w:rPr>
          <w:rFonts w:asciiTheme="minorHAnsi" w:hAnsiTheme="minorHAnsi" w:cstheme="minorHAnsi"/>
        </w:rPr>
        <w:t>)</w:t>
      </w:r>
      <w:r w:rsidRPr="005A01BD">
        <w:rPr>
          <w:rFonts w:asciiTheme="minorHAnsi" w:hAnsiTheme="minorHAnsi" w:cstheme="minorHAnsi"/>
        </w:rPr>
        <w:t>,</w:t>
      </w:r>
    </w:p>
    <w:p w14:paraId="2F5E4F39" w14:textId="77777777" w:rsidR="00065ABC" w:rsidRPr="005A01BD" w:rsidRDefault="00065ABC" w:rsidP="00FB0C4A">
      <w:pPr>
        <w:pStyle w:val="Akapitzlist"/>
        <w:numPr>
          <w:ilvl w:val="2"/>
          <w:numId w:val="17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Uczestnictwo w odbiorze przed upływem okresu gwarancji na roboty budowlane,</w:t>
      </w:r>
    </w:p>
    <w:p w14:paraId="5011FBF9" w14:textId="77777777" w:rsidR="00CE3D0E" w:rsidRPr="005A01BD" w:rsidRDefault="00CE3D0E" w:rsidP="00FB0C4A">
      <w:pPr>
        <w:pStyle w:val="Akapitzlist"/>
        <w:numPr>
          <w:ilvl w:val="2"/>
          <w:numId w:val="17"/>
        </w:numPr>
        <w:ind w:left="1418"/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lastRenderedPageBreak/>
        <w:t>Pomoc w egzekwowaniu od Wykonawcy przez Zamawiającego uprawnień z tytułu rękojmi i gwarancji na wykonane roboty</w:t>
      </w:r>
      <w:r w:rsidR="00EE7240" w:rsidRPr="005A01BD">
        <w:rPr>
          <w:rFonts w:asciiTheme="minorHAnsi" w:hAnsiTheme="minorHAnsi" w:cstheme="minorHAnsi"/>
        </w:rPr>
        <w:t xml:space="preserve"> poprzez przygotowanie opinii na temat wad i usterek powstałych w okresie rękojmi i gwarancji</w:t>
      </w:r>
      <w:r w:rsidRPr="005A01BD">
        <w:rPr>
          <w:rFonts w:asciiTheme="minorHAnsi" w:hAnsiTheme="minorHAnsi" w:cstheme="minorHAnsi"/>
        </w:rPr>
        <w:t>.</w:t>
      </w:r>
    </w:p>
    <w:p w14:paraId="5CFC571F" w14:textId="77777777" w:rsidR="00065ABC" w:rsidRPr="005A01BD" w:rsidRDefault="00065ABC" w:rsidP="00065ABC">
      <w:pPr>
        <w:pStyle w:val="Nagwek1"/>
        <w:numPr>
          <w:ilvl w:val="0"/>
          <w:numId w:val="1"/>
        </w:numPr>
        <w:rPr>
          <w:rFonts w:cstheme="minorHAnsi"/>
        </w:rPr>
      </w:pPr>
      <w:bookmarkStart w:id="4" w:name="_Toc510701151"/>
      <w:r w:rsidRPr="005A01BD">
        <w:rPr>
          <w:rFonts w:cstheme="minorHAnsi"/>
        </w:rPr>
        <w:t>Logistyka i harmonogram</w:t>
      </w:r>
      <w:bookmarkEnd w:id="4"/>
    </w:p>
    <w:p w14:paraId="57A72E08" w14:textId="77777777" w:rsidR="00065ABC" w:rsidRPr="005A01BD" w:rsidRDefault="002B3199" w:rsidP="00FB0C4A">
      <w:pPr>
        <w:pStyle w:val="Nagwek2"/>
        <w:numPr>
          <w:ilvl w:val="1"/>
          <w:numId w:val="1"/>
        </w:numPr>
        <w:ind w:left="426"/>
        <w:rPr>
          <w:rFonts w:cstheme="minorHAnsi"/>
        </w:rPr>
      </w:pPr>
      <w:r w:rsidRPr="005A01BD">
        <w:rPr>
          <w:rFonts w:cstheme="minorHAnsi"/>
        </w:rPr>
        <w:t xml:space="preserve"> </w:t>
      </w:r>
      <w:bookmarkStart w:id="5" w:name="_Toc510701152"/>
      <w:r w:rsidRPr="005A01BD">
        <w:rPr>
          <w:rFonts w:cstheme="minorHAnsi"/>
        </w:rPr>
        <w:t>Wymagania dotyczące terminów</w:t>
      </w:r>
      <w:bookmarkEnd w:id="5"/>
    </w:p>
    <w:p w14:paraId="439DC6B7" w14:textId="77777777" w:rsidR="002B3199" w:rsidRPr="005A01BD" w:rsidRDefault="002B3199" w:rsidP="002B3199">
      <w:pPr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>Inspektor nadzoru będzie organizować swoją pracę i pracę inspektorów nadzoru branżowych w taki sposób, aby czynności Inspektora nadzoru były wykonywane w terminach określonych w Umowie, niniejszym OPZ oraz Umowie na roboty.</w:t>
      </w:r>
    </w:p>
    <w:p w14:paraId="16DD4435" w14:textId="77777777" w:rsidR="004864F5" w:rsidRPr="005A01BD" w:rsidRDefault="002B3199" w:rsidP="00313889">
      <w:pPr>
        <w:rPr>
          <w:rFonts w:asciiTheme="minorHAnsi" w:hAnsiTheme="minorHAnsi" w:cstheme="minorHAnsi"/>
        </w:rPr>
      </w:pPr>
      <w:r w:rsidRPr="005A01BD">
        <w:rPr>
          <w:rFonts w:asciiTheme="minorHAnsi" w:hAnsiTheme="minorHAnsi" w:cstheme="minorHAnsi"/>
        </w:rPr>
        <w:t xml:space="preserve">Ponadto działania Inspektora nadzoru nie mogą powodować opóźnienia lub wstrzymania wykonywania </w:t>
      </w:r>
      <w:r w:rsidR="00952374" w:rsidRPr="005A01BD">
        <w:rPr>
          <w:rFonts w:asciiTheme="minorHAnsi" w:hAnsiTheme="minorHAnsi" w:cstheme="minorHAnsi"/>
        </w:rPr>
        <w:t>robót.</w:t>
      </w:r>
    </w:p>
    <w:sectPr w:rsidR="004864F5" w:rsidRPr="005A01BD" w:rsidSect="00F82B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AB368" w14:textId="77777777" w:rsidR="00E321D6" w:rsidRDefault="00E321D6" w:rsidP="00313889">
      <w:pPr>
        <w:spacing w:line="240" w:lineRule="auto"/>
      </w:pPr>
      <w:r>
        <w:separator/>
      </w:r>
    </w:p>
  </w:endnote>
  <w:endnote w:type="continuationSeparator" w:id="0">
    <w:p w14:paraId="1C53E3F0" w14:textId="77777777" w:rsidR="00E321D6" w:rsidRDefault="00E321D6" w:rsidP="00313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BECD7" w14:textId="77777777" w:rsidR="00E321D6" w:rsidRDefault="00E321D6" w:rsidP="00313889">
      <w:pPr>
        <w:spacing w:line="240" w:lineRule="auto"/>
      </w:pPr>
      <w:r>
        <w:separator/>
      </w:r>
    </w:p>
  </w:footnote>
  <w:footnote w:type="continuationSeparator" w:id="0">
    <w:p w14:paraId="79748EA4" w14:textId="77777777" w:rsidR="00E321D6" w:rsidRDefault="00E321D6" w:rsidP="003138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CE594" w14:textId="3D81080D" w:rsidR="009C4534" w:rsidRPr="004D4D3B" w:rsidRDefault="009C4534" w:rsidP="004D4D3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7A3A"/>
    <w:multiLevelType w:val="hybridMultilevel"/>
    <w:tmpl w:val="2E668E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C16ABE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F18"/>
    <w:multiLevelType w:val="hybridMultilevel"/>
    <w:tmpl w:val="6D2C91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C16ABE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65AE"/>
    <w:multiLevelType w:val="hybridMultilevel"/>
    <w:tmpl w:val="12EE9F8A"/>
    <w:lvl w:ilvl="0" w:tplc="0C3EF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B27D9"/>
    <w:multiLevelType w:val="hybridMultilevel"/>
    <w:tmpl w:val="830000C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10AFD"/>
    <w:multiLevelType w:val="hybridMultilevel"/>
    <w:tmpl w:val="60EE2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605E1"/>
    <w:multiLevelType w:val="hybridMultilevel"/>
    <w:tmpl w:val="83CA67E6"/>
    <w:lvl w:ilvl="0" w:tplc="0C3EF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253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B47F70"/>
    <w:multiLevelType w:val="hybridMultilevel"/>
    <w:tmpl w:val="634827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91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E55D8F"/>
    <w:multiLevelType w:val="hybridMultilevel"/>
    <w:tmpl w:val="5A388D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C16ABE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E750F"/>
    <w:multiLevelType w:val="hybridMultilevel"/>
    <w:tmpl w:val="24009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97D43"/>
    <w:multiLevelType w:val="hybridMultilevel"/>
    <w:tmpl w:val="6BC03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61A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F03CAE"/>
    <w:multiLevelType w:val="hybridMultilevel"/>
    <w:tmpl w:val="42A42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6E3"/>
    <w:multiLevelType w:val="hybridMultilevel"/>
    <w:tmpl w:val="6B1EC140"/>
    <w:lvl w:ilvl="0" w:tplc="0C3EF4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0047E1"/>
    <w:multiLevelType w:val="hybridMultilevel"/>
    <w:tmpl w:val="028617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C16ABE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92429"/>
    <w:multiLevelType w:val="hybridMultilevel"/>
    <w:tmpl w:val="FF4A801E"/>
    <w:lvl w:ilvl="0" w:tplc="0C3EF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24946">
    <w:abstractNumId w:val="8"/>
  </w:num>
  <w:num w:numId="2" w16cid:durableId="691222742">
    <w:abstractNumId w:val="6"/>
  </w:num>
  <w:num w:numId="3" w16cid:durableId="1260286144">
    <w:abstractNumId w:val="13"/>
  </w:num>
  <w:num w:numId="4" w16cid:durableId="384529844">
    <w:abstractNumId w:val="2"/>
  </w:num>
  <w:num w:numId="5" w16cid:durableId="722288987">
    <w:abstractNumId w:val="5"/>
  </w:num>
  <w:num w:numId="6" w16cid:durableId="237793262">
    <w:abstractNumId w:val="12"/>
  </w:num>
  <w:num w:numId="7" w16cid:durableId="1321039114">
    <w:abstractNumId w:val="11"/>
  </w:num>
  <w:num w:numId="8" w16cid:durableId="577863580">
    <w:abstractNumId w:val="3"/>
  </w:num>
  <w:num w:numId="9" w16cid:durableId="1739787499">
    <w:abstractNumId w:val="16"/>
  </w:num>
  <w:num w:numId="10" w16cid:durableId="536240372">
    <w:abstractNumId w:val="14"/>
  </w:num>
  <w:num w:numId="11" w16cid:durableId="957251070">
    <w:abstractNumId w:val="7"/>
  </w:num>
  <w:num w:numId="12" w16cid:durableId="166093032">
    <w:abstractNumId w:val="4"/>
  </w:num>
  <w:num w:numId="13" w16cid:durableId="147481171">
    <w:abstractNumId w:val="10"/>
  </w:num>
  <w:num w:numId="14" w16cid:durableId="2025399586">
    <w:abstractNumId w:val="1"/>
  </w:num>
  <w:num w:numId="15" w16cid:durableId="1472478838">
    <w:abstractNumId w:val="15"/>
  </w:num>
  <w:num w:numId="16" w16cid:durableId="1946646637">
    <w:abstractNumId w:val="9"/>
  </w:num>
  <w:num w:numId="17" w16cid:durableId="126198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889"/>
    <w:rsid w:val="00007C85"/>
    <w:rsid w:val="0001573B"/>
    <w:rsid w:val="00024888"/>
    <w:rsid w:val="00065ABC"/>
    <w:rsid w:val="00086A76"/>
    <w:rsid w:val="000A0344"/>
    <w:rsid w:val="000A2811"/>
    <w:rsid w:val="000A2F30"/>
    <w:rsid w:val="000A7198"/>
    <w:rsid w:val="000B1E2E"/>
    <w:rsid w:val="000B24A1"/>
    <w:rsid w:val="000C0D9F"/>
    <w:rsid w:val="000C69DA"/>
    <w:rsid w:val="000D7699"/>
    <w:rsid w:val="000E5EE8"/>
    <w:rsid w:val="000F510A"/>
    <w:rsid w:val="00101A38"/>
    <w:rsid w:val="00102344"/>
    <w:rsid w:val="00106AA7"/>
    <w:rsid w:val="00126493"/>
    <w:rsid w:val="0013160A"/>
    <w:rsid w:val="00145EAD"/>
    <w:rsid w:val="00160D46"/>
    <w:rsid w:val="00161B01"/>
    <w:rsid w:val="001702C8"/>
    <w:rsid w:val="001715ED"/>
    <w:rsid w:val="00173DE5"/>
    <w:rsid w:val="00196774"/>
    <w:rsid w:val="001A6B0F"/>
    <w:rsid w:val="001B3162"/>
    <w:rsid w:val="001C6130"/>
    <w:rsid w:val="001C738B"/>
    <w:rsid w:val="001F123A"/>
    <w:rsid w:val="001F744F"/>
    <w:rsid w:val="00214345"/>
    <w:rsid w:val="002232A7"/>
    <w:rsid w:val="00247142"/>
    <w:rsid w:val="00256D95"/>
    <w:rsid w:val="00261932"/>
    <w:rsid w:val="00264F89"/>
    <w:rsid w:val="002800EF"/>
    <w:rsid w:val="00280F11"/>
    <w:rsid w:val="002A1A54"/>
    <w:rsid w:val="002B1167"/>
    <w:rsid w:val="002B260A"/>
    <w:rsid w:val="002B3199"/>
    <w:rsid w:val="002B5266"/>
    <w:rsid w:val="002B6190"/>
    <w:rsid w:val="002C2C23"/>
    <w:rsid w:val="002C33F3"/>
    <w:rsid w:val="002D3199"/>
    <w:rsid w:val="002D76C0"/>
    <w:rsid w:val="002E32D2"/>
    <w:rsid w:val="002E7074"/>
    <w:rsid w:val="00303B6E"/>
    <w:rsid w:val="00305856"/>
    <w:rsid w:val="00306E7A"/>
    <w:rsid w:val="00313889"/>
    <w:rsid w:val="00322293"/>
    <w:rsid w:val="003271E3"/>
    <w:rsid w:val="00337803"/>
    <w:rsid w:val="00342C92"/>
    <w:rsid w:val="0034422B"/>
    <w:rsid w:val="00363F5A"/>
    <w:rsid w:val="003651AB"/>
    <w:rsid w:val="00366938"/>
    <w:rsid w:val="00386729"/>
    <w:rsid w:val="003915F4"/>
    <w:rsid w:val="00397A5B"/>
    <w:rsid w:val="003A5ECA"/>
    <w:rsid w:val="003B39FB"/>
    <w:rsid w:val="003C4969"/>
    <w:rsid w:val="003D341A"/>
    <w:rsid w:val="003F2126"/>
    <w:rsid w:val="004002AB"/>
    <w:rsid w:val="0041601C"/>
    <w:rsid w:val="004215A6"/>
    <w:rsid w:val="00460228"/>
    <w:rsid w:val="004822E9"/>
    <w:rsid w:val="004857E5"/>
    <w:rsid w:val="004864F5"/>
    <w:rsid w:val="0049287A"/>
    <w:rsid w:val="004D2D07"/>
    <w:rsid w:val="004D2FCF"/>
    <w:rsid w:val="004D4D3B"/>
    <w:rsid w:val="004E496B"/>
    <w:rsid w:val="004E59AC"/>
    <w:rsid w:val="004E6340"/>
    <w:rsid w:val="004F5DFD"/>
    <w:rsid w:val="0050201F"/>
    <w:rsid w:val="005029C3"/>
    <w:rsid w:val="005165E7"/>
    <w:rsid w:val="00524D76"/>
    <w:rsid w:val="005320DB"/>
    <w:rsid w:val="0055236F"/>
    <w:rsid w:val="0056401C"/>
    <w:rsid w:val="00564253"/>
    <w:rsid w:val="005645F1"/>
    <w:rsid w:val="00586049"/>
    <w:rsid w:val="005A01BD"/>
    <w:rsid w:val="005A51BE"/>
    <w:rsid w:val="005B2447"/>
    <w:rsid w:val="005B2FB2"/>
    <w:rsid w:val="005B509B"/>
    <w:rsid w:val="005B7FB3"/>
    <w:rsid w:val="005F443E"/>
    <w:rsid w:val="00606120"/>
    <w:rsid w:val="006746E7"/>
    <w:rsid w:val="006A7D26"/>
    <w:rsid w:val="006C3729"/>
    <w:rsid w:val="006E63AB"/>
    <w:rsid w:val="006F4FC3"/>
    <w:rsid w:val="00712272"/>
    <w:rsid w:val="00721DF6"/>
    <w:rsid w:val="00762058"/>
    <w:rsid w:val="0076205D"/>
    <w:rsid w:val="0076699C"/>
    <w:rsid w:val="007835FA"/>
    <w:rsid w:val="00787535"/>
    <w:rsid w:val="007A29B4"/>
    <w:rsid w:val="007B635F"/>
    <w:rsid w:val="007B7F6C"/>
    <w:rsid w:val="007C6207"/>
    <w:rsid w:val="007F51E3"/>
    <w:rsid w:val="00806E06"/>
    <w:rsid w:val="008273A9"/>
    <w:rsid w:val="008413EF"/>
    <w:rsid w:val="00864AF4"/>
    <w:rsid w:val="00873EBB"/>
    <w:rsid w:val="008A522F"/>
    <w:rsid w:val="008C7D91"/>
    <w:rsid w:val="008D06E8"/>
    <w:rsid w:val="008F6C81"/>
    <w:rsid w:val="009078EC"/>
    <w:rsid w:val="00921504"/>
    <w:rsid w:val="009319DA"/>
    <w:rsid w:val="00942699"/>
    <w:rsid w:val="00950FA6"/>
    <w:rsid w:val="00952374"/>
    <w:rsid w:val="0097060F"/>
    <w:rsid w:val="00970742"/>
    <w:rsid w:val="009729A5"/>
    <w:rsid w:val="00993BB1"/>
    <w:rsid w:val="009B7854"/>
    <w:rsid w:val="009C2CA2"/>
    <w:rsid w:val="009C4534"/>
    <w:rsid w:val="009D215D"/>
    <w:rsid w:val="00A33930"/>
    <w:rsid w:val="00A4313B"/>
    <w:rsid w:val="00A6065F"/>
    <w:rsid w:val="00AC3F61"/>
    <w:rsid w:val="00AD16FC"/>
    <w:rsid w:val="00B01BBB"/>
    <w:rsid w:val="00B022F7"/>
    <w:rsid w:val="00B2486B"/>
    <w:rsid w:val="00B25D51"/>
    <w:rsid w:val="00B3212E"/>
    <w:rsid w:val="00B32FC0"/>
    <w:rsid w:val="00B40978"/>
    <w:rsid w:val="00B57CF5"/>
    <w:rsid w:val="00B64A54"/>
    <w:rsid w:val="00B6757F"/>
    <w:rsid w:val="00B83DD6"/>
    <w:rsid w:val="00B8710A"/>
    <w:rsid w:val="00B907C7"/>
    <w:rsid w:val="00B92481"/>
    <w:rsid w:val="00B95DF8"/>
    <w:rsid w:val="00BB57E3"/>
    <w:rsid w:val="00BC157D"/>
    <w:rsid w:val="00BF6C31"/>
    <w:rsid w:val="00C05B5F"/>
    <w:rsid w:val="00C1289F"/>
    <w:rsid w:val="00C3432C"/>
    <w:rsid w:val="00C36890"/>
    <w:rsid w:val="00C37BB1"/>
    <w:rsid w:val="00C676C0"/>
    <w:rsid w:val="00C87188"/>
    <w:rsid w:val="00C90A30"/>
    <w:rsid w:val="00C95F65"/>
    <w:rsid w:val="00CA3CC2"/>
    <w:rsid w:val="00CC29CB"/>
    <w:rsid w:val="00CE3D0E"/>
    <w:rsid w:val="00CE3F84"/>
    <w:rsid w:val="00CF543B"/>
    <w:rsid w:val="00CF6E1A"/>
    <w:rsid w:val="00D01999"/>
    <w:rsid w:val="00D04797"/>
    <w:rsid w:val="00D20138"/>
    <w:rsid w:val="00D318FE"/>
    <w:rsid w:val="00D339CE"/>
    <w:rsid w:val="00D436DD"/>
    <w:rsid w:val="00D523B9"/>
    <w:rsid w:val="00D67442"/>
    <w:rsid w:val="00D76BD5"/>
    <w:rsid w:val="00D82B01"/>
    <w:rsid w:val="00D97D30"/>
    <w:rsid w:val="00DB3F1A"/>
    <w:rsid w:val="00DC2EC6"/>
    <w:rsid w:val="00DC5A4F"/>
    <w:rsid w:val="00E006ED"/>
    <w:rsid w:val="00E00BE7"/>
    <w:rsid w:val="00E027CB"/>
    <w:rsid w:val="00E041AE"/>
    <w:rsid w:val="00E321D6"/>
    <w:rsid w:val="00E332B9"/>
    <w:rsid w:val="00E35D78"/>
    <w:rsid w:val="00E37052"/>
    <w:rsid w:val="00E4693F"/>
    <w:rsid w:val="00E5047C"/>
    <w:rsid w:val="00E7180A"/>
    <w:rsid w:val="00E74B74"/>
    <w:rsid w:val="00E759C2"/>
    <w:rsid w:val="00E9403D"/>
    <w:rsid w:val="00EC13D2"/>
    <w:rsid w:val="00ED6643"/>
    <w:rsid w:val="00EE7240"/>
    <w:rsid w:val="00EF273B"/>
    <w:rsid w:val="00EF555E"/>
    <w:rsid w:val="00F03D8E"/>
    <w:rsid w:val="00F06414"/>
    <w:rsid w:val="00F14865"/>
    <w:rsid w:val="00F15664"/>
    <w:rsid w:val="00F26DBC"/>
    <w:rsid w:val="00F35CD0"/>
    <w:rsid w:val="00F539F4"/>
    <w:rsid w:val="00F54E21"/>
    <w:rsid w:val="00F60BE9"/>
    <w:rsid w:val="00F61C01"/>
    <w:rsid w:val="00F6282F"/>
    <w:rsid w:val="00F64666"/>
    <w:rsid w:val="00F805B9"/>
    <w:rsid w:val="00F812CF"/>
    <w:rsid w:val="00F829CA"/>
    <w:rsid w:val="00F82BC1"/>
    <w:rsid w:val="00F86B82"/>
    <w:rsid w:val="00F90080"/>
    <w:rsid w:val="00FA350B"/>
    <w:rsid w:val="00FB0C4A"/>
    <w:rsid w:val="00FD6890"/>
    <w:rsid w:val="00FD7CE9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0F9D6"/>
  <w15:docId w15:val="{A17F5FB8-9D76-4649-BA86-F12D19A6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BC1"/>
    <w:pPr>
      <w:spacing w:line="276" w:lineRule="auto"/>
      <w:jc w:val="both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0C4A"/>
    <w:pPr>
      <w:keepNext/>
      <w:keepLines/>
      <w:spacing w:before="480"/>
      <w:outlineLvl w:val="0"/>
    </w:pPr>
    <w:rPr>
      <w:rFonts w:asciiTheme="minorHAnsi" w:eastAsia="Times New Roman" w:hAnsiTheme="minorHAns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C4A"/>
    <w:pPr>
      <w:keepNext/>
      <w:keepLines/>
      <w:spacing w:before="120" w:after="120"/>
      <w:outlineLvl w:val="1"/>
    </w:pPr>
    <w:rPr>
      <w:rFonts w:asciiTheme="minorHAnsi" w:eastAsia="Times New Roman" w:hAnsiTheme="minorHAns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8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889"/>
  </w:style>
  <w:style w:type="paragraph" w:styleId="Stopka">
    <w:name w:val="footer"/>
    <w:basedOn w:val="Normalny"/>
    <w:link w:val="StopkaZnak"/>
    <w:uiPriority w:val="99"/>
    <w:unhideWhenUsed/>
    <w:rsid w:val="003138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889"/>
  </w:style>
  <w:style w:type="paragraph" w:styleId="Tekstdymka">
    <w:name w:val="Balloon Text"/>
    <w:basedOn w:val="Normalny"/>
    <w:link w:val="TekstdymkaZnak"/>
    <w:uiPriority w:val="99"/>
    <w:semiHidden/>
    <w:unhideWhenUsed/>
    <w:rsid w:val="00313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88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B0C4A"/>
    <w:rPr>
      <w:rFonts w:asciiTheme="minorHAnsi" w:eastAsia="Times New Roman" w:hAnsiTheme="minorHAnsi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13889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FB0C4A"/>
    <w:rPr>
      <w:rFonts w:asciiTheme="minorHAnsi" w:eastAsia="Times New Roman" w:hAnsiTheme="minorHAnsi"/>
      <w:b/>
      <w:bCs/>
      <w:sz w:val="24"/>
      <w:szCs w:val="26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1388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13889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3138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138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39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9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9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9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93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C2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C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1E547-FCDF-4182-8792-D31B2E0F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1580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Links>
    <vt:vector size="36" baseType="variant"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_Toc510701152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_Toc510701151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_Toc510701150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_Toc510701149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_Toc510701148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_Toc510701147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Jankowska</dc:creator>
  <cp:lastModifiedBy>Ewa Blin</cp:lastModifiedBy>
  <cp:revision>12</cp:revision>
  <cp:lastPrinted>2025-02-12T12:54:00Z</cp:lastPrinted>
  <dcterms:created xsi:type="dcterms:W3CDTF">2022-05-12T21:21:00Z</dcterms:created>
  <dcterms:modified xsi:type="dcterms:W3CDTF">2025-02-12T12:54:00Z</dcterms:modified>
</cp:coreProperties>
</file>