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DC4F" w14:textId="77777777" w:rsidR="0081696E" w:rsidRPr="000E32F8" w:rsidRDefault="0081696E" w:rsidP="00E052AB">
      <w:pPr>
        <w:spacing w:after="0" w:line="264" w:lineRule="auto"/>
        <w:rPr>
          <w:rFonts w:cs="Segoe UI Light"/>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
        <w:gridCol w:w="9219"/>
      </w:tblGrid>
      <w:tr w:rsidR="00242CE7" w:rsidRPr="000E32F8" w14:paraId="637B7549" w14:textId="77777777" w:rsidTr="00242CE7">
        <w:trPr>
          <w:trHeight w:val="2361"/>
        </w:trPr>
        <w:tc>
          <w:tcPr>
            <w:tcW w:w="279" w:type="dxa"/>
            <w:shd w:val="clear" w:color="auto" w:fill="BDD6EE" w:themeFill="accent1" w:themeFillTint="66"/>
          </w:tcPr>
          <w:p w14:paraId="4DCFBBEF" w14:textId="77777777" w:rsidR="00242CE7" w:rsidRPr="000E32F8" w:rsidRDefault="00242CE7" w:rsidP="00E052AB">
            <w:pPr>
              <w:spacing w:line="264" w:lineRule="auto"/>
              <w:rPr>
                <w:rFonts w:cs="Segoe UI Light"/>
              </w:rPr>
            </w:pPr>
          </w:p>
        </w:tc>
        <w:tc>
          <w:tcPr>
            <w:tcW w:w="9219" w:type="dxa"/>
          </w:tcPr>
          <w:p w14:paraId="712C5F40" w14:textId="5EA326B8" w:rsidR="00242CE7" w:rsidRPr="000E32F8" w:rsidRDefault="008E1917" w:rsidP="00E052AB">
            <w:pPr>
              <w:spacing w:line="264" w:lineRule="auto"/>
              <w:ind w:left="141"/>
              <w:rPr>
                <w:rFonts w:cs="Segoe UI Light"/>
                <w:sz w:val="36"/>
                <w:lang w:eastAsia="pl-PL"/>
              </w:rPr>
            </w:pPr>
            <w:r>
              <w:rPr>
                <w:rFonts w:cs="Segoe UI Light"/>
                <w:b/>
                <w:sz w:val="30"/>
                <w:lang w:eastAsia="pl-PL"/>
              </w:rPr>
              <w:t>O</w:t>
            </w:r>
            <w:r w:rsidRPr="00A65AAD">
              <w:rPr>
                <w:rFonts w:cs="Segoe UI Light"/>
                <w:sz w:val="30"/>
                <w:lang w:eastAsia="pl-PL"/>
              </w:rPr>
              <w:t xml:space="preserve">pis </w:t>
            </w:r>
            <w:r>
              <w:rPr>
                <w:rFonts w:cs="Segoe UI Light"/>
                <w:b/>
                <w:sz w:val="30"/>
                <w:lang w:eastAsia="pl-PL"/>
              </w:rPr>
              <w:t>P</w:t>
            </w:r>
            <w:r w:rsidRPr="00A65AAD">
              <w:rPr>
                <w:rFonts w:cs="Segoe UI Light"/>
                <w:sz w:val="30"/>
                <w:lang w:eastAsia="pl-PL"/>
              </w:rPr>
              <w:t>rzedmiotu</w:t>
            </w:r>
            <w:r w:rsidRPr="000E32F8">
              <w:rPr>
                <w:rFonts w:cs="Segoe UI Light"/>
                <w:sz w:val="30"/>
                <w:lang w:eastAsia="pl-PL"/>
              </w:rPr>
              <w:t xml:space="preserve"> </w:t>
            </w:r>
            <w:r w:rsidRPr="000E32F8">
              <w:rPr>
                <w:rFonts w:cs="Segoe UI Light"/>
                <w:b/>
                <w:sz w:val="30"/>
                <w:lang w:eastAsia="pl-PL"/>
              </w:rPr>
              <w:t>Z</w:t>
            </w:r>
            <w:r w:rsidRPr="000E32F8">
              <w:rPr>
                <w:rFonts w:cs="Segoe UI Light"/>
                <w:sz w:val="30"/>
                <w:lang w:eastAsia="pl-PL"/>
              </w:rPr>
              <w:t>amówienia</w:t>
            </w:r>
            <w:r>
              <w:rPr>
                <w:rFonts w:cs="Segoe UI Light"/>
                <w:sz w:val="30"/>
                <w:lang w:eastAsia="pl-PL"/>
              </w:rPr>
              <w:t>:</w:t>
            </w:r>
          </w:p>
          <w:p w14:paraId="4E4F20F8" w14:textId="77777777" w:rsidR="00242CE7" w:rsidRPr="000E32F8" w:rsidRDefault="00242CE7" w:rsidP="00E052AB">
            <w:pPr>
              <w:spacing w:line="264" w:lineRule="auto"/>
              <w:ind w:left="141"/>
              <w:rPr>
                <w:rFonts w:cs="Segoe UI Light"/>
                <w:sz w:val="36"/>
                <w:lang w:eastAsia="pl-PL"/>
              </w:rPr>
            </w:pPr>
          </w:p>
          <w:p w14:paraId="4CB0BAB6" w14:textId="0B5E058F" w:rsidR="00242CE7" w:rsidRPr="000E32F8" w:rsidRDefault="00242CE7" w:rsidP="00E052AB">
            <w:pPr>
              <w:spacing w:line="264" w:lineRule="auto"/>
              <w:jc w:val="center"/>
              <w:rPr>
                <w:rFonts w:cs="Segoe UI Light"/>
                <w:sz w:val="32"/>
                <w:szCs w:val="32"/>
              </w:rPr>
            </w:pPr>
            <w:r w:rsidRPr="000E32F8">
              <w:rPr>
                <w:rFonts w:cs="Segoe UI Light"/>
                <w:sz w:val="32"/>
                <w:szCs w:val="32"/>
              </w:rPr>
              <w:t>„</w:t>
            </w:r>
            <w:r w:rsidR="00F44405" w:rsidRPr="00F44405">
              <w:rPr>
                <w:rFonts w:cs="Segoe UI Light"/>
                <w:sz w:val="32"/>
                <w:szCs w:val="32"/>
              </w:rPr>
              <w:t>Dostawa, wdrożenie e-usług wraz z niezbędnym sprzętem</w:t>
            </w:r>
            <w:r w:rsidRPr="000E32F8">
              <w:rPr>
                <w:rFonts w:cs="Segoe UI Light"/>
                <w:sz w:val="32"/>
                <w:szCs w:val="32"/>
                <w:lang w:eastAsia="ar-SA"/>
              </w:rPr>
              <w:t>”</w:t>
            </w:r>
          </w:p>
          <w:p w14:paraId="32F7B22F" w14:textId="77777777" w:rsidR="00242CE7" w:rsidRPr="000E32F8" w:rsidRDefault="00242CE7" w:rsidP="00E052AB">
            <w:pPr>
              <w:spacing w:line="264" w:lineRule="auto"/>
              <w:ind w:left="141"/>
              <w:rPr>
                <w:rFonts w:cs="Segoe UI Light"/>
                <w:i/>
                <w:lang w:eastAsia="pl-PL"/>
              </w:rPr>
            </w:pPr>
          </w:p>
        </w:tc>
      </w:tr>
    </w:tbl>
    <w:p w14:paraId="124F64EA" w14:textId="77777777" w:rsidR="0081696E" w:rsidRPr="000E32F8" w:rsidRDefault="0081696E" w:rsidP="00E052AB">
      <w:pPr>
        <w:spacing w:after="0" w:line="264" w:lineRule="auto"/>
        <w:rPr>
          <w:rFonts w:cs="Segoe UI Light"/>
        </w:rPr>
      </w:pPr>
    </w:p>
    <w:p w14:paraId="0ADF0DFF" w14:textId="77777777" w:rsidR="0081696E" w:rsidRPr="000E32F8" w:rsidRDefault="0081696E" w:rsidP="00E052AB">
      <w:pPr>
        <w:spacing w:after="0" w:line="264" w:lineRule="auto"/>
        <w:rPr>
          <w:rFonts w:cs="Segoe UI Light"/>
        </w:rPr>
      </w:pPr>
    </w:p>
    <w:p w14:paraId="7614698A" w14:textId="77777777" w:rsidR="0081696E" w:rsidRPr="000E32F8" w:rsidRDefault="0081696E" w:rsidP="00E052AB">
      <w:pPr>
        <w:spacing w:after="0" w:line="264" w:lineRule="auto"/>
        <w:rPr>
          <w:rFonts w:cs="Segoe UI Light"/>
        </w:rPr>
      </w:pPr>
    </w:p>
    <w:p w14:paraId="0821B9A3" w14:textId="77777777" w:rsidR="0081696E" w:rsidRPr="000E32F8" w:rsidRDefault="0081696E" w:rsidP="00E052AB">
      <w:pPr>
        <w:spacing w:after="0" w:line="264" w:lineRule="auto"/>
        <w:rPr>
          <w:rFonts w:cs="Segoe UI Light"/>
        </w:rPr>
      </w:pPr>
    </w:p>
    <w:p w14:paraId="7079CB34" w14:textId="77777777" w:rsidR="00CC0D28" w:rsidRPr="00CC0D28" w:rsidRDefault="00CC0D28" w:rsidP="00E052AB">
      <w:pPr>
        <w:spacing w:after="0" w:line="264" w:lineRule="auto"/>
        <w:jc w:val="left"/>
        <w:rPr>
          <w:rFonts w:eastAsia="Calibri" w:cs="Segoe UI Light"/>
          <w:lang w:eastAsia="pl-PL"/>
        </w:rPr>
      </w:pPr>
    </w:p>
    <w:p w14:paraId="0B756D66" w14:textId="2C8BA808" w:rsidR="00CC0D28" w:rsidRPr="00CC0D28" w:rsidRDefault="00CC0D28" w:rsidP="00E052AB">
      <w:pPr>
        <w:pBdr>
          <w:top w:val="single" w:sz="4" w:space="10" w:color="4472C4"/>
          <w:bottom w:val="single" w:sz="4" w:space="10" w:color="4472C4"/>
        </w:pBdr>
        <w:spacing w:after="0" w:line="264" w:lineRule="auto"/>
        <w:ind w:left="864" w:right="864"/>
        <w:jc w:val="center"/>
        <w:rPr>
          <w:rFonts w:ascii="Calibri" w:eastAsia="Calibri" w:hAnsi="Calibri" w:cs="Calibri"/>
          <w:i/>
          <w:iCs/>
          <w:color w:val="4472C4"/>
          <w:lang w:eastAsia="pl-PL"/>
        </w:rPr>
      </w:pPr>
      <w:r w:rsidRPr="00CC0D28">
        <w:rPr>
          <w:rFonts w:ascii="Calibri" w:eastAsia="Calibri" w:hAnsi="Calibri" w:cs="Calibri"/>
          <w:i/>
          <w:iCs/>
          <w:color w:val="4472C4"/>
          <w:lang w:eastAsia="pl-PL"/>
        </w:rPr>
        <w:t xml:space="preserve">CZĘŚĆ </w:t>
      </w:r>
      <w:r>
        <w:rPr>
          <w:rFonts w:ascii="Calibri" w:eastAsia="Calibri" w:hAnsi="Calibri" w:cs="Calibri"/>
          <w:i/>
          <w:iCs/>
          <w:color w:val="4472C4"/>
          <w:lang w:eastAsia="pl-PL"/>
        </w:rPr>
        <w:t>1</w:t>
      </w:r>
    </w:p>
    <w:p w14:paraId="32F29DEC" w14:textId="77777777" w:rsidR="00CC0D28" w:rsidRPr="00CC0D28" w:rsidRDefault="00CC0D28" w:rsidP="00E052AB">
      <w:pPr>
        <w:spacing w:after="0" w:line="264" w:lineRule="auto"/>
        <w:jc w:val="left"/>
        <w:rPr>
          <w:rFonts w:eastAsia="Calibri" w:cs="Segoe UI Light"/>
          <w:lang w:eastAsia="pl-PL"/>
        </w:rPr>
      </w:pPr>
    </w:p>
    <w:p w14:paraId="5DA7E178" w14:textId="5D76E640" w:rsidR="00CF00DA" w:rsidRPr="000E32F8" w:rsidRDefault="00CF00DA" w:rsidP="00E052AB">
      <w:pPr>
        <w:spacing w:after="0" w:line="264" w:lineRule="auto"/>
        <w:rPr>
          <w:rFonts w:cs="Segoe UI Light"/>
        </w:rPr>
      </w:pPr>
    </w:p>
    <w:p w14:paraId="356C13EC" w14:textId="78476727" w:rsidR="00CF00DA" w:rsidRPr="000E32F8" w:rsidRDefault="00CF00DA" w:rsidP="00E052AB">
      <w:pPr>
        <w:spacing w:after="0" w:line="264" w:lineRule="auto"/>
        <w:rPr>
          <w:rFonts w:cs="Segoe UI Light"/>
        </w:rPr>
      </w:pPr>
    </w:p>
    <w:p w14:paraId="664D4C36" w14:textId="77777777" w:rsidR="00CF00DA" w:rsidRPr="000E32F8" w:rsidRDefault="00CF00DA" w:rsidP="00E052AB">
      <w:pPr>
        <w:spacing w:after="0" w:line="264" w:lineRule="auto"/>
        <w:rPr>
          <w:rFonts w:cs="Segoe UI Light"/>
        </w:rPr>
      </w:pPr>
    </w:p>
    <w:p w14:paraId="2438E258" w14:textId="77777777" w:rsidR="0081696E" w:rsidRPr="000E32F8" w:rsidRDefault="0081696E" w:rsidP="00E052AB">
      <w:pPr>
        <w:spacing w:after="0" w:line="264" w:lineRule="auto"/>
        <w:rPr>
          <w:rFonts w:cs="Segoe UI Light"/>
        </w:rPr>
      </w:pPr>
    </w:p>
    <w:p w14:paraId="35501EB7" w14:textId="77777777" w:rsidR="0081696E" w:rsidRPr="000E32F8" w:rsidRDefault="0081696E" w:rsidP="00E052AB">
      <w:pPr>
        <w:spacing w:after="0" w:line="264" w:lineRule="auto"/>
        <w:rPr>
          <w:rFonts w:cs="Segoe UI Light"/>
        </w:rPr>
      </w:pPr>
    </w:p>
    <w:p w14:paraId="540F58DB" w14:textId="3954029C" w:rsidR="0081696E" w:rsidRPr="000E32F8" w:rsidRDefault="0081696E" w:rsidP="00E052AB">
      <w:pPr>
        <w:spacing w:after="0" w:line="264" w:lineRule="auto"/>
        <w:rPr>
          <w:rFonts w:cs="Segoe UI Light"/>
        </w:rPr>
      </w:pPr>
    </w:p>
    <w:p w14:paraId="66F4F256" w14:textId="77777777" w:rsidR="006C53F1" w:rsidRPr="000E32F8" w:rsidRDefault="006C53F1" w:rsidP="00E052AB">
      <w:pPr>
        <w:spacing w:after="0" w:line="264" w:lineRule="auto"/>
        <w:rPr>
          <w:rFonts w:cs="Segoe UI Light"/>
        </w:rPr>
      </w:pPr>
    </w:p>
    <w:p w14:paraId="6BD09E9A" w14:textId="77777777" w:rsidR="0081696E" w:rsidRPr="000E32F8" w:rsidRDefault="0081696E" w:rsidP="00E052AB">
      <w:pPr>
        <w:spacing w:after="0" w:line="264" w:lineRule="auto"/>
        <w:rPr>
          <w:rFonts w:cs="Segoe UI Light"/>
        </w:rPr>
      </w:pPr>
    </w:p>
    <w:p w14:paraId="3D615A01" w14:textId="77777777" w:rsidR="0081696E" w:rsidRPr="000E32F8" w:rsidRDefault="0081696E" w:rsidP="00E052AB">
      <w:pPr>
        <w:spacing w:after="0" w:line="264" w:lineRule="auto"/>
        <w:rPr>
          <w:rFonts w:cs="Segoe UI Light"/>
        </w:rPr>
      </w:pPr>
    </w:p>
    <w:p w14:paraId="5AC6AD1B" w14:textId="77777777" w:rsidR="0081696E" w:rsidRPr="000E32F8" w:rsidRDefault="0081696E" w:rsidP="00E052AB">
      <w:pPr>
        <w:spacing w:after="0" w:line="264" w:lineRule="auto"/>
        <w:rPr>
          <w:rFonts w:cs="Segoe UI Light"/>
        </w:rPr>
      </w:pPr>
    </w:p>
    <w:p w14:paraId="12EBCF5C" w14:textId="77777777" w:rsidR="0081696E" w:rsidRPr="000E32F8" w:rsidRDefault="0081696E" w:rsidP="00E052AB">
      <w:pPr>
        <w:spacing w:after="0" w:line="264" w:lineRule="auto"/>
        <w:rPr>
          <w:rFonts w:cs="Segoe UI Light"/>
        </w:rPr>
      </w:pPr>
    </w:p>
    <w:p w14:paraId="7B7EBB22" w14:textId="77777777" w:rsidR="0081696E" w:rsidRPr="000E32F8" w:rsidRDefault="0081696E" w:rsidP="00E052AB">
      <w:pPr>
        <w:spacing w:after="0" w:line="264" w:lineRule="auto"/>
        <w:rPr>
          <w:rFonts w:cs="Segoe UI Light"/>
        </w:rPr>
      </w:pPr>
    </w:p>
    <w:p w14:paraId="49319373" w14:textId="275A7395" w:rsidR="0081696E" w:rsidRPr="000E32F8" w:rsidRDefault="008A7E83" w:rsidP="00E052AB">
      <w:pPr>
        <w:spacing w:after="0" w:line="264" w:lineRule="auto"/>
        <w:jc w:val="center"/>
        <w:rPr>
          <w:rFonts w:cs="Segoe UI Light"/>
        </w:rPr>
      </w:pPr>
      <w:r w:rsidRPr="000E32F8">
        <w:rPr>
          <w:rFonts w:cs="Segoe UI Light"/>
        </w:rPr>
        <w:t>Stawiguda</w:t>
      </w:r>
      <w:r w:rsidR="0081696E" w:rsidRPr="000E32F8">
        <w:rPr>
          <w:rFonts w:cs="Segoe UI Light"/>
        </w:rPr>
        <w:t xml:space="preserve">, </w:t>
      </w:r>
      <w:r w:rsidR="004E391F">
        <w:rPr>
          <w:rFonts w:cs="Segoe UI Light"/>
        </w:rPr>
        <w:t>listopad</w:t>
      </w:r>
      <w:r w:rsidR="00DC2698" w:rsidRPr="000E32F8">
        <w:rPr>
          <w:rFonts w:cs="Segoe UI Light"/>
        </w:rPr>
        <w:t xml:space="preserve"> </w:t>
      </w:r>
      <w:r w:rsidR="0081696E" w:rsidRPr="000E32F8">
        <w:rPr>
          <w:rFonts w:cs="Segoe UI Light"/>
        </w:rPr>
        <w:t>20</w:t>
      </w:r>
      <w:r w:rsidR="00F44405">
        <w:rPr>
          <w:rFonts w:cs="Segoe UI Light"/>
        </w:rPr>
        <w:t>21</w:t>
      </w:r>
      <w:r w:rsidR="0081696E" w:rsidRPr="000E32F8">
        <w:rPr>
          <w:rFonts w:cs="Segoe UI Light"/>
        </w:rPr>
        <w:t xml:space="preserve"> r.</w:t>
      </w:r>
      <w:r w:rsidR="0081696E" w:rsidRPr="000E32F8">
        <w:rPr>
          <w:rFonts w:cs="Segoe UI Light"/>
        </w:rPr>
        <w:br w:type="page"/>
      </w:r>
    </w:p>
    <w:p w14:paraId="70CFE6A0" w14:textId="7385F132" w:rsidR="00AE79BF" w:rsidRPr="000E32F8" w:rsidRDefault="00AE79BF" w:rsidP="00E052AB">
      <w:pPr>
        <w:pStyle w:val="Nagwek1"/>
        <w:spacing w:before="0" w:line="264" w:lineRule="auto"/>
        <w:rPr>
          <w:rFonts w:ascii="Segoe UI Light" w:hAnsi="Segoe UI Light" w:cs="Segoe UI Light"/>
        </w:rPr>
      </w:pPr>
      <w:bookmarkStart w:id="0" w:name="_Toc12915404"/>
      <w:bookmarkStart w:id="1" w:name="_Toc72505878"/>
      <w:r w:rsidRPr="000E32F8">
        <w:rPr>
          <w:rFonts w:ascii="Segoe UI Light" w:hAnsi="Segoe UI Light" w:cs="Segoe UI Light"/>
        </w:rPr>
        <w:lastRenderedPageBreak/>
        <w:t>Ogólne zasady równoważności rozwiązań</w:t>
      </w:r>
      <w:bookmarkEnd w:id="0"/>
      <w:bookmarkEnd w:id="1"/>
    </w:p>
    <w:p w14:paraId="65FBC509" w14:textId="01A9AAC7" w:rsidR="00CC0D28" w:rsidRPr="00707CF3" w:rsidRDefault="00CC0D28" w:rsidP="00E052AB">
      <w:pPr>
        <w:spacing w:after="0" w:line="264" w:lineRule="auto"/>
        <w:ind w:firstLine="708"/>
        <w:rPr>
          <w:rFonts w:cs="Segoe UI Light"/>
        </w:rPr>
      </w:pPr>
      <w:r w:rsidRPr="00707CF3">
        <w:rPr>
          <w:rFonts w:cs="Segoe UI Light"/>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w:t>
      </w:r>
      <w:r w:rsidR="00DC2698" w:rsidRPr="00707CF3">
        <w:rPr>
          <w:rFonts w:cs="Segoe UI Light"/>
        </w:rPr>
        <w:t>niewpływających</w:t>
      </w:r>
      <w:r w:rsidRPr="00707CF3">
        <w:rPr>
          <w:rFonts w:cs="Segoe UI Light"/>
        </w:rPr>
        <w:t xml:space="preserve">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w:t>
      </w:r>
      <w:r w:rsidR="007A57CB">
        <w:rPr>
          <w:rFonts w:cs="Segoe UI Light"/>
        </w:rPr>
        <w:t>poinst</w:t>
      </w:r>
      <w:r w:rsidR="00977C7C">
        <w:rPr>
          <w:rFonts w:cs="Segoe UI Light"/>
        </w:rPr>
        <w:t>r</w:t>
      </w:r>
      <w:r w:rsidR="007A57CB">
        <w:rPr>
          <w:rFonts w:cs="Segoe UI Light"/>
        </w:rPr>
        <w:t>uować</w:t>
      </w:r>
      <w:r w:rsidRPr="00707CF3">
        <w:rPr>
          <w:rFonts w:cs="Segoe UI Light"/>
        </w:rPr>
        <w:t xml:space="preserve"> użytkowników, skonfigurować oprogramowanie, uwzględnić niezbędną asystę pracowników Wykonawcy w operacji uruchamiania oprogramowania w środowisku produkcyjnym itp.</w:t>
      </w:r>
    </w:p>
    <w:p w14:paraId="06C2E7DA" w14:textId="77777777" w:rsidR="00CC0D28" w:rsidRPr="00707CF3" w:rsidRDefault="00CC0D28" w:rsidP="00E052AB">
      <w:pPr>
        <w:spacing w:after="0" w:line="264" w:lineRule="auto"/>
        <w:ind w:firstLine="708"/>
        <w:rPr>
          <w:rFonts w:cs="Segoe UI Light"/>
        </w:rPr>
      </w:pPr>
      <w:r w:rsidRPr="00707CF3">
        <w:rPr>
          <w:rFonts w:cs="Segoe UI Light"/>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(poza wyjątkami gdzie nie ma możliwości zastosowania rozwiązań równoważnych). Zamawiający, wskazując oznaczenie konkretnego producenta (dostawcy), konkretny produkt lub materiały przy </w:t>
      </w:r>
      <w:r w:rsidRPr="00707CF3">
        <w:rPr>
          <w:rFonts w:cs="Segoe UI Light"/>
        </w:rPr>
        <w:lastRenderedPageBreak/>
        <w:t>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t>
      </w:r>
      <w:r>
        <w:rPr>
          <w:rFonts w:cs="Segoe UI Light"/>
        </w:rPr>
        <w:t xml:space="preserve">w odniesienia, </w:t>
      </w:r>
      <w:r w:rsidRPr="00707CF3">
        <w:rPr>
          <w:rFonts w:cs="Segoe UI Light"/>
        </w:rPr>
        <w:t>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2CDD1C1A" w14:textId="38D658FE" w:rsidR="00AE79BF" w:rsidRPr="000E32F8" w:rsidRDefault="00AE79BF" w:rsidP="00E052AB">
      <w:pPr>
        <w:spacing w:after="0" w:line="264" w:lineRule="auto"/>
        <w:ind w:firstLine="708"/>
        <w:rPr>
          <w:rFonts w:cs="Segoe UI Light"/>
        </w:rPr>
      </w:pPr>
    </w:p>
    <w:p w14:paraId="398BD8ED" w14:textId="77777777" w:rsidR="00AE79BF" w:rsidRPr="000E32F8" w:rsidRDefault="00AE79BF" w:rsidP="00E052AB">
      <w:pPr>
        <w:spacing w:after="0" w:line="264" w:lineRule="auto"/>
        <w:rPr>
          <w:rFonts w:eastAsiaTheme="majorEastAsia" w:cs="Segoe UI Light"/>
          <w:sz w:val="24"/>
          <w:szCs w:val="24"/>
        </w:rPr>
      </w:pPr>
      <w:r w:rsidRPr="000E32F8">
        <w:rPr>
          <w:rFonts w:cs="Segoe UI Light"/>
          <w:sz w:val="24"/>
          <w:szCs w:val="24"/>
        </w:rPr>
        <w:br w:type="page"/>
      </w:r>
    </w:p>
    <w:p w14:paraId="02BFA384" w14:textId="77777777" w:rsidR="0081696E" w:rsidRPr="000E32F8" w:rsidRDefault="0081696E" w:rsidP="00E052AB">
      <w:pPr>
        <w:pStyle w:val="Nagwek1"/>
        <w:spacing w:before="0" w:line="264" w:lineRule="auto"/>
        <w:rPr>
          <w:rFonts w:ascii="Segoe UI Light" w:hAnsi="Segoe UI Light" w:cs="Segoe UI Light"/>
        </w:rPr>
      </w:pPr>
      <w:bookmarkStart w:id="2" w:name="_Toc72505879"/>
      <w:r w:rsidRPr="000E32F8">
        <w:rPr>
          <w:rFonts w:ascii="Segoe UI Light" w:hAnsi="Segoe UI Light" w:cs="Segoe UI Light"/>
        </w:rPr>
        <w:lastRenderedPageBreak/>
        <w:t>Wymagania ogólne</w:t>
      </w:r>
      <w:bookmarkEnd w:id="2"/>
    </w:p>
    <w:p w14:paraId="311A2770" w14:textId="77777777" w:rsidR="008C1BB6" w:rsidRPr="00E052AB" w:rsidRDefault="008C1BB6" w:rsidP="00E052AB">
      <w:pPr>
        <w:pStyle w:val="Tekstpodstawowy"/>
        <w:spacing w:after="0" w:line="264" w:lineRule="auto"/>
        <w:rPr>
          <w:rFonts w:cs="Segoe UI Light"/>
        </w:rPr>
      </w:pPr>
      <w:r w:rsidRPr="00E052AB">
        <w:rPr>
          <w:rFonts w:cs="Segoe UI Light"/>
        </w:rPr>
        <w:t>Zamawiający wymaga, by ramach postępowania dostarczone zostało oprogramowanie do pracy grupowej pozwalające na przechowywanie elektronicznej wersji dokumentu, wraz z obsługą procesu opisywania dokumentu zestawem atrybutów opisowych. Zamawiający wymaga dostarczenia oprogramowania w wersji aktualnej na dzień jego instalacji (tzn. powinno być dostosowane do zmieniających się powszechnie obowiązujących przepisów prawa lub regulacji wewnętrznych Zamawiającego).</w:t>
      </w:r>
    </w:p>
    <w:p w14:paraId="5367C668" w14:textId="77777777" w:rsidR="008C1BB6" w:rsidRPr="00E052AB" w:rsidRDefault="008C1BB6" w:rsidP="00E052AB">
      <w:pPr>
        <w:pStyle w:val="Tekstpodstawowy"/>
        <w:spacing w:after="0" w:line="264" w:lineRule="auto"/>
        <w:rPr>
          <w:rFonts w:cs="Segoe UI Light"/>
        </w:rPr>
      </w:pPr>
      <w:r w:rsidRPr="00E052AB">
        <w:rPr>
          <w:rFonts w:cs="Segoe UI Light"/>
        </w:rPr>
        <w:t xml:space="preserve">System musi umożliwiać definiowanie dostępu i uprawnień dla min. 6 nazwanych użytkowników wewnętrznych. </w:t>
      </w:r>
    </w:p>
    <w:p w14:paraId="4F337200" w14:textId="77777777" w:rsidR="008C1BB6" w:rsidRPr="00E052AB" w:rsidRDefault="008C1BB6" w:rsidP="00E052AB">
      <w:pPr>
        <w:pStyle w:val="Tekstpodstawowy"/>
        <w:spacing w:after="0" w:line="264" w:lineRule="auto"/>
        <w:rPr>
          <w:rFonts w:cs="Segoe UI Light"/>
        </w:rPr>
      </w:pPr>
      <w:r w:rsidRPr="00E052AB">
        <w:rPr>
          <w:rFonts w:cs="Segoe UI Light"/>
        </w:rPr>
        <w:t>System musi posiadać graficzny interfejs użytkownika gwarantujący wygodne wprowadzanie danych poprzez formularz, przejrzystość prezentowania danych na ekranie oraz wygodny sposób wyszukiwania danych po dowolnych kryteriach bazujących na atrybutach opisowych. Wyjątek stanowią urządzenia wysoko specjalistyczne np. skanery, serwery, macierze, itp. dla których wymogi minimalne co do posiadanych interfejsów zostały opisane odrębnie.</w:t>
      </w:r>
    </w:p>
    <w:p w14:paraId="03A94B43" w14:textId="77777777" w:rsidR="008C1BB6" w:rsidRPr="00E052AB" w:rsidRDefault="008C1BB6" w:rsidP="00E052AB">
      <w:pPr>
        <w:pStyle w:val="Tekstpodstawowy"/>
        <w:spacing w:after="0" w:line="264" w:lineRule="auto"/>
        <w:rPr>
          <w:rFonts w:cs="Segoe UI Light"/>
        </w:rPr>
      </w:pPr>
      <w:r w:rsidRPr="00E052AB">
        <w:rPr>
          <w:rFonts w:cs="Segoe UI Light"/>
        </w:rPr>
        <w:t>System musi gwarantować integralność danych, bieżącą kontrolę poprawności wprowadzanych danych, spójność danych.</w:t>
      </w:r>
    </w:p>
    <w:p w14:paraId="10B8F3FA" w14:textId="77777777" w:rsidR="008C1BB6" w:rsidRPr="00E052AB" w:rsidRDefault="008C1BB6" w:rsidP="00E052AB">
      <w:pPr>
        <w:pStyle w:val="Tekstpodstawowy"/>
        <w:spacing w:after="0" w:line="264" w:lineRule="auto"/>
        <w:rPr>
          <w:rFonts w:cs="Segoe UI Light"/>
        </w:rPr>
      </w:pPr>
      <w:r w:rsidRPr="00E052AB">
        <w:rPr>
          <w:rFonts w:cs="Segoe UI Light"/>
        </w:rPr>
        <w:t xml:space="preserve">System musi umożliwiać pracę w środowisku sieciowym i posiadać wielodostępność pozwalającą na równoczesne korzystanie z bazy danych przez min. 6 użytkowników. </w:t>
      </w:r>
    </w:p>
    <w:p w14:paraId="22747EDC" w14:textId="77777777" w:rsidR="008C1BB6" w:rsidRPr="00E052AB" w:rsidRDefault="008C1BB6" w:rsidP="00E052AB">
      <w:pPr>
        <w:spacing w:after="0" w:line="264" w:lineRule="auto"/>
        <w:rPr>
          <w:rFonts w:cs="Segoe UI Light"/>
        </w:rPr>
      </w:pPr>
      <w:r w:rsidRPr="00E052AB">
        <w:rPr>
          <w:rFonts w:cs="Segoe UI Light"/>
        </w:rPr>
        <w:t>System nie wymaga instalacji na stanowiskach użytkownika końcowego. System powinien umożliwiać obsługę z poziomu przeglądarki internetowej (interfejs WEB).</w:t>
      </w:r>
    </w:p>
    <w:p w14:paraId="6A338ADF" w14:textId="77777777" w:rsidR="008C1BB6" w:rsidRPr="00E052AB" w:rsidRDefault="008C1BB6" w:rsidP="00E052AB">
      <w:pPr>
        <w:pStyle w:val="Tekstpodstawowy"/>
        <w:spacing w:after="0" w:line="264" w:lineRule="auto"/>
        <w:rPr>
          <w:rFonts w:cs="Segoe UI Light"/>
        </w:rPr>
      </w:pPr>
    </w:p>
    <w:p w14:paraId="56637BC1" w14:textId="77777777" w:rsidR="008C1BB6" w:rsidRPr="00E052AB" w:rsidRDefault="008C1BB6" w:rsidP="00E052AB">
      <w:pPr>
        <w:pStyle w:val="Tekstpodstawowy"/>
        <w:spacing w:after="0" w:line="264" w:lineRule="auto"/>
        <w:rPr>
          <w:rFonts w:cs="Segoe UI Light"/>
        </w:rPr>
      </w:pPr>
      <w:r w:rsidRPr="00E052AB">
        <w:rPr>
          <w:rFonts w:cs="Segoe UI Light"/>
        </w:rPr>
        <w:t>System musi posiadać mechanizmy umożliwiające weryfikację integralności danych tj. identyfikację użytkownika i ustalenie daty wprowadzenia i modyfikacji danych.</w:t>
      </w:r>
    </w:p>
    <w:p w14:paraId="418F86C9" w14:textId="77777777" w:rsidR="008C1BB6" w:rsidRPr="00E052AB" w:rsidRDefault="008C1BB6" w:rsidP="00E052AB">
      <w:pPr>
        <w:pStyle w:val="Tekstpodstawowy"/>
        <w:spacing w:after="0" w:line="264" w:lineRule="auto"/>
        <w:rPr>
          <w:rFonts w:cs="Segoe UI Light"/>
        </w:rPr>
      </w:pPr>
      <w:r w:rsidRPr="00E052AB">
        <w:rPr>
          <w:rFonts w:cs="Segoe UI Light"/>
        </w:rPr>
        <w:t>System musi posiadać mechanizmy ochrony danych przed niepowołanym dostępem, nadawania uprawnień dla użytkowników do korzystania z modułów jak również do korzystania z wybranych funkcji.</w:t>
      </w:r>
    </w:p>
    <w:p w14:paraId="3A32A789" w14:textId="77777777" w:rsidR="008C1BB6" w:rsidRPr="00E052AB" w:rsidRDefault="008C1BB6" w:rsidP="00E052AB">
      <w:pPr>
        <w:pStyle w:val="Tekstpodstawowy"/>
        <w:spacing w:after="0" w:line="264" w:lineRule="auto"/>
        <w:rPr>
          <w:rFonts w:cs="Segoe UI Light"/>
        </w:rPr>
      </w:pPr>
      <w:r w:rsidRPr="00E052AB">
        <w:rPr>
          <w:rFonts w:cs="Segoe UI Light"/>
        </w:rPr>
        <w:t>Dla dostarczonego oprogramowania należy dostarczyć: licencje, nośniki instalacyjne, instrukcje użytkownika i administratora (w formie elektronicznej).</w:t>
      </w:r>
    </w:p>
    <w:p w14:paraId="4451F66E" w14:textId="77777777" w:rsidR="008C1BB6" w:rsidRPr="000E32F8" w:rsidRDefault="008C1BB6" w:rsidP="00E052AB">
      <w:pPr>
        <w:pStyle w:val="Tekstpodstawowy"/>
        <w:spacing w:after="0" w:line="264" w:lineRule="auto"/>
        <w:rPr>
          <w:rFonts w:cs="Segoe UI Light"/>
        </w:rPr>
      </w:pPr>
      <w:r w:rsidRPr="00E052AB">
        <w:rPr>
          <w:rFonts w:cs="Segoe UI Light"/>
        </w:rPr>
        <w:t>Dla dostarczonego oprogramowania należy dostarczyć: bezterminowe licencje użytkowe oraz subskrypcyjne okresowe [np. na aktualizację systemu zabezpieczeń] na min. okres zaoferowanej gwarancji na urządzenie na którym licencje są instalowane; nośniki instalacyjne, instrukcje.</w:t>
      </w:r>
      <w:r w:rsidRPr="000E32F8">
        <w:rPr>
          <w:rFonts w:cs="Segoe UI Light"/>
        </w:rPr>
        <w:cr/>
      </w:r>
    </w:p>
    <w:p w14:paraId="1767B4A1" w14:textId="77777777" w:rsidR="008C1BB6" w:rsidRPr="000E32F8" w:rsidRDefault="008C1BB6" w:rsidP="00E052AB">
      <w:pPr>
        <w:pStyle w:val="Tekstpodstawowy"/>
        <w:spacing w:after="0" w:line="264" w:lineRule="auto"/>
        <w:rPr>
          <w:rFonts w:cs="Segoe UI Light"/>
          <w:b/>
        </w:rPr>
      </w:pPr>
      <w:r w:rsidRPr="000E32F8">
        <w:rPr>
          <w:rFonts w:cs="Segoe UI Light"/>
          <w:b/>
        </w:rPr>
        <w:t xml:space="preserve">Minimalny okres gwarancji - </w:t>
      </w:r>
      <w:r>
        <w:rPr>
          <w:rFonts w:cs="Segoe UI Light"/>
          <w:b/>
        </w:rPr>
        <w:t>24</w:t>
      </w:r>
      <w:r w:rsidRPr="000E32F8">
        <w:rPr>
          <w:rFonts w:cs="Segoe UI Light"/>
          <w:b/>
        </w:rPr>
        <w:t xml:space="preserve"> </w:t>
      </w:r>
      <w:proofErr w:type="spellStart"/>
      <w:r w:rsidRPr="000E32F8">
        <w:rPr>
          <w:rFonts w:cs="Segoe UI Light"/>
          <w:b/>
        </w:rPr>
        <w:t>msc</w:t>
      </w:r>
      <w:proofErr w:type="spellEnd"/>
      <w:r w:rsidRPr="000E32F8">
        <w:rPr>
          <w:rFonts w:cs="Segoe UI Light"/>
          <w:b/>
        </w:rPr>
        <w:t>. - dotyczy wszystkich elementów systemu – o ile w specyfikacji i/lub ofercie nie wyszczególniono inaczej.</w:t>
      </w:r>
    </w:p>
    <w:p w14:paraId="00892FBA" w14:textId="77777777" w:rsidR="008C1BB6" w:rsidRDefault="008C1BB6" w:rsidP="00E052AB">
      <w:pPr>
        <w:spacing w:after="0" w:line="264" w:lineRule="auto"/>
      </w:pPr>
    </w:p>
    <w:p w14:paraId="66E97288" w14:textId="77777777" w:rsidR="00116EA0" w:rsidRPr="000E32F8" w:rsidRDefault="00116EA0" w:rsidP="00E052AB">
      <w:pPr>
        <w:spacing w:after="0" w:line="264" w:lineRule="auto"/>
        <w:rPr>
          <w:rFonts w:cs="Segoe UI Light"/>
        </w:rPr>
      </w:pPr>
      <w:r w:rsidRPr="000E32F8">
        <w:rPr>
          <w:rFonts w:cs="Segoe UI Light"/>
        </w:rPr>
        <w:br w:type="page"/>
      </w:r>
    </w:p>
    <w:p w14:paraId="24DBC265" w14:textId="77777777" w:rsidR="0081696E" w:rsidRPr="000E32F8" w:rsidRDefault="0081696E" w:rsidP="00E052AB">
      <w:pPr>
        <w:pStyle w:val="Nagwek1"/>
        <w:spacing w:before="0" w:line="264" w:lineRule="auto"/>
        <w:rPr>
          <w:rFonts w:ascii="Segoe UI Light" w:hAnsi="Segoe UI Light" w:cs="Segoe UI Light"/>
        </w:rPr>
      </w:pPr>
      <w:bookmarkStart w:id="3" w:name="_Toc72505880"/>
      <w:r w:rsidRPr="000E32F8">
        <w:rPr>
          <w:rFonts w:ascii="Segoe UI Light" w:hAnsi="Segoe UI Light" w:cs="Segoe UI Light"/>
        </w:rPr>
        <w:lastRenderedPageBreak/>
        <w:t>Zakres 1 – Dostawa sprzętu</w:t>
      </w:r>
      <w:r w:rsidR="00BD55CF" w:rsidRPr="000E32F8">
        <w:rPr>
          <w:rFonts w:ascii="Segoe UI Light" w:hAnsi="Segoe UI Light" w:cs="Segoe UI Light"/>
        </w:rPr>
        <w:t xml:space="preserve"> i oprogramowania systemowego</w:t>
      </w:r>
      <w:bookmarkEnd w:id="3"/>
    </w:p>
    <w:p w14:paraId="1DBD6141" w14:textId="77777777" w:rsidR="00342DCD" w:rsidRPr="000E32F8" w:rsidRDefault="00342DCD" w:rsidP="00E052AB">
      <w:pPr>
        <w:pStyle w:val="Tekstpodstawowy"/>
        <w:spacing w:after="0" w:line="264" w:lineRule="auto"/>
        <w:rPr>
          <w:rFonts w:cs="Segoe UI Light"/>
        </w:rPr>
      </w:pPr>
      <w:r w:rsidRPr="000E32F8">
        <w:rPr>
          <w:rFonts w:cs="Segoe UI Light"/>
        </w:rPr>
        <w:t>Poniżej przedstawiono parametry minimalne jaki dostarczany sprzęt musi spełniać. W przypadku gdy do realizacji Przedmiotu Zamówienia wymagany jest sprzęt/oprogramowanie/licencje nie ujęte w poniższym zestawieniu Wykonawca musi go dostarczyć i wykazać w wykazie asortymentowo-cenowym.</w:t>
      </w:r>
    </w:p>
    <w:p w14:paraId="0548B5CF" w14:textId="15D73C9F" w:rsidR="00BD55CF" w:rsidRPr="000E32F8" w:rsidRDefault="00BD55CF" w:rsidP="00E052AB">
      <w:pPr>
        <w:pStyle w:val="Nagwek2"/>
        <w:spacing w:after="0" w:line="264" w:lineRule="auto"/>
        <w:rPr>
          <w:rFonts w:cs="Segoe UI Light"/>
        </w:rPr>
      </w:pPr>
      <w:bookmarkStart w:id="4" w:name="_Toc72505881"/>
      <w:r w:rsidRPr="000E32F8">
        <w:rPr>
          <w:rFonts w:cs="Segoe UI Light"/>
        </w:rPr>
        <w:t>Serwer</w:t>
      </w:r>
      <w:r w:rsidR="00F44405">
        <w:rPr>
          <w:rFonts w:cs="Segoe UI Light"/>
        </w:rPr>
        <w:t xml:space="preserve"> </w:t>
      </w:r>
      <w:r w:rsidR="00501D37">
        <w:rPr>
          <w:rFonts w:cs="Segoe UI Light"/>
        </w:rPr>
        <w:t>pracy grupowej - HUB</w:t>
      </w:r>
      <w:bookmarkEnd w:id="4"/>
    </w:p>
    <w:p w14:paraId="7F69F989" w14:textId="311A3EE6" w:rsidR="00D70468" w:rsidRPr="00E052AB" w:rsidRDefault="00501D37" w:rsidP="00E052AB">
      <w:pPr>
        <w:spacing w:after="0" w:line="264" w:lineRule="auto"/>
        <w:rPr>
          <w:rFonts w:cs="Segoe UI Light"/>
        </w:rPr>
      </w:pPr>
      <w:r w:rsidRPr="00E052AB">
        <w:rPr>
          <w:rFonts w:cs="Segoe UI Light"/>
        </w:rPr>
        <w:t>1</w:t>
      </w:r>
      <w:r w:rsidR="00D70468" w:rsidRPr="00E052AB">
        <w:rPr>
          <w:rFonts w:cs="Segoe UI Light"/>
        </w:rPr>
        <w:t xml:space="preserve"> </w:t>
      </w:r>
      <w:r w:rsidRPr="00E052AB">
        <w:rPr>
          <w:rFonts w:cs="Segoe UI Light"/>
        </w:rPr>
        <w:t>zestaw</w:t>
      </w:r>
      <w:r w:rsidR="00D70468" w:rsidRPr="00E052AB">
        <w:rPr>
          <w:rFonts w:cs="Segoe UI Light"/>
        </w:rPr>
        <w:t>.</w:t>
      </w:r>
    </w:p>
    <w:p w14:paraId="214FB6F0" w14:textId="77777777" w:rsidR="002A3583" w:rsidRPr="00E052AB" w:rsidRDefault="002A3583" w:rsidP="00E052AB">
      <w:pPr>
        <w:spacing w:after="0" w:line="264" w:lineRule="auto"/>
      </w:pPr>
      <w:r w:rsidRPr="00E052AB">
        <w:t>Zintegrowana platforma (</w:t>
      </w:r>
      <w:proofErr w:type="spellStart"/>
      <w:r w:rsidRPr="00E052AB">
        <w:t>all</w:t>
      </w:r>
      <w:proofErr w:type="spellEnd"/>
      <w:r w:rsidRPr="00E052AB">
        <w:t xml:space="preserve"> in one) umożliwia obsługę e-usług publicznych realizowanych w ramach projektu od możliwości instalacji aplikacji, uruchomienia przestrzeni dyskowej na zasoby </w:t>
      </w:r>
      <w:proofErr w:type="spellStart"/>
      <w:r w:rsidRPr="00E052AB">
        <w:t>zdigitalizowanych</w:t>
      </w:r>
      <w:proofErr w:type="spellEnd"/>
      <w:r w:rsidRPr="00E052AB">
        <w:t xml:space="preserve"> danych, skan i wydruk niezbędnych danych oraz automatyczne przetwarzanie ich do formy elektronicznej</w:t>
      </w:r>
    </w:p>
    <w:p w14:paraId="0A29DC99" w14:textId="77777777" w:rsidR="002A3583" w:rsidRPr="00E052AB" w:rsidRDefault="002A3583" w:rsidP="00E052AB">
      <w:pPr>
        <w:pStyle w:val="Akapitzlist"/>
        <w:spacing w:after="0" w:line="264" w:lineRule="auto"/>
        <w:ind w:left="284"/>
        <w:jc w:val="left"/>
      </w:pPr>
      <w:r w:rsidRPr="00E052AB">
        <w:t>Parametry techniczne urządzenia:</w:t>
      </w:r>
    </w:p>
    <w:p w14:paraId="03009108" w14:textId="0D00E9AF" w:rsidR="002A3583" w:rsidRPr="00E052AB" w:rsidRDefault="002A3583" w:rsidP="00E052AB">
      <w:pPr>
        <w:pStyle w:val="Akapitzlist"/>
        <w:numPr>
          <w:ilvl w:val="0"/>
          <w:numId w:val="95"/>
        </w:numPr>
        <w:spacing w:after="0" w:line="264" w:lineRule="auto"/>
        <w:ind w:left="284"/>
        <w:jc w:val="left"/>
      </w:pPr>
      <w:r w:rsidRPr="00E052AB">
        <w:t xml:space="preserve">Urządzenie łączący w sobie funkcje: serwera aplikacji, punktu dostępowego </w:t>
      </w:r>
      <w:proofErr w:type="spellStart"/>
      <w:r w:rsidRPr="00E052AB">
        <w:t>wi-fi</w:t>
      </w:r>
      <w:proofErr w:type="spellEnd"/>
      <w:r w:rsidR="00641670" w:rsidRPr="00E052AB">
        <w:t xml:space="preserve"> zapewniającego dostęp do zasobów urządzenia</w:t>
      </w:r>
      <w:r w:rsidRPr="00E052AB">
        <w:t>,</w:t>
      </w:r>
      <w:r w:rsidR="0052658A" w:rsidRPr="00E052AB">
        <w:t xml:space="preserve"> </w:t>
      </w:r>
      <w:r w:rsidR="002C5AC6" w:rsidRPr="00E052AB">
        <w:t xml:space="preserve">funkcjonalność firewall, </w:t>
      </w:r>
      <w:r w:rsidRPr="00E052AB">
        <w:t>pamięci masowej, wielofunkcyjn</w:t>
      </w:r>
      <w:r w:rsidR="007A57CB" w:rsidRPr="00E052AB">
        <w:t>ego</w:t>
      </w:r>
      <w:r w:rsidRPr="00E052AB">
        <w:t xml:space="preserve"> wydruk</w:t>
      </w:r>
      <w:r w:rsidR="007A57CB" w:rsidRPr="00E052AB">
        <w:t>u</w:t>
      </w:r>
      <w:r w:rsidRPr="00E052AB">
        <w:t xml:space="preserve"> i skan</w:t>
      </w:r>
      <w:r w:rsidR="007A57CB" w:rsidRPr="00E052AB">
        <w:t>u</w:t>
      </w:r>
      <w:r w:rsidRPr="00E052AB">
        <w:t>.</w:t>
      </w:r>
    </w:p>
    <w:p w14:paraId="47C8A344" w14:textId="0CDB593C" w:rsidR="002A3583" w:rsidRPr="00E052AB" w:rsidRDefault="002A3583" w:rsidP="00E052AB">
      <w:pPr>
        <w:pStyle w:val="Akapitzlist"/>
        <w:numPr>
          <w:ilvl w:val="0"/>
          <w:numId w:val="95"/>
        </w:numPr>
        <w:spacing w:after="0" w:line="264" w:lineRule="auto"/>
        <w:ind w:left="284"/>
        <w:jc w:val="left"/>
      </w:pPr>
      <w:r w:rsidRPr="00E052AB">
        <w:t>Dedykowany moduł serwerowy: dwa procesory wielordzeniowe, pamięć RAM min. 256 GB, zainstalowane dyski: min. 2 x 480 GB SSD oraz min. 6 x 2 TB HDD.</w:t>
      </w:r>
    </w:p>
    <w:p w14:paraId="772C4CDB" w14:textId="06860792" w:rsidR="002A3583" w:rsidRPr="00E052AB" w:rsidRDefault="002A3583" w:rsidP="00E052AB">
      <w:pPr>
        <w:pStyle w:val="Akapitzlist"/>
        <w:numPr>
          <w:ilvl w:val="0"/>
          <w:numId w:val="95"/>
        </w:numPr>
        <w:spacing w:after="0" w:line="264" w:lineRule="auto"/>
        <w:ind w:left="284"/>
        <w:jc w:val="left"/>
      </w:pPr>
      <w:r w:rsidRPr="00E052AB">
        <w:t>Jednolita obudowa dla serwera i urządzenia wielofunkcyjnego - oba urządzenia zintegrowane konstrukcyjnie jak i funkcjonalnie na poziomie oferowanych usług podstawowych</w:t>
      </w:r>
      <w:r w:rsidR="00692C49" w:rsidRPr="00E052AB">
        <w:t>:</w:t>
      </w:r>
    </w:p>
    <w:p w14:paraId="798D66A4" w14:textId="77777777" w:rsidR="002A3583" w:rsidRPr="00E052AB" w:rsidRDefault="002A3583" w:rsidP="00E052AB">
      <w:pPr>
        <w:pStyle w:val="Akapitzlist"/>
        <w:numPr>
          <w:ilvl w:val="0"/>
          <w:numId w:val="90"/>
        </w:numPr>
        <w:spacing w:after="0" w:line="264" w:lineRule="auto"/>
        <w:jc w:val="left"/>
      </w:pPr>
      <w:r w:rsidRPr="00E052AB">
        <w:t>obsługa funkcji kopiowania i digitalizacji dokumentów - skanowania, bezpośrednio z panelu urządzenia poprzez zintegrowany z urządzeniem skaner dwustronny,</w:t>
      </w:r>
    </w:p>
    <w:p w14:paraId="40A78FCC" w14:textId="77777777" w:rsidR="002A3583" w:rsidRPr="00E052AB" w:rsidRDefault="002A3583" w:rsidP="00E052AB">
      <w:pPr>
        <w:pStyle w:val="Akapitzlist"/>
        <w:numPr>
          <w:ilvl w:val="0"/>
          <w:numId w:val="90"/>
        </w:numPr>
        <w:spacing w:after="0" w:line="264" w:lineRule="auto"/>
        <w:jc w:val="left"/>
      </w:pPr>
      <w:r w:rsidRPr="00E052AB">
        <w:t>zapewnianie gromadzenia i udostępniania zeskanowanych dokumentów w wersji elektronicznej do zasobów zintegrowanego serwera bez potrzeby przesyłania i wykorzystania do tego celu innych urządzeń w sieci,</w:t>
      </w:r>
    </w:p>
    <w:p w14:paraId="77446670" w14:textId="34A0A3F2" w:rsidR="002A3583" w:rsidRPr="00E052AB" w:rsidRDefault="002A3583" w:rsidP="00E052AB">
      <w:pPr>
        <w:pStyle w:val="Akapitzlist"/>
        <w:numPr>
          <w:ilvl w:val="0"/>
          <w:numId w:val="90"/>
        </w:numPr>
        <w:spacing w:after="0" w:line="264" w:lineRule="auto"/>
        <w:jc w:val="left"/>
      </w:pPr>
      <w:r w:rsidRPr="00E052AB">
        <w:t>funkcjonalność punktu dostępowego wifi w obrębie urządzenia</w:t>
      </w:r>
      <w:r w:rsidR="00DD0F5F" w:rsidRPr="00E052AB">
        <w:t>,</w:t>
      </w:r>
    </w:p>
    <w:p w14:paraId="11BE397B" w14:textId="43779FEA" w:rsidR="00DD0F5F" w:rsidRPr="00E052AB" w:rsidRDefault="007A57CB" w:rsidP="00E052AB">
      <w:pPr>
        <w:pStyle w:val="Akapitzlist"/>
        <w:numPr>
          <w:ilvl w:val="0"/>
          <w:numId w:val="90"/>
        </w:numPr>
        <w:spacing w:after="0" w:line="264" w:lineRule="auto"/>
        <w:jc w:val="left"/>
      </w:pPr>
      <w:r w:rsidRPr="00E052AB">
        <w:t>m</w:t>
      </w:r>
      <w:r w:rsidR="00DD0F5F" w:rsidRPr="00E052AB">
        <w:t>ożliwość uruchomienia min. 6 maszyn wirtualnych</w:t>
      </w:r>
      <w:r w:rsidRPr="00E052AB">
        <w:t>,</w:t>
      </w:r>
    </w:p>
    <w:p w14:paraId="4030FEEE" w14:textId="2096A8EB" w:rsidR="007A57CB" w:rsidRPr="00E052AB" w:rsidRDefault="007A57CB" w:rsidP="00E052AB">
      <w:pPr>
        <w:pStyle w:val="Akapitzlist"/>
        <w:numPr>
          <w:ilvl w:val="0"/>
          <w:numId w:val="90"/>
        </w:numPr>
        <w:spacing w:after="0" w:line="264" w:lineRule="auto"/>
        <w:jc w:val="left"/>
      </w:pPr>
      <w:r w:rsidRPr="00E052AB">
        <w:t>obsługa funkcjonalności firewall.</w:t>
      </w:r>
    </w:p>
    <w:p w14:paraId="3C909253" w14:textId="6D4FB2B5" w:rsidR="00DD0F5F" w:rsidRPr="00E052AB" w:rsidRDefault="00DD0F5F" w:rsidP="00E052AB">
      <w:pPr>
        <w:pStyle w:val="Akapitzlist"/>
        <w:numPr>
          <w:ilvl w:val="0"/>
          <w:numId w:val="95"/>
        </w:numPr>
        <w:spacing w:after="0" w:line="264" w:lineRule="auto"/>
        <w:ind w:left="284"/>
        <w:jc w:val="left"/>
      </w:pPr>
      <w:r w:rsidRPr="00E052AB">
        <w:t>Zainstalowany system monitoringu i raportowania kosztów wydruku.</w:t>
      </w:r>
    </w:p>
    <w:p w14:paraId="161AD505" w14:textId="409012FF" w:rsidR="002A3583" w:rsidRPr="00E052AB" w:rsidRDefault="002A3583" w:rsidP="00E052AB">
      <w:pPr>
        <w:pStyle w:val="Akapitzlist"/>
        <w:numPr>
          <w:ilvl w:val="0"/>
          <w:numId w:val="95"/>
        </w:numPr>
        <w:spacing w:after="0" w:line="264" w:lineRule="auto"/>
        <w:ind w:left="284"/>
        <w:jc w:val="left"/>
      </w:pPr>
      <w:r w:rsidRPr="00E052AB">
        <w:t>Moduł wielofunkcyjny:</w:t>
      </w:r>
    </w:p>
    <w:p w14:paraId="1E6ADDE3" w14:textId="77777777" w:rsidR="002A3583" w:rsidRPr="00E052AB" w:rsidRDefault="002A3583" w:rsidP="00E052AB">
      <w:pPr>
        <w:pStyle w:val="Akapitzlist"/>
        <w:numPr>
          <w:ilvl w:val="0"/>
          <w:numId w:val="91"/>
        </w:numPr>
        <w:spacing w:after="0" w:line="264" w:lineRule="auto"/>
        <w:jc w:val="left"/>
      </w:pPr>
      <w:r w:rsidRPr="00E052AB">
        <w:t>kolorowy druk laserowy, automatyczny druk dwustronny w standardzie,</w:t>
      </w:r>
    </w:p>
    <w:p w14:paraId="04CF025E" w14:textId="1DBEBE7A" w:rsidR="002A3583" w:rsidRPr="00E052AB" w:rsidRDefault="0052658A" w:rsidP="00E052AB">
      <w:pPr>
        <w:pStyle w:val="Akapitzlist"/>
        <w:numPr>
          <w:ilvl w:val="0"/>
          <w:numId w:val="91"/>
        </w:numPr>
        <w:spacing w:after="0" w:line="264" w:lineRule="auto"/>
        <w:jc w:val="left"/>
      </w:pPr>
      <w:r w:rsidRPr="00E052AB">
        <w:t xml:space="preserve">prędkość druku minimalnie: </w:t>
      </w:r>
      <w:r w:rsidR="002A3583" w:rsidRPr="00E052AB">
        <w:t>A4 kolor</w:t>
      </w:r>
      <w:r w:rsidRPr="00E052AB">
        <w:t>/mono</w:t>
      </w:r>
      <w:r w:rsidR="002A3583" w:rsidRPr="00E052AB">
        <w:t>: 28ppm,</w:t>
      </w:r>
    </w:p>
    <w:p w14:paraId="149A8CC5" w14:textId="77777777" w:rsidR="002A3583" w:rsidRPr="00E052AB" w:rsidRDefault="002A3583" w:rsidP="00E052AB">
      <w:pPr>
        <w:pStyle w:val="Akapitzlist"/>
        <w:numPr>
          <w:ilvl w:val="0"/>
          <w:numId w:val="91"/>
        </w:numPr>
        <w:spacing w:after="0" w:line="264" w:lineRule="auto"/>
        <w:jc w:val="left"/>
      </w:pPr>
      <w:r w:rsidRPr="00E052AB">
        <w:t xml:space="preserve">Rozdzielczość wydruku: 1800 x 600 </w:t>
      </w:r>
      <w:proofErr w:type="spellStart"/>
      <w:r w:rsidRPr="00E052AB">
        <w:t>dpi</w:t>
      </w:r>
      <w:proofErr w:type="spellEnd"/>
      <w:r w:rsidRPr="00E052AB">
        <w:t>,</w:t>
      </w:r>
    </w:p>
    <w:p w14:paraId="08171306" w14:textId="41EA58D6" w:rsidR="002A3583" w:rsidRPr="00E052AB" w:rsidRDefault="002A3583" w:rsidP="00E052AB">
      <w:pPr>
        <w:pStyle w:val="Akapitzlist"/>
        <w:numPr>
          <w:ilvl w:val="0"/>
          <w:numId w:val="91"/>
        </w:numPr>
        <w:spacing w:after="0" w:line="264" w:lineRule="auto"/>
        <w:jc w:val="left"/>
      </w:pPr>
      <w:r w:rsidRPr="00E052AB">
        <w:t>Funkcje kopiowania/drukowania: tworzenie okładek i stron, kopia próbna (drukowana i ekranowa), tryb plakatowy, powtarzanie obrazu, znak wodny, pieczętowanie, ochrona przed kopiowaniem, kopiowanie dokumentów tożsamości, bezpieczny wydruk, pomijanie pustych stron, wstawianie obrazów</w:t>
      </w:r>
      <w:r w:rsidR="00E33CD8" w:rsidRPr="00E052AB">
        <w:t xml:space="preserve">, </w:t>
      </w:r>
      <w:r w:rsidR="008C1BB6" w:rsidRPr="00E052AB">
        <w:t xml:space="preserve">funkcje umożliwiające </w:t>
      </w:r>
      <w:r w:rsidR="00E33CD8" w:rsidRPr="00E052AB">
        <w:t>tworzeni</w:t>
      </w:r>
      <w:r w:rsidR="00015E54" w:rsidRPr="00E052AB">
        <w:t>e/drukowanie</w:t>
      </w:r>
      <w:r w:rsidR="00E33CD8" w:rsidRPr="00E052AB">
        <w:t xml:space="preserve"> ulotek</w:t>
      </w:r>
    </w:p>
    <w:p w14:paraId="78417C28" w14:textId="77777777" w:rsidR="002A3583" w:rsidRPr="00E052AB" w:rsidRDefault="002A3583" w:rsidP="00E052AB">
      <w:pPr>
        <w:pStyle w:val="Akapitzlist"/>
        <w:numPr>
          <w:ilvl w:val="0"/>
          <w:numId w:val="91"/>
        </w:numPr>
        <w:spacing w:after="0" w:line="264" w:lineRule="auto"/>
        <w:jc w:val="left"/>
      </w:pPr>
      <w:r w:rsidRPr="00E052AB">
        <w:t>Rodzaj modułu skanera: wbudowany kolorowy skaner, z wbudowanym energooszczędnym oświetleniem w technologii LED,</w:t>
      </w:r>
    </w:p>
    <w:p w14:paraId="03450677" w14:textId="77777777" w:rsidR="002A3583" w:rsidRPr="00E052AB" w:rsidRDefault="002A3583" w:rsidP="00E052AB">
      <w:pPr>
        <w:pStyle w:val="Akapitzlist"/>
        <w:numPr>
          <w:ilvl w:val="0"/>
          <w:numId w:val="91"/>
        </w:numPr>
        <w:spacing w:after="0" w:line="264" w:lineRule="auto"/>
        <w:jc w:val="left"/>
      </w:pPr>
      <w:r w:rsidRPr="00E052AB">
        <w:t xml:space="preserve">Rozdzielczość skanowania: 600 x 600 </w:t>
      </w:r>
      <w:proofErr w:type="spellStart"/>
      <w:r w:rsidRPr="00E052AB">
        <w:t>dpi</w:t>
      </w:r>
      <w:proofErr w:type="spellEnd"/>
      <w:r w:rsidRPr="00E052AB">
        <w:t>.</w:t>
      </w:r>
    </w:p>
    <w:p w14:paraId="0A15C77E" w14:textId="77777777" w:rsidR="002A3583" w:rsidRPr="00E052AB" w:rsidRDefault="002A3583" w:rsidP="00E052AB">
      <w:pPr>
        <w:pStyle w:val="Akapitzlist"/>
        <w:numPr>
          <w:ilvl w:val="0"/>
          <w:numId w:val="91"/>
        </w:numPr>
        <w:spacing w:after="0" w:line="264" w:lineRule="auto"/>
        <w:jc w:val="left"/>
      </w:pPr>
      <w:r w:rsidRPr="00E052AB">
        <w:t>Dwa podajniki papieru na 500 arkuszy (format A5 do A3 ), obsługiwana gramatura 60 - 256 g/m2.</w:t>
      </w:r>
    </w:p>
    <w:p w14:paraId="4A7AA157" w14:textId="77777777" w:rsidR="0052658A" w:rsidRPr="00E052AB" w:rsidRDefault="0052658A" w:rsidP="00E052AB">
      <w:pPr>
        <w:pStyle w:val="Akapitzlist"/>
        <w:numPr>
          <w:ilvl w:val="0"/>
          <w:numId w:val="95"/>
        </w:numPr>
        <w:spacing w:after="0" w:line="264" w:lineRule="auto"/>
        <w:ind w:left="284"/>
        <w:jc w:val="left"/>
      </w:pPr>
      <w:r w:rsidRPr="00E052AB">
        <w:t>Zarządzaniem systemem kopi zapasowych:</w:t>
      </w:r>
    </w:p>
    <w:p w14:paraId="206C607E" w14:textId="77777777" w:rsidR="002A3583" w:rsidRPr="00E052AB" w:rsidRDefault="002A3583" w:rsidP="00E052AB">
      <w:pPr>
        <w:pStyle w:val="Akapitzlist"/>
        <w:numPr>
          <w:ilvl w:val="0"/>
          <w:numId w:val="92"/>
        </w:numPr>
        <w:spacing w:after="0" w:line="264" w:lineRule="auto"/>
        <w:jc w:val="left"/>
      </w:pPr>
      <w:r w:rsidRPr="00E052AB">
        <w:lastRenderedPageBreak/>
        <w:t>Kopie zapasowe całych dysków i partycji</w:t>
      </w:r>
    </w:p>
    <w:p w14:paraId="78BE7EDE" w14:textId="77777777" w:rsidR="002A3583" w:rsidRPr="00E052AB" w:rsidRDefault="002A3583" w:rsidP="00E052AB">
      <w:pPr>
        <w:pStyle w:val="Akapitzlist"/>
        <w:numPr>
          <w:ilvl w:val="0"/>
          <w:numId w:val="92"/>
        </w:numPr>
        <w:spacing w:after="0" w:line="264" w:lineRule="auto"/>
        <w:jc w:val="left"/>
      </w:pPr>
      <w:r w:rsidRPr="00E052AB">
        <w:t>Kopie zapasowe wybranych plików i folderów</w:t>
      </w:r>
    </w:p>
    <w:p w14:paraId="3F15F8D5" w14:textId="69D7BDD6" w:rsidR="002A3583" w:rsidRPr="00E052AB" w:rsidRDefault="003E324B" w:rsidP="00E052AB">
      <w:pPr>
        <w:pStyle w:val="Akapitzlist"/>
        <w:numPr>
          <w:ilvl w:val="0"/>
          <w:numId w:val="92"/>
        </w:numPr>
        <w:spacing w:after="0" w:line="264" w:lineRule="auto"/>
        <w:jc w:val="left"/>
      </w:pPr>
      <w:r w:rsidRPr="00E052AB">
        <w:t>Możliwość z</w:t>
      </w:r>
      <w:r w:rsidR="002A3583" w:rsidRPr="00E052AB">
        <w:t>apis</w:t>
      </w:r>
      <w:r w:rsidRPr="00E052AB">
        <w:t>u</w:t>
      </w:r>
      <w:r w:rsidR="002A3583" w:rsidRPr="00E052AB">
        <w:t xml:space="preserve"> kopi zapasowych (plikowych i dyskowych) w magazynie chmurowym dostarczanym przez producenta systemu kopi zapasowych.</w:t>
      </w:r>
    </w:p>
    <w:p w14:paraId="48F7CE15" w14:textId="77777777" w:rsidR="002A3583" w:rsidRPr="00E052AB" w:rsidRDefault="002A3583" w:rsidP="00E052AB">
      <w:pPr>
        <w:pStyle w:val="Akapitzlist"/>
        <w:numPr>
          <w:ilvl w:val="0"/>
          <w:numId w:val="92"/>
        </w:numPr>
        <w:spacing w:after="0" w:line="264" w:lineRule="auto"/>
        <w:jc w:val="left"/>
      </w:pPr>
      <w:r w:rsidRPr="00E052AB">
        <w:t>Zapis kopi zapasowych na udziały sieciowe</w:t>
      </w:r>
    </w:p>
    <w:p w14:paraId="65A9D923" w14:textId="77777777" w:rsidR="002A3583" w:rsidRPr="00E052AB" w:rsidRDefault="002A3583" w:rsidP="00E052AB">
      <w:pPr>
        <w:pStyle w:val="Akapitzlist"/>
        <w:numPr>
          <w:ilvl w:val="0"/>
          <w:numId w:val="92"/>
        </w:numPr>
        <w:spacing w:after="0" w:line="264" w:lineRule="auto"/>
        <w:jc w:val="left"/>
      </w:pPr>
      <w:r w:rsidRPr="00E052AB">
        <w:t>Przeglądanie plików w kopiach zapasowych</w:t>
      </w:r>
    </w:p>
    <w:p w14:paraId="3FFC07EE" w14:textId="77777777" w:rsidR="002A3583" w:rsidRPr="00E052AB" w:rsidRDefault="002A3583" w:rsidP="00E052AB">
      <w:pPr>
        <w:pStyle w:val="Akapitzlist"/>
        <w:numPr>
          <w:ilvl w:val="0"/>
          <w:numId w:val="92"/>
        </w:numPr>
        <w:spacing w:after="0" w:line="264" w:lineRule="auto"/>
        <w:jc w:val="left"/>
      </w:pPr>
      <w:r w:rsidRPr="00E052AB">
        <w:t>Szyfrowanie plików kopi zapasowych</w:t>
      </w:r>
    </w:p>
    <w:p w14:paraId="42C904BC" w14:textId="77777777" w:rsidR="002A3583" w:rsidRPr="00E052AB" w:rsidRDefault="002A3583" w:rsidP="00E052AB">
      <w:pPr>
        <w:pStyle w:val="Akapitzlist"/>
        <w:numPr>
          <w:ilvl w:val="0"/>
          <w:numId w:val="92"/>
        </w:numPr>
        <w:spacing w:after="0" w:line="264" w:lineRule="auto"/>
        <w:jc w:val="left"/>
      </w:pPr>
      <w:r w:rsidRPr="00E052AB">
        <w:t>Wsparcie dla technologii VSS</w:t>
      </w:r>
    </w:p>
    <w:p w14:paraId="34C780E1" w14:textId="77777777" w:rsidR="002A3583" w:rsidRPr="00E052AB" w:rsidRDefault="002A3583" w:rsidP="00E052AB">
      <w:pPr>
        <w:pStyle w:val="Akapitzlist"/>
        <w:numPr>
          <w:ilvl w:val="0"/>
          <w:numId w:val="92"/>
        </w:numPr>
        <w:spacing w:after="0" w:line="264" w:lineRule="auto"/>
        <w:jc w:val="left"/>
      </w:pPr>
      <w:r w:rsidRPr="00E052AB">
        <w:t>Kompresja plików kopi zapasowych</w:t>
      </w:r>
    </w:p>
    <w:p w14:paraId="64A816BF" w14:textId="171109DB" w:rsidR="002A3583" w:rsidRPr="00E052AB" w:rsidRDefault="002A3583" w:rsidP="00E052AB">
      <w:pPr>
        <w:pStyle w:val="Akapitzlist"/>
        <w:numPr>
          <w:ilvl w:val="0"/>
          <w:numId w:val="92"/>
        </w:numPr>
        <w:spacing w:after="0" w:line="264" w:lineRule="auto"/>
        <w:jc w:val="left"/>
      </w:pPr>
      <w:r w:rsidRPr="00E052AB">
        <w:t xml:space="preserve">Replikacja kopi zapasowych na kolejny </w:t>
      </w:r>
      <w:r w:rsidR="003E324B" w:rsidRPr="00E052AB">
        <w:t>nośnik (dysk, magazyn chmurowy)</w:t>
      </w:r>
    </w:p>
    <w:p w14:paraId="64BA849C" w14:textId="475FFAA5" w:rsidR="003E324B" w:rsidRPr="00E052AB" w:rsidRDefault="003E324B" w:rsidP="00E052AB">
      <w:pPr>
        <w:pStyle w:val="Akapitzlist"/>
        <w:numPr>
          <w:ilvl w:val="0"/>
          <w:numId w:val="92"/>
        </w:numPr>
        <w:spacing w:after="0" w:line="264" w:lineRule="auto"/>
        <w:jc w:val="left"/>
      </w:pPr>
      <w:r w:rsidRPr="00E052AB">
        <w:t>Parametry backup – szczegółowy harmonogram i zakres backupu do ustalenia w trakcie wdrożenia:</w:t>
      </w:r>
    </w:p>
    <w:p w14:paraId="627E3BFF" w14:textId="4FC9273B" w:rsidR="003E324B" w:rsidRPr="00E052AB" w:rsidRDefault="003E324B" w:rsidP="00E052AB">
      <w:pPr>
        <w:pStyle w:val="Akapitzlist"/>
        <w:numPr>
          <w:ilvl w:val="1"/>
          <w:numId w:val="92"/>
        </w:numPr>
        <w:spacing w:after="0" w:line="264" w:lineRule="auto"/>
        <w:jc w:val="left"/>
      </w:pPr>
      <w:r w:rsidRPr="00E052AB">
        <w:t xml:space="preserve">Do 2 TB </w:t>
      </w:r>
    </w:p>
    <w:p w14:paraId="1FD091FC" w14:textId="77777777" w:rsidR="003E324B" w:rsidRPr="00E052AB" w:rsidRDefault="003E324B" w:rsidP="00E052AB">
      <w:pPr>
        <w:pStyle w:val="Akapitzlist"/>
        <w:numPr>
          <w:ilvl w:val="1"/>
          <w:numId w:val="92"/>
        </w:numPr>
        <w:spacing w:after="0" w:line="264" w:lineRule="auto"/>
        <w:jc w:val="left"/>
        <w:rPr>
          <w:rFonts w:cs="Segoe UI Light"/>
        </w:rPr>
      </w:pPr>
      <w:r w:rsidRPr="00E052AB">
        <w:t xml:space="preserve">Częstotliwość kopii </w:t>
      </w:r>
      <w:r w:rsidRPr="00E052AB">
        <w:rPr>
          <w:rFonts w:cs="Segoe UI Light"/>
        </w:rPr>
        <w:t xml:space="preserve">minimum 1 raz dziennie (bezwzględnie) </w:t>
      </w:r>
    </w:p>
    <w:p w14:paraId="1F7D3D0D" w14:textId="187DB70C" w:rsidR="003E324B" w:rsidRPr="00E052AB" w:rsidRDefault="003E324B" w:rsidP="00E052AB">
      <w:pPr>
        <w:pStyle w:val="Akapitzlist"/>
        <w:numPr>
          <w:ilvl w:val="1"/>
          <w:numId w:val="92"/>
        </w:numPr>
        <w:spacing w:after="0" w:line="264" w:lineRule="auto"/>
        <w:jc w:val="left"/>
        <w:rPr>
          <w:rFonts w:cs="Segoe UI Light"/>
        </w:rPr>
      </w:pPr>
      <w:r w:rsidRPr="00E052AB">
        <w:rPr>
          <w:rFonts w:cs="Segoe UI Light"/>
        </w:rPr>
        <w:t>Retencja kopii zapasowych: po 1 (jednej) kopii z każdego z ostatnich 3 miesięcy, po 1 (jednej) kopii z każdego z ostatnich 4 tygodni, po jednej kopii z każdego z ostatnich 7 dni</w:t>
      </w:r>
    </w:p>
    <w:p w14:paraId="0BC0E103" w14:textId="77777777" w:rsidR="000E50E3" w:rsidRPr="00E052AB" w:rsidRDefault="000E50E3" w:rsidP="00E052AB">
      <w:pPr>
        <w:pStyle w:val="Akapitzlist"/>
        <w:numPr>
          <w:ilvl w:val="0"/>
          <w:numId w:val="92"/>
        </w:numPr>
        <w:spacing w:after="0" w:line="264" w:lineRule="auto"/>
        <w:jc w:val="left"/>
        <w:rPr>
          <w:rFonts w:cs="Segoe UI Light"/>
        </w:rPr>
      </w:pPr>
      <w:r w:rsidRPr="00E052AB">
        <w:rPr>
          <w:rFonts w:cs="Segoe UI Light"/>
        </w:rPr>
        <w:t xml:space="preserve">możliwość tworzenia lub zapisu </w:t>
      </w:r>
      <w:r w:rsidRPr="00E052AB">
        <w:rPr>
          <w:rStyle w:val="Bodytext2"/>
          <w:rFonts w:ascii="Segoe UI Light" w:hAnsi="Segoe UI Light" w:cs="Segoe UI Light"/>
          <w:sz w:val="22"/>
          <w:szCs w:val="22"/>
        </w:rPr>
        <w:t xml:space="preserve">kopii zapasowych z aplikacji </w:t>
      </w:r>
      <w:r w:rsidRPr="00E052AB">
        <w:rPr>
          <w:rStyle w:val="Bodytext2"/>
          <w:rFonts w:ascii="Segoe UI Light" w:hAnsi="Segoe UI Light" w:cs="Segoe UI Light"/>
          <w:sz w:val="22"/>
          <w:szCs w:val="22"/>
          <w:lang w:bidi="en-US"/>
        </w:rPr>
        <w:t xml:space="preserve">(Exchange, SQL, </w:t>
      </w:r>
      <w:r w:rsidRPr="00E052AB">
        <w:rPr>
          <w:rStyle w:val="Bodytext2"/>
          <w:rFonts w:ascii="Segoe UI Light" w:hAnsi="Segoe UI Light" w:cs="Segoe UI Light"/>
          <w:sz w:val="22"/>
          <w:szCs w:val="22"/>
        </w:rPr>
        <w:t xml:space="preserve">SharePoint, </w:t>
      </w:r>
      <w:r w:rsidRPr="00E052AB">
        <w:rPr>
          <w:rStyle w:val="Bodytext2"/>
          <w:rFonts w:ascii="Segoe UI Light" w:hAnsi="Segoe UI Light" w:cs="Segoe UI Light"/>
          <w:sz w:val="22"/>
          <w:szCs w:val="22"/>
          <w:lang w:bidi="en-US"/>
        </w:rPr>
        <w:t>Active Directory)</w:t>
      </w:r>
      <w:r w:rsidRPr="00E052AB">
        <w:rPr>
          <w:rFonts w:cs="Segoe UI Light"/>
        </w:rPr>
        <w:t xml:space="preserve">, </w:t>
      </w:r>
    </w:p>
    <w:p w14:paraId="29E3F943" w14:textId="306D5B62" w:rsidR="000E50E3" w:rsidRPr="00E052AB" w:rsidRDefault="000E50E3" w:rsidP="00E052AB">
      <w:pPr>
        <w:pStyle w:val="Akapitzlist"/>
        <w:numPr>
          <w:ilvl w:val="0"/>
          <w:numId w:val="92"/>
        </w:numPr>
        <w:spacing w:after="0" w:line="264" w:lineRule="auto"/>
        <w:jc w:val="left"/>
        <w:rPr>
          <w:rFonts w:cs="Segoe UI Light"/>
        </w:rPr>
      </w:pPr>
      <w:r w:rsidRPr="00E052AB">
        <w:rPr>
          <w:rFonts w:cs="Segoe UI Light"/>
        </w:rPr>
        <w:t>możliwość zapisu kopii zapasowych na serwer SFTP.</w:t>
      </w:r>
    </w:p>
    <w:p w14:paraId="1F7D8384" w14:textId="75185E9D" w:rsidR="002A3583" w:rsidRPr="00E052AB" w:rsidRDefault="002A3583" w:rsidP="00E052AB">
      <w:pPr>
        <w:pStyle w:val="Akapitzlist"/>
        <w:numPr>
          <w:ilvl w:val="0"/>
          <w:numId w:val="95"/>
        </w:numPr>
        <w:spacing w:after="0" w:line="264" w:lineRule="auto"/>
        <w:ind w:left="284"/>
        <w:jc w:val="left"/>
        <w:rPr>
          <w:rFonts w:cs="Segoe UI Light"/>
        </w:rPr>
      </w:pPr>
      <w:r w:rsidRPr="00E052AB">
        <w:rPr>
          <w:rFonts w:cs="Segoe UI Light"/>
        </w:rPr>
        <w:t>Oprogramowanie do zarządzania urządzeniem.</w:t>
      </w:r>
    </w:p>
    <w:p w14:paraId="1CE0C18D" w14:textId="1701C377" w:rsidR="00641670" w:rsidRPr="00E052AB" w:rsidRDefault="00641670" w:rsidP="00E052AB">
      <w:pPr>
        <w:pStyle w:val="Akapitzlist"/>
        <w:numPr>
          <w:ilvl w:val="0"/>
          <w:numId w:val="96"/>
        </w:numPr>
        <w:spacing w:after="0" w:line="264" w:lineRule="auto"/>
        <w:jc w:val="left"/>
      </w:pPr>
      <w:r w:rsidRPr="00E052AB">
        <w:t>Uwierzytelnianie i autoryzacja użytkowników na urządzeniu</w:t>
      </w:r>
      <w:r w:rsidR="00E3719E" w:rsidRPr="00E052AB">
        <w:t xml:space="preserve"> (możliwość ustalenia kodu PIN, loginu i hasła),</w:t>
      </w:r>
    </w:p>
    <w:p w14:paraId="174AAAD4" w14:textId="39B46BD8" w:rsidR="00E3719E" w:rsidRPr="00E052AB" w:rsidRDefault="00E3719E" w:rsidP="00E052AB">
      <w:pPr>
        <w:pStyle w:val="Akapitzlist"/>
        <w:numPr>
          <w:ilvl w:val="0"/>
          <w:numId w:val="96"/>
        </w:numPr>
        <w:spacing w:after="0" w:line="264" w:lineRule="auto"/>
        <w:jc w:val="left"/>
      </w:pPr>
      <w:r w:rsidRPr="00E052AB">
        <w:t>Funkcje druku podążającego,</w:t>
      </w:r>
    </w:p>
    <w:p w14:paraId="03C050E3" w14:textId="08B65547" w:rsidR="00E3719E" w:rsidRPr="00E052AB" w:rsidRDefault="00E3719E" w:rsidP="00E052AB">
      <w:pPr>
        <w:pStyle w:val="Akapitzlist"/>
        <w:numPr>
          <w:ilvl w:val="0"/>
          <w:numId w:val="96"/>
        </w:numPr>
        <w:spacing w:after="0" w:line="264" w:lineRule="auto"/>
        <w:jc w:val="left"/>
      </w:pPr>
      <w:r w:rsidRPr="00E052AB">
        <w:t>Interfejs administratora (dodawanie i usuwanie użytkowników, nadawanie uprawnień do funkcji urządzenia poszczególnym użytkownikom – kopiowanie, drukowanie, skanowanie),</w:t>
      </w:r>
    </w:p>
    <w:p w14:paraId="5CA230B4" w14:textId="599A1F79" w:rsidR="00E3719E" w:rsidRPr="00E052AB" w:rsidRDefault="00E3719E" w:rsidP="00E052AB">
      <w:pPr>
        <w:pStyle w:val="Akapitzlist"/>
        <w:numPr>
          <w:ilvl w:val="0"/>
          <w:numId w:val="96"/>
        </w:numPr>
        <w:spacing w:after="0" w:line="264" w:lineRule="auto"/>
        <w:jc w:val="left"/>
      </w:pPr>
      <w:r w:rsidRPr="00E052AB">
        <w:t>Raportowanie kosztów,</w:t>
      </w:r>
    </w:p>
    <w:p w14:paraId="55F242FC" w14:textId="4A008E3F" w:rsidR="00E3719E" w:rsidRPr="00E052AB" w:rsidRDefault="00E3719E" w:rsidP="00E052AB">
      <w:pPr>
        <w:pStyle w:val="Akapitzlist"/>
        <w:numPr>
          <w:ilvl w:val="0"/>
          <w:numId w:val="96"/>
        </w:numPr>
        <w:spacing w:after="0" w:line="264" w:lineRule="auto"/>
        <w:jc w:val="left"/>
      </w:pPr>
      <w:r w:rsidRPr="00E052AB">
        <w:t>Zliczanie prac z urządzeń sieciowych.</w:t>
      </w:r>
    </w:p>
    <w:p w14:paraId="42F2915D" w14:textId="3BDACCEC" w:rsidR="000E50E3" w:rsidRPr="00E052AB" w:rsidRDefault="000E50E3" w:rsidP="00E052AB">
      <w:pPr>
        <w:pStyle w:val="Akapitzlist"/>
        <w:numPr>
          <w:ilvl w:val="0"/>
          <w:numId w:val="95"/>
        </w:numPr>
        <w:spacing w:after="0" w:line="264" w:lineRule="auto"/>
        <w:ind w:left="284"/>
        <w:jc w:val="left"/>
        <w:rPr>
          <w:rFonts w:cs="Segoe UI Light"/>
        </w:rPr>
      </w:pPr>
      <w:r w:rsidRPr="00E052AB">
        <w:rPr>
          <w:rFonts w:cs="Segoe UI Light"/>
        </w:rPr>
        <w:t>Funkcjonalność modułu Firewall:</w:t>
      </w:r>
    </w:p>
    <w:p w14:paraId="53F44676" w14:textId="4B444A9D" w:rsidR="000E50E3" w:rsidRPr="00E052AB" w:rsidRDefault="000E50E3" w:rsidP="00E052AB">
      <w:pPr>
        <w:pStyle w:val="Akapitzlist"/>
        <w:numPr>
          <w:ilvl w:val="0"/>
          <w:numId w:val="97"/>
        </w:numPr>
        <w:spacing w:after="0" w:line="264" w:lineRule="auto"/>
        <w:jc w:val="left"/>
      </w:pPr>
      <w:r w:rsidRPr="00E052AB">
        <w:t xml:space="preserve">Funkcje zabezpieczeń min.: </w:t>
      </w:r>
      <w:r w:rsidR="00F255F5" w:rsidRPr="00E052AB">
        <w:t xml:space="preserve">DPI, </w:t>
      </w:r>
      <w:r w:rsidRPr="00E052AB">
        <w:t xml:space="preserve">IPS, ATP, </w:t>
      </w:r>
      <w:proofErr w:type="spellStart"/>
      <w:r w:rsidRPr="00E052AB">
        <w:t>Antivirus</w:t>
      </w:r>
      <w:proofErr w:type="spellEnd"/>
      <w:r w:rsidRPr="00E052AB">
        <w:t>,</w:t>
      </w:r>
      <w:r w:rsidR="00F255F5" w:rsidRPr="00E052AB">
        <w:t xml:space="preserve"> blokowanie wg. </w:t>
      </w:r>
      <w:proofErr w:type="spellStart"/>
      <w:r w:rsidR="00F255F5" w:rsidRPr="00E052AB">
        <w:t>geo</w:t>
      </w:r>
      <w:proofErr w:type="spellEnd"/>
      <w:r w:rsidR="00F255F5" w:rsidRPr="00E052AB">
        <w:t>-IP, blokowanie URL, blokowanie protokołów na podstawie ich sygnatur.</w:t>
      </w:r>
    </w:p>
    <w:p w14:paraId="7CEFDC5A" w14:textId="09CBEB84" w:rsidR="000E50E3" w:rsidRPr="00E052AB" w:rsidRDefault="000E50E3" w:rsidP="00E052AB">
      <w:pPr>
        <w:pStyle w:val="Akapitzlist"/>
        <w:numPr>
          <w:ilvl w:val="0"/>
          <w:numId w:val="97"/>
        </w:numPr>
        <w:spacing w:after="0" w:line="264" w:lineRule="auto"/>
        <w:jc w:val="left"/>
      </w:pPr>
      <w:r w:rsidRPr="00E052AB">
        <w:t>Komunikacja: funkcje VPN,</w:t>
      </w:r>
      <w:r w:rsidR="00F255F5" w:rsidRPr="00E052AB">
        <w:t xml:space="preserve"> </w:t>
      </w:r>
      <w:r w:rsidR="002F4B90" w:rsidRPr="00E052AB">
        <w:t xml:space="preserve">możliwość </w:t>
      </w:r>
      <w:r w:rsidR="00F255F5" w:rsidRPr="00E052AB">
        <w:t>dostęp</w:t>
      </w:r>
      <w:r w:rsidR="00641670" w:rsidRPr="00E052AB">
        <w:t>u</w:t>
      </w:r>
      <w:r w:rsidR="00F255F5" w:rsidRPr="00E052AB">
        <w:t xml:space="preserve"> administracyjn</w:t>
      </w:r>
      <w:r w:rsidR="00641670" w:rsidRPr="00E052AB">
        <w:t>ego</w:t>
      </w:r>
      <w:r w:rsidR="00F255F5" w:rsidRPr="00E052AB">
        <w:t xml:space="preserve"> GUI oraz CLI,</w:t>
      </w:r>
      <w:r w:rsidR="00641670" w:rsidRPr="00E052AB">
        <w:t xml:space="preserve"> </w:t>
      </w:r>
      <w:bookmarkStart w:id="5" w:name="_Hlk86170847"/>
      <w:r w:rsidR="00641670" w:rsidRPr="00E052AB">
        <w:t>do zarządzania archiwum minimum 1 dostęp</w:t>
      </w:r>
      <w:bookmarkEnd w:id="5"/>
    </w:p>
    <w:p w14:paraId="6BE90D80" w14:textId="7E2E7850" w:rsidR="000E50E3" w:rsidRPr="00E052AB" w:rsidRDefault="000E50E3" w:rsidP="00E052AB">
      <w:pPr>
        <w:pStyle w:val="Akapitzlist"/>
        <w:numPr>
          <w:ilvl w:val="0"/>
          <w:numId w:val="97"/>
        </w:numPr>
        <w:spacing w:after="0" w:line="264" w:lineRule="auto"/>
        <w:jc w:val="left"/>
      </w:pPr>
      <w:r w:rsidRPr="00E052AB">
        <w:t xml:space="preserve">TLS 1.3 </w:t>
      </w:r>
      <w:proofErr w:type="spellStart"/>
      <w:r w:rsidRPr="00E052AB">
        <w:t>inspection</w:t>
      </w:r>
      <w:proofErr w:type="spellEnd"/>
      <w:r w:rsidRPr="00E052AB">
        <w:t>/</w:t>
      </w:r>
      <w:proofErr w:type="spellStart"/>
      <w:r w:rsidRPr="00E052AB">
        <w:t>decryption</w:t>
      </w:r>
      <w:proofErr w:type="spellEnd"/>
      <w:r w:rsidR="00F255F5" w:rsidRPr="00E052AB">
        <w:t>,</w:t>
      </w:r>
    </w:p>
    <w:p w14:paraId="57CA7E7C" w14:textId="03F3F89B" w:rsidR="00F255F5" w:rsidRPr="00E052AB" w:rsidRDefault="00F255F5" w:rsidP="00E052AB">
      <w:pPr>
        <w:pStyle w:val="Akapitzlist"/>
        <w:numPr>
          <w:ilvl w:val="0"/>
          <w:numId w:val="97"/>
        </w:numPr>
        <w:spacing w:after="0" w:line="264" w:lineRule="auto"/>
        <w:jc w:val="left"/>
      </w:pPr>
      <w:r w:rsidRPr="00E052AB">
        <w:t xml:space="preserve">Funkcje </w:t>
      </w:r>
      <w:proofErr w:type="spellStart"/>
      <w:r w:rsidRPr="00E052AB">
        <w:t>QoS</w:t>
      </w:r>
      <w:proofErr w:type="spellEnd"/>
      <w:r w:rsidRPr="00E052AB">
        <w:t>, definiowanie stref bezpieczeństwa, przypisywanie reguł do stref,</w:t>
      </w:r>
    </w:p>
    <w:p w14:paraId="12EB3EFD" w14:textId="75D7F33A" w:rsidR="00F255F5" w:rsidRPr="00E052AB" w:rsidRDefault="00F255F5" w:rsidP="00E052AB">
      <w:pPr>
        <w:pStyle w:val="Akapitzlist"/>
        <w:numPr>
          <w:ilvl w:val="0"/>
          <w:numId w:val="97"/>
        </w:numPr>
        <w:spacing w:after="0" w:line="264" w:lineRule="auto"/>
        <w:jc w:val="left"/>
      </w:pPr>
      <w:r w:rsidRPr="00E052AB">
        <w:t>Integracja z Active Directory na poziomie logowania użytkownika,</w:t>
      </w:r>
    </w:p>
    <w:p w14:paraId="789AF486" w14:textId="7F85A116" w:rsidR="00F255F5" w:rsidRPr="00E052AB" w:rsidRDefault="00F255F5" w:rsidP="00E052AB">
      <w:pPr>
        <w:pStyle w:val="Akapitzlist"/>
        <w:numPr>
          <w:ilvl w:val="0"/>
          <w:numId w:val="97"/>
        </w:numPr>
        <w:spacing w:after="0" w:line="264" w:lineRule="auto"/>
        <w:jc w:val="left"/>
      </w:pPr>
      <w:r w:rsidRPr="00E052AB">
        <w:t>API do integracji z zewnętrznymi systemami monitorowania urządzeń sieciowych.</w:t>
      </w:r>
    </w:p>
    <w:p w14:paraId="6BBED17B" w14:textId="418E8F30" w:rsidR="002A3583" w:rsidRPr="00E052AB" w:rsidRDefault="002A3583" w:rsidP="00E052AB">
      <w:pPr>
        <w:pStyle w:val="Akapitzlist"/>
        <w:numPr>
          <w:ilvl w:val="0"/>
          <w:numId w:val="95"/>
        </w:numPr>
        <w:spacing w:after="0" w:line="264" w:lineRule="auto"/>
        <w:ind w:left="284"/>
        <w:jc w:val="left"/>
        <w:rPr>
          <w:rFonts w:cs="Segoe UI Light"/>
        </w:rPr>
      </w:pPr>
      <w:r w:rsidRPr="00E052AB">
        <w:rPr>
          <w:rFonts w:cs="Segoe UI Light"/>
        </w:rPr>
        <w:t>Świadczenie usług wsparcia w poniższym zakresie w trakcie gwarancji:</w:t>
      </w:r>
    </w:p>
    <w:p w14:paraId="127740FD" w14:textId="77777777" w:rsidR="002A3583" w:rsidRPr="00E052AB" w:rsidRDefault="002A3583" w:rsidP="00E052AB">
      <w:pPr>
        <w:pStyle w:val="Akapitzlist"/>
        <w:numPr>
          <w:ilvl w:val="0"/>
          <w:numId w:val="94"/>
        </w:numPr>
        <w:spacing w:after="0" w:line="264" w:lineRule="auto"/>
        <w:jc w:val="left"/>
      </w:pPr>
      <w:r w:rsidRPr="00E052AB">
        <w:rPr>
          <w:rFonts w:cs="Segoe UI Light"/>
        </w:rPr>
        <w:t>Zarządzanie poprawkami dla platformy w ramach</w:t>
      </w:r>
      <w:r w:rsidRPr="00E052AB">
        <w:t xml:space="preserve"> utrzymania wyjściowej funkcjonalności platformy określonej w dokumencie analizy,</w:t>
      </w:r>
    </w:p>
    <w:p w14:paraId="0404F392" w14:textId="77777777" w:rsidR="002A3583" w:rsidRPr="00E052AB" w:rsidRDefault="002A3583" w:rsidP="00E052AB">
      <w:pPr>
        <w:pStyle w:val="Akapitzlist"/>
        <w:numPr>
          <w:ilvl w:val="0"/>
          <w:numId w:val="94"/>
        </w:numPr>
        <w:spacing w:after="0" w:line="264" w:lineRule="auto"/>
        <w:jc w:val="left"/>
      </w:pPr>
      <w:r w:rsidRPr="00E052AB">
        <w:lastRenderedPageBreak/>
        <w:t xml:space="preserve">Usługa odzyskiwania danych w oparciu o konfigurację Backup &amp; </w:t>
      </w:r>
      <w:proofErr w:type="spellStart"/>
      <w:r w:rsidRPr="00E052AB">
        <w:t>Recovery</w:t>
      </w:r>
      <w:proofErr w:type="spellEnd"/>
      <w:r w:rsidRPr="00E052AB">
        <w:t xml:space="preserve">, na życzenie klienta, w ramach regularnych godzin pracy serwisu, nie częściej niż dwa razy na kwartał (limit nie uwzględnia sytuacji awaryjnych), </w:t>
      </w:r>
    </w:p>
    <w:p w14:paraId="4D00CA5B" w14:textId="77777777" w:rsidR="002A3583" w:rsidRPr="00E052AB" w:rsidRDefault="002A3583" w:rsidP="00E052AB">
      <w:pPr>
        <w:pStyle w:val="Akapitzlist"/>
        <w:numPr>
          <w:ilvl w:val="0"/>
          <w:numId w:val="94"/>
        </w:numPr>
        <w:spacing w:after="0" w:line="264" w:lineRule="auto"/>
        <w:jc w:val="left"/>
      </w:pPr>
      <w:r w:rsidRPr="00E052AB">
        <w:t xml:space="preserve">Modyfikacja konfiguracji wskazanej maszyny wirtualnej, na życzenie klienta, nie częściej niż raz w kwartale, </w:t>
      </w:r>
    </w:p>
    <w:p w14:paraId="325FE63E" w14:textId="007E3917" w:rsidR="002A3583" w:rsidRPr="00E052AB" w:rsidRDefault="002A3583" w:rsidP="00E052AB">
      <w:pPr>
        <w:pStyle w:val="Akapitzlist"/>
        <w:numPr>
          <w:ilvl w:val="0"/>
          <w:numId w:val="94"/>
        </w:numPr>
        <w:spacing w:after="0" w:line="264" w:lineRule="auto"/>
        <w:jc w:val="left"/>
      </w:pPr>
      <w:r w:rsidRPr="00E052AB">
        <w:t xml:space="preserve">Usługa pro-aktywnego monitorowania działania platformy, w celu przeciwdziałania potencjalnym awariom zanim nastąpią, w oparciu o śledzenie działania poszczególnych elementów infrastruktury takich jak: Procesor, Dyski, Pamięć, Główny system operacyjny platformy, </w:t>
      </w:r>
    </w:p>
    <w:p w14:paraId="2410A28E" w14:textId="77777777" w:rsidR="002A3583" w:rsidRPr="00E052AB" w:rsidRDefault="002A3583" w:rsidP="00E052AB">
      <w:pPr>
        <w:pStyle w:val="Akapitzlist"/>
        <w:numPr>
          <w:ilvl w:val="0"/>
          <w:numId w:val="94"/>
        </w:numPr>
        <w:spacing w:after="0" w:line="264" w:lineRule="auto"/>
        <w:jc w:val="left"/>
      </w:pPr>
      <w:r w:rsidRPr="00E052AB">
        <w:t xml:space="preserve">Zdalna reakcja na wykryte awarie lub zagrożenia dotyczące usług i funkcjonalności platformy Hub wdrożonej u klienta, </w:t>
      </w:r>
    </w:p>
    <w:p w14:paraId="2D38E6BF" w14:textId="77777777" w:rsidR="002A3583" w:rsidRPr="00E052AB" w:rsidRDefault="002A3583" w:rsidP="00E052AB">
      <w:pPr>
        <w:pStyle w:val="Akapitzlist"/>
        <w:numPr>
          <w:ilvl w:val="0"/>
          <w:numId w:val="94"/>
        </w:numPr>
        <w:spacing w:after="0" w:line="264" w:lineRule="auto"/>
        <w:jc w:val="left"/>
      </w:pPr>
      <w:r w:rsidRPr="00E052AB">
        <w:t xml:space="preserve">Dedykowane wsparcie telefoniczne w </w:t>
      </w:r>
      <w:proofErr w:type="spellStart"/>
      <w:r w:rsidRPr="00E052AB">
        <w:t>call-center</w:t>
      </w:r>
      <w:proofErr w:type="spellEnd"/>
      <w:r w:rsidRPr="00E052AB">
        <w:t xml:space="preserve"> w zakresie poprawności działania platformy lub potrzeby zgłoszenia zleceń dodatkowych, </w:t>
      </w:r>
    </w:p>
    <w:p w14:paraId="7AF8F9F6" w14:textId="77777777" w:rsidR="002A3583" w:rsidRPr="00E052AB" w:rsidRDefault="002A3583" w:rsidP="00E052AB">
      <w:pPr>
        <w:pStyle w:val="Akapitzlist"/>
        <w:numPr>
          <w:ilvl w:val="0"/>
          <w:numId w:val="94"/>
        </w:numPr>
        <w:spacing w:after="0" w:line="264" w:lineRule="auto"/>
        <w:jc w:val="left"/>
      </w:pPr>
      <w:r w:rsidRPr="00E052AB">
        <w:t xml:space="preserve">Wsparcie techniczne w lokalizacji u klienta w przypadku braku możliwości realizacji zlecenia serwisowego zdalnie, </w:t>
      </w:r>
    </w:p>
    <w:p w14:paraId="3C9A44A2" w14:textId="77777777" w:rsidR="002A3583" w:rsidRPr="00E052AB" w:rsidRDefault="002A3583" w:rsidP="00E052AB">
      <w:pPr>
        <w:pStyle w:val="Akapitzlist"/>
        <w:numPr>
          <w:ilvl w:val="0"/>
          <w:numId w:val="94"/>
        </w:numPr>
        <w:spacing w:after="0" w:line="264" w:lineRule="auto"/>
        <w:jc w:val="left"/>
      </w:pPr>
      <w:r w:rsidRPr="00E052AB">
        <w:t xml:space="preserve">Wsparcie techniczne, w lokalizacji u klienta oraz zdalnie, dotyczące utrzymania ciągłości świadczenia usługi drukowania, skanowania i kopiowania dostępnych w platformie, </w:t>
      </w:r>
    </w:p>
    <w:p w14:paraId="0547D4D8" w14:textId="77777777" w:rsidR="002A3583" w:rsidRPr="00E052AB" w:rsidRDefault="002A3583" w:rsidP="00E052AB">
      <w:pPr>
        <w:pStyle w:val="Akapitzlist"/>
        <w:numPr>
          <w:ilvl w:val="0"/>
          <w:numId w:val="94"/>
        </w:numPr>
        <w:spacing w:after="0" w:line="264" w:lineRule="auto"/>
        <w:jc w:val="left"/>
      </w:pPr>
      <w:r w:rsidRPr="00E052AB">
        <w:t xml:space="preserve">Prawo do otrzymania najnowszych wersji oprogramowania dla platformy. </w:t>
      </w:r>
    </w:p>
    <w:p w14:paraId="2FBD1BB7" w14:textId="77777777" w:rsidR="002A3583" w:rsidRPr="00E052AB" w:rsidRDefault="002A3583" w:rsidP="00E052AB">
      <w:pPr>
        <w:pStyle w:val="Akapitzlist"/>
        <w:numPr>
          <w:ilvl w:val="0"/>
          <w:numId w:val="94"/>
        </w:numPr>
        <w:spacing w:after="0" w:line="264" w:lineRule="auto"/>
        <w:jc w:val="left"/>
      </w:pPr>
      <w:r w:rsidRPr="00E052AB">
        <w:t xml:space="preserve">Dostęp do portalu </w:t>
      </w:r>
      <w:proofErr w:type="spellStart"/>
      <w:r w:rsidRPr="00E052AB">
        <w:t>help</w:t>
      </w:r>
      <w:proofErr w:type="spellEnd"/>
      <w:r w:rsidRPr="00E052AB">
        <w:t xml:space="preserve"> </w:t>
      </w:r>
      <w:proofErr w:type="spellStart"/>
      <w:r w:rsidRPr="00E052AB">
        <w:t>desk</w:t>
      </w:r>
      <w:proofErr w:type="spellEnd"/>
      <w:r w:rsidRPr="00E052AB">
        <w:t xml:space="preserve"> 24 / 7 </w:t>
      </w:r>
    </w:p>
    <w:p w14:paraId="04DD0CA2" w14:textId="77777777" w:rsidR="002A3583" w:rsidRPr="00E052AB" w:rsidRDefault="002A3583" w:rsidP="00E052AB">
      <w:pPr>
        <w:pStyle w:val="Akapitzlist"/>
        <w:numPr>
          <w:ilvl w:val="0"/>
          <w:numId w:val="94"/>
        </w:numPr>
        <w:spacing w:after="0" w:line="264" w:lineRule="auto"/>
        <w:jc w:val="left"/>
      </w:pPr>
      <w:r w:rsidRPr="00E052AB">
        <w:t xml:space="preserve">Usługa </w:t>
      </w:r>
      <w:proofErr w:type="spellStart"/>
      <w:r w:rsidRPr="00E052AB">
        <w:t>call-center</w:t>
      </w:r>
      <w:proofErr w:type="spellEnd"/>
      <w:r w:rsidRPr="00E052AB">
        <w:t xml:space="preserve"> w dni robocze (pn. - pt. 8.00 - 16.00) </w:t>
      </w:r>
    </w:p>
    <w:p w14:paraId="2F3A4B77" w14:textId="77777777" w:rsidR="002A3583" w:rsidRPr="00E052AB" w:rsidRDefault="002A3583" w:rsidP="00E052AB">
      <w:pPr>
        <w:pStyle w:val="Akapitzlist"/>
        <w:numPr>
          <w:ilvl w:val="0"/>
          <w:numId w:val="94"/>
        </w:numPr>
        <w:spacing w:after="0" w:line="264" w:lineRule="auto"/>
        <w:jc w:val="left"/>
      </w:pPr>
      <w:r w:rsidRPr="00E052AB">
        <w:t>Rozpoczęcie przetwarzania zlecenia do 2 godzin roboczych (pn. - pt. 8.00 -16.00)</w:t>
      </w:r>
    </w:p>
    <w:p w14:paraId="6A6DD8F0" w14:textId="77777777" w:rsidR="002A3583" w:rsidRPr="00E052AB" w:rsidRDefault="002A3583" w:rsidP="00E052AB">
      <w:pPr>
        <w:pStyle w:val="Akapitzlist"/>
        <w:numPr>
          <w:ilvl w:val="0"/>
          <w:numId w:val="94"/>
        </w:numPr>
        <w:spacing w:after="0" w:line="264" w:lineRule="auto"/>
        <w:jc w:val="left"/>
      </w:pPr>
      <w:r w:rsidRPr="00E052AB">
        <w:t xml:space="preserve">Przywrócenie ciągłości świadczenia usługi do 24 godzin roboczych (pn.- pt. 8.00-16.00) </w:t>
      </w:r>
    </w:p>
    <w:p w14:paraId="3BBABAC7" w14:textId="77777777" w:rsidR="00F1468B" w:rsidRPr="000E32F8" w:rsidRDefault="00F1468B" w:rsidP="00E052AB">
      <w:pPr>
        <w:spacing w:after="0" w:line="264" w:lineRule="auto"/>
        <w:rPr>
          <w:rFonts w:cs="Segoe UI Light"/>
        </w:rPr>
      </w:pPr>
    </w:p>
    <w:p w14:paraId="1AA95E44" w14:textId="36D27617" w:rsidR="00B14C38" w:rsidRPr="000E32F8" w:rsidRDefault="0052658A" w:rsidP="00E052AB">
      <w:pPr>
        <w:pStyle w:val="Nagwek2"/>
        <w:spacing w:after="0" w:line="264" w:lineRule="auto"/>
        <w:rPr>
          <w:rFonts w:cs="Segoe UI Light"/>
        </w:rPr>
      </w:pPr>
      <w:bookmarkStart w:id="6" w:name="_Toc72505882"/>
      <w:r w:rsidRPr="000E32F8">
        <w:rPr>
          <w:rFonts w:cs="Segoe UI Light"/>
        </w:rPr>
        <w:t>Skaner</w:t>
      </w:r>
      <w:r>
        <w:rPr>
          <w:rFonts w:cs="Segoe UI Light"/>
        </w:rPr>
        <w:t xml:space="preserve"> wielofunkcyjny</w:t>
      </w:r>
      <w:bookmarkEnd w:id="6"/>
    </w:p>
    <w:p w14:paraId="7590DF38" w14:textId="3205EEE2" w:rsidR="00413DFC" w:rsidRPr="000E32F8" w:rsidRDefault="0002785B" w:rsidP="00E052AB">
      <w:pPr>
        <w:spacing w:after="0" w:line="264" w:lineRule="auto"/>
        <w:rPr>
          <w:rFonts w:cs="Segoe UI Light"/>
        </w:rPr>
      </w:pPr>
      <w:r w:rsidRPr="000E32F8">
        <w:rPr>
          <w:rFonts w:cs="Segoe UI Light"/>
        </w:rPr>
        <w:t>1</w:t>
      </w:r>
      <w:r w:rsidR="00501D37">
        <w:rPr>
          <w:rFonts w:cs="Segoe UI Light"/>
        </w:rPr>
        <w:t xml:space="preserve"> zestaw</w:t>
      </w:r>
      <w:r w:rsidR="00413DFC" w:rsidRPr="000E32F8">
        <w:rPr>
          <w:rFonts w:cs="Segoe UI Light"/>
        </w:rPr>
        <w:t>.</w:t>
      </w:r>
    </w:p>
    <w:tbl>
      <w:tblPr>
        <w:tblStyle w:val="Zwykatabela11"/>
        <w:tblW w:w="9067" w:type="dxa"/>
        <w:tblLook w:val="0420" w:firstRow="1" w:lastRow="0" w:firstColumn="0" w:lastColumn="0" w:noHBand="0" w:noVBand="1"/>
      </w:tblPr>
      <w:tblGrid>
        <w:gridCol w:w="2689"/>
        <w:gridCol w:w="6378"/>
      </w:tblGrid>
      <w:tr w:rsidR="007727DD" w:rsidRPr="007727DD" w14:paraId="099D557B" w14:textId="77777777" w:rsidTr="007727DD">
        <w:trPr>
          <w:cnfStyle w:val="100000000000" w:firstRow="1" w:lastRow="0" w:firstColumn="0" w:lastColumn="0" w:oddVBand="0" w:evenVBand="0" w:oddHBand="0" w:evenHBand="0" w:firstRowFirstColumn="0" w:firstRowLastColumn="0" w:lastRowFirstColumn="0" w:lastRowLastColumn="0"/>
          <w:trHeight w:val="300"/>
        </w:trPr>
        <w:tc>
          <w:tcPr>
            <w:tcW w:w="2689" w:type="dxa"/>
            <w:noWrap/>
            <w:hideMark/>
          </w:tcPr>
          <w:p w14:paraId="75CF0D48"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Technologia skanowania:</w:t>
            </w:r>
          </w:p>
        </w:tc>
        <w:tc>
          <w:tcPr>
            <w:tcW w:w="6378" w:type="dxa"/>
            <w:noWrap/>
            <w:hideMark/>
          </w:tcPr>
          <w:p w14:paraId="233D817D"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Pojedynczy sensor z wieloelementowym podświetlaniem LED </w:t>
            </w:r>
          </w:p>
        </w:tc>
      </w:tr>
      <w:tr w:rsidR="007727DD" w:rsidRPr="007727DD" w14:paraId="3FCA2910"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73E50495"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Rozdzielczość optyczna</w:t>
            </w:r>
          </w:p>
        </w:tc>
        <w:tc>
          <w:tcPr>
            <w:tcW w:w="6378" w:type="dxa"/>
            <w:noWrap/>
            <w:hideMark/>
          </w:tcPr>
          <w:p w14:paraId="33EDAB1C" w14:textId="1811027C"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min. </w:t>
            </w:r>
            <w:r w:rsidR="0052658A">
              <w:rPr>
                <w:rFonts w:eastAsia="Times New Roman" w:cs="Segoe UI Light"/>
                <w:color w:val="000000"/>
                <w:lang w:eastAsia="pl-PL"/>
              </w:rPr>
              <w:t>12</w:t>
            </w:r>
            <w:r w:rsidR="0052658A" w:rsidRPr="007727DD">
              <w:rPr>
                <w:rFonts w:eastAsia="Times New Roman" w:cs="Segoe UI Light"/>
                <w:color w:val="000000"/>
                <w:lang w:eastAsia="pl-PL"/>
              </w:rPr>
              <w:t>00dpi</w:t>
            </w:r>
            <w:r w:rsidRPr="007727DD">
              <w:rPr>
                <w:rFonts w:eastAsia="Times New Roman" w:cs="Segoe UI Light"/>
                <w:color w:val="000000"/>
                <w:lang w:eastAsia="pl-PL"/>
              </w:rPr>
              <w:t xml:space="preserve">. </w:t>
            </w:r>
          </w:p>
        </w:tc>
      </w:tr>
      <w:tr w:rsidR="007727DD" w:rsidRPr="007727DD" w14:paraId="48734563" w14:textId="77777777" w:rsidTr="007727DD">
        <w:trPr>
          <w:trHeight w:val="300"/>
        </w:trPr>
        <w:tc>
          <w:tcPr>
            <w:tcW w:w="2689" w:type="dxa"/>
            <w:noWrap/>
            <w:hideMark/>
          </w:tcPr>
          <w:p w14:paraId="49962720"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Tryby skanowania</w:t>
            </w:r>
          </w:p>
        </w:tc>
        <w:tc>
          <w:tcPr>
            <w:tcW w:w="6378" w:type="dxa"/>
            <w:noWrap/>
            <w:hideMark/>
          </w:tcPr>
          <w:p w14:paraId="2067C813"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Skanowanie do USB, do PC, do sieci: RGB/Skala szarości/cz.-b., TIFF , JPG, PDF, PDF/A, M-PDF</w:t>
            </w:r>
          </w:p>
        </w:tc>
      </w:tr>
      <w:tr w:rsidR="007727DD" w:rsidRPr="007727DD" w14:paraId="65F72785"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0939C18F"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Droga papieru</w:t>
            </w:r>
          </w:p>
        </w:tc>
        <w:tc>
          <w:tcPr>
            <w:tcW w:w="6378" w:type="dxa"/>
            <w:noWrap/>
            <w:hideMark/>
          </w:tcPr>
          <w:p w14:paraId="07C32F38"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Awersem ku górze, wysuw z tyłu. Przesuw dokumentu tylko do przodu, W komplecie prowadnice zawracania dokumentu</w:t>
            </w:r>
          </w:p>
        </w:tc>
      </w:tr>
      <w:tr w:rsidR="007727DD" w:rsidRPr="007727DD" w14:paraId="7F6D58C7" w14:textId="77777777" w:rsidTr="007727DD">
        <w:trPr>
          <w:trHeight w:val="300"/>
        </w:trPr>
        <w:tc>
          <w:tcPr>
            <w:tcW w:w="2689" w:type="dxa"/>
            <w:noWrap/>
            <w:hideMark/>
          </w:tcPr>
          <w:p w14:paraId="55B411A6"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Maks. szerokość skanowania</w:t>
            </w:r>
          </w:p>
        </w:tc>
        <w:tc>
          <w:tcPr>
            <w:tcW w:w="6378" w:type="dxa"/>
            <w:noWrap/>
            <w:hideMark/>
          </w:tcPr>
          <w:p w14:paraId="78160290"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min. 900mm</w:t>
            </w:r>
          </w:p>
        </w:tc>
      </w:tr>
      <w:tr w:rsidR="007727DD" w:rsidRPr="007727DD" w14:paraId="634CAFD3"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20F3BDE9"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Min. szerokość skanowania</w:t>
            </w:r>
          </w:p>
        </w:tc>
        <w:tc>
          <w:tcPr>
            <w:tcW w:w="6378" w:type="dxa"/>
            <w:noWrap/>
            <w:hideMark/>
          </w:tcPr>
          <w:p w14:paraId="41C9519C"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max. 160mm</w:t>
            </w:r>
          </w:p>
        </w:tc>
      </w:tr>
      <w:tr w:rsidR="007727DD" w:rsidRPr="007727DD" w14:paraId="4C9A9FAA" w14:textId="77777777" w:rsidTr="007727DD">
        <w:trPr>
          <w:trHeight w:val="300"/>
        </w:trPr>
        <w:tc>
          <w:tcPr>
            <w:tcW w:w="2689" w:type="dxa"/>
            <w:noWrap/>
            <w:hideMark/>
          </w:tcPr>
          <w:p w14:paraId="10022FE9"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Maks. szerokość dokumentu</w:t>
            </w:r>
          </w:p>
        </w:tc>
        <w:tc>
          <w:tcPr>
            <w:tcW w:w="6378" w:type="dxa"/>
            <w:noWrap/>
            <w:hideMark/>
          </w:tcPr>
          <w:p w14:paraId="3EF4B398"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min. 900mm</w:t>
            </w:r>
          </w:p>
        </w:tc>
      </w:tr>
      <w:tr w:rsidR="007727DD" w:rsidRPr="007727DD" w14:paraId="6F78252E"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62EC279B"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Maks. długość skanowania</w:t>
            </w:r>
          </w:p>
        </w:tc>
        <w:tc>
          <w:tcPr>
            <w:tcW w:w="6378" w:type="dxa"/>
            <w:noWrap/>
            <w:hideMark/>
          </w:tcPr>
          <w:p w14:paraId="18B83FE6"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min. 2700mm</w:t>
            </w:r>
          </w:p>
        </w:tc>
      </w:tr>
      <w:tr w:rsidR="007727DD" w:rsidRPr="007727DD" w14:paraId="3A33705C" w14:textId="77777777" w:rsidTr="007727DD">
        <w:trPr>
          <w:trHeight w:val="300"/>
        </w:trPr>
        <w:tc>
          <w:tcPr>
            <w:tcW w:w="2689" w:type="dxa"/>
            <w:noWrap/>
            <w:hideMark/>
          </w:tcPr>
          <w:p w14:paraId="6F37529D"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Maks. i min. grubość </w:t>
            </w:r>
          </w:p>
        </w:tc>
        <w:tc>
          <w:tcPr>
            <w:tcW w:w="6378" w:type="dxa"/>
            <w:noWrap/>
            <w:hideMark/>
          </w:tcPr>
          <w:p w14:paraId="38694972"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Przystosowane by skanować papier wydruków CAD, Precyzja skanowania 0.2% +/-1 piksel </w:t>
            </w:r>
          </w:p>
        </w:tc>
      </w:tr>
      <w:tr w:rsidR="007727DD" w:rsidRPr="007727DD" w14:paraId="5E13FE53"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626A3A02"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Panel sterowania</w:t>
            </w:r>
          </w:p>
        </w:tc>
        <w:tc>
          <w:tcPr>
            <w:tcW w:w="6378" w:type="dxa"/>
            <w:noWrap/>
            <w:hideMark/>
          </w:tcPr>
          <w:p w14:paraId="20404E99"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min. 3” calowy ekran dotykowy</w:t>
            </w:r>
          </w:p>
        </w:tc>
      </w:tr>
      <w:tr w:rsidR="007727DD" w:rsidRPr="007727DD" w14:paraId="5ADC2A8F" w14:textId="77777777" w:rsidTr="007727DD">
        <w:trPr>
          <w:trHeight w:val="300"/>
        </w:trPr>
        <w:tc>
          <w:tcPr>
            <w:tcW w:w="2689" w:type="dxa"/>
            <w:noWrap/>
            <w:hideMark/>
          </w:tcPr>
          <w:p w14:paraId="40109F94"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Waga skanera</w:t>
            </w:r>
          </w:p>
        </w:tc>
        <w:tc>
          <w:tcPr>
            <w:tcW w:w="6378" w:type="dxa"/>
            <w:noWrap/>
            <w:hideMark/>
          </w:tcPr>
          <w:p w14:paraId="58C6BA0B"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max 11kg </w:t>
            </w:r>
          </w:p>
        </w:tc>
      </w:tr>
      <w:tr w:rsidR="007727DD" w:rsidRPr="007727DD" w14:paraId="062A27B2"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4B59A5BC"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lastRenderedPageBreak/>
              <w:t>Zasilanie</w:t>
            </w:r>
          </w:p>
        </w:tc>
        <w:tc>
          <w:tcPr>
            <w:tcW w:w="6378" w:type="dxa"/>
            <w:noWrap/>
            <w:hideMark/>
          </w:tcPr>
          <w:p w14:paraId="49380BD1"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Napięcie wejściowe: 100 - 240V,  50-60Hz </w:t>
            </w:r>
          </w:p>
        </w:tc>
      </w:tr>
      <w:tr w:rsidR="007727DD" w:rsidRPr="007727DD" w14:paraId="4EBC591D" w14:textId="77777777" w:rsidTr="007727DD">
        <w:trPr>
          <w:trHeight w:val="300"/>
        </w:trPr>
        <w:tc>
          <w:tcPr>
            <w:tcW w:w="2689" w:type="dxa"/>
            <w:noWrap/>
            <w:hideMark/>
          </w:tcPr>
          <w:p w14:paraId="1A41982E"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Maks. zużycie energii</w:t>
            </w:r>
          </w:p>
        </w:tc>
        <w:tc>
          <w:tcPr>
            <w:tcW w:w="6378" w:type="dxa"/>
            <w:noWrap/>
            <w:hideMark/>
          </w:tcPr>
          <w:p w14:paraId="6177DF3F"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Oczekiwanie (uśpienie): 0.6W </w:t>
            </w:r>
          </w:p>
        </w:tc>
      </w:tr>
      <w:tr w:rsidR="007727DD" w:rsidRPr="007727DD" w14:paraId="3A31AF0E"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2AB39696"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Bezczynność – bieg jałowy: </w:t>
            </w:r>
          </w:p>
        </w:tc>
        <w:tc>
          <w:tcPr>
            <w:tcW w:w="6378" w:type="dxa"/>
            <w:noWrap/>
            <w:hideMark/>
          </w:tcPr>
          <w:p w14:paraId="46A4C54B"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max. 15W</w:t>
            </w:r>
          </w:p>
        </w:tc>
      </w:tr>
      <w:tr w:rsidR="007727DD" w:rsidRPr="007727DD" w14:paraId="0951D6E4" w14:textId="77777777" w:rsidTr="007727DD">
        <w:trPr>
          <w:trHeight w:val="300"/>
        </w:trPr>
        <w:tc>
          <w:tcPr>
            <w:tcW w:w="2689" w:type="dxa"/>
            <w:noWrap/>
            <w:hideMark/>
          </w:tcPr>
          <w:p w14:paraId="1F1579A4"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Skanowanie: </w:t>
            </w:r>
          </w:p>
        </w:tc>
        <w:tc>
          <w:tcPr>
            <w:tcW w:w="6378" w:type="dxa"/>
            <w:noWrap/>
            <w:hideMark/>
          </w:tcPr>
          <w:p w14:paraId="15E83BFB"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max. 25W</w:t>
            </w:r>
          </w:p>
        </w:tc>
      </w:tr>
      <w:tr w:rsidR="007727DD" w:rsidRPr="007727DD" w14:paraId="453620C2"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23AD9FFA"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Poziom hałasu</w:t>
            </w:r>
          </w:p>
        </w:tc>
        <w:tc>
          <w:tcPr>
            <w:tcW w:w="6378" w:type="dxa"/>
            <w:noWrap/>
            <w:hideMark/>
          </w:tcPr>
          <w:p w14:paraId="56DF07AB"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max. 55dB</w:t>
            </w:r>
          </w:p>
        </w:tc>
      </w:tr>
      <w:tr w:rsidR="007727DD" w:rsidRPr="007727DD" w14:paraId="4A75BFA1" w14:textId="77777777" w:rsidTr="007727DD">
        <w:trPr>
          <w:trHeight w:val="300"/>
        </w:trPr>
        <w:tc>
          <w:tcPr>
            <w:tcW w:w="2689" w:type="dxa"/>
            <w:noWrap/>
            <w:hideMark/>
          </w:tcPr>
          <w:p w14:paraId="4893930F"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Zgodność z regulacjami </w:t>
            </w:r>
          </w:p>
        </w:tc>
        <w:tc>
          <w:tcPr>
            <w:tcW w:w="6378" w:type="dxa"/>
            <w:noWrap/>
            <w:hideMark/>
          </w:tcPr>
          <w:p w14:paraId="607D8575"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oznaczenie CE</w:t>
            </w:r>
          </w:p>
        </w:tc>
      </w:tr>
      <w:tr w:rsidR="007727DD" w:rsidRPr="007727DD" w14:paraId="4D01DD92"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2245736F"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Języki drukarki</w:t>
            </w:r>
          </w:p>
        </w:tc>
        <w:tc>
          <w:tcPr>
            <w:tcW w:w="6378" w:type="dxa"/>
            <w:noWrap/>
            <w:hideMark/>
          </w:tcPr>
          <w:p w14:paraId="5D6A2B09" w14:textId="77777777" w:rsidR="007727DD" w:rsidRPr="007727DD" w:rsidRDefault="007727DD" w:rsidP="00E052AB">
            <w:pPr>
              <w:spacing w:line="264" w:lineRule="auto"/>
              <w:jc w:val="left"/>
              <w:rPr>
                <w:rFonts w:eastAsia="Times New Roman" w:cs="Segoe UI Light"/>
                <w:color w:val="000000"/>
                <w:lang w:eastAsia="pl-PL"/>
              </w:rPr>
            </w:pPr>
            <w:r w:rsidRPr="007B089C">
              <w:rPr>
                <w:rFonts w:eastAsia="Times New Roman" w:cs="Segoe UI Light"/>
                <w:color w:val="000000"/>
                <w:lang w:val="en-US" w:eastAsia="pl-PL"/>
              </w:rPr>
              <w:t xml:space="preserve">SG Raster (Swift Graphic Raster), HP-GL/2, HP RTL, JPEG (Ver. </w:t>
            </w:r>
            <w:r w:rsidRPr="007727DD">
              <w:rPr>
                <w:rFonts w:eastAsia="Times New Roman" w:cs="Segoe UI Light"/>
                <w:color w:val="000000"/>
                <w:lang w:eastAsia="pl-PL"/>
              </w:rPr>
              <w:t>JFIF 1.02)</w:t>
            </w:r>
          </w:p>
        </w:tc>
      </w:tr>
      <w:tr w:rsidR="007727DD" w:rsidRPr="008C1BB6" w14:paraId="390C252C" w14:textId="77777777" w:rsidTr="007727DD">
        <w:trPr>
          <w:trHeight w:val="300"/>
        </w:trPr>
        <w:tc>
          <w:tcPr>
            <w:tcW w:w="2689" w:type="dxa"/>
            <w:noWrap/>
            <w:hideMark/>
          </w:tcPr>
          <w:p w14:paraId="5B9E1A0E"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Standardowe interfejsy</w:t>
            </w:r>
          </w:p>
        </w:tc>
        <w:tc>
          <w:tcPr>
            <w:tcW w:w="6378" w:type="dxa"/>
            <w:noWrap/>
            <w:hideMark/>
          </w:tcPr>
          <w:p w14:paraId="5B5A7A21" w14:textId="77777777" w:rsidR="007727DD" w:rsidRPr="007B089C" w:rsidRDefault="007727DD" w:rsidP="00E052AB">
            <w:pPr>
              <w:spacing w:line="264" w:lineRule="auto"/>
              <w:jc w:val="left"/>
              <w:rPr>
                <w:rFonts w:eastAsia="Times New Roman" w:cs="Segoe UI Light"/>
                <w:color w:val="000000"/>
                <w:lang w:val="en-US" w:eastAsia="pl-PL"/>
              </w:rPr>
            </w:pPr>
            <w:r w:rsidRPr="007B089C">
              <w:rPr>
                <w:rFonts w:eastAsia="Times New Roman" w:cs="Segoe UI Light"/>
                <w:color w:val="000000"/>
                <w:lang w:val="en-US" w:eastAsia="pl-PL"/>
              </w:rPr>
              <w:t>USB B Port: Built-in Hi-Speed USB</w:t>
            </w:r>
          </w:p>
        </w:tc>
      </w:tr>
      <w:tr w:rsidR="007727DD" w:rsidRPr="008C1BB6" w14:paraId="33AA249D"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21FAD304" w14:textId="77777777" w:rsidR="007727DD" w:rsidRPr="007B089C" w:rsidRDefault="007727DD" w:rsidP="00E052AB">
            <w:pPr>
              <w:spacing w:line="264" w:lineRule="auto"/>
              <w:jc w:val="left"/>
              <w:rPr>
                <w:rFonts w:eastAsia="Times New Roman" w:cs="Segoe UI Light"/>
                <w:color w:val="000000"/>
                <w:lang w:val="en-US" w:eastAsia="pl-PL"/>
              </w:rPr>
            </w:pPr>
          </w:p>
        </w:tc>
        <w:tc>
          <w:tcPr>
            <w:tcW w:w="6378" w:type="dxa"/>
            <w:noWrap/>
            <w:hideMark/>
          </w:tcPr>
          <w:p w14:paraId="2E7E059D" w14:textId="77777777" w:rsidR="007727DD" w:rsidRPr="007B089C" w:rsidRDefault="007727DD" w:rsidP="00E052AB">
            <w:pPr>
              <w:spacing w:line="264" w:lineRule="auto"/>
              <w:jc w:val="left"/>
              <w:rPr>
                <w:rFonts w:eastAsia="Times New Roman" w:cs="Segoe UI Light"/>
                <w:color w:val="000000"/>
                <w:lang w:val="en-US" w:eastAsia="pl-PL"/>
              </w:rPr>
            </w:pPr>
            <w:r w:rsidRPr="007B089C">
              <w:rPr>
                <w:rFonts w:eastAsia="Times New Roman" w:cs="Segoe UI Light"/>
                <w:color w:val="000000"/>
                <w:lang w:val="en-US" w:eastAsia="pl-PL"/>
              </w:rPr>
              <w:t xml:space="preserve">Ethernet: min. 10/100/1000base-T/IEEE 802.3x Full Duplex </w:t>
            </w:r>
          </w:p>
        </w:tc>
      </w:tr>
      <w:tr w:rsidR="007727DD" w:rsidRPr="008C1BB6" w14:paraId="2353C116" w14:textId="77777777" w:rsidTr="007727DD">
        <w:trPr>
          <w:trHeight w:val="300"/>
        </w:trPr>
        <w:tc>
          <w:tcPr>
            <w:tcW w:w="2689" w:type="dxa"/>
            <w:noWrap/>
            <w:hideMark/>
          </w:tcPr>
          <w:p w14:paraId="214B66F1" w14:textId="77777777" w:rsidR="007727DD" w:rsidRPr="007B089C" w:rsidRDefault="007727DD" w:rsidP="00E052AB">
            <w:pPr>
              <w:spacing w:line="264" w:lineRule="auto"/>
              <w:jc w:val="left"/>
              <w:rPr>
                <w:rFonts w:eastAsia="Times New Roman" w:cs="Segoe UI Light"/>
                <w:color w:val="000000"/>
                <w:lang w:val="en-US" w:eastAsia="pl-PL"/>
              </w:rPr>
            </w:pPr>
          </w:p>
        </w:tc>
        <w:tc>
          <w:tcPr>
            <w:tcW w:w="6378" w:type="dxa"/>
            <w:noWrap/>
            <w:hideMark/>
          </w:tcPr>
          <w:p w14:paraId="64B8DF19" w14:textId="77777777" w:rsidR="007727DD" w:rsidRPr="007B089C" w:rsidRDefault="007727DD" w:rsidP="00E052AB">
            <w:pPr>
              <w:spacing w:line="264" w:lineRule="auto"/>
              <w:jc w:val="left"/>
              <w:rPr>
                <w:rFonts w:eastAsia="Times New Roman" w:cs="Segoe UI Light"/>
                <w:color w:val="000000"/>
                <w:lang w:val="en-US" w:eastAsia="pl-PL"/>
              </w:rPr>
            </w:pPr>
            <w:r w:rsidRPr="007B089C">
              <w:rPr>
                <w:rFonts w:eastAsia="Times New Roman" w:cs="Segoe UI Light"/>
                <w:color w:val="000000"/>
                <w:lang w:val="en-US" w:eastAsia="pl-PL"/>
              </w:rPr>
              <w:t>Wireless LAN:802.11n/802.11g/802.11b</w:t>
            </w:r>
          </w:p>
        </w:tc>
      </w:tr>
      <w:tr w:rsidR="007727DD" w:rsidRPr="007727DD" w14:paraId="4FFF0BC8"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5F233E42"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Pamięć RAM:</w:t>
            </w:r>
          </w:p>
        </w:tc>
        <w:tc>
          <w:tcPr>
            <w:tcW w:w="6378" w:type="dxa"/>
            <w:noWrap/>
            <w:hideMark/>
          </w:tcPr>
          <w:p w14:paraId="66185EF0"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min. 2GB </w:t>
            </w:r>
          </w:p>
        </w:tc>
      </w:tr>
      <w:tr w:rsidR="007727DD" w:rsidRPr="007727DD" w14:paraId="177D4EE8" w14:textId="77777777" w:rsidTr="007727DD">
        <w:trPr>
          <w:trHeight w:val="300"/>
        </w:trPr>
        <w:tc>
          <w:tcPr>
            <w:tcW w:w="2689" w:type="dxa"/>
            <w:noWrap/>
            <w:hideMark/>
          </w:tcPr>
          <w:p w14:paraId="0673D565"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Podawanie i wysuw mediów</w:t>
            </w:r>
          </w:p>
        </w:tc>
        <w:tc>
          <w:tcPr>
            <w:tcW w:w="6378" w:type="dxa"/>
            <w:noWrap/>
            <w:hideMark/>
          </w:tcPr>
          <w:p w14:paraId="24CE4016"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Rola papieru: Jedna rola, Ładowanie od góry, Wysuw z przodu Arkusze cięte: Ładowanie od góry, Wysuw z przodu  </w:t>
            </w:r>
          </w:p>
        </w:tc>
      </w:tr>
      <w:tr w:rsidR="007727DD" w:rsidRPr="007727DD" w14:paraId="3C85C2B7"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3D48D5A0"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Papier z roli: </w:t>
            </w:r>
          </w:p>
        </w:tc>
        <w:tc>
          <w:tcPr>
            <w:tcW w:w="6378" w:type="dxa"/>
            <w:noWrap/>
            <w:hideMark/>
          </w:tcPr>
          <w:p w14:paraId="2E382F92"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210 -900 mm</w:t>
            </w:r>
          </w:p>
        </w:tc>
      </w:tr>
      <w:tr w:rsidR="007727DD" w:rsidRPr="007727DD" w14:paraId="5EAA5AC8" w14:textId="77777777" w:rsidTr="007727DD">
        <w:trPr>
          <w:trHeight w:val="300"/>
        </w:trPr>
        <w:tc>
          <w:tcPr>
            <w:tcW w:w="2689" w:type="dxa"/>
            <w:noWrap/>
            <w:hideMark/>
          </w:tcPr>
          <w:p w14:paraId="728BB5AD"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Arkusze cięte: </w:t>
            </w:r>
          </w:p>
        </w:tc>
        <w:tc>
          <w:tcPr>
            <w:tcW w:w="6378" w:type="dxa"/>
            <w:noWrap/>
            <w:hideMark/>
          </w:tcPr>
          <w:p w14:paraId="74C5ADD3"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210 - 900 mm</w:t>
            </w:r>
          </w:p>
        </w:tc>
      </w:tr>
      <w:tr w:rsidR="007727DD" w:rsidRPr="007727DD" w14:paraId="59428618"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4869907C"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Grubość mediów</w:t>
            </w:r>
          </w:p>
        </w:tc>
        <w:tc>
          <w:tcPr>
            <w:tcW w:w="6378" w:type="dxa"/>
            <w:noWrap/>
            <w:hideMark/>
          </w:tcPr>
          <w:p w14:paraId="14D8B91F"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Papier z roli / arkusze cięte: 0.1 - 0.8 mm</w:t>
            </w:r>
          </w:p>
        </w:tc>
      </w:tr>
      <w:tr w:rsidR="007727DD" w:rsidRPr="007727DD" w14:paraId="7194B39B" w14:textId="77777777" w:rsidTr="007727DD">
        <w:trPr>
          <w:trHeight w:val="300"/>
        </w:trPr>
        <w:tc>
          <w:tcPr>
            <w:tcW w:w="2689" w:type="dxa"/>
            <w:noWrap/>
            <w:hideMark/>
          </w:tcPr>
          <w:p w14:paraId="681F2A85"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Min. długość druku</w:t>
            </w:r>
          </w:p>
        </w:tc>
        <w:tc>
          <w:tcPr>
            <w:tcW w:w="6378" w:type="dxa"/>
            <w:noWrap/>
            <w:hideMark/>
          </w:tcPr>
          <w:p w14:paraId="0EAF2E6D"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Papier z roli: 205 mm , Arkusze cięte: 280 mm</w:t>
            </w:r>
          </w:p>
        </w:tc>
      </w:tr>
      <w:tr w:rsidR="007727DD" w:rsidRPr="007727DD" w14:paraId="2B6BBFE5"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70BB415C"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Maks. długość druku</w:t>
            </w:r>
          </w:p>
        </w:tc>
        <w:tc>
          <w:tcPr>
            <w:tcW w:w="6378" w:type="dxa"/>
            <w:noWrap/>
            <w:hideMark/>
          </w:tcPr>
          <w:p w14:paraId="5AC75098"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Papier z roli: 15 m Arkusze cięte: 1.5 m</w:t>
            </w:r>
          </w:p>
        </w:tc>
      </w:tr>
      <w:tr w:rsidR="007727DD" w:rsidRPr="007727DD" w14:paraId="01FE710C" w14:textId="77777777" w:rsidTr="007727DD">
        <w:trPr>
          <w:trHeight w:val="300"/>
        </w:trPr>
        <w:tc>
          <w:tcPr>
            <w:tcW w:w="2689" w:type="dxa"/>
            <w:noWrap/>
            <w:hideMark/>
          </w:tcPr>
          <w:p w14:paraId="5FAD8483"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Maks. średnica roli mediów</w:t>
            </w:r>
          </w:p>
        </w:tc>
        <w:tc>
          <w:tcPr>
            <w:tcW w:w="6378" w:type="dxa"/>
            <w:noWrap/>
            <w:hideMark/>
          </w:tcPr>
          <w:p w14:paraId="1EC18B01"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150 mm</w:t>
            </w:r>
          </w:p>
        </w:tc>
      </w:tr>
      <w:tr w:rsidR="007727DD" w:rsidRPr="007727DD" w14:paraId="0C0B384D"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19437802"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Wewnętrzna średnica rdzenia roli: </w:t>
            </w:r>
          </w:p>
        </w:tc>
        <w:tc>
          <w:tcPr>
            <w:tcW w:w="6378" w:type="dxa"/>
            <w:noWrap/>
            <w:hideMark/>
          </w:tcPr>
          <w:p w14:paraId="4C5FA35E"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2”/3”</w:t>
            </w:r>
          </w:p>
        </w:tc>
      </w:tr>
      <w:tr w:rsidR="007727DD" w:rsidRPr="007727DD" w14:paraId="413E0561" w14:textId="77777777" w:rsidTr="007727DD">
        <w:trPr>
          <w:trHeight w:val="300"/>
        </w:trPr>
        <w:tc>
          <w:tcPr>
            <w:tcW w:w="2689" w:type="dxa"/>
            <w:noWrap/>
            <w:hideMark/>
          </w:tcPr>
          <w:p w14:paraId="257B8BB6"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Obszar druku z marginesami</w:t>
            </w:r>
          </w:p>
        </w:tc>
        <w:tc>
          <w:tcPr>
            <w:tcW w:w="6378" w:type="dxa"/>
            <w:noWrap/>
            <w:hideMark/>
          </w:tcPr>
          <w:p w14:paraId="0FAB7F44"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Papier z roli: Góra: 3 mm, Dół: 3 mm, Bok: 3 mm, Papier z roli (bez ramki): Góra: 0 mm, Dół: 0 mm, Bok: 0 mm </w:t>
            </w:r>
          </w:p>
        </w:tc>
      </w:tr>
      <w:tr w:rsidR="007727DD" w:rsidRPr="008C1BB6" w14:paraId="55C1CAA2" w14:textId="77777777" w:rsidTr="007727DD">
        <w:trPr>
          <w:cnfStyle w:val="000000100000" w:firstRow="0" w:lastRow="0" w:firstColumn="0" w:lastColumn="0" w:oddVBand="0" w:evenVBand="0" w:oddHBand="1" w:evenHBand="0" w:firstRowFirstColumn="0" w:firstRowLastColumn="0" w:lastRowFirstColumn="0" w:lastRowLastColumn="0"/>
          <w:trHeight w:val="300"/>
        </w:trPr>
        <w:tc>
          <w:tcPr>
            <w:tcW w:w="2689" w:type="dxa"/>
            <w:noWrap/>
            <w:hideMark/>
          </w:tcPr>
          <w:p w14:paraId="0361447E"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Szerokość druku  </w:t>
            </w:r>
          </w:p>
        </w:tc>
        <w:tc>
          <w:tcPr>
            <w:tcW w:w="6378" w:type="dxa"/>
            <w:noWrap/>
            <w:hideMark/>
          </w:tcPr>
          <w:p w14:paraId="458D389D" w14:textId="77777777" w:rsidR="007727DD" w:rsidRPr="007B089C" w:rsidRDefault="007727DD" w:rsidP="00E052AB">
            <w:pPr>
              <w:spacing w:line="264" w:lineRule="auto"/>
              <w:jc w:val="left"/>
              <w:rPr>
                <w:rFonts w:eastAsia="Times New Roman" w:cs="Segoe UI Light"/>
                <w:color w:val="000000"/>
                <w:lang w:val="en-US" w:eastAsia="pl-PL"/>
              </w:rPr>
            </w:pPr>
            <w:r w:rsidRPr="007B089C">
              <w:rPr>
                <w:rFonts w:eastAsia="Times New Roman" w:cs="Segoe UI Light"/>
                <w:color w:val="000000"/>
                <w:lang w:val="en-US" w:eastAsia="pl-PL"/>
              </w:rPr>
              <w:t xml:space="preserve">515mm (JIS B2), 728mm (BIS B1), 594mm (ISO A1), </w:t>
            </w:r>
          </w:p>
        </w:tc>
      </w:tr>
      <w:tr w:rsidR="007727DD" w:rsidRPr="007727DD" w14:paraId="49AB1808" w14:textId="77777777" w:rsidTr="007727DD">
        <w:trPr>
          <w:trHeight w:val="300"/>
        </w:trPr>
        <w:tc>
          <w:tcPr>
            <w:tcW w:w="2689" w:type="dxa"/>
            <w:noWrap/>
            <w:hideMark/>
          </w:tcPr>
          <w:p w14:paraId="06877C67"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Zawartość opakowania</w:t>
            </w:r>
          </w:p>
        </w:tc>
        <w:tc>
          <w:tcPr>
            <w:tcW w:w="6378" w:type="dxa"/>
            <w:noWrap/>
            <w:hideMark/>
          </w:tcPr>
          <w:p w14:paraId="16BC1CD7" w14:textId="77777777" w:rsidR="007727DD" w:rsidRPr="007727DD" w:rsidRDefault="007727DD" w:rsidP="00E052AB">
            <w:pPr>
              <w:spacing w:line="264" w:lineRule="auto"/>
              <w:jc w:val="left"/>
              <w:rPr>
                <w:rFonts w:eastAsia="Times New Roman" w:cs="Segoe UI Light"/>
                <w:color w:val="000000"/>
                <w:lang w:eastAsia="pl-PL"/>
              </w:rPr>
            </w:pPr>
            <w:r w:rsidRPr="007727DD">
              <w:rPr>
                <w:rFonts w:eastAsia="Times New Roman" w:cs="Segoe UI Light"/>
                <w:color w:val="000000"/>
                <w:lang w:eastAsia="pl-PL"/>
              </w:rPr>
              <w:t xml:space="preserve">Skaner, Uchwyty mocowania drukarki, mocowania: stopki (dla korzystania z komputera), prowadnice krawędzi papieru, prowadnice zawracania dokumentu, Arkusz kalibracji, CD z oprogramowaniem, Skrócona instrukcja obsługi skanera. , Drukarka, podstawa drukarki: 1 x głowica drukująca, mocowanie dla 3-calowego rdzenia papieru, Kabel zasilający, </w:t>
            </w:r>
            <w:r w:rsidRPr="007727DD">
              <w:rPr>
                <w:rFonts w:eastAsia="Times New Roman" w:cs="Segoe UI Light"/>
                <w:b/>
                <w:bCs/>
                <w:color w:val="000000"/>
                <w:lang w:eastAsia="pl-PL"/>
              </w:rPr>
              <w:t>3 zestawy zasobników atramentu</w:t>
            </w:r>
            <w:r w:rsidRPr="007727DD">
              <w:rPr>
                <w:rFonts w:eastAsia="Times New Roman" w:cs="Segoe UI Light"/>
                <w:color w:val="000000"/>
                <w:lang w:eastAsia="pl-PL"/>
              </w:rPr>
              <w:t xml:space="preserve">, Instrukcja instalacji, </w:t>
            </w:r>
          </w:p>
        </w:tc>
      </w:tr>
    </w:tbl>
    <w:p w14:paraId="4D60D37A" w14:textId="02815E5F" w:rsidR="007727DD" w:rsidRPr="000E32F8" w:rsidRDefault="007727DD" w:rsidP="00E052AB">
      <w:pPr>
        <w:spacing w:after="0" w:line="264" w:lineRule="auto"/>
        <w:rPr>
          <w:rFonts w:cs="Segoe UI Light"/>
        </w:rPr>
      </w:pPr>
    </w:p>
    <w:p w14:paraId="67684A3B" w14:textId="12E1B429" w:rsidR="00D3063B" w:rsidRPr="000E32F8" w:rsidRDefault="001201E4" w:rsidP="00E052AB">
      <w:pPr>
        <w:pStyle w:val="Nagwek2"/>
        <w:spacing w:after="0" w:line="264" w:lineRule="auto"/>
        <w:rPr>
          <w:rFonts w:cs="Segoe UI Light"/>
        </w:rPr>
      </w:pPr>
      <w:bookmarkStart w:id="7" w:name="_Toc72505883"/>
      <w:r>
        <w:rPr>
          <w:rFonts w:cs="Segoe UI Light"/>
        </w:rPr>
        <w:t>NAS</w:t>
      </w:r>
      <w:bookmarkEnd w:id="7"/>
    </w:p>
    <w:tbl>
      <w:tblPr>
        <w:tblStyle w:val="Zwykatabela11"/>
        <w:tblW w:w="9062" w:type="dxa"/>
        <w:tblLook w:val="04A0" w:firstRow="1" w:lastRow="0" w:firstColumn="1" w:lastColumn="0" w:noHBand="0" w:noVBand="1"/>
      </w:tblPr>
      <w:tblGrid>
        <w:gridCol w:w="2689"/>
        <w:gridCol w:w="6373"/>
      </w:tblGrid>
      <w:tr w:rsidR="00D3063B" w:rsidRPr="000E32F8" w14:paraId="7E8C15D2" w14:textId="77777777" w:rsidTr="004649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6F49C31" w14:textId="77777777" w:rsidR="00D3063B" w:rsidRPr="000E32F8" w:rsidRDefault="00D3063B" w:rsidP="00E052AB">
            <w:pPr>
              <w:spacing w:line="264" w:lineRule="auto"/>
              <w:jc w:val="left"/>
              <w:rPr>
                <w:rFonts w:eastAsia="Times New Roman" w:cs="Segoe UI Light"/>
                <w:bCs w:val="0"/>
                <w:color w:val="000000"/>
                <w:lang w:eastAsia="pl-PL"/>
              </w:rPr>
            </w:pPr>
            <w:r w:rsidRPr="000E32F8">
              <w:rPr>
                <w:rFonts w:eastAsia="Times New Roman" w:cs="Segoe UI Light"/>
                <w:bCs w:val="0"/>
                <w:color w:val="000000"/>
                <w:lang w:eastAsia="pl-PL"/>
              </w:rPr>
              <w:t>Parametr</w:t>
            </w:r>
          </w:p>
        </w:tc>
        <w:tc>
          <w:tcPr>
            <w:tcW w:w="6373" w:type="dxa"/>
            <w:noWrap/>
            <w:hideMark/>
          </w:tcPr>
          <w:p w14:paraId="1118C6B7" w14:textId="77777777" w:rsidR="00D3063B" w:rsidRPr="000E32F8" w:rsidRDefault="00D3063B" w:rsidP="00E052AB">
            <w:pPr>
              <w:spacing w:line="264" w:lineRule="auto"/>
              <w:jc w:val="left"/>
              <w:cnfStyle w:val="100000000000" w:firstRow="1" w:lastRow="0" w:firstColumn="0" w:lastColumn="0" w:oddVBand="0" w:evenVBand="0" w:oddHBand="0" w:evenHBand="0" w:firstRowFirstColumn="0" w:firstRowLastColumn="0" w:lastRowFirstColumn="0" w:lastRowLastColumn="0"/>
              <w:rPr>
                <w:rFonts w:eastAsia="Times New Roman" w:cs="Segoe UI Light"/>
                <w:bCs w:val="0"/>
                <w:color w:val="000000"/>
                <w:lang w:eastAsia="pl-PL"/>
              </w:rPr>
            </w:pPr>
            <w:r w:rsidRPr="000E32F8">
              <w:rPr>
                <w:rFonts w:eastAsia="Times New Roman" w:cs="Segoe UI Light"/>
                <w:bCs w:val="0"/>
                <w:color w:val="000000"/>
                <w:lang w:eastAsia="pl-PL"/>
              </w:rPr>
              <w:t>Wymagania minimalne</w:t>
            </w:r>
          </w:p>
        </w:tc>
      </w:tr>
      <w:tr w:rsidR="00D3063B" w:rsidRPr="000E32F8" w14:paraId="110FAE8D"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F2E1418" w14:textId="77777777" w:rsidR="00D3063B" w:rsidRPr="000E32F8" w:rsidRDefault="00D3063B" w:rsidP="00E052AB">
            <w:pPr>
              <w:spacing w:line="264" w:lineRule="auto"/>
              <w:jc w:val="left"/>
              <w:rPr>
                <w:rFonts w:cs="Segoe UI Light"/>
                <w:b w:val="0"/>
              </w:rPr>
            </w:pPr>
            <w:r w:rsidRPr="000E32F8">
              <w:rPr>
                <w:rFonts w:cs="Segoe UI Light"/>
                <w:b w:val="0"/>
              </w:rPr>
              <w:t>Obudowa</w:t>
            </w:r>
          </w:p>
        </w:tc>
        <w:tc>
          <w:tcPr>
            <w:tcW w:w="6373" w:type="dxa"/>
          </w:tcPr>
          <w:p w14:paraId="05C5D1D6" w14:textId="342DA0B0" w:rsidR="00D3063B" w:rsidRPr="000E32F8" w:rsidRDefault="00D3063B" w:rsidP="00E052AB">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proofErr w:type="spellStart"/>
            <w:r w:rsidRPr="000E32F8">
              <w:rPr>
                <w:rFonts w:cs="Segoe UI Light"/>
              </w:rPr>
              <w:t>Rack</w:t>
            </w:r>
            <w:proofErr w:type="spellEnd"/>
            <w:r w:rsidRPr="000E32F8">
              <w:rPr>
                <w:rFonts w:cs="Segoe UI Light"/>
              </w:rPr>
              <w:t xml:space="preserve">, max. 2U, </w:t>
            </w:r>
            <w:r w:rsidR="001201E4">
              <w:rPr>
                <w:rFonts w:cs="Segoe UI Light"/>
              </w:rPr>
              <w:t xml:space="preserve">obsługa min. 10 dysków, </w:t>
            </w:r>
            <w:r w:rsidRPr="000E32F8">
              <w:rPr>
                <w:rFonts w:cs="Segoe UI Light"/>
              </w:rPr>
              <w:t>szyny montażowe w zestawie</w:t>
            </w:r>
          </w:p>
        </w:tc>
      </w:tr>
      <w:tr w:rsidR="00D3063B" w:rsidRPr="000E32F8" w14:paraId="51441CC2"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21A8065B" w14:textId="77777777" w:rsidR="00D3063B" w:rsidRPr="000E32F8" w:rsidRDefault="00D3063B" w:rsidP="00E052AB">
            <w:pPr>
              <w:spacing w:line="264" w:lineRule="auto"/>
              <w:jc w:val="left"/>
              <w:rPr>
                <w:rFonts w:cs="Segoe UI Light"/>
                <w:b w:val="0"/>
              </w:rPr>
            </w:pPr>
            <w:r w:rsidRPr="000E32F8">
              <w:rPr>
                <w:rFonts w:cs="Segoe UI Light"/>
                <w:b w:val="0"/>
              </w:rPr>
              <w:t>Pamięć RAM</w:t>
            </w:r>
          </w:p>
        </w:tc>
        <w:tc>
          <w:tcPr>
            <w:tcW w:w="6373" w:type="dxa"/>
          </w:tcPr>
          <w:p w14:paraId="46088E33" w14:textId="5FF2C1A0" w:rsidR="00D3063B" w:rsidRPr="000E32F8" w:rsidRDefault="001201E4" w:rsidP="00E052AB">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Pr>
                <w:rFonts w:cs="Segoe UI Light"/>
              </w:rPr>
              <w:t>min. 8</w:t>
            </w:r>
            <w:r w:rsidR="00D3063B" w:rsidRPr="000E32F8">
              <w:rPr>
                <w:rFonts w:cs="Segoe UI Light"/>
              </w:rPr>
              <w:t xml:space="preserve"> GB RAM</w:t>
            </w:r>
          </w:p>
        </w:tc>
      </w:tr>
      <w:tr w:rsidR="00D3063B" w:rsidRPr="008C1BB6" w14:paraId="3F482825"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101D56" w14:textId="77777777" w:rsidR="00D3063B" w:rsidRPr="000E32F8" w:rsidRDefault="00D3063B" w:rsidP="00E052AB">
            <w:pPr>
              <w:spacing w:line="264" w:lineRule="auto"/>
              <w:jc w:val="left"/>
              <w:rPr>
                <w:rFonts w:cs="Segoe UI Light"/>
                <w:b w:val="0"/>
              </w:rPr>
            </w:pPr>
            <w:r w:rsidRPr="000E32F8">
              <w:rPr>
                <w:rFonts w:cs="Segoe UI Light"/>
                <w:b w:val="0"/>
              </w:rPr>
              <w:t>Interfejsy sieciowe</w:t>
            </w:r>
          </w:p>
        </w:tc>
        <w:tc>
          <w:tcPr>
            <w:tcW w:w="6373" w:type="dxa"/>
          </w:tcPr>
          <w:p w14:paraId="2E42446F" w14:textId="6BE54863" w:rsidR="00D3063B" w:rsidRPr="00B4658E" w:rsidRDefault="00D3063B" w:rsidP="00E052AB">
            <w:pPr>
              <w:spacing w:line="264" w:lineRule="auto"/>
              <w:cnfStyle w:val="000000100000" w:firstRow="0" w:lastRow="0" w:firstColumn="0" w:lastColumn="0" w:oddVBand="0" w:evenVBand="0" w:oddHBand="1" w:evenHBand="0" w:firstRowFirstColumn="0" w:firstRowLastColumn="0" w:lastRowFirstColumn="0" w:lastRowLastColumn="0"/>
              <w:rPr>
                <w:rFonts w:eastAsia="Times New Roman" w:cs="Segoe UI Light"/>
                <w:color w:val="000000"/>
                <w:lang w:val="en-US"/>
              </w:rPr>
            </w:pPr>
            <w:r w:rsidRPr="00B4658E">
              <w:rPr>
                <w:rFonts w:cs="Segoe UI Light"/>
                <w:lang w:val="en-US"/>
              </w:rPr>
              <w:t xml:space="preserve">Min: </w:t>
            </w:r>
            <w:r w:rsidR="001201E4">
              <w:rPr>
                <w:rFonts w:cs="Segoe UI Light"/>
                <w:lang w:val="en-US"/>
              </w:rPr>
              <w:t>2</w:t>
            </w:r>
            <w:r w:rsidRPr="00B4658E">
              <w:rPr>
                <w:rFonts w:cs="Segoe UI Light"/>
                <w:lang w:val="en-US"/>
              </w:rPr>
              <w:t xml:space="preserve"> x </w:t>
            </w:r>
            <w:r w:rsidR="009B2E27" w:rsidRPr="00B4658E">
              <w:rPr>
                <w:rFonts w:cs="Segoe UI Light"/>
                <w:lang w:val="en-US"/>
              </w:rPr>
              <w:t>1</w:t>
            </w:r>
            <w:r w:rsidRPr="00B4658E">
              <w:rPr>
                <w:rFonts w:cs="Segoe UI Light"/>
                <w:lang w:val="en-US"/>
              </w:rPr>
              <w:t>Gb</w:t>
            </w:r>
            <w:r w:rsidR="009B2E27" w:rsidRPr="00B4658E">
              <w:rPr>
                <w:rFonts w:cs="Segoe UI Light"/>
                <w:lang w:val="en-US"/>
              </w:rPr>
              <w:t xml:space="preserve"> + </w:t>
            </w:r>
            <w:r w:rsidR="001201E4">
              <w:rPr>
                <w:rFonts w:cs="Segoe UI Light"/>
                <w:lang w:val="en-US"/>
              </w:rPr>
              <w:t>2</w:t>
            </w:r>
            <w:r w:rsidR="009B2E27" w:rsidRPr="00B4658E">
              <w:rPr>
                <w:rFonts w:cs="Segoe UI Light"/>
                <w:lang w:val="en-US"/>
              </w:rPr>
              <w:t xml:space="preserve"> x 10 Gb Ethernet</w:t>
            </w:r>
          </w:p>
        </w:tc>
      </w:tr>
      <w:tr w:rsidR="00D3063B" w:rsidRPr="008C1BB6" w14:paraId="41EF76BA"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4E38FAC4" w14:textId="77777777" w:rsidR="00D3063B" w:rsidRPr="000E32F8" w:rsidRDefault="00D3063B" w:rsidP="00E052AB">
            <w:pPr>
              <w:spacing w:line="264" w:lineRule="auto"/>
              <w:jc w:val="left"/>
              <w:rPr>
                <w:rFonts w:cs="Segoe UI Light"/>
                <w:b w:val="0"/>
              </w:rPr>
            </w:pPr>
            <w:r w:rsidRPr="000E32F8">
              <w:rPr>
                <w:rFonts w:cs="Segoe UI Light"/>
                <w:b w:val="0"/>
              </w:rPr>
              <w:lastRenderedPageBreak/>
              <w:t>Porty</w:t>
            </w:r>
          </w:p>
        </w:tc>
        <w:tc>
          <w:tcPr>
            <w:tcW w:w="6373" w:type="dxa"/>
          </w:tcPr>
          <w:p w14:paraId="7AF91D8C" w14:textId="16F86E26" w:rsidR="00D3063B" w:rsidRPr="007B089C" w:rsidRDefault="00D3063B" w:rsidP="00E052AB">
            <w:pPr>
              <w:spacing w:line="264" w:lineRule="auto"/>
              <w:cnfStyle w:val="000000000000" w:firstRow="0" w:lastRow="0" w:firstColumn="0" w:lastColumn="0" w:oddVBand="0" w:evenVBand="0" w:oddHBand="0" w:evenHBand="0" w:firstRowFirstColumn="0" w:firstRowLastColumn="0" w:lastRowFirstColumn="0" w:lastRowLastColumn="0"/>
              <w:rPr>
                <w:rFonts w:cs="Segoe UI Light"/>
                <w:lang w:val="en-US"/>
              </w:rPr>
            </w:pPr>
            <w:r w:rsidRPr="007B089C">
              <w:rPr>
                <w:rFonts w:cs="Segoe UI Light"/>
                <w:lang w:val="en-US"/>
              </w:rPr>
              <w:t xml:space="preserve">Min. </w:t>
            </w:r>
            <w:r w:rsidR="00E052AB">
              <w:rPr>
                <w:rFonts w:cs="Segoe UI Light"/>
                <w:lang w:val="en-US"/>
              </w:rPr>
              <w:t>4</w:t>
            </w:r>
            <w:r w:rsidRPr="007B089C">
              <w:rPr>
                <w:rFonts w:cs="Segoe UI Light"/>
                <w:lang w:val="en-US"/>
              </w:rPr>
              <w:t xml:space="preserve">x USB </w:t>
            </w:r>
            <w:r w:rsidR="00E052AB">
              <w:rPr>
                <w:rFonts w:cs="Segoe UI Light"/>
                <w:lang w:val="en-US"/>
              </w:rPr>
              <w:t xml:space="preserve">3.x (w </w:t>
            </w:r>
            <w:proofErr w:type="spellStart"/>
            <w:r w:rsidR="00E052AB">
              <w:rPr>
                <w:rFonts w:cs="Segoe UI Light"/>
                <w:lang w:val="en-US"/>
              </w:rPr>
              <w:t>tym</w:t>
            </w:r>
            <w:proofErr w:type="spellEnd"/>
            <w:r w:rsidR="00E052AB">
              <w:rPr>
                <w:rFonts w:cs="Segoe UI Light"/>
                <w:lang w:val="en-US"/>
              </w:rPr>
              <w:t xml:space="preserve"> min. 2x </w:t>
            </w:r>
            <w:proofErr w:type="spellStart"/>
            <w:r w:rsidR="00E052AB">
              <w:rPr>
                <w:rFonts w:cs="Segoe UI Light"/>
                <w:lang w:val="en-US"/>
              </w:rPr>
              <w:t>zgodne</w:t>
            </w:r>
            <w:proofErr w:type="spellEnd"/>
            <w:r w:rsidR="00E052AB">
              <w:rPr>
                <w:rFonts w:cs="Segoe UI Light"/>
                <w:lang w:val="en-US"/>
              </w:rPr>
              <w:t xml:space="preserve"> z </w:t>
            </w:r>
            <w:r w:rsidR="008C3E4D" w:rsidRPr="007B089C">
              <w:rPr>
                <w:rFonts w:cs="Segoe UI Light"/>
                <w:lang w:val="en-US"/>
              </w:rPr>
              <w:t>2</w:t>
            </w:r>
            <w:r w:rsidR="0052658A" w:rsidRPr="007B089C">
              <w:rPr>
                <w:rFonts w:cs="Segoe UI Light"/>
                <w:lang w:val="en-US"/>
              </w:rPr>
              <w:t>.0</w:t>
            </w:r>
            <w:r w:rsidR="00E052AB">
              <w:rPr>
                <w:rFonts w:cs="Segoe UI Light"/>
                <w:lang w:val="en-US"/>
              </w:rPr>
              <w:t>)</w:t>
            </w:r>
          </w:p>
        </w:tc>
      </w:tr>
      <w:tr w:rsidR="00D3063B" w:rsidRPr="000E32F8" w14:paraId="7B6DF5B5"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AA8295" w14:textId="77777777" w:rsidR="00D3063B" w:rsidRPr="000E32F8" w:rsidRDefault="00D3063B" w:rsidP="00E052AB">
            <w:pPr>
              <w:spacing w:line="264" w:lineRule="auto"/>
              <w:jc w:val="left"/>
              <w:rPr>
                <w:rFonts w:cs="Segoe UI Light"/>
                <w:b w:val="0"/>
              </w:rPr>
            </w:pPr>
            <w:r w:rsidRPr="000E32F8">
              <w:rPr>
                <w:rFonts w:cs="Segoe UI Light"/>
                <w:b w:val="0"/>
              </w:rPr>
              <w:t>Obsługa RAID</w:t>
            </w:r>
          </w:p>
        </w:tc>
        <w:tc>
          <w:tcPr>
            <w:tcW w:w="6373" w:type="dxa"/>
          </w:tcPr>
          <w:p w14:paraId="1A604CC6" w14:textId="77777777" w:rsidR="00D3063B" w:rsidRPr="000E32F8" w:rsidRDefault="00D3063B" w:rsidP="00E052AB">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 xml:space="preserve">Pojedynczy dysk, JBOD, RAID 0, 1, 5, 6, 10. Obsługa BITMAP w celu przyspieszenia odbudowy. Możliwość skonfigurowania Global </w:t>
            </w:r>
            <w:proofErr w:type="spellStart"/>
            <w:r w:rsidRPr="000E32F8">
              <w:rPr>
                <w:rFonts w:cs="Segoe UI Light"/>
              </w:rPr>
              <w:t>Spare</w:t>
            </w:r>
            <w:proofErr w:type="spellEnd"/>
            <w:r w:rsidRPr="000E32F8">
              <w:rPr>
                <w:rFonts w:cs="Segoe UI Light"/>
              </w:rPr>
              <w:t xml:space="preserve"> Disk.</w:t>
            </w:r>
          </w:p>
        </w:tc>
      </w:tr>
      <w:tr w:rsidR="00D3063B" w:rsidRPr="000E32F8" w14:paraId="47D254F6"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44782048" w14:textId="77777777" w:rsidR="00D3063B" w:rsidRPr="000E32F8" w:rsidRDefault="00D3063B" w:rsidP="00E052AB">
            <w:pPr>
              <w:spacing w:line="264" w:lineRule="auto"/>
              <w:jc w:val="left"/>
              <w:rPr>
                <w:rFonts w:cs="Segoe UI Light"/>
                <w:b w:val="0"/>
              </w:rPr>
            </w:pPr>
            <w:r w:rsidRPr="000E32F8">
              <w:rPr>
                <w:rFonts w:cs="Segoe UI Light"/>
                <w:b w:val="0"/>
              </w:rPr>
              <w:t>Funkcje RAID</w:t>
            </w:r>
          </w:p>
        </w:tc>
        <w:tc>
          <w:tcPr>
            <w:tcW w:w="6373" w:type="dxa"/>
          </w:tcPr>
          <w:p w14:paraId="4F7B49FD" w14:textId="77777777" w:rsidR="00D3063B" w:rsidRPr="000E32F8" w:rsidRDefault="00D3063B" w:rsidP="00E052AB">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Możliwość zwiększania pojemności i migracja między poziomami RAID online.</w:t>
            </w:r>
          </w:p>
        </w:tc>
      </w:tr>
      <w:tr w:rsidR="00D3063B" w:rsidRPr="008C1BB6" w14:paraId="15F5B867"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B124A57" w14:textId="77777777" w:rsidR="00D3063B" w:rsidRPr="000E32F8" w:rsidRDefault="00D3063B" w:rsidP="00E052AB">
            <w:pPr>
              <w:spacing w:line="264" w:lineRule="auto"/>
              <w:jc w:val="left"/>
              <w:rPr>
                <w:rFonts w:cs="Segoe UI Light"/>
                <w:b w:val="0"/>
              </w:rPr>
            </w:pPr>
            <w:r w:rsidRPr="000E32F8">
              <w:rPr>
                <w:rFonts w:cs="Segoe UI Light"/>
                <w:b w:val="0"/>
              </w:rPr>
              <w:t>Wspierane systemy operacyjne</w:t>
            </w:r>
          </w:p>
        </w:tc>
        <w:tc>
          <w:tcPr>
            <w:tcW w:w="6373" w:type="dxa"/>
          </w:tcPr>
          <w:p w14:paraId="37BAD7CE" w14:textId="0F00A83A" w:rsidR="00D3063B" w:rsidRPr="00B4658E" w:rsidRDefault="00D3063B" w:rsidP="00E052AB">
            <w:pPr>
              <w:spacing w:line="264" w:lineRule="auto"/>
              <w:cnfStyle w:val="000000100000" w:firstRow="0" w:lastRow="0" w:firstColumn="0" w:lastColumn="0" w:oddVBand="0" w:evenVBand="0" w:oddHBand="1" w:evenHBand="0" w:firstRowFirstColumn="0" w:firstRowLastColumn="0" w:lastRowFirstColumn="0" w:lastRowLastColumn="0"/>
              <w:rPr>
                <w:rFonts w:cs="Segoe UI Light"/>
                <w:lang w:val="en-US"/>
              </w:rPr>
            </w:pPr>
            <w:r w:rsidRPr="00B4658E">
              <w:rPr>
                <w:rFonts w:cs="Segoe UI Light"/>
                <w:lang w:val="en-US"/>
              </w:rPr>
              <w:t>Min</w:t>
            </w:r>
            <w:r w:rsidR="008C3E4D">
              <w:rPr>
                <w:rFonts w:cs="Segoe UI Light"/>
                <w:lang w:val="en-US"/>
              </w:rPr>
              <w:t>.: Microsoft Windows Server 2019</w:t>
            </w:r>
            <w:r w:rsidRPr="00B4658E">
              <w:rPr>
                <w:rFonts w:cs="Segoe UI Light"/>
                <w:lang w:val="en-US"/>
              </w:rPr>
              <w:t xml:space="preserve">, Linux, </w:t>
            </w:r>
            <w:proofErr w:type="spellStart"/>
            <w:r w:rsidRPr="00B4658E">
              <w:rPr>
                <w:rFonts w:cs="Segoe UI Light"/>
                <w:lang w:val="en-US"/>
              </w:rPr>
              <w:t>Vmware</w:t>
            </w:r>
            <w:proofErr w:type="spellEnd"/>
          </w:p>
        </w:tc>
      </w:tr>
      <w:tr w:rsidR="00D3063B" w:rsidRPr="000E32F8" w14:paraId="346E7C2C"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0EB01499" w14:textId="114333DF" w:rsidR="00D3063B" w:rsidRPr="000E32F8" w:rsidRDefault="009B2E27" w:rsidP="00E052AB">
            <w:pPr>
              <w:spacing w:line="264" w:lineRule="auto"/>
              <w:jc w:val="left"/>
              <w:rPr>
                <w:rFonts w:cs="Segoe UI Light"/>
                <w:b w:val="0"/>
              </w:rPr>
            </w:pPr>
            <w:r w:rsidRPr="000E32F8">
              <w:rPr>
                <w:rFonts w:cs="Segoe UI Light"/>
                <w:b w:val="0"/>
              </w:rPr>
              <w:t>Obsługiwane p</w:t>
            </w:r>
            <w:r w:rsidR="00D3063B" w:rsidRPr="000E32F8">
              <w:rPr>
                <w:rFonts w:cs="Segoe UI Light"/>
                <w:b w:val="0"/>
              </w:rPr>
              <w:t>rotokoły</w:t>
            </w:r>
          </w:p>
        </w:tc>
        <w:tc>
          <w:tcPr>
            <w:tcW w:w="6373" w:type="dxa"/>
          </w:tcPr>
          <w:p w14:paraId="1412E882" w14:textId="77777777" w:rsidR="00D3063B" w:rsidRPr="000E32F8" w:rsidRDefault="00D3063B" w:rsidP="00E052AB">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 xml:space="preserve">CIFS, AFP, NFS, FTP, </w:t>
            </w:r>
            <w:proofErr w:type="spellStart"/>
            <w:r w:rsidRPr="000E32F8">
              <w:rPr>
                <w:rFonts w:cs="Segoe UI Light"/>
              </w:rPr>
              <w:t>iSCSI</w:t>
            </w:r>
            <w:proofErr w:type="spellEnd"/>
            <w:r w:rsidRPr="000E32F8">
              <w:rPr>
                <w:rFonts w:cs="Segoe UI Light"/>
              </w:rPr>
              <w:t>, SSH, SNMP</w:t>
            </w:r>
          </w:p>
        </w:tc>
      </w:tr>
      <w:tr w:rsidR="00D3063B" w:rsidRPr="000E32F8" w14:paraId="4CF27945"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19C58F" w14:textId="77777777" w:rsidR="00D3063B" w:rsidRPr="000E32F8" w:rsidRDefault="00D3063B" w:rsidP="00E052AB">
            <w:pPr>
              <w:spacing w:line="264" w:lineRule="auto"/>
              <w:jc w:val="left"/>
              <w:rPr>
                <w:rFonts w:cs="Segoe UI Light"/>
                <w:b w:val="0"/>
              </w:rPr>
            </w:pPr>
            <w:proofErr w:type="spellStart"/>
            <w:r w:rsidRPr="000E32F8">
              <w:rPr>
                <w:rFonts w:cs="Segoe UI Light"/>
                <w:b w:val="0"/>
              </w:rPr>
              <w:t>iSCSI</w:t>
            </w:r>
            <w:proofErr w:type="spellEnd"/>
          </w:p>
        </w:tc>
        <w:tc>
          <w:tcPr>
            <w:tcW w:w="6373" w:type="dxa"/>
          </w:tcPr>
          <w:p w14:paraId="1EBCD2DF" w14:textId="77777777" w:rsidR="00D3063B" w:rsidRPr="000E32F8" w:rsidRDefault="00D3063B" w:rsidP="00E052AB">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 xml:space="preserve">Wbudowany inicjator i target </w:t>
            </w:r>
            <w:proofErr w:type="spellStart"/>
            <w:r w:rsidRPr="000E32F8">
              <w:rPr>
                <w:rFonts w:cs="Segoe UI Light"/>
              </w:rPr>
              <w:t>iSCSI</w:t>
            </w:r>
            <w:proofErr w:type="spellEnd"/>
          </w:p>
        </w:tc>
      </w:tr>
      <w:tr w:rsidR="00D3063B" w:rsidRPr="000E32F8" w14:paraId="16581B77"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0D23381E" w14:textId="77777777" w:rsidR="00D3063B" w:rsidRPr="000E32F8" w:rsidRDefault="00D3063B" w:rsidP="00E052AB">
            <w:pPr>
              <w:spacing w:line="264" w:lineRule="auto"/>
              <w:jc w:val="left"/>
              <w:rPr>
                <w:rFonts w:cs="Segoe UI Light"/>
                <w:b w:val="0"/>
              </w:rPr>
            </w:pPr>
            <w:r w:rsidRPr="000E32F8">
              <w:rPr>
                <w:rFonts w:cs="Segoe UI Light"/>
                <w:b w:val="0"/>
              </w:rPr>
              <w:t>Replikacja</w:t>
            </w:r>
          </w:p>
        </w:tc>
        <w:tc>
          <w:tcPr>
            <w:tcW w:w="6373" w:type="dxa"/>
          </w:tcPr>
          <w:p w14:paraId="1B2C8788" w14:textId="77777777" w:rsidR="00D3063B" w:rsidRPr="000E32F8" w:rsidRDefault="00D3063B" w:rsidP="00E052AB">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Replikacja między urządzeniami w czasie rzeczywistym</w:t>
            </w:r>
          </w:p>
        </w:tc>
      </w:tr>
      <w:tr w:rsidR="00D3063B" w:rsidRPr="000E32F8" w14:paraId="3B7DEF0D"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225A67" w14:textId="77777777" w:rsidR="00D3063B" w:rsidRPr="000E32F8" w:rsidRDefault="00D3063B" w:rsidP="00E052AB">
            <w:pPr>
              <w:spacing w:line="264" w:lineRule="auto"/>
              <w:jc w:val="left"/>
              <w:rPr>
                <w:rFonts w:cs="Segoe UI Light"/>
                <w:b w:val="0"/>
              </w:rPr>
            </w:pPr>
            <w:r w:rsidRPr="000E32F8">
              <w:rPr>
                <w:rFonts w:cs="Segoe UI Light"/>
                <w:b w:val="0"/>
              </w:rPr>
              <w:t>Kontroler domeny</w:t>
            </w:r>
          </w:p>
        </w:tc>
        <w:tc>
          <w:tcPr>
            <w:tcW w:w="6373" w:type="dxa"/>
          </w:tcPr>
          <w:p w14:paraId="39F307C5" w14:textId="77777777" w:rsidR="00D3063B" w:rsidRPr="000E32F8" w:rsidRDefault="00D3063B" w:rsidP="00E052AB">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Możliwość podłączenia do kontrolera domeny Microsoft</w:t>
            </w:r>
          </w:p>
        </w:tc>
      </w:tr>
      <w:tr w:rsidR="00D3063B" w:rsidRPr="000E32F8" w14:paraId="3EF77C34"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6948A16F" w14:textId="77777777" w:rsidR="00D3063B" w:rsidRPr="000E32F8" w:rsidRDefault="00D3063B" w:rsidP="00E052AB">
            <w:pPr>
              <w:spacing w:line="264" w:lineRule="auto"/>
              <w:jc w:val="left"/>
              <w:rPr>
                <w:rFonts w:cs="Segoe UI Light"/>
                <w:b w:val="0"/>
              </w:rPr>
            </w:pPr>
            <w:r w:rsidRPr="000E32F8">
              <w:rPr>
                <w:rFonts w:cs="Segoe UI Light"/>
                <w:b w:val="0"/>
              </w:rPr>
              <w:t xml:space="preserve">Liczba </w:t>
            </w:r>
            <w:proofErr w:type="spellStart"/>
            <w:r w:rsidRPr="000E32F8">
              <w:rPr>
                <w:rFonts w:cs="Segoe UI Light"/>
                <w:b w:val="0"/>
              </w:rPr>
              <w:t>iSCSI</w:t>
            </w:r>
            <w:proofErr w:type="spellEnd"/>
            <w:r w:rsidRPr="000E32F8">
              <w:rPr>
                <w:rFonts w:cs="Segoe UI Light"/>
                <w:b w:val="0"/>
              </w:rPr>
              <w:t xml:space="preserve"> LUN</w:t>
            </w:r>
          </w:p>
        </w:tc>
        <w:tc>
          <w:tcPr>
            <w:tcW w:w="6373" w:type="dxa"/>
          </w:tcPr>
          <w:p w14:paraId="226605C1" w14:textId="77777777" w:rsidR="00D3063B" w:rsidRPr="000E32F8" w:rsidRDefault="00D3063B" w:rsidP="00E052AB">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Min. 64</w:t>
            </w:r>
          </w:p>
        </w:tc>
      </w:tr>
      <w:tr w:rsidR="00D3063B" w:rsidRPr="000E32F8" w14:paraId="40A1F5FA"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64AE7C" w14:textId="77777777" w:rsidR="00D3063B" w:rsidRPr="000E32F8" w:rsidRDefault="00D3063B" w:rsidP="00E052AB">
            <w:pPr>
              <w:spacing w:line="264" w:lineRule="auto"/>
              <w:jc w:val="left"/>
              <w:rPr>
                <w:rFonts w:cs="Segoe UI Light"/>
                <w:b w:val="0"/>
              </w:rPr>
            </w:pPr>
            <w:r w:rsidRPr="000E32F8">
              <w:rPr>
                <w:rFonts w:cs="Segoe UI Light"/>
                <w:b w:val="0"/>
              </w:rPr>
              <w:t>Liczba kont użytkowników</w:t>
            </w:r>
          </w:p>
        </w:tc>
        <w:tc>
          <w:tcPr>
            <w:tcW w:w="6373" w:type="dxa"/>
          </w:tcPr>
          <w:p w14:paraId="2C868B7D" w14:textId="77777777" w:rsidR="00D3063B" w:rsidRPr="000E32F8" w:rsidRDefault="00D3063B" w:rsidP="00E052AB">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Min. 200</w:t>
            </w:r>
          </w:p>
        </w:tc>
      </w:tr>
      <w:tr w:rsidR="00D3063B" w:rsidRPr="000E32F8" w14:paraId="357B0EEF"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2066612C" w14:textId="77777777" w:rsidR="00D3063B" w:rsidRPr="000E32F8" w:rsidRDefault="00D3063B" w:rsidP="00E052AB">
            <w:pPr>
              <w:spacing w:line="264" w:lineRule="auto"/>
              <w:jc w:val="left"/>
              <w:rPr>
                <w:rFonts w:cs="Segoe UI Light"/>
                <w:b w:val="0"/>
              </w:rPr>
            </w:pPr>
            <w:r w:rsidRPr="000E32F8">
              <w:rPr>
                <w:rFonts w:cs="Segoe UI Light"/>
                <w:b w:val="0"/>
              </w:rPr>
              <w:t>Liczba grup</w:t>
            </w:r>
          </w:p>
        </w:tc>
        <w:tc>
          <w:tcPr>
            <w:tcW w:w="6373" w:type="dxa"/>
          </w:tcPr>
          <w:p w14:paraId="12AA974D" w14:textId="77777777" w:rsidR="00D3063B" w:rsidRPr="000E32F8" w:rsidRDefault="00D3063B" w:rsidP="00E052AB">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Min. 100</w:t>
            </w:r>
          </w:p>
        </w:tc>
      </w:tr>
      <w:tr w:rsidR="00D3063B" w:rsidRPr="000E32F8" w14:paraId="749BC418"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CF8B5E0" w14:textId="77777777" w:rsidR="00D3063B" w:rsidRPr="000E32F8" w:rsidRDefault="00D3063B" w:rsidP="00E052AB">
            <w:pPr>
              <w:spacing w:line="264" w:lineRule="auto"/>
              <w:jc w:val="left"/>
              <w:rPr>
                <w:rFonts w:cs="Segoe UI Light"/>
                <w:b w:val="0"/>
              </w:rPr>
            </w:pPr>
            <w:r w:rsidRPr="000E32F8">
              <w:rPr>
                <w:rFonts w:cs="Segoe UI Light"/>
                <w:b w:val="0"/>
              </w:rPr>
              <w:t>Liczba udziałów</w:t>
            </w:r>
          </w:p>
        </w:tc>
        <w:tc>
          <w:tcPr>
            <w:tcW w:w="6373" w:type="dxa"/>
          </w:tcPr>
          <w:p w14:paraId="7C661E0D" w14:textId="77777777" w:rsidR="00D3063B" w:rsidRPr="000E32F8" w:rsidRDefault="00D3063B" w:rsidP="00E052AB">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Min. 100</w:t>
            </w:r>
          </w:p>
        </w:tc>
      </w:tr>
      <w:tr w:rsidR="00D3063B" w:rsidRPr="000E32F8" w14:paraId="1F72D1A0"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16BEB1CD" w14:textId="77777777" w:rsidR="00D3063B" w:rsidRPr="000E32F8" w:rsidRDefault="00D3063B" w:rsidP="00E052AB">
            <w:pPr>
              <w:spacing w:line="264" w:lineRule="auto"/>
              <w:jc w:val="left"/>
              <w:rPr>
                <w:rFonts w:cs="Segoe UI Light"/>
                <w:b w:val="0"/>
              </w:rPr>
            </w:pPr>
            <w:r w:rsidRPr="000E32F8">
              <w:rPr>
                <w:rFonts w:eastAsia="Times New Roman" w:cs="Segoe UI Light"/>
                <w:b w:val="0"/>
                <w:color w:val="000000"/>
              </w:rPr>
              <w:t>Liczba jednoczesnych połączeń</w:t>
            </w:r>
          </w:p>
        </w:tc>
        <w:tc>
          <w:tcPr>
            <w:tcW w:w="6373" w:type="dxa"/>
          </w:tcPr>
          <w:p w14:paraId="2CB7BA4C" w14:textId="77777777" w:rsidR="00D3063B" w:rsidRPr="000E32F8" w:rsidRDefault="00D3063B" w:rsidP="00E052AB">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Min. 500</w:t>
            </w:r>
          </w:p>
        </w:tc>
      </w:tr>
      <w:tr w:rsidR="00D3063B" w:rsidRPr="000E32F8" w14:paraId="64EB36B9" w14:textId="77777777" w:rsidTr="00464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E09CB4" w14:textId="77777777" w:rsidR="00D3063B" w:rsidRPr="000E32F8" w:rsidRDefault="00D3063B" w:rsidP="00E052AB">
            <w:pPr>
              <w:spacing w:line="264" w:lineRule="auto"/>
              <w:jc w:val="left"/>
              <w:rPr>
                <w:rFonts w:cs="Segoe UI Light"/>
                <w:b w:val="0"/>
              </w:rPr>
            </w:pPr>
            <w:r w:rsidRPr="000E32F8">
              <w:rPr>
                <w:rFonts w:cs="Segoe UI Light"/>
                <w:b w:val="0"/>
              </w:rPr>
              <w:t xml:space="preserve">UPS </w:t>
            </w:r>
          </w:p>
        </w:tc>
        <w:tc>
          <w:tcPr>
            <w:tcW w:w="6373" w:type="dxa"/>
          </w:tcPr>
          <w:p w14:paraId="4DE853FF" w14:textId="77777777" w:rsidR="00D3063B" w:rsidRPr="000E32F8" w:rsidRDefault="00D3063B" w:rsidP="00E052AB">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0E32F8">
              <w:rPr>
                <w:rFonts w:cs="Segoe UI Light"/>
              </w:rPr>
              <w:t>Obsługa sieciowych awaryjnych zasilaczy UPS.</w:t>
            </w:r>
          </w:p>
        </w:tc>
      </w:tr>
      <w:tr w:rsidR="00D3063B" w:rsidRPr="000E32F8" w14:paraId="62AF7EF4" w14:textId="77777777" w:rsidTr="004649AF">
        <w:tc>
          <w:tcPr>
            <w:cnfStyle w:val="001000000000" w:firstRow="0" w:lastRow="0" w:firstColumn="1" w:lastColumn="0" w:oddVBand="0" w:evenVBand="0" w:oddHBand="0" w:evenHBand="0" w:firstRowFirstColumn="0" w:firstRowLastColumn="0" w:lastRowFirstColumn="0" w:lastRowLastColumn="0"/>
            <w:tcW w:w="2689" w:type="dxa"/>
          </w:tcPr>
          <w:p w14:paraId="2E9F5649" w14:textId="77777777" w:rsidR="00D3063B" w:rsidRPr="000E32F8" w:rsidRDefault="00D3063B" w:rsidP="00E052AB">
            <w:pPr>
              <w:spacing w:line="264" w:lineRule="auto"/>
              <w:jc w:val="left"/>
              <w:rPr>
                <w:rFonts w:cs="Segoe UI Light"/>
                <w:b w:val="0"/>
              </w:rPr>
            </w:pPr>
            <w:r w:rsidRPr="000E32F8">
              <w:rPr>
                <w:rFonts w:cs="Segoe UI Light"/>
                <w:b w:val="0"/>
              </w:rPr>
              <w:t xml:space="preserve">Dyski </w:t>
            </w:r>
          </w:p>
        </w:tc>
        <w:tc>
          <w:tcPr>
            <w:tcW w:w="6373" w:type="dxa"/>
          </w:tcPr>
          <w:p w14:paraId="31BE0AC2" w14:textId="29B9A2BA" w:rsidR="00D3063B" w:rsidRPr="000E32F8" w:rsidRDefault="00D3063B" w:rsidP="00E052AB">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0E32F8">
              <w:rPr>
                <w:rFonts w:cs="Segoe UI Light"/>
              </w:rPr>
              <w:t xml:space="preserve">Dane muszą być przechowywane na min. </w:t>
            </w:r>
            <w:r w:rsidR="001201E4">
              <w:rPr>
                <w:rFonts w:cs="Segoe UI Light"/>
              </w:rPr>
              <w:t>8</w:t>
            </w:r>
            <w:r w:rsidRPr="000E32F8">
              <w:rPr>
                <w:rFonts w:cs="Segoe UI Light"/>
              </w:rPr>
              <w:t xml:space="preserve"> dyskach o pojemności: min. </w:t>
            </w:r>
            <w:r w:rsidR="001201E4">
              <w:rPr>
                <w:rFonts w:cs="Segoe UI Light"/>
              </w:rPr>
              <w:t>10</w:t>
            </w:r>
            <w:r w:rsidRPr="000E32F8">
              <w:rPr>
                <w:rFonts w:cs="Segoe UI Light"/>
              </w:rPr>
              <w:t>TB każdy, Pamięć podręczna: min. 128MB, Prędkość obrotowa: min. 7200RPM, MTBF: min. 2 000 000 h, Maks. wew. szybkość przesyłania: min. 200 MB/s</w:t>
            </w:r>
          </w:p>
        </w:tc>
      </w:tr>
    </w:tbl>
    <w:p w14:paraId="6512D283" w14:textId="77777777" w:rsidR="00501D37" w:rsidRDefault="00501D37" w:rsidP="00E052AB">
      <w:pPr>
        <w:spacing w:after="0" w:line="264" w:lineRule="auto"/>
      </w:pPr>
    </w:p>
    <w:p w14:paraId="28C753C8" w14:textId="34BA2B10" w:rsidR="00BE021A" w:rsidRPr="000E32F8" w:rsidRDefault="00BE021A" w:rsidP="00E052AB">
      <w:pPr>
        <w:pStyle w:val="Nagwek2"/>
        <w:spacing w:after="0" w:line="264" w:lineRule="auto"/>
        <w:rPr>
          <w:rFonts w:cs="Segoe UI Light"/>
        </w:rPr>
      </w:pPr>
      <w:bookmarkStart w:id="8" w:name="_Toc72505884"/>
      <w:r w:rsidRPr="000E32F8">
        <w:rPr>
          <w:rFonts w:cs="Segoe UI Light"/>
        </w:rPr>
        <w:t>Licencje</w:t>
      </w:r>
      <w:bookmarkEnd w:id="8"/>
    </w:p>
    <w:p w14:paraId="01E5DBAE" w14:textId="7B8DAB29" w:rsidR="00BE021A" w:rsidRPr="008C3E4D" w:rsidRDefault="00BE021A" w:rsidP="00E052AB">
      <w:pPr>
        <w:pStyle w:val="Tekstpodstawowy"/>
        <w:spacing w:after="0" w:line="264" w:lineRule="auto"/>
        <w:rPr>
          <w:rFonts w:cs="Segoe UI Light"/>
        </w:rPr>
      </w:pPr>
      <w:r w:rsidRPr="008C3E4D">
        <w:rPr>
          <w:rFonts w:cs="Segoe UI Light"/>
        </w:rPr>
        <w:t xml:space="preserve">W ramach postępowania należy </w:t>
      </w:r>
      <w:r w:rsidR="00381AB7" w:rsidRPr="008C3E4D">
        <w:rPr>
          <w:rFonts w:cs="Segoe UI Light"/>
        </w:rPr>
        <w:t xml:space="preserve">dostarczyć wszystkie licencje wymagane do uruchomienia oraz użytkowania dostarczanych urządzeń i serwerów zgodnie z ich przeznaczeniem i niniejszym SWZ. Licencje terminowe, subskrypcje, abonamenty, itp. muszą pozwalać na użytkowanie </w:t>
      </w:r>
      <w:r w:rsidR="00DF1874" w:rsidRPr="008C3E4D">
        <w:rPr>
          <w:rFonts w:cs="Segoe UI Light"/>
        </w:rPr>
        <w:t xml:space="preserve">każdego elementu </w:t>
      </w:r>
      <w:r w:rsidR="00381AB7" w:rsidRPr="008C3E4D">
        <w:rPr>
          <w:rFonts w:cs="Segoe UI Light"/>
        </w:rPr>
        <w:t xml:space="preserve">Systemu przez okres </w:t>
      </w:r>
      <w:r w:rsidR="00806114" w:rsidRPr="008C3E4D">
        <w:rPr>
          <w:rFonts w:cs="Segoe UI Light"/>
        </w:rPr>
        <w:t xml:space="preserve">udzielonej gwarancji </w:t>
      </w:r>
      <w:r w:rsidR="00381AB7" w:rsidRPr="008C3E4D">
        <w:rPr>
          <w:rFonts w:cs="Segoe UI Light"/>
        </w:rPr>
        <w:t xml:space="preserve">od dnia podpisania protokołu </w:t>
      </w:r>
      <w:r w:rsidR="00EC477D" w:rsidRPr="008C3E4D">
        <w:rPr>
          <w:rFonts w:cs="Segoe UI Light"/>
        </w:rPr>
        <w:t>odbioru</w:t>
      </w:r>
      <w:r w:rsidR="00806114" w:rsidRPr="008C3E4D">
        <w:rPr>
          <w:rFonts w:cs="Segoe UI Light"/>
        </w:rPr>
        <w:t xml:space="preserve"> </w:t>
      </w:r>
      <w:r w:rsidR="00F80186" w:rsidRPr="008C3E4D">
        <w:rPr>
          <w:rFonts w:cs="Segoe UI Light"/>
        </w:rPr>
        <w:t>– jeśli dotyczy</w:t>
      </w:r>
      <w:r w:rsidR="00381AB7" w:rsidRPr="008C3E4D">
        <w:rPr>
          <w:rFonts w:cs="Segoe UI Light"/>
        </w:rPr>
        <w:t>.</w:t>
      </w:r>
    </w:p>
    <w:p w14:paraId="190808EB" w14:textId="28B933C8" w:rsidR="00116EA0" w:rsidRPr="00501D37" w:rsidRDefault="00116EA0" w:rsidP="00E052AB">
      <w:pPr>
        <w:pStyle w:val="Akapitzlist"/>
        <w:spacing w:after="0" w:line="264" w:lineRule="auto"/>
        <w:rPr>
          <w:rFonts w:cs="Segoe UI Light"/>
          <w:highlight w:val="yellow"/>
        </w:rPr>
      </w:pPr>
      <w:r w:rsidRPr="00501D37">
        <w:rPr>
          <w:rFonts w:cs="Segoe UI Light"/>
          <w:highlight w:val="yellow"/>
        </w:rPr>
        <w:br w:type="page"/>
      </w:r>
    </w:p>
    <w:p w14:paraId="644AE354" w14:textId="77777777" w:rsidR="003A1D2B" w:rsidRPr="000E32F8" w:rsidRDefault="0081696E" w:rsidP="00E052AB">
      <w:pPr>
        <w:pStyle w:val="Nagwek1"/>
        <w:spacing w:before="0" w:line="264" w:lineRule="auto"/>
        <w:rPr>
          <w:rFonts w:ascii="Segoe UI Light" w:hAnsi="Segoe UI Light" w:cs="Segoe UI Light"/>
        </w:rPr>
      </w:pPr>
      <w:bookmarkStart w:id="9" w:name="_Toc72505885"/>
      <w:r w:rsidRPr="000E32F8">
        <w:rPr>
          <w:rFonts w:ascii="Segoe UI Light" w:hAnsi="Segoe UI Light" w:cs="Segoe UI Light"/>
        </w:rPr>
        <w:lastRenderedPageBreak/>
        <w:t xml:space="preserve">Zakres 2 – Konfiguracja i uruchomienie </w:t>
      </w:r>
      <w:r w:rsidR="00BD55CF" w:rsidRPr="000E32F8">
        <w:rPr>
          <w:rFonts w:ascii="Segoe UI Light" w:hAnsi="Segoe UI Light" w:cs="Segoe UI Light"/>
        </w:rPr>
        <w:t>sprzętu oraz oprogramowania systemowego</w:t>
      </w:r>
      <w:bookmarkEnd w:id="9"/>
    </w:p>
    <w:p w14:paraId="2800040E" w14:textId="726F7587" w:rsidR="003A1D2B" w:rsidRPr="000E32F8" w:rsidRDefault="003A1D2B" w:rsidP="00E052AB">
      <w:pPr>
        <w:pStyle w:val="Tekstpodstawowy"/>
        <w:spacing w:after="0" w:line="264" w:lineRule="auto"/>
        <w:rPr>
          <w:rFonts w:cs="Segoe UI Light"/>
        </w:rPr>
      </w:pPr>
      <w:r w:rsidRPr="000E32F8">
        <w:rPr>
          <w:rFonts w:cs="Segoe UI Light"/>
        </w:rPr>
        <w:t>Wszystkie dostarczane urządzenia muszą zostać zainstalowane [tj. wypakowane, zmontowane,</w:t>
      </w:r>
      <w:r w:rsidR="00381AB7" w:rsidRPr="000E32F8">
        <w:rPr>
          <w:rFonts w:cs="Segoe UI Light"/>
        </w:rPr>
        <w:t xml:space="preserve"> </w:t>
      </w:r>
      <w:r w:rsidRPr="000E32F8">
        <w:rPr>
          <w:rFonts w:cs="Segoe UI Light"/>
        </w:rPr>
        <w:t xml:space="preserve">uruchomione i skonfigurowane] w docelowym miejscu pracy [wskazanym przez Zamawiającego] w terminie </w:t>
      </w:r>
      <w:r w:rsidR="00D15570" w:rsidRPr="000E32F8">
        <w:rPr>
          <w:rFonts w:cs="Segoe UI Light"/>
        </w:rPr>
        <w:t>uzgodnionym z Zamawiającym</w:t>
      </w:r>
      <w:r w:rsidRPr="000E32F8">
        <w:rPr>
          <w:rFonts w:cs="Segoe UI Light"/>
        </w:rPr>
        <w:t xml:space="preserve"> [miejsce i termin instalacji należy uzgodnić na min. 5 dni roboczych przed planowaną dostawą urządzeń]. Wszystkie opakowania zostaną zutylizowane przez i na koszt Wykonawcy.</w:t>
      </w:r>
    </w:p>
    <w:p w14:paraId="2392FD7E" w14:textId="0ED00ECB" w:rsidR="00070D61" w:rsidRPr="000E32F8" w:rsidRDefault="00501D37" w:rsidP="00E052AB">
      <w:pPr>
        <w:pStyle w:val="Tekstpodstawowy"/>
        <w:spacing w:after="0" w:line="264" w:lineRule="auto"/>
        <w:rPr>
          <w:rFonts w:cs="Segoe UI Light"/>
        </w:rPr>
      </w:pPr>
      <w:r w:rsidRPr="00E052AB">
        <w:rPr>
          <w:rFonts w:cs="Segoe UI Light"/>
        </w:rPr>
        <w:t>NAS</w:t>
      </w:r>
      <w:r w:rsidR="00070D61" w:rsidRPr="00E052AB">
        <w:rPr>
          <w:rFonts w:cs="Segoe UI Light"/>
        </w:rPr>
        <w:t xml:space="preserve"> dostarczon</w:t>
      </w:r>
      <w:r w:rsidR="005A315C" w:rsidRPr="00E052AB">
        <w:rPr>
          <w:rFonts w:cs="Segoe UI Light"/>
        </w:rPr>
        <w:t>y</w:t>
      </w:r>
      <w:r w:rsidR="00070D61" w:rsidRPr="00E052AB">
        <w:rPr>
          <w:rFonts w:cs="Segoe UI Light"/>
        </w:rPr>
        <w:t xml:space="preserve"> w ramach tego postępowania </w:t>
      </w:r>
      <w:r w:rsidR="005A315C" w:rsidRPr="00E052AB">
        <w:rPr>
          <w:rFonts w:cs="Segoe UI Light"/>
        </w:rPr>
        <w:t xml:space="preserve">i </w:t>
      </w:r>
      <w:r w:rsidR="00070D61" w:rsidRPr="00E052AB">
        <w:rPr>
          <w:rFonts w:cs="Segoe UI Light"/>
        </w:rPr>
        <w:t>urządzenia przeznaczone do instalacji w szafie RACK, muszą być zainstalowane w szafie RACK.</w:t>
      </w:r>
      <w:r w:rsidR="00070D61" w:rsidRPr="000E32F8">
        <w:rPr>
          <w:rFonts w:cs="Segoe UI Light"/>
        </w:rPr>
        <w:t xml:space="preserve"> </w:t>
      </w:r>
    </w:p>
    <w:p w14:paraId="2A0F928E" w14:textId="6199F898" w:rsidR="002A632B" w:rsidRPr="000E32F8" w:rsidRDefault="002A632B" w:rsidP="00E052AB">
      <w:pPr>
        <w:pStyle w:val="Tekstpodstawowy"/>
        <w:spacing w:after="0" w:line="264" w:lineRule="auto"/>
        <w:rPr>
          <w:rFonts w:cs="Segoe UI Light"/>
        </w:rPr>
      </w:pPr>
    </w:p>
    <w:p w14:paraId="59138FA2" w14:textId="3B6223E9" w:rsidR="00930BD7" w:rsidRPr="000E32F8" w:rsidRDefault="00930BD7" w:rsidP="00E052AB">
      <w:pPr>
        <w:pStyle w:val="Nagwek2"/>
        <w:spacing w:after="0" w:line="264" w:lineRule="auto"/>
        <w:rPr>
          <w:rFonts w:cs="Segoe UI Light"/>
        </w:rPr>
      </w:pPr>
      <w:bookmarkStart w:id="10" w:name="_Toc72505886"/>
      <w:r w:rsidRPr="000E32F8">
        <w:rPr>
          <w:rFonts w:cs="Segoe UI Light"/>
        </w:rPr>
        <w:t>Serwer</w:t>
      </w:r>
      <w:r w:rsidR="00501D37">
        <w:rPr>
          <w:rFonts w:cs="Segoe UI Light"/>
        </w:rPr>
        <w:t xml:space="preserve"> HUB</w:t>
      </w:r>
      <w:bookmarkEnd w:id="10"/>
    </w:p>
    <w:p w14:paraId="5E7A10EB" w14:textId="6ABB2B3C" w:rsidR="00157887" w:rsidRDefault="00F1468B" w:rsidP="00E052AB">
      <w:pPr>
        <w:pStyle w:val="Tekstpodstawowy"/>
        <w:spacing w:after="0" w:line="264" w:lineRule="auto"/>
        <w:rPr>
          <w:rFonts w:cs="Segoe UI Light"/>
        </w:rPr>
      </w:pPr>
      <w:r w:rsidRPr="00E052AB">
        <w:rPr>
          <w:rFonts w:cs="Segoe UI Light"/>
        </w:rPr>
        <w:t xml:space="preserve">System pracy grupowej musi być zainstalowany i uruchomiony na </w:t>
      </w:r>
      <w:r w:rsidR="0060568B" w:rsidRPr="00E052AB">
        <w:rPr>
          <w:rFonts w:cs="Segoe UI Light"/>
        </w:rPr>
        <w:t>wskazanych przez Zamawiającego</w:t>
      </w:r>
      <w:r w:rsidRPr="00E052AB">
        <w:rPr>
          <w:rFonts w:cs="Segoe UI Light"/>
        </w:rPr>
        <w:t xml:space="preserve"> stanowiskach komputerowych i dla </w:t>
      </w:r>
      <w:r w:rsidR="0060568B" w:rsidRPr="00E052AB">
        <w:rPr>
          <w:rFonts w:cs="Segoe UI Light"/>
        </w:rPr>
        <w:t>wskazanych</w:t>
      </w:r>
      <w:r w:rsidRPr="00E052AB">
        <w:rPr>
          <w:rFonts w:cs="Segoe UI Light"/>
        </w:rPr>
        <w:t xml:space="preserve"> użytkowników Urzędu</w:t>
      </w:r>
      <w:r w:rsidR="00E561A6" w:rsidRPr="00E052AB">
        <w:rPr>
          <w:rFonts w:cs="Segoe UI Light"/>
        </w:rPr>
        <w:t>.</w:t>
      </w:r>
      <w:r w:rsidRPr="00E052AB">
        <w:rPr>
          <w:rFonts w:cs="Segoe UI Light"/>
        </w:rPr>
        <w:t xml:space="preserve"> System pracy grupowej należy zintegrować z Active Directory.</w:t>
      </w:r>
      <w:r w:rsidR="00FB4B37" w:rsidRPr="00E052AB">
        <w:rPr>
          <w:rFonts w:cs="Segoe UI Light"/>
        </w:rPr>
        <w:t xml:space="preserve"> Wszystkie możliwe protokoły sieciowe [</w:t>
      </w:r>
      <w:proofErr w:type="spellStart"/>
      <w:r w:rsidR="00FB4B37" w:rsidRPr="00E052AB">
        <w:rPr>
          <w:rFonts w:cs="Segoe UI Light"/>
        </w:rPr>
        <w:t>ssh</w:t>
      </w:r>
      <w:proofErr w:type="spellEnd"/>
      <w:r w:rsidR="00FB4B37" w:rsidRPr="00E052AB">
        <w:rPr>
          <w:rFonts w:cs="Segoe UI Light"/>
        </w:rPr>
        <w:t xml:space="preserve">, http, </w:t>
      </w:r>
      <w:proofErr w:type="spellStart"/>
      <w:r w:rsidR="00FB4B37" w:rsidRPr="00E052AB">
        <w:rPr>
          <w:rFonts w:cs="Segoe UI Light"/>
        </w:rPr>
        <w:t>https</w:t>
      </w:r>
      <w:proofErr w:type="spellEnd"/>
      <w:r w:rsidR="00FB4B37" w:rsidRPr="00E052AB">
        <w:rPr>
          <w:rFonts w:cs="Segoe UI Light"/>
        </w:rPr>
        <w:t>, telnet, itp.] muszą zostać zabezpieczone przed niepowołanym dostępem.</w:t>
      </w:r>
    </w:p>
    <w:p w14:paraId="2976979B" w14:textId="77777777" w:rsidR="00E052AB" w:rsidRPr="000E32F8" w:rsidRDefault="00E052AB" w:rsidP="00E052AB">
      <w:pPr>
        <w:pStyle w:val="Tekstpodstawowy"/>
        <w:spacing w:after="0" w:line="264" w:lineRule="auto"/>
        <w:rPr>
          <w:rFonts w:cs="Segoe UI Light"/>
        </w:rPr>
      </w:pPr>
    </w:p>
    <w:p w14:paraId="0BE7E3C3" w14:textId="288C2304" w:rsidR="00A326A8" w:rsidRPr="000E32F8" w:rsidRDefault="00501D37" w:rsidP="00E052AB">
      <w:pPr>
        <w:pStyle w:val="Nagwek2"/>
        <w:spacing w:after="0" w:line="264" w:lineRule="auto"/>
        <w:rPr>
          <w:rFonts w:cs="Segoe UI Light"/>
        </w:rPr>
      </w:pPr>
      <w:bookmarkStart w:id="11" w:name="_Toc72505887"/>
      <w:r>
        <w:rPr>
          <w:rFonts w:cs="Segoe UI Light"/>
        </w:rPr>
        <w:t>N</w:t>
      </w:r>
      <w:r w:rsidR="001201E4">
        <w:rPr>
          <w:rFonts w:cs="Segoe UI Light"/>
        </w:rPr>
        <w:t>AS</w:t>
      </w:r>
      <w:bookmarkEnd w:id="11"/>
      <w:r w:rsidR="00A326A8" w:rsidRPr="000E32F8">
        <w:rPr>
          <w:rFonts w:cs="Segoe UI Light"/>
        </w:rPr>
        <w:t xml:space="preserve"> </w:t>
      </w:r>
    </w:p>
    <w:p w14:paraId="5A1961E4" w14:textId="45A2E3FC" w:rsidR="00A326A8" w:rsidRDefault="001201E4" w:rsidP="00E052AB">
      <w:pPr>
        <w:pStyle w:val="Tekstpodstawowy"/>
        <w:spacing w:after="0" w:line="264" w:lineRule="auto"/>
        <w:rPr>
          <w:rFonts w:cs="Segoe UI Light"/>
        </w:rPr>
      </w:pPr>
      <w:r>
        <w:rPr>
          <w:rFonts w:cs="Segoe UI Light"/>
        </w:rPr>
        <w:t>NAS</w:t>
      </w:r>
      <w:r w:rsidR="00A326A8" w:rsidRPr="000E32F8">
        <w:rPr>
          <w:rFonts w:cs="Segoe UI Light"/>
        </w:rPr>
        <w:t xml:space="preserve"> musi zostać zainstalowan</w:t>
      </w:r>
      <w:r>
        <w:rPr>
          <w:rFonts w:cs="Segoe UI Light"/>
        </w:rPr>
        <w:t>y</w:t>
      </w:r>
      <w:r w:rsidR="0078637D" w:rsidRPr="000E32F8">
        <w:rPr>
          <w:rFonts w:cs="Segoe UI Light"/>
        </w:rPr>
        <w:t xml:space="preserve"> </w:t>
      </w:r>
      <w:r w:rsidR="00A326A8" w:rsidRPr="000E32F8">
        <w:rPr>
          <w:rFonts w:cs="Segoe UI Light"/>
        </w:rPr>
        <w:t>w serwerowni</w:t>
      </w:r>
      <w:r w:rsidR="0078637D" w:rsidRPr="000E32F8">
        <w:rPr>
          <w:rFonts w:cs="Segoe UI Light"/>
        </w:rPr>
        <w:t xml:space="preserve">. </w:t>
      </w:r>
      <w:proofErr w:type="spellStart"/>
      <w:r>
        <w:rPr>
          <w:rFonts w:cs="Segoe UI Light"/>
        </w:rPr>
        <w:t>NASa</w:t>
      </w:r>
      <w:proofErr w:type="spellEnd"/>
      <w:r w:rsidR="0078637D" w:rsidRPr="000E32F8">
        <w:rPr>
          <w:rFonts w:cs="Segoe UI Light"/>
        </w:rPr>
        <w:t xml:space="preserve"> należy podłączyć</w:t>
      </w:r>
      <w:r>
        <w:rPr>
          <w:rFonts w:cs="Segoe UI Light"/>
        </w:rPr>
        <w:t xml:space="preserve"> do sieci LAN</w:t>
      </w:r>
      <w:r w:rsidR="0078637D" w:rsidRPr="000E32F8">
        <w:rPr>
          <w:rFonts w:cs="Segoe UI Light"/>
        </w:rPr>
        <w:t xml:space="preserve"> </w:t>
      </w:r>
      <w:r>
        <w:rPr>
          <w:rFonts w:cs="Segoe UI Light"/>
        </w:rPr>
        <w:t xml:space="preserve">w taki sposób, aby </w:t>
      </w:r>
      <w:r w:rsidR="001F6D2C">
        <w:rPr>
          <w:rFonts w:cs="Segoe UI Light"/>
        </w:rPr>
        <w:t>usługi</w:t>
      </w:r>
      <w:r w:rsidR="0078637D" w:rsidRPr="000E32F8">
        <w:rPr>
          <w:rFonts w:cs="Segoe UI Light"/>
        </w:rPr>
        <w:t xml:space="preserve"> mogły korzystać z </w:t>
      </w:r>
      <w:r w:rsidR="00FB4B37" w:rsidRPr="000E32F8">
        <w:rPr>
          <w:rFonts w:cs="Segoe UI Light"/>
        </w:rPr>
        <w:t>przydzielonych zasobów</w:t>
      </w:r>
      <w:r w:rsidR="0078637D" w:rsidRPr="000E32F8">
        <w:rPr>
          <w:rFonts w:cs="Segoe UI Light"/>
        </w:rPr>
        <w:t xml:space="preserve"> </w:t>
      </w:r>
      <w:r w:rsidR="00FB4B37" w:rsidRPr="000E32F8">
        <w:rPr>
          <w:rFonts w:cs="Segoe UI Light"/>
        </w:rPr>
        <w:t>w sposób bezpieczny (min. dwie ścieżki)</w:t>
      </w:r>
      <w:r w:rsidR="0078637D" w:rsidRPr="000E32F8">
        <w:rPr>
          <w:rFonts w:cs="Segoe UI Light"/>
        </w:rPr>
        <w:t>.</w:t>
      </w:r>
      <w:r w:rsidR="001A73A8" w:rsidRPr="000E32F8">
        <w:rPr>
          <w:rFonts w:cs="Segoe UI Light"/>
        </w:rPr>
        <w:t xml:space="preserve"> Wszystkie niezbędne </w:t>
      </w:r>
      <w:r>
        <w:rPr>
          <w:rFonts w:cs="Segoe UI Light"/>
        </w:rPr>
        <w:t xml:space="preserve">moduły, dyski, </w:t>
      </w:r>
      <w:r w:rsidR="001A73A8" w:rsidRPr="000E32F8">
        <w:rPr>
          <w:rFonts w:cs="Segoe UI Light"/>
        </w:rPr>
        <w:t>wkładki światłowodowe</w:t>
      </w:r>
      <w:r>
        <w:rPr>
          <w:rFonts w:cs="Segoe UI Light"/>
        </w:rPr>
        <w:t xml:space="preserve">, </w:t>
      </w:r>
      <w:r w:rsidR="001A73A8" w:rsidRPr="000E32F8">
        <w:rPr>
          <w:rFonts w:cs="Segoe UI Light"/>
        </w:rPr>
        <w:t>przewody połączeniowe</w:t>
      </w:r>
      <w:r>
        <w:rPr>
          <w:rFonts w:cs="Segoe UI Light"/>
        </w:rPr>
        <w:t>, itd.</w:t>
      </w:r>
      <w:r w:rsidR="001A73A8" w:rsidRPr="000E32F8">
        <w:rPr>
          <w:rFonts w:cs="Segoe UI Light"/>
        </w:rPr>
        <w:t xml:space="preserve"> dostarcza </w:t>
      </w:r>
      <w:r w:rsidR="00FB4B37" w:rsidRPr="000E32F8">
        <w:rPr>
          <w:rFonts w:cs="Segoe UI Light"/>
        </w:rPr>
        <w:t xml:space="preserve">oraz instaluje </w:t>
      </w:r>
      <w:r w:rsidR="001A73A8" w:rsidRPr="000E32F8">
        <w:rPr>
          <w:rFonts w:cs="Segoe UI Light"/>
        </w:rPr>
        <w:t>Wykonawca.</w:t>
      </w:r>
      <w:r w:rsidR="00FB4B37" w:rsidRPr="000E32F8">
        <w:rPr>
          <w:rFonts w:cs="Segoe UI Light"/>
        </w:rPr>
        <w:t xml:space="preserve"> Wszystkie możliwe protokoły sieciowe [</w:t>
      </w:r>
      <w:proofErr w:type="spellStart"/>
      <w:r w:rsidR="00FB4B37" w:rsidRPr="000E32F8">
        <w:rPr>
          <w:rFonts w:cs="Segoe UI Light"/>
        </w:rPr>
        <w:t>ssh</w:t>
      </w:r>
      <w:proofErr w:type="spellEnd"/>
      <w:r w:rsidR="00FB4B37" w:rsidRPr="000E32F8">
        <w:rPr>
          <w:rFonts w:cs="Segoe UI Light"/>
        </w:rPr>
        <w:t xml:space="preserve">, http, </w:t>
      </w:r>
      <w:proofErr w:type="spellStart"/>
      <w:r w:rsidR="00FB4B37" w:rsidRPr="000E32F8">
        <w:rPr>
          <w:rFonts w:cs="Segoe UI Light"/>
        </w:rPr>
        <w:t>https</w:t>
      </w:r>
      <w:proofErr w:type="spellEnd"/>
      <w:r w:rsidR="00FB4B37" w:rsidRPr="000E32F8">
        <w:rPr>
          <w:rFonts w:cs="Segoe UI Light"/>
        </w:rPr>
        <w:t>, telnet, itp.] muszą zostać zabezpieczone przed niepowołanym dostępem.</w:t>
      </w:r>
    </w:p>
    <w:p w14:paraId="151109C0" w14:textId="77777777" w:rsidR="00E052AB" w:rsidRPr="000E32F8" w:rsidRDefault="00E052AB" w:rsidP="00E052AB">
      <w:pPr>
        <w:pStyle w:val="Tekstpodstawowy"/>
        <w:spacing w:after="0" w:line="264" w:lineRule="auto"/>
        <w:rPr>
          <w:rFonts w:cs="Segoe UI Light"/>
        </w:rPr>
      </w:pPr>
    </w:p>
    <w:p w14:paraId="575C8054" w14:textId="73DA342D" w:rsidR="00930BD7" w:rsidRDefault="00930BD7" w:rsidP="00E052AB">
      <w:pPr>
        <w:pStyle w:val="Nagwek2"/>
        <w:spacing w:after="0" w:line="264" w:lineRule="auto"/>
        <w:rPr>
          <w:rFonts w:cs="Segoe UI Light"/>
        </w:rPr>
      </w:pPr>
      <w:bookmarkStart w:id="12" w:name="_Toc72505888"/>
      <w:r w:rsidRPr="001F6D2C">
        <w:rPr>
          <w:rFonts w:cs="Segoe UI Light"/>
        </w:rPr>
        <w:t>S</w:t>
      </w:r>
      <w:r w:rsidR="00D92C16" w:rsidRPr="001F6D2C">
        <w:rPr>
          <w:rFonts w:cs="Segoe UI Light"/>
        </w:rPr>
        <w:t>kaner</w:t>
      </w:r>
      <w:bookmarkEnd w:id="12"/>
    </w:p>
    <w:p w14:paraId="151085A1" w14:textId="75085010" w:rsidR="007727DD" w:rsidRPr="007727DD" w:rsidRDefault="001F6D2C" w:rsidP="00E052AB">
      <w:pPr>
        <w:spacing w:after="0" w:line="264" w:lineRule="auto"/>
      </w:pPr>
      <w:r>
        <w:rPr>
          <w:rFonts w:cs="Segoe UI Light"/>
        </w:rPr>
        <w:t>Skaner</w:t>
      </w:r>
      <w:r w:rsidRPr="000E32F8">
        <w:rPr>
          <w:rFonts w:cs="Segoe UI Light"/>
        </w:rPr>
        <w:t xml:space="preserve"> musi zostać zainstalowan</w:t>
      </w:r>
      <w:r>
        <w:rPr>
          <w:rFonts w:cs="Segoe UI Light"/>
        </w:rPr>
        <w:t>y</w:t>
      </w:r>
      <w:r w:rsidRPr="000E32F8">
        <w:rPr>
          <w:rFonts w:cs="Segoe UI Light"/>
        </w:rPr>
        <w:t xml:space="preserve"> </w:t>
      </w:r>
      <w:r>
        <w:rPr>
          <w:rFonts w:cs="Segoe UI Light"/>
        </w:rPr>
        <w:t xml:space="preserve">w miejscu użytkowania (wskazane przez Zamawiającego – </w:t>
      </w:r>
      <w:r w:rsidR="00F255F5" w:rsidRPr="00F255F5">
        <w:rPr>
          <w:rFonts w:cs="Segoe UI Light"/>
        </w:rPr>
        <w:t>Referat Gospodarki Nieruchomościami</w:t>
      </w:r>
      <w:r w:rsidRPr="000E32F8">
        <w:rPr>
          <w:rFonts w:cs="Segoe UI Light"/>
        </w:rPr>
        <w:t xml:space="preserve">. </w:t>
      </w:r>
      <w:r>
        <w:rPr>
          <w:rFonts w:cs="Segoe UI Light"/>
        </w:rPr>
        <w:t>Skaner</w:t>
      </w:r>
      <w:r w:rsidRPr="000E32F8">
        <w:rPr>
          <w:rFonts w:cs="Segoe UI Light"/>
        </w:rPr>
        <w:t xml:space="preserve"> należy podłączyć</w:t>
      </w:r>
      <w:r>
        <w:rPr>
          <w:rFonts w:cs="Segoe UI Light"/>
        </w:rPr>
        <w:t xml:space="preserve"> do sieci LAN</w:t>
      </w:r>
      <w:r w:rsidRPr="000E32F8">
        <w:rPr>
          <w:rFonts w:cs="Segoe UI Light"/>
        </w:rPr>
        <w:t xml:space="preserve"> </w:t>
      </w:r>
      <w:r>
        <w:rPr>
          <w:rFonts w:cs="Segoe UI Light"/>
        </w:rPr>
        <w:t xml:space="preserve">w taki sposób, aby pracownicy </w:t>
      </w:r>
      <w:r w:rsidR="00F255F5">
        <w:rPr>
          <w:rFonts w:cs="Segoe UI Light"/>
        </w:rPr>
        <w:t>referatu</w:t>
      </w:r>
      <w:r w:rsidRPr="000E32F8">
        <w:rPr>
          <w:rFonts w:cs="Segoe UI Light"/>
        </w:rPr>
        <w:t xml:space="preserve"> mog</w:t>
      </w:r>
      <w:r w:rsidR="00F255F5">
        <w:rPr>
          <w:rFonts w:cs="Segoe UI Light"/>
        </w:rPr>
        <w:t>li</w:t>
      </w:r>
      <w:r w:rsidRPr="000E32F8">
        <w:rPr>
          <w:rFonts w:cs="Segoe UI Light"/>
        </w:rPr>
        <w:t xml:space="preserve"> korzystać z zasobów </w:t>
      </w:r>
      <w:r>
        <w:rPr>
          <w:rFonts w:cs="Segoe UI Light"/>
        </w:rPr>
        <w:t>urządzenia ze wszystkich stacji klienckich</w:t>
      </w:r>
      <w:r w:rsidRPr="000E32F8">
        <w:rPr>
          <w:rFonts w:cs="Segoe UI Light"/>
        </w:rPr>
        <w:t xml:space="preserve">. Wszystkie niezbędne </w:t>
      </w:r>
      <w:r>
        <w:rPr>
          <w:rFonts w:cs="Segoe UI Light"/>
        </w:rPr>
        <w:t xml:space="preserve">moduły, przystawki, wkłady, rolki, </w:t>
      </w:r>
      <w:r w:rsidRPr="000E32F8">
        <w:rPr>
          <w:rFonts w:cs="Segoe UI Light"/>
        </w:rPr>
        <w:t>przewody połączeniowe</w:t>
      </w:r>
      <w:r>
        <w:rPr>
          <w:rFonts w:cs="Segoe UI Light"/>
        </w:rPr>
        <w:t>, itd.</w:t>
      </w:r>
      <w:r w:rsidRPr="000E32F8">
        <w:rPr>
          <w:rFonts w:cs="Segoe UI Light"/>
        </w:rPr>
        <w:t xml:space="preserve"> dostarcza oraz instaluje Wykonawca. Wszystkie możliwe protokoły sieciowe [</w:t>
      </w:r>
      <w:proofErr w:type="spellStart"/>
      <w:r w:rsidRPr="000E32F8">
        <w:rPr>
          <w:rFonts w:cs="Segoe UI Light"/>
        </w:rPr>
        <w:t>ssh</w:t>
      </w:r>
      <w:proofErr w:type="spellEnd"/>
      <w:r w:rsidRPr="000E32F8">
        <w:rPr>
          <w:rFonts w:cs="Segoe UI Light"/>
        </w:rPr>
        <w:t xml:space="preserve">, http, </w:t>
      </w:r>
      <w:proofErr w:type="spellStart"/>
      <w:r w:rsidRPr="000E32F8">
        <w:rPr>
          <w:rFonts w:cs="Segoe UI Light"/>
        </w:rPr>
        <w:t>https</w:t>
      </w:r>
      <w:proofErr w:type="spellEnd"/>
      <w:r w:rsidRPr="000E32F8">
        <w:rPr>
          <w:rFonts w:cs="Segoe UI Light"/>
        </w:rPr>
        <w:t>, telnet, itp.] muszą zostać zabezpieczone przed niepowołanym dostępem</w:t>
      </w:r>
      <w:r>
        <w:rPr>
          <w:rFonts w:cs="Segoe UI Light"/>
        </w:rPr>
        <w:t>.</w:t>
      </w:r>
    </w:p>
    <w:p w14:paraId="5DD0AA9F" w14:textId="77777777" w:rsidR="00116EA0" w:rsidRPr="000E32F8" w:rsidRDefault="00116EA0" w:rsidP="00E052AB">
      <w:pPr>
        <w:spacing w:after="0" w:line="264" w:lineRule="auto"/>
        <w:rPr>
          <w:rFonts w:cs="Segoe UI Light"/>
        </w:rPr>
      </w:pPr>
      <w:r w:rsidRPr="000E32F8">
        <w:rPr>
          <w:rFonts w:cs="Segoe UI Light"/>
        </w:rPr>
        <w:br w:type="page"/>
      </w:r>
    </w:p>
    <w:p w14:paraId="292E8C3A" w14:textId="78115BC8" w:rsidR="00BD55CF" w:rsidRPr="000E32F8" w:rsidRDefault="00BD55CF" w:rsidP="00E052AB">
      <w:pPr>
        <w:pStyle w:val="Nagwek1"/>
        <w:spacing w:before="0" w:line="264" w:lineRule="auto"/>
        <w:rPr>
          <w:rFonts w:ascii="Segoe UI Light" w:hAnsi="Segoe UI Light" w:cs="Segoe UI Light"/>
        </w:rPr>
      </w:pPr>
      <w:bookmarkStart w:id="13" w:name="_Toc72505889"/>
      <w:r w:rsidRPr="000E32F8">
        <w:rPr>
          <w:rFonts w:ascii="Segoe UI Light" w:hAnsi="Segoe UI Light" w:cs="Segoe UI Light"/>
        </w:rPr>
        <w:lastRenderedPageBreak/>
        <w:t xml:space="preserve">Zakres </w:t>
      </w:r>
      <w:r w:rsidR="00947B9D" w:rsidRPr="000E32F8">
        <w:rPr>
          <w:rFonts w:ascii="Segoe UI Light" w:hAnsi="Segoe UI Light" w:cs="Segoe UI Light"/>
        </w:rPr>
        <w:t>3</w:t>
      </w:r>
      <w:r w:rsidRPr="000E32F8">
        <w:rPr>
          <w:rFonts w:ascii="Segoe UI Light" w:hAnsi="Segoe UI Light" w:cs="Segoe UI Light"/>
        </w:rPr>
        <w:t xml:space="preserve"> – </w:t>
      </w:r>
      <w:r w:rsidR="00947B9D" w:rsidRPr="000E32F8">
        <w:rPr>
          <w:rFonts w:ascii="Segoe UI Light" w:hAnsi="Segoe UI Light" w:cs="Segoe UI Light"/>
        </w:rPr>
        <w:t xml:space="preserve">Przygotowanie oraz przeprowadzenie </w:t>
      </w:r>
      <w:r w:rsidR="0052658A">
        <w:rPr>
          <w:rFonts w:ascii="Segoe UI Light" w:hAnsi="Segoe UI Light" w:cs="Segoe UI Light"/>
        </w:rPr>
        <w:t>instruktarzy</w:t>
      </w:r>
      <w:r w:rsidR="0052658A" w:rsidRPr="000E32F8">
        <w:rPr>
          <w:rFonts w:ascii="Segoe UI Light" w:hAnsi="Segoe UI Light" w:cs="Segoe UI Light"/>
        </w:rPr>
        <w:t xml:space="preserve"> </w:t>
      </w:r>
      <w:r w:rsidR="00947B9D" w:rsidRPr="000E32F8">
        <w:rPr>
          <w:rFonts w:ascii="Segoe UI Light" w:hAnsi="Segoe UI Light" w:cs="Segoe UI Light"/>
        </w:rPr>
        <w:t>w zakresie użytkowania i administrowania dostarczonym sprzętem</w:t>
      </w:r>
      <w:bookmarkEnd w:id="13"/>
    </w:p>
    <w:p w14:paraId="79C64736" w14:textId="079D9BA1" w:rsidR="00D41C89" w:rsidRPr="000E32F8" w:rsidRDefault="00F255F5" w:rsidP="00E052AB">
      <w:pPr>
        <w:pStyle w:val="Tekstpodstawowy"/>
        <w:spacing w:after="0" w:line="264" w:lineRule="auto"/>
        <w:rPr>
          <w:rFonts w:cs="Segoe UI Light"/>
        </w:rPr>
      </w:pPr>
      <w:r>
        <w:rPr>
          <w:rFonts w:cs="Segoe UI Light"/>
        </w:rPr>
        <w:t>Instruktarze</w:t>
      </w:r>
      <w:r w:rsidR="00D41C89" w:rsidRPr="000E32F8">
        <w:rPr>
          <w:rFonts w:cs="Segoe UI Light"/>
        </w:rPr>
        <w:t xml:space="preserve"> mają na celu osiągniecie odpowied</w:t>
      </w:r>
      <w:r w:rsidR="001B0A8E" w:rsidRPr="000E32F8">
        <w:rPr>
          <w:rFonts w:cs="Segoe UI Light"/>
        </w:rPr>
        <w:t xml:space="preserve">niej wiedzy z zakresu </w:t>
      </w:r>
      <w:r w:rsidR="00C11A1D" w:rsidRPr="000E32F8">
        <w:rPr>
          <w:rFonts w:cs="Segoe UI Light"/>
        </w:rPr>
        <w:t>administrowania</w:t>
      </w:r>
      <w:r w:rsidR="001B0A8E" w:rsidRPr="000E32F8">
        <w:rPr>
          <w:rFonts w:cs="Segoe UI Light"/>
        </w:rPr>
        <w:t xml:space="preserve"> </w:t>
      </w:r>
      <w:r w:rsidR="00C11A1D" w:rsidRPr="000E32F8">
        <w:rPr>
          <w:rFonts w:cs="Segoe UI Light"/>
        </w:rPr>
        <w:t xml:space="preserve">zainstalowanymi </w:t>
      </w:r>
      <w:r w:rsidR="001B0A8E" w:rsidRPr="000E32F8">
        <w:rPr>
          <w:rFonts w:cs="Segoe UI Light"/>
        </w:rPr>
        <w:t>S</w:t>
      </w:r>
      <w:r w:rsidR="00D41C89" w:rsidRPr="000E32F8">
        <w:rPr>
          <w:rFonts w:cs="Segoe UI Light"/>
        </w:rPr>
        <w:t>ystem</w:t>
      </w:r>
      <w:r w:rsidR="00C11A1D" w:rsidRPr="000E32F8">
        <w:rPr>
          <w:rFonts w:cs="Segoe UI Light"/>
        </w:rPr>
        <w:t>ami</w:t>
      </w:r>
      <w:r w:rsidR="00D41C89" w:rsidRPr="000E32F8">
        <w:rPr>
          <w:rFonts w:cs="Segoe UI Light"/>
        </w:rPr>
        <w:t xml:space="preserve"> na odpowiednich stanowiskach służbowych. Przeprowadzenie pakietu </w:t>
      </w:r>
      <w:r>
        <w:rPr>
          <w:rFonts w:cs="Segoe UI Light"/>
        </w:rPr>
        <w:t xml:space="preserve">instruktarzy </w:t>
      </w:r>
      <w:r w:rsidR="00D41C89" w:rsidRPr="000E32F8">
        <w:rPr>
          <w:rFonts w:cs="Segoe UI Light"/>
        </w:rPr>
        <w:t xml:space="preserve">powinno zostać odpowiednio skoordynowane z przeprowadzeniem procesu wdrożenia. </w:t>
      </w:r>
    </w:p>
    <w:p w14:paraId="0B136725" w14:textId="78EECB3A" w:rsidR="00DA52F9" w:rsidRPr="000E32F8" w:rsidRDefault="00F255F5" w:rsidP="00E052AB">
      <w:pPr>
        <w:pStyle w:val="Tekstpodstawowy"/>
        <w:spacing w:after="0" w:line="264" w:lineRule="auto"/>
        <w:rPr>
          <w:rFonts w:cs="Segoe UI Light"/>
        </w:rPr>
      </w:pPr>
      <w:r>
        <w:rPr>
          <w:rFonts w:cs="Segoe UI Light"/>
        </w:rPr>
        <w:t>Instruktarze</w:t>
      </w:r>
      <w:r w:rsidR="00DA52F9" w:rsidRPr="000E32F8">
        <w:rPr>
          <w:rFonts w:cs="Segoe UI Light"/>
        </w:rPr>
        <w:t xml:space="preserve"> są niezbędne w celu zagwarantowania osiągnięcia zakładanych efektów w projekcie.</w:t>
      </w:r>
    </w:p>
    <w:p w14:paraId="1B6A583F" w14:textId="26359A46" w:rsidR="00D41C89" w:rsidRPr="000E32F8" w:rsidRDefault="00D41C89" w:rsidP="00E052AB">
      <w:pPr>
        <w:pStyle w:val="Tekstpodstawowy"/>
        <w:spacing w:after="0" w:line="264" w:lineRule="auto"/>
        <w:rPr>
          <w:rFonts w:cs="Segoe UI Light"/>
        </w:rPr>
      </w:pPr>
      <w:r w:rsidRPr="000E32F8">
        <w:rPr>
          <w:rFonts w:cs="Segoe UI Light"/>
        </w:rPr>
        <w:t xml:space="preserve">Zamawiający nie dopuszcza przeprowadzania </w:t>
      </w:r>
      <w:r w:rsidR="00402AA1">
        <w:rPr>
          <w:rFonts w:cs="Segoe UI Light"/>
        </w:rPr>
        <w:t xml:space="preserve">instruktarzy </w:t>
      </w:r>
      <w:r w:rsidRPr="000E32F8">
        <w:rPr>
          <w:rFonts w:cs="Segoe UI Light"/>
        </w:rPr>
        <w:t>typu e-learning w zastępstwie tradycyjnych</w:t>
      </w:r>
      <w:r w:rsidR="001B0A8E" w:rsidRPr="000E32F8">
        <w:rPr>
          <w:rFonts w:cs="Segoe UI Light"/>
        </w:rPr>
        <w:t xml:space="preserve"> – dopuszcza prowadzenie </w:t>
      </w:r>
      <w:r w:rsidR="00402AA1">
        <w:rPr>
          <w:rFonts w:cs="Segoe UI Light"/>
        </w:rPr>
        <w:t xml:space="preserve">metod </w:t>
      </w:r>
      <w:r w:rsidR="001B0A8E" w:rsidRPr="000E32F8">
        <w:rPr>
          <w:rFonts w:cs="Segoe UI Light"/>
        </w:rPr>
        <w:t xml:space="preserve">e-learningowych jedynie w ramach </w:t>
      </w:r>
      <w:r w:rsidR="00402AA1">
        <w:rPr>
          <w:rFonts w:cs="Segoe UI Light"/>
        </w:rPr>
        <w:t>instruktarzy</w:t>
      </w:r>
      <w:r w:rsidR="001B0A8E" w:rsidRPr="000E32F8">
        <w:rPr>
          <w:rFonts w:cs="Segoe UI Light"/>
        </w:rPr>
        <w:t xml:space="preserve"> uzupełniających</w:t>
      </w:r>
      <w:r w:rsidRPr="000E32F8">
        <w:rPr>
          <w:rFonts w:cs="Segoe UI Light"/>
        </w:rPr>
        <w:t>.</w:t>
      </w:r>
    </w:p>
    <w:p w14:paraId="11CEF25D" w14:textId="782C1283" w:rsidR="0077191C" w:rsidRPr="000E32F8" w:rsidRDefault="0077191C" w:rsidP="00E052AB">
      <w:pPr>
        <w:pStyle w:val="Tekstpodstawowy"/>
        <w:spacing w:after="0" w:line="264" w:lineRule="auto"/>
        <w:rPr>
          <w:rFonts w:cs="Segoe UI Light"/>
        </w:rPr>
      </w:pPr>
      <w:r w:rsidRPr="000E32F8">
        <w:rPr>
          <w:rFonts w:cs="Segoe UI Light"/>
        </w:rPr>
        <w:t xml:space="preserve">W przypadku konieczności zorganizowania </w:t>
      </w:r>
      <w:r w:rsidR="00402AA1">
        <w:rPr>
          <w:rFonts w:cs="Segoe UI Light"/>
        </w:rPr>
        <w:t>spotkania</w:t>
      </w:r>
      <w:r w:rsidRPr="000E32F8">
        <w:rPr>
          <w:rFonts w:cs="Segoe UI Light"/>
        </w:rPr>
        <w:t xml:space="preserve"> poza siedzibą Zamawiającego</w:t>
      </w:r>
      <w:r w:rsidR="00402AA1">
        <w:rPr>
          <w:rFonts w:cs="Segoe UI Light"/>
        </w:rPr>
        <w:t xml:space="preserve">, </w:t>
      </w:r>
      <w:r w:rsidR="00FB4B37" w:rsidRPr="000E32F8">
        <w:rPr>
          <w:rFonts w:cs="Segoe UI Light"/>
        </w:rPr>
        <w:t xml:space="preserve">Zamawiający dopuszcza przeprowadzanie </w:t>
      </w:r>
      <w:r w:rsidR="00402AA1">
        <w:rPr>
          <w:rFonts w:cs="Segoe UI Light"/>
        </w:rPr>
        <w:t>instruktarzy</w:t>
      </w:r>
      <w:r w:rsidR="00FB4B37" w:rsidRPr="000E32F8">
        <w:rPr>
          <w:rFonts w:cs="Segoe UI Light"/>
        </w:rPr>
        <w:t xml:space="preserve"> grupowych</w:t>
      </w:r>
      <w:r w:rsidR="00E052AB">
        <w:rPr>
          <w:rFonts w:cs="Segoe UI Light"/>
        </w:rPr>
        <w:t>.</w:t>
      </w:r>
      <w:r w:rsidR="00FB4B37" w:rsidRPr="000E32F8">
        <w:rPr>
          <w:rFonts w:cs="Segoe UI Light"/>
        </w:rPr>
        <w:t xml:space="preserve"> </w:t>
      </w:r>
      <w:r w:rsidRPr="000E32F8">
        <w:rPr>
          <w:rFonts w:cs="Segoe UI Light"/>
        </w:rPr>
        <w:t>Wykonawca pokryje koszty przejazdu, zakwaterowania i wyżywienia osób skierowanych.</w:t>
      </w:r>
    </w:p>
    <w:p w14:paraId="6F5EF1A6" w14:textId="1B0603E4" w:rsidR="00D41C89" w:rsidRPr="000E32F8" w:rsidRDefault="00D41C89" w:rsidP="00E052AB">
      <w:pPr>
        <w:pStyle w:val="Tekstpodstawowy"/>
        <w:spacing w:after="0" w:line="264" w:lineRule="auto"/>
        <w:rPr>
          <w:rFonts w:cs="Segoe UI Light"/>
        </w:rPr>
      </w:pPr>
      <w:r w:rsidRPr="000E32F8">
        <w:rPr>
          <w:rFonts w:cs="Segoe UI Light"/>
        </w:rPr>
        <w:t xml:space="preserve">Wykonawca </w:t>
      </w:r>
      <w:r w:rsidR="00402AA1">
        <w:rPr>
          <w:rFonts w:cs="Segoe UI Light"/>
        </w:rPr>
        <w:t>dokona instruktarzy</w:t>
      </w:r>
      <w:r w:rsidRPr="000E32F8">
        <w:rPr>
          <w:rFonts w:cs="Segoe UI Light"/>
        </w:rPr>
        <w:t xml:space="preserve"> administrator</w:t>
      </w:r>
      <w:r w:rsidR="00FB4B37" w:rsidRPr="000E32F8">
        <w:rPr>
          <w:rFonts w:cs="Segoe UI Light"/>
        </w:rPr>
        <w:t>a</w:t>
      </w:r>
      <w:r w:rsidRPr="000E32F8">
        <w:rPr>
          <w:rFonts w:cs="Segoe UI Light"/>
        </w:rPr>
        <w:t xml:space="preserve"> wskazan</w:t>
      </w:r>
      <w:r w:rsidR="00FB4B37" w:rsidRPr="000E32F8">
        <w:rPr>
          <w:rFonts w:cs="Segoe UI Light"/>
        </w:rPr>
        <w:t>ego</w:t>
      </w:r>
      <w:r w:rsidRPr="000E32F8">
        <w:rPr>
          <w:rFonts w:cs="Segoe UI Light"/>
        </w:rPr>
        <w:t xml:space="preserve"> przez Zamawiającego w zakresie zarządzania użytkownikami i uprawnieniami, zabezpieczania i odtwarzania danych.</w:t>
      </w:r>
    </w:p>
    <w:p w14:paraId="28696963" w14:textId="60D26C77" w:rsidR="00D41C89" w:rsidRPr="000E32F8" w:rsidRDefault="00D41C89" w:rsidP="00E052AB">
      <w:pPr>
        <w:pStyle w:val="Tekstpodstawowy"/>
        <w:spacing w:after="0" w:line="264" w:lineRule="auto"/>
        <w:rPr>
          <w:rFonts w:cs="Segoe UI Light"/>
        </w:rPr>
      </w:pPr>
      <w:r w:rsidRPr="000E32F8">
        <w:rPr>
          <w:rFonts w:cs="Segoe UI Light"/>
        </w:rPr>
        <w:t xml:space="preserve">Wykonawca zapewni </w:t>
      </w:r>
      <w:r w:rsidR="00402AA1">
        <w:rPr>
          <w:rFonts w:cs="Segoe UI Light"/>
        </w:rPr>
        <w:t>asystę dla</w:t>
      </w:r>
      <w:r w:rsidRPr="000E32F8">
        <w:rPr>
          <w:rFonts w:cs="Segoe UI Light"/>
        </w:rPr>
        <w:t xml:space="preserve"> administratora wskazanego przez Zamawiającego w zakresie administracji i konfiguracji zaoferowanego systemu. </w:t>
      </w:r>
      <w:r w:rsidR="00402AA1">
        <w:rPr>
          <w:rFonts w:cs="Segoe UI Light"/>
        </w:rPr>
        <w:t>Asysta</w:t>
      </w:r>
      <w:r w:rsidRPr="000E32F8">
        <w:rPr>
          <w:rFonts w:cs="Segoe UI Light"/>
        </w:rPr>
        <w:t xml:space="preserve"> musi obejmować co najmniej instalację, konfigurację, obsługę narzędzi administratora, architekturę systemu, zagadnienia związane z zachowaniem bezpieczeństwa, integralności i zabezpieczenia przed utratą danych, przywracaniem danych po awarii.</w:t>
      </w:r>
    </w:p>
    <w:p w14:paraId="6EFCCD02" w14:textId="77777777" w:rsidR="00D41C89" w:rsidRPr="000E32F8" w:rsidRDefault="00D41C89" w:rsidP="00E052AB">
      <w:pPr>
        <w:pStyle w:val="Tekstpodstawowy"/>
        <w:spacing w:after="0" w:line="264" w:lineRule="auto"/>
        <w:rPr>
          <w:rFonts w:cs="Segoe UI Light"/>
        </w:rPr>
      </w:pPr>
      <w:r w:rsidRPr="000E32F8">
        <w:rPr>
          <w:rFonts w:cs="Segoe UI Light"/>
        </w:rPr>
        <w:t>Uzgodnieniu pomiędzy stornami podlegają:</w:t>
      </w:r>
    </w:p>
    <w:p w14:paraId="7351C1F4" w14:textId="2CE4957A" w:rsidR="00D41C89" w:rsidRPr="000E32F8" w:rsidRDefault="0077191C" w:rsidP="00E052AB">
      <w:pPr>
        <w:pStyle w:val="Akapitzlist"/>
        <w:numPr>
          <w:ilvl w:val="0"/>
          <w:numId w:val="20"/>
        </w:numPr>
        <w:spacing w:after="0" w:line="264" w:lineRule="auto"/>
        <w:rPr>
          <w:rFonts w:cs="Segoe UI Light"/>
        </w:rPr>
      </w:pPr>
      <w:r w:rsidRPr="000E32F8">
        <w:rPr>
          <w:rFonts w:cs="Segoe UI Light"/>
        </w:rPr>
        <w:t xml:space="preserve">Poziom w zależności od wiedzy i umiejętności osób skierowanych na </w:t>
      </w:r>
      <w:r w:rsidR="00F255F5">
        <w:rPr>
          <w:rFonts w:cs="Segoe UI Light"/>
        </w:rPr>
        <w:t>instruktarze</w:t>
      </w:r>
      <w:r w:rsidR="00D41C89" w:rsidRPr="000E32F8">
        <w:rPr>
          <w:rFonts w:cs="Segoe UI Light"/>
        </w:rPr>
        <w:t>,</w:t>
      </w:r>
    </w:p>
    <w:p w14:paraId="228AB424" w14:textId="64AF101F" w:rsidR="00D41C89" w:rsidRPr="000E32F8" w:rsidRDefault="00D41C89" w:rsidP="00E052AB">
      <w:pPr>
        <w:pStyle w:val="Akapitzlist"/>
        <w:numPr>
          <w:ilvl w:val="0"/>
          <w:numId w:val="20"/>
        </w:numPr>
        <w:spacing w:after="0" w:line="264" w:lineRule="auto"/>
        <w:rPr>
          <w:rFonts w:cs="Segoe UI Light"/>
        </w:rPr>
      </w:pPr>
      <w:r w:rsidRPr="000E32F8">
        <w:rPr>
          <w:rFonts w:cs="Segoe UI Light"/>
        </w:rPr>
        <w:t>Harmonogram,</w:t>
      </w:r>
    </w:p>
    <w:p w14:paraId="3E2D7E5A" w14:textId="4297D029" w:rsidR="00D41C89" w:rsidRPr="000E32F8" w:rsidRDefault="00D41C89" w:rsidP="00E052AB">
      <w:pPr>
        <w:pStyle w:val="Akapitzlist"/>
        <w:numPr>
          <w:ilvl w:val="0"/>
          <w:numId w:val="20"/>
        </w:numPr>
        <w:spacing w:after="0" w:line="264" w:lineRule="auto"/>
        <w:rPr>
          <w:rFonts w:cs="Segoe UI Light"/>
        </w:rPr>
      </w:pPr>
      <w:r w:rsidRPr="000E32F8">
        <w:rPr>
          <w:rFonts w:cs="Segoe UI Light"/>
        </w:rPr>
        <w:t xml:space="preserve">Materiały dla </w:t>
      </w:r>
      <w:r w:rsidR="00F255F5">
        <w:rPr>
          <w:rFonts w:cs="Segoe UI Light"/>
        </w:rPr>
        <w:t xml:space="preserve">instruktarzy </w:t>
      </w:r>
      <w:r w:rsidRPr="000E32F8">
        <w:rPr>
          <w:rFonts w:cs="Segoe UI Light"/>
        </w:rPr>
        <w:t>grupowych,</w:t>
      </w:r>
    </w:p>
    <w:p w14:paraId="72552227" w14:textId="7DD2B45D" w:rsidR="00D41C89" w:rsidRPr="000E32F8" w:rsidRDefault="00D41C89" w:rsidP="00E052AB">
      <w:pPr>
        <w:pStyle w:val="Akapitzlist"/>
        <w:numPr>
          <w:ilvl w:val="0"/>
          <w:numId w:val="20"/>
        </w:numPr>
        <w:spacing w:after="0" w:line="264" w:lineRule="auto"/>
        <w:rPr>
          <w:rFonts w:cs="Segoe UI Light"/>
        </w:rPr>
      </w:pPr>
      <w:r w:rsidRPr="000E32F8">
        <w:rPr>
          <w:rFonts w:cs="Segoe UI Light"/>
        </w:rPr>
        <w:t xml:space="preserve">Listy obecności ze </w:t>
      </w:r>
      <w:r w:rsidR="00F255F5">
        <w:rPr>
          <w:rFonts w:cs="Segoe UI Light"/>
        </w:rPr>
        <w:t xml:space="preserve">instruktarzy </w:t>
      </w:r>
      <w:r w:rsidRPr="000E32F8">
        <w:rPr>
          <w:rFonts w:cs="Segoe UI Light"/>
        </w:rPr>
        <w:t>grupowych i indywidualnych,</w:t>
      </w:r>
    </w:p>
    <w:p w14:paraId="470C1BBE" w14:textId="2D5DB879" w:rsidR="00D41C89" w:rsidRPr="000E32F8" w:rsidRDefault="00D41C89" w:rsidP="00E052AB">
      <w:pPr>
        <w:pStyle w:val="Akapitzlist"/>
        <w:numPr>
          <w:ilvl w:val="0"/>
          <w:numId w:val="20"/>
        </w:numPr>
        <w:spacing w:after="0" w:line="264" w:lineRule="auto"/>
        <w:rPr>
          <w:rFonts w:cs="Segoe UI Light"/>
        </w:rPr>
      </w:pPr>
      <w:r w:rsidRPr="000E32F8">
        <w:rPr>
          <w:rFonts w:cs="Segoe UI Light"/>
        </w:rPr>
        <w:t xml:space="preserve">Protokoły </w:t>
      </w:r>
      <w:r w:rsidR="00F91A5D" w:rsidRPr="000E32F8">
        <w:rPr>
          <w:rFonts w:cs="Segoe UI Light"/>
        </w:rPr>
        <w:t>o</w:t>
      </w:r>
      <w:r w:rsidRPr="000E32F8">
        <w:rPr>
          <w:rFonts w:cs="Segoe UI Light"/>
        </w:rPr>
        <w:t xml:space="preserve">dbioru </w:t>
      </w:r>
      <w:r w:rsidR="00F91A5D" w:rsidRPr="000E32F8">
        <w:rPr>
          <w:rFonts w:cs="Segoe UI Light"/>
        </w:rPr>
        <w:t>z</w:t>
      </w:r>
      <w:r w:rsidRPr="000E32F8">
        <w:rPr>
          <w:rFonts w:cs="Segoe UI Light"/>
        </w:rPr>
        <w:t xml:space="preserve">adania dot. </w:t>
      </w:r>
      <w:r w:rsidR="00F255F5">
        <w:rPr>
          <w:rFonts w:cs="Segoe UI Light"/>
        </w:rPr>
        <w:t>instruktarzy</w:t>
      </w:r>
      <w:r w:rsidRPr="000E32F8">
        <w:rPr>
          <w:rFonts w:cs="Segoe UI Light"/>
        </w:rPr>
        <w:t>.</w:t>
      </w:r>
    </w:p>
    <w:p w14:paraId="2DBB7EC4" w14:textId="1ACCB295" w:rsidR="00FB4B37" w:rsidRPr="000E32F8" w:rsidRDefault="00D41C89" w:rsidP="00E052AB">
      <w:pPr>
        <w:pStyle w:val="Tekstpodstawowy"/>
        <w:spacing w:after="0" w:line="264" w:lineRule="auto"/>
        <w:rPr>
          <w:rFonts w:cs="Segoe UI Light"/>
        </w:rPr>
      </w:pPr>
      <w:r w:rsidRPr="000E32F8">
        <w:rPr>
          <w:rFonts w:cs="Segoe UI Light"/>
        </w:rPr>
        <w:t xml:space="preserve">Zamawiający oczekuje, że ilość oraz program </w:t>
      </w:r>
      <w:r w:rsidR="00402AA1">
        <w:rPr>
          <w:rFonts w:cs="Segoe UI Light"/>
        </w:rPr>
        <w:t>instruktarzy</w:t>
      </w:r>
      <w:r w:rsidRPr="000E32F8">
        <w:rPr>
          <w:rFonts w:cs="Segoe UI Light"/>
        </w:rPr>
        <w:t xml:space="preserve"> powinny gwarantować </w:t>
      </w:r>
      <w:r w:rsidR="00FB4B37" w:rsidRPr="000E32F8">
        <w:rPr>
          <w:rFonts w:cs="Segoe UI Light"/>
        </w:rPr>
        <w:t>administratorowi</w:t>
      </w:r>
      <w:r w:rsidR="00402AA1">
        <w:rPr>
          <w:rFonts w:cs="Segoe UI Light"/>
        </w:rPr>
        <w:t xml:space="preserve"> i użytkownikom</w:t>
      </w:r>
      <w:r w:rsidRPr="000E32F8">
        <w:rPr>
          <w:rFonts w:cs="Segoe UI Light"/>
        </w:rPr>
        <w:t xml:space="preserve"> systemu zapoznanie się z wszystkimi funkcjonalnościami jakie system oferuje i pozwalać na </w:t>
      </w:r>
      <w:r w:rsidR="00FB4B37" w:rsidRPr="000E32F8">
        <w:rPr>
          <w:rFonts w:cs="Segoe UI Light"/>
        </w:rPr>
        <w:t xml:space="preserve">bezproblemową </w:t>
      </w:r>
      <w:r w:rsidRPr="000E32F8">
        <w:rPr>
          <w:rFonts w:cs="Segoe UI Light"/>
        </w:rPr>
        <w:t>prac</w:t>
      </w:r>
      <w:r w:rsidR="00FB4B37" w:rsidRPr="000E32F8">
        <w:rPr>
          <w:rFonts w:cs="Segoe UI Light"/>
        </w:rPr>
        <w:t>ę</w:t>
      </w:r>
      <w:r w:rsidRPr="000E32F8">
        <w:rPr>
          <w:rFonts w:cs="Segoe UI Light"/>
        </w:rPr>
        <w:t xml:space="preserve"> w systemie.</w:t>
      </w:r>
    </w:p>
    <w:p w14:paraId="025A13F3" w14:textId="37D12DE4" w:rsidR="00947B9D" w:rsidRPr="000E32F8" w:rsidRDefault="00947B9D" w:rsidP="00E052AB">
      <w:pPr>
        <w:pStyle w:val="Tekstpodstawowy"/>
        <w:spacing w:after="0" w:line="264" w:lineRule="auto"/>
        <w:rPr>
          <w:rFonts w:cs="Segoe UI Light"/>
        </w:rPr>
      </w:pPr>
    </w:p>
    <w:p w14:paraId="4A4DB9FA" w14:textId="77777777" w:rsidR="00947B9D" w:rsidRPr="000E32F8" w:rsidRDefault="00947B9D" w:rsidP="00E052AB">
      <w:pPr>
        <w:spacing w:after="0" w:line="264" w:lineRule="auto"/>
        <w:rPr>
          <w:rFonts w:cs="Segoe UI Light"/>
        </w:rPr>
      </w:pPr>
    </w:p>
    <w:p w14:paraId="786B315A" w14:textId="1A13BD83" w:rsidR="00116EA0" w:rsidRPr="000E32F8" w:rsidRDefault="00116EA0" w:rsidP="00E052AB">
      <w:pPr>
        <w:spacing w:after="0" w:line="264" w:lineRule="auto"/>
        <w:rPr>
          <w:rFonts w:cs="Segoe UI Light"/>
        </w:rPr>
      </w:pPr>
      <w:r w:rsidRPr="000E32F8">
        <w:rPr>
          <w:rFonts w:cs="Segoe UI Light"/>
        </w:rPr>
        <w:br w:type="page"/>
      </w:r>
    </w:p>
    <w:p w14:paraId="43513C1C" w14:textId="5D62EC9F" w:rsidR="00BD55CF" w:rsidRPr="000E32F8" w:rsidRDefault="00BD55CF" w:rsidP="00E052AB">
      <w:pPr>
        <w:pStyle w:val="Nagwek1"/>
        <w:spacing w:before="0" w:line="264" w:lineRule="auto"/>
        <w:rPr>
          <w:rFonts w:ascii="Segoe UI Light" w:hAnsi="Segoe UI Light" w:cs="Segoe UI Light"/>
        </w:rPr>
      </w:pPr>
      <w:bookmarkStart w:id="14" w:name="_Toc72505890"/>
      <w:r w:rsidRPr="000E32F8">
        <w:rPr>
          <w:rFonts w:ascii="Segoe UI Light" w:hAnsi="Segoe UI Light" w:cs="Segoe UI Light"/>
        </w:rPr>
        <w:lastRenderedPageBreak/>
        <w:t xml:space="preserve">Zakres </w:t>
      </w:r>
      <w:r w:rsidR="00D92C16">
        <w:rPr>
          <w:rFonts w:ascii="Segoe UI Light" w:hAnsi="Segoe UI Light" w:cs="Segoe UI Light"/>
        </w:rPr>
        <w:t>4</w:t>
      </w:r>
      <w:r w:rsidRPr="000E32F8">
        <w:rPr>
          <w:rFonts w:ascii="Segoe UI Light" w:hAnsi="Segoe UI Light" w:cs="Segoe UI Light"/>
        </w:rPr>
        <w:t xml:space="preserve"> – Przygotowanie i dostarczenie dokumentacji projektowej oraz powykonawczej</w:t>
      </w:r>
      <w:bookmarkEnd w:id="14"/>
    </w:p>
    <w:p w14:paraId="1E7BE61A" w14:textId="5E0755D6" w:rsidR="00930BD7" w:rsidRPr="000E32F8" w:rsidRDefault="00930BD7" w:rsidP="00E052AB">
      <w:pPr>
        <w:pStyle w:val="Tekstpodstawowy"/>
        <w:spacing w:after="0" w:line="264" w:lineRule="auto"/>
        <w:rPr>
          <w:rFonts w:cs="Segoe UI Light"/>
        </w:rPr>
      </w:pPr>
      <w:r w:rsidRPr="000E32F8">
        <w:rPr>
          <w:rFonts w:cs="Segoe UI Light"/>
        </w:rPr>
        <w:t xml:space="preserve">W ramach zamówienia Wykonawca zobowiązuje się do gromadzenia i przechowywania dokumentacji projektowej realizacji każdego Zadania. Dokumentacja projektowa będzie przechowywana przez cały okres realizacji </w:t>
      </w:r>
      <w:r w:rsidR="00F81AE4" w:rsidRPr="000E32F8">
        <w:rPr>
          <w:rFonts w:cs="Segoe UI Light"/>
        </w:rPr>
        <w:t>umowy</w:t>
      </w:r>
      <w:r w:rsidRPr="000E32F8">
        <w:rPr>
          <w:rFonts w:cs="Segoe UI Light"/>
        </w:rPr>
        <w:t xml:space="preserve">. </w:t>
      </w:r>
    </w:p>
    <w:p w14:paraId="12372474" w14:textId="77777777" w:rsidR="00930BD7" w:rsidRPr="000E32F8" w:rsidRDefault="00930BD7" w:rsidP="00E052AB">
      <w:pPr>
        <w:pStyle w:val="Tekstpodstawowy"/>
        <w:spacing w:after="0" w:line="264" w:lineRule="auto"/>
        <w:rPr>
          <w:rFonts w:cs="Segoe UI Light"/>
        </w:rPr>
      </w:pPr>
      <w:r w:rsidRPr="000E32F8">
        <w:rPr>
          <w:rFonts w:cs="Segoe UI Light"/>
        </w:rPr>
        <w:t xml:space="preserve">Zamawiający wymaga, aby Wykonawca dostarczył do każdego przekazanego elementu systemu dokumentację Administratora – zawierająca opis wymaganych czynności i działań związanych z instalacją i konfiguracją danego elementu, a także opis wymagań odnośnie konfiguracji środowiska eksploatacyjnego (platformy sprzętowej, systemowej, bazodanowej i aplikacyjnej). </w:t>
      </w:r>
      <w:r w:rsidRPr="000E32F8">
        <w:rPr>
          <w:rFonts w:cs="Segoe UI Light"/>
          <w:u w:val="single"/>
        </w:rPr>
        <w:t>Dokumentacja musi zawierać wszystkie niezbędne loginy, hasła, kody dostępu, itp. pozwalające na odtworzenie pełnego zakresu systemu po awarii, zarządzanie w pełnym zakresem dostarczonym rozwiązaniem oraz pełnienie usługi serwisu przez inny podmiot po okresie trwałości projektu</w:t>
      </w:r>
      <w:r w:rsidRPr="000E32F8">
        <w:rPr>
          <w:rFonts w:cs="Segoe UI Light"/>
        </w:rPr>
        <w:t>.</w:t>
      </w:r>
    </w:p>
    <w:p w14:paraId="687E21AC" w14:textId="77777777" w:rsidR="00930BD7" w:rsidRPr="000E32F8" w:rsidRDefault="00930BD7" w:rsidP="00E052AB">
      <w:pPr>
        <w:pStyle w:val="Tekstpodstawowy"/>
        <w:spacing w:after="0" w:line="264" w:lineRule="auto"/>
        <w:rPr>
          <w:rFonts w:cs="Segoe UI Light"/>
        </w:rPr>
      </w:pPr>
      <w:r w:rsidRPr="000E32F8">
        <w:rPr>
          <w:rFonts w:cs="Segoe UI Light"/>
        </w:rPr>
        <w:t>Zamawiający wymaga, aby Wykonawca dostarczył do każdego przekazanego elementu systemu dokumentację Użytkownika – opis działania danego elementu Systemu w zakresie niezbędnym do jego prawidłowego użytkowania przez personel skierowany do jego użytkowania.</w:t>
      </w:r>
    </w:p>
    <w:p w14:paraId="1DAC38EB" w14:textId="22BF7C54" w:rsidR="00A45044" w:rsidRPr="000E32F8" w:rsidRDefault="00A45044" w:rsidP="00E052AB">
      <w:pPr>
        <w:spacing w:after="0" w:line="264" w:lineRule="auto"/>
        <w:rPr>
          <w:rFonts w:cs="Segoe UI Light"/>
          <w:color w:val="000000"/>
        </w:rPr>
      </w:pPr>
      <w:r w:rsidRPr="000E32F8">
        <w:rPr>
          <w:rFonts w:cs="Segoe UI Light"/>
          <w:color w:val="000000"/>
        </w:rPr>
        <w:t>Zawartość Dokumentacji musi być zgodna z wytworzonym Rozwiązaniem.</w:t>
      </w:r>
    </w:p>
    <w:p w14:paraId="73106310" w14:textId="77777777" w:rsidR="00A45044" w:rsidRPr="000E32F8" w:rsidRDefault="00A45044" w:rsidP="00E052AB">
      <w:pPr>
        <w:spacing w:after="0" w:line="264" w:lineRule="auto"/>
        <w:rPr>
          <w:rStyle w:val="Nagwek4Znak"/>
          <w:rFonts w:cs="Segoe UI Light"/>
        </w:rPr>
      </w:pPr>
      <w:r w:rsidRPr="000E32F8">
        <w:rPr>
          <w:rStyle w:val="Nagwek4Znak"/>
          <w:rFonts w:cs="Segoe UI Light"/>
        </w:rPr>
        <w:t>Dokumentacja użytkownika</w:t>
      </w:r>
    </w:p>
    <w:p w14:paraId="56B558E5" w14:textId="77777777" w:rsidR="00A45044" w:rsidRPr="000E32F8" w:rsidRDefault="00A45044" w:rsidP="00E052AB">
      <w:pPr>
        <w:spacing w:after="0" w:line="264" w:lineRule="auto"/>
        <w:rPr>
          <w:rFonts w:cs="Segoe UI Light"/>
          <w:color w:val="000000"/>
        </w:rPr>
      </w:pPr>
      <w:r w:rsidRPr="000E32F8">
        <w:rPr>
          <w:rFonts w:cs="Segoe UI Light"/>
          <w:color w:val="00000A"/>
        </w:rPr>
        <w:t xml:space="preserve">1. </w:t>
      </w:r>
      <w:r w:rsidRPr="000E32F8">
        <w:rPr>
          <w:rFonts w:cs="Segoe UI Light"/>
          <w:color w:val="000000"/>
        </w:rPr>
        <w:t>Wykonawca dostarczy Dokumentację użytkownika oraz opis Ścieżek Postępowania.</w:t>
      </w:r>
    </w:p>
    <w:p w14:paraId="06201B3E" w14:textId="77777777" w:rsidR="00A45044" w:rsidRPr="000E32F8" w:rsidRDefault="00A45044" w:rsidP="00E052AB">
      <w:pPr>
        <w:spacing w:after="0" w:line="264" w:lineRule="auto"/>
        <w:rPr>
          <w:rFonts w:cs="Segoe UI Light"/>
          <w:color w:val="000000"/>
        </w:rPr>
      </w:pPr>
      <w:r w:rsidRPr="000E32F8">
        <w:rPr>
          <w:rFonts w:cs="Segoe UI Light"/>
          <w:color w:val="00000A"/>
        </w:rPr>
        <w:t xml:space="preserve">2. </w:t>
      </w:r>
      <w:r w:rsidRPr="000E32F8">
        <w:rPr>
          <w:rFonts w:cs="Segoe UI Light"/>
          <w:color w:val="000000"/>
        </w:rPr>
        <w:t>Dokumentacja użytkownika musi zawierać opis pełnej funkcjonalności Rozwiązania w sposób przejrzysty umożliwiający samodzielne użytkowanie Rozwiązania.</w:t>
      </w:r>
    </w:p>
    <w:p w14:paraId="18C1C908" w14:textId="77777777" w:rsidR="00A45044" w:rsidRPr="000E32F8" w:rsidRDefault="00A45044" w:rsidP="00E052AB">
      <w:pPr>
        <w:spacing w:after="0" w:line="264" w:lineRule="auto"/>
        <w:rPr>
          <w:rFonts w:cs="Segoe UI Light"/>
          <w:color w:val="000000"/>
        </w:rPr>
      </w:pPr>
      <w:r w:rsidRPr="000E32F8">
        <w:rPr>
          <w:rFonts w:cs="Segoe UI Light"/>
          <w:color w:val="00000A"/>
        </w:rPr>
        <w:t xml:space="preserve">3. </w:t>
      </w:r>
      <w:r w:rsidRPr="000E32F8">
        <w:rPr>
          <w:rFonts w:cs="Segoe UI Light"/>
          <w:color w:val="000000"/>
        </w:rPr>
        <w:t>Dokumentacja musi opisywać kolejność czynności i zakres możliwych danych do wprowadzenia oraz sposób postępowania w sytuacjach szczególnych.</w:t>
      </w:r>
    </w:p>
    <w:p w14:paraId="5D49F186" w14:textId="694E75EE" w:rsidR="00A45044" w:rsidRPr="000E32F8" w:rsidRDefault="00A45044" w:rsidP="00E052AB">
      <w:pPr>
        <w:spacing w:after="0" w:line="264" w:lineRule="auto"/>
        <w:rPr>
          <w:rFonts w:cs="Segoe UI Light"/>
          <w:color w:val="000000"/>
        </w:rPr>
      </w:pPr>
      <w:r w:rsidRPr="000E32F8">
        <w:rPr>
          <w:rFonts w:cs="Segoe UI Light"/>
          <w:color w:val="00000A"/>
        </w:rPr>
        <w:t xml:space="preserve">4. </w:t>
      </w:r>
      <w:r w:rsidRPr="000E32F8">
        <w:rPr>
          <w:rFonts w:cs="Segoe UI Light"/>
          <w:color w:val="000000"/>
        </w:rPr>
        <w:t>Dostarczona przez Wykonawcę Dokumentacja użytkownika, w tym „Ścieżki Postępowania” zostaną przygotowane w sposób umożliwiający Zamawiającemu dodanie ich, jako odrębnych artykułów do bazy wiedzy.</w:t>
      </w:r>
    </w:p>
    <w:p w14:paraId="020F2CCB" w14:textId="4193EEA9" w:rsidR="00F81AE4" w:rsidRPr="000E32F8" w:rsidRDefault="00F81AE4" w:rsidP="00E052AB">
      <w:pPr>
        <w:spacing w:after="0" w:line="264" w:lineRule="auto"/>
        <w:rPr>
          <w:rFonts w:cs="Segoe UI Light"/>
          <w:color w:val="000000"/>
        </w:rPr>
      </w:pPr>
      <w:r w:rsidRPr="000E32F8">
        <w:rPr>
          <w:rFonts w:cs="Segoe UI Light"/>
          <w:color w:val="000000"/>
        </w:rPr>
        <w:t>Zezwala się aby pomoc kontekstowa w systemie lub podręcznik dostępny w systemie stanowił część dokumentacji użytkownika.</w:t>
      </w:r>
    </w:p>
    <w:p w14:paraId="78C395AA" w14:textId="77777777" w:rsidR="00A45044" w:rsidRPr="000E32F8" w:rsidRDefault="00A45044" w:rsidP="00E052AB">
      <w:pPr>
        <w:spacing w:after="0" w:line="264" w:lineRule="auto"/>
        <w:rPr>
          <w:rStyle w:val="Nagwek4Znak"/>
          <w:rFonts w:cs="Segoe UI Light"/>
        </w:rPr>
      </w:pPr>
      <w:r w:rsidRPr="000E32F8">
        <w:rPr>
          <w:rStyle w:val="Nagwek4Znak"/>
          <w:rFonts w:cs="Segoe UI Light"/>
        </w:rPr>
        <w:t>Dokumentacja administratora</w:t>
      </w:r>
    </w:p>
    <w:p w14:paraId="0251A1DC" w14:textId="77777777" w:rsidR="00A45044" w:rsidRPr="000E32F8" w:rsidRDefault="00A45044" w:rsidP="00E052AB">
      <w:pPr>
        <w:spacing w:after="0" w:line="264" w:lineRule="auto"/>
        <w:rPr>
          <w:rFonts w:cs="Segoe UI Light"/>
          <w:color w:val="000000"/>
        </w:rPr>
      </w:pPr>
      <w:r w:rsidRPr="000E32F8">
        <w:rPr>
          <w:rFonts w:cs="Segoe UI Light"/>
          <w:color w:val="000000"/>
        </w:rPr>
        <w:t>1. Dokumentacja Administratora Rozwiązania musi opisywać kolejność czynności i zakres możliwych danych do wprowadzenia oraz sposób postępowania w sytuacjach szczególnych i awaryjnych.</w:t>
      </w:r>
    </w:p>
    <w:p w14:paraId="10BB1538" w14:textId="77777777" w:rsidR="00A45044" w:rsidRPr="000E32F8" w:rsidRDefault="00A45044" w:rsidP="00E052AB">
      <w:pPr>
        <w:spacing w:after="0" w:line="264" w:lineRule="auto"/>
        <w:rPr>
          <w:rFonts w:cs="Segoe UI Light"/>
          <w:color w:val="000000"/>
        </w:rPr>
      </w:pPr>
      <w:r w:rsidRPr="000E32F8">
        <w:rPr>
          <w:rFonts w:cs="Segoe UI Light"/>
          <w:color w:val="000000"/>
        </w:rPr>
        <w:t>2. Dokumentacja Administratora Rozwiązania powinna być dostępna w postaci elektronicznej umożliwiającej przeszukiwanie oraz odnajdywanie konkretnych tematów.</w:t>
      </w:r>
    </w:p>
    <w:p w14:paraId="7429C3D5" w14:textId="77777777" w:rsidR="00A45044" w:rsidRPr="000E32F8" w:rsidRDefault="00A45044" w:rsidP="00E052AB">
      <w:pPr>
        <w:spacing w:after="0" w:line="264" w:lineRule="auto"/>
        <w:rPr>
          <w:rFonts w:cs="Segoe UI Light"/>
          <w:color w:val="000000"/>
        </w:rPr>
      </w:pPr>
      <w:r w:rsidRPr="000E32F8">
        <w:rPr>
          <w:rFonts w:cs="Segoe UI Light"/>
          <w:color w:val="000000"/>
        </w:rPr>
        <w:t>3. Dokumentacja Administratora Rozwiązania obejmować będzie, co najmniej:</w:t>
      </w:r>
    </w:p>
    <w:p w14:paraId="014AC5F5" w14:textId="77777777" w:rsidR="00A45044" w:rsidRPr="000E32F8" w:rsidRDefault="00A45044" w:rsidP="00E052AB">
      <w:pPr>
        <w:spacing w:after="0" w:line="264" w:lineRule="auto"/>
        <w:ind w:left="284"/>
        <w:rPr>
          <w:rFonts w:cs="Segoe UI Light"/>
          <w:color w:val="000000"/>
        </w:rPr>
      </w:pPr>
      <w:r w:rsidRPr="000E32F8">
        <w:rPr>
          <w:rFonts w:cs="Segoe UI Light"/>
          <w:color w:val="000000"/>
        </w:rPr>
        <w:t>a. szczegółową (krok po kroku) instrukcję instalacji i konfiguracji Rozwiązania</w:t>
      </w:r>
    </w:p>
    <w:p w14:paraId="2C98F9FC" w14:textId="77777777" w:rsidR="00A45044" w:rsidRPr="000E32F8" w:rsidRDefault="00A45044" w:rsidP="00E052AB">
      <w:pPr>
        <w:spacing w:after="0" w:line="264" w:lineRule="auto"/>
        <w:ind w:left="284"/>
        <w:rPr>
          <w:rFonts w:cs="Segoe UI Light"/>
          <w:color w:val="000000"/>
        </w:rPr>
      </w:pPr>
      <w:r w:rsidRPr="000E32F8">
        <w:rPr>
          <w:rFonts w:cs="Segoe UI Light"/>
          <w:color w:val="000000"/>
        </w:rPr>
        <w:t>b. opis parametrów instalacyjnych i konfiguracyjnych Rozwiązania wraz z opisem dopuszczalnych wartości i ich wpływem na działanie rozwiązania,</w:t>
      </w:r>
    </w:p>
    <w:p w14:paraId="03BAF1F2" w14:textId="77777777" w:rsidR="00A45044" w:rsidRPr="000E32F8" w:rsidRDefault="00A45044" w:rsidP="00E052AB">
      <w:pPr>
        <w:spacing w:after="0" w:line="264" w:lineRule="auto"/>
        <w:ind w:left="284"/>
        <w:rPr>
          <w:rFonts w:cs="Segoe UI Light"/>
          <w:color w:val="000000"/>
        </w:rPr>
      </w:pPr>
      <w:r w:rsidRPr="000E32F8">
        <w:rPr>
          <w:rFonts w:cs="Segoe UI Light"/>
          <w:color w:val="000000"/>
        </w:rPr>
        <w:t>c. szczegółową (krok po kroku) instrukcję wgrywania nowych wersji Rozwiązania,</w:t>
      </w:r>
    </w:p>
    <w:p w14:paraId="35E09523" w14:textId="77777777" w:rsidR="00A45044" w:rsidRPr="000E32F8" w:rsidRDefault="00A45044" w:rsidP="00E052AB">
      <w:pPr>
        <w:spacing w:after="0" w:line="264" w:lineRule="auto"/>
        <w:ind w:left="284"/>
        <w:rPr>
          <w:rFonts w:cs="Segoe UI Light"/>
          <w:color w:val="000000"/>
        </w:rPr>
      </w:pPr>
      <w:r w:rsidRPr="000E32F8">
        <w:rPr>
          <w:rFonts w:cs="Segoe UI Light"/>
          <w:color w:val="000000"/>
        </w:rPr>
        <w:t>d. szczegółowy opis możliwych do zastosowania ról i uprawnień wraz z ich wpływem na działania rozwiązania.</w:t>
      </w:r>
    </w:p>
    <w:p w14:paraId="5805D75A" w14:textId="77777777" w:rsidR="00BD55CF" w:rsidRPr="000E32F8" w:rsidRDefault="00BD55CF" w:rsidP="00E052AB">
      <w:pPr>
        <w:spacing w:after="0" w:line="264" w:lineRule="auto"/>
        <w:rPr>
          <w:rFonts w:cs="Segoe UI Light"/>
        </w:rPr>
      </w:pPr>
    </w:p>
    <w:sectPr w:rsidR="00BD55CF" w:rsidRPr="000E32F8" w:rsidSect="0047176A">
      <w:headerReference w:type="default" r:id="rId8"/>
      <w:footerReference w:type="default" r:id="rId9"/>
      <w:pgSz w:w="11906" w:h="16838"/>
      <w:pgMar w:top="1417" w:right="1417" w:bottom="851" w:left="1417" w:header="284"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1727" w14:textId="77777777" w:rsidR="00F7743A" w:rsidRDefault="00F7743A" w:rsidP="0081696E">
      <w:pPr>
        <w:spacing w:after="0" w:line="240" w:lineRule="auto"/>
      </w:pPr>
      <w:r>
        <w:separator/>
      </w:r>
    </w:p>
  </w:endnote>
  <w:endnote w:type="continuationSeparator" w:id="0">
    <w:p w14:paraId="5829EA22" w14:textId="77777777" w:rsidR="00F7743A" w:rsidRDefault="00F7743A" w:rsidP="0081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OpenSymbol, 'Arial Unicode MS'">
    <w:altName w:val="Calibri"/>
    <w:charset w:val="00"/>
    <w:family w:val="auto"/>
    <w:pitch w:val="variable"/>
  </w:font>
  <w:font w:name="StarSymbol, 'Arial Unicode MS'">
    <w:charset w:val="02"/>
    <w:family w:val="auto"/>
    <w:pitch w:val="default"/>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imbusSanL-Regu">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w Cen MT">
    <w:charset w:val="EE"/>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altName w:val="Times New Roman"/>
    <w:panose1 w:val="00000000000000000000"/>
    <w:charset w:val="00"/>
    <w:family w:val="roman"/>
    <w:notTrueType/>
    <w:pitch w:val="default"/>
  </w:font>
  <w:font w:name="CIDFont+F3">
    <w:altName w:val="Arial Unicode M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6B75" w14:textId="253A28E1" w:rsidR="00291CBD" w:rsidRPr="0081696E" w:rsidRDefault="00291CBD" w:rsidP="0081696E">
    <w:pPr>
      <w:pStyle w:val="Stopka"/>
      <w:jc w:val="right"/>
      <w:rPr>
        <w:rFonts w:cs="Segoe UI Light"/>
        <w:sz w:val="16"/>
      </w:rPr>
    </w:pPr>
    <w:r w:rsidRPr="00D70DF5">
      <w:rPr>
        <w:rFonts w:cs="Segoe UI Light"/>
        <w:color w:val="7F7F7F" w:themeColor="background1" w:themeShade="7F"/>
        <w:spacing w:val="60"/>
        <w:sz w:val="16"/>
      </w:rPr>
      <w:t>Strona</w:t>
    </w:r>
    <w:r w:rsidRPr="00D70DF5">
      <w:rPr>
        <w:rFonts w:cs="Segoe UI Light"/>
        <w:sz w:val="16"/>
      </w:rPr>
      <w:t xml:space="preserve"> | </w:t>
    </w:r>
    <w:r w:rsidRPr="00D70DF5">
      <w:rPr>
        <w:rFonts w:cs="Segoe UI Light"/>
        <w:sz w:val="16"/>
      </w:rPr>
      <w:fldChar w:fldCharType="begin"/>
    </w:r>
    <w:r w:rsidRPr="00D70DF5">
      <w:rPr>
        <w:rFonts w:cs="Segoe UI Light"/>
        <w:sz w:val="16"/>
      </w:rPr>
      <w:instrText>PAGE   \* MERGEFORMAT</w:instrText>
    </w:r>
    <w:r w:rsidRPr="00D70DF5">
      <w:rPr>
        <w:rFonts w:cs="Segoe UI Light"/>
        <w:sz w:val="16"/>
      </w:rPr>
      <w:fldChar w:fldCharType="separate"/>
    </w:r>
    <w:r w:rsidR="001239DE" w:rsidRPr="001239DE">
      <w:rPr>
        <w:rFonts w:cs="Segoe UI Light"/>
        <w:b/>
        <w:bCs/>
        <w:noProof/>
        <w:sz w:val="16"/>
      </w:rPr>
      <w:t>13</w:t>
    </w:r>
    <w:r w:rsidRPr="00D70DF5">
      <w:rPr>
        <w:rFonts w:cs="Segoe UI Light"/>
        <w:b/>
        <w:bCs/>
        <w:sz w:val="16"/>
      </w:rPr>
      <w:fldChar w:fldCharType="end"/>
    </w:r>
    <w:r w:rsidRPr="00D70DF5">
      <w:rPr>
        <w:rFonts w:cs="Segoe UI Light"/>
        <w:b/>
        <w:bCs/>
        <w:sz w:val="16"/>
      </w:rPr>
      <w:t xml:space="preserve"> z </w:t>
    </w:r>
    <w:r w:rsidRPr="00D70DF5">
      <w:rPr>
        <w:rFonts w:cs="Segoe UI Light"/>
        <w:b/>
        <w:bCs/>
        <w:sz w:val="16"/>
      </w:rPr>
      <w:fldChar w:fldCharType="begin"/>
    </w:r>
    <w:r w:rsidRPr="00D70DF5">
      <w:rPr>
        <w:rFonts w:cs="Segoe UI Light"/>
        <w:b/>
        <w:bCs/>
        <w:sz w:val="16"/>
      </w:rPr>
      <w:instrText xml:space="preserve"> NUMPAGES  \* Arabic  \* MERGEFORMAT </w:instrText>
    </w:r>
    <w:r w:rsidRPr="00D70DF5">
      <w:rPr>
        <w:rFonts w:cs="Segoe UI Light"/>
        <w:b/>
        <w:bCs/>
        <w:sz w:val="16"/>
      </w:rPr>
      <w:fldChar w:fldCharType="separate"/>
    </w:r>
    <w:r w:rsidR="001239DE">
      <w:rPr>
        <w:rFonts w:cs="Segoe UI Light"/>
        <w:b/>
        <w:bCs/>
        <w:noProof/>
        <w:sz w:val="16"/>
      </w:rPr>
      <w:t>13</w:t>
    </w:r>
    <w:r w:rsidRPr="00D70DF5">
      <w:rPr>
        <w:rFonts w:cs="Segoe UI Light"/>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6700" w14:textId="77777777" w:rsidR="00F7743A" w:rsidRDefault="00F7743A" w:rsidP="0081696E">
      <w:pPr>
        <w:spacing w:after="0" w:line="240" w:lineRule="auto"/>
      </w:pPr>
      <w:r>
        <w:separator/>
      </w:r>
    </w:p>
  </w:footnote>
  <w:footnote w:type="continuationSeparator" w:id="0">
    <w:p w14:paraId="79135F66" w14:textId="77777777" w:rsidR="00F7743A" w:rsidRDefault="00F7743A" w:rsidP="0081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F962" w14:textId="77838782" w:rsidR="00291CBD" w:rsidRDefault="00291CBD" w:rsidP="004E0AB1">
    <w:pPr>
      <w:pStyle w:val="Nagwek"/>
      <w:jc w:val="center"/>
      <w:rPr>
        <w:noProof/>
        <w:lang w:eastAsia="pl-PL"/>
      </w:rPr>
    </w:pPr>
    <w:r w:rsidRPr="005B1CDA">
      <w:rPr>
        <w:noProof/>
        <w:lang w:eastAsia="pl-PL"/>
      </w:rPr>
      <w:drawing>
        <wp:inline distT="0" distB="0" distL="0" distR="0" wp14:anchorId="3B15E060" wp14:editId="43F6CC3D">
          <wp:extent cx="5760720" cy="761748"/>
          <wp:effectExtent l="0" t="0" r="0" b="635"/>
          <wp:docPr id="2" name="Obraz 2" descr="poziom_polskie_czarno_b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oziom_polskie_czarno_bi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1748"/>
                  </a:xfrm>
                  <a:prstGeom prst="rect">
                    <a:avLst/>
                  </a:prstGeom>
                  <a:noFill/>
                  <a:ln>
                    <a:noFill/>
                  </a:ln>
                </pic:spPr>
              </pic:pic>
            </a:graphicData>
          </a:graphic>
        </wp:inline>
      </w:drawing>
    </w:r>
  </w:p>
  <w:p w14:paraId="4986E8F4" w14:textId="77777777" w:rsidR="00291CBD" w:rsidRDefault="00291CBD" w:rsidP="0081696E">
    <w:pPr>
      <w:pStyle w:val="Nagwek"/>
      <w:jc w:val="right"/>
      <w:rPr>
        <w:noProof/>
        <w:lang w:eastAsia="pl-PL"/>
      </w:rPr>
    </w:pPr>
  </w:p>
  <w:p w14:paraId="23CDFC47" w14:textId="5112F9D2" w:rsidR="00291CBD" w:rsidRDefault="00291CBD" w:rsidP="0081696E">
    <w:pPr>
      <w:pStyle w:val="Nagwek"/>
      <w:jc w:val="right"/>
      <w:rPr>
        <w:rFonts w:cs="Segoe UI Light"/>
        <w:sz w:val="16"/>
      </w:rPr>
    </w:pPr>
    <w:r>
      <w:rPr>
        <w:rFonts w:cs="Segoe UI Light"/>
        <w:noProof/>
        <w:sz w:val="16"/>
        <w:lang w:eastAsia="pl-PL"/>
      </w:rPr>
      <w:t xml:space="preserve">Załącznik nr </w:t>
    </w:r>
    <w:r w:rsidR="00DE0DDD">
      <w:rPr>
        <w:rFonts w:cs="Segoe UI Light"/>
        <w:noProof/>
        <w:sz w:val="16"/>
        <w:lang w:eastAsia="pl-PL"/>
      </w:rPr>
      <w:t>8</w:t>
    </w:r>
    <w:r w:rsidR="008E1917">
      <w:rPr>
        <w:rFonts w:cs="Segoe UI Light"/>
        <w:noProof/>
        <w:sz w:val="16"/>
        <w:lang w:eastAsia="pl-PL"/>
      </w:rPr>
      <w:t xml:space="preserve"> </w:t>
    </w:r>
    <w:r w:rsidR="00DE0DDD">
      <w:rPr>
        <w:rFonts w:cs="Segoe UI Light"/>
        <w:noProof/>
        <w:sz w:val="16"/>
        <w:lang w:eastAsia="pl-PL"/>
      </w:rPr>
      <w:t>do S</w:t>
    </w:r>
    <w:r>
      <w:rPr>
        <w:rFonts w:cs="Segoe UI Light"/>
        <w:noProof/>
        <w:sz w:val="16"/>
        <w:lang w:eastAsia="pl-PL"/>
      </w:rPr>
      <w:t>WZ – SzOPZ</w:t>
    </w:r>
    <w:r w:rsidRPr="00D70DF5">
      <w:rPr>
        <w:rFonts w:cs="Segoe UI Light"/>
        <w:sz w:val="16"/>
      </w:rPr>
      <w:t xml:space="preserve"> – Nr Sprawy: </w:t>
    </w:r>
    <w:r w:rsidR="004E391F">
      <w:rPr>
        <w:rFonts w:cs="Segoe UI Light"/>
        <w:sz w:val="16"/>
      </w:rPr>
      <w:t>ZP</w:t>
    </w:r>
    <w:r w:rsidR="002A0A8B">
      <w:rPr>
        <w:rFonts w:cs="Segoe UI Light"/>
        <w:sz w:val="16"/>
      </w:rPr>
      <w:t>.271.1.12.2021</w:t>
    </w:r>
  </w:p>
  <w:p w14:paraId="30540284" w14:textId="77777777" w:rsidR="00291CBD" w:rsidRPr="0081696E" w:rsidRDefault="00291CBD" w:rsidP="0081696E">
    <w:pPr>
      <w:pStyle w:val="Nagwek"/>
      <w:jc w:val="right"/>
      <w:rPr>
        <w:rFonts w:cs="Segoe UI Light"/>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9"/>
    <w:multiLevelType w:val="multilevel"/>
    <w:tmpl w:val="00000009"/>
    <w:name w:val="WW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5DE4FD0"/>
    <w:multiLevelType w:val="hybridMultilevel"/>
    <w:tmpl w:val="45F8CD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C7B22"/>
    <w:multiLevelType w:val="hybridMultilevel"/>
    <w:tmpl w:val="3CB206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E7ACD"/>
    <w:multiLevelType w:val="multilevel"/>
    <w:tmpl w:val="7954F5A2"/>
    <w:styleLink w:val="oflista"/>
    <w:lvl w:ilvl="0">
      <w:start w:val="1"/>
      <w:numFmt w:val="upperRoman"/>
      <w:lvlText w:val="%1."/>
      <w:lvlJc w:val="left"/>
      <w:pPr>
        <w:ind w:left="567" w:hanging="567"/>
      </w:pPr>
      <w:rPr>
        <w:rFonts w:ascii="Calibri Light" w:hAnsi="Calibri Light" w:hint="default"/>
        <w:b/>
        <w:i w:val="0"/>
        <w:color w:val="808080" w:themeColor="background1" w:themeShade="80"/>
        <w:sz w:val="28"/>
      </w:rPr>
    </w:lvl>
    <w:lvl w:ilvl="1">
      <w:start w:val="1"/>
      <w:numFmt w:val="decimal"/>
      <w:lvlText w:val="%2."/>
      <w:lvlJc w:val="left"/>
      <w:pPr>
        <w:ind w:left="567" w:hanging="567"/>
      </w:pPr>
      <w:rPr>
        <w:rFonts w:ascii="Calibri Light" w:hAnsi="Calibri Light" w:hint="default"/>
        <w:b/>
        <w:i w:val="0"/>
        <w:color w:val="808080" w:themeColor="background1" w:themeShade="80"/>
        <w:sz w:val="24"/>
      </w:rPr>
    </w:lvl>
    <w:lvl w:ilvl="2">
      <w:start w:val="1"/>
      <w:numFmt w:val="lowerLetter"/>
      <w:lvlText w:val="%3."/>
      <w:lvlJc w:val="right"/>
      <w:pPr>
        <w:tabs>
          <w:tab w:val="num" w:pos="1077"/>
        </w:tabs>
        <w:ind w:left="1134" w:hanging="283"/>
      </w:pPr>
      <w:rPr>
        <w:rFonts w:ascii="Calibri Light" w:hAnsi="Calibri Light" w:hint="default"/>
        <w:b w:val="0"/>
        <w:i w:val="0"/>
        <w:color w:val="auto"/>
        <w:sz w:val="22"/>
      </w:rPr>
    </w:lvl>
    <w:lvl w:ilvl="3">
      <w:start w:val="1"/>
      <w:numFmt w:val="bullet"/>
      <w:pStyle w:val="sL3"/>
      <w:lvlText w:val="■"/>
      <w:lvlJc w:val="left"/>
      <w:pPr>
        <w:ind w:left="1701" w:hanging="567"/>
      </w:pPr>
      <w:rPr>
        <w:rFonts w:ascii="Calibri Light" w:hAnsi="Calibri Light" w:hint="default"/>
        <w:color w:val="808080" w:themeColor="background1" w:themeShade="80"/>
        <w:sz w:val="6"/>
      </w:rPr>
    </w:lvl>
    <w:lvl w:ilvl="4">
      <w:start w:val="1"/>
      <w:numFmt w:val="bullet"/>
      <w:lvlText w:val=""/>
      <w:lvlJc w:val="left"/>
      <w:pPr>
        <w:ind w:left="2268" w:hanging="567"/>
      </w:pPr>
      <w:rPr>
        <w:rFonts w:ascii="Symbol" w:hAnsi="Symbol" w:hint="default"/>
        <w:color w:val="808080" w:themeColor="background1" w:themeShade="80"/>
        <w:sz w:val="24"/>
      </w:rPr>
    </w:lvl>
    <w:lvl w:ilvl="5">
      <w:start w:val="1"/>
      <w:numFmt w:val="lowerRoman"/>
      <w:lvlText w:val="%6."/>
      <w:lvlJc w:val="right"/>
      <w:pPr>
        <w:ind w:left="6444" w:hanging="180"/>
      </w:pPr>
      <w:rPr>
        <w:rFonts w:hint="default"/>
      </w:rPr>
    </w:lvl>
    <w:lvl w:ilvl="6">
      <w:start w:val="1"/>
      <w:numFmt w:val="decimal"/>
      <w:lvlText w:val="%7."/>
      <w:lvlJc w:val="left"/>
      <w:pPr>
        <w:ind w:left="7164" w:hanging="360"/>
      </w:pPr>
      <w:rPr>
        <w:rFonts w:hint="default"/>
      </w:rPr>
    </w:lvl>
    <w:lvl w:ilvl="7">
      <w:start w:val="1"/>
      <w:numFmt w:val="lowerLetter"/>
      <w:lvlText w:val="%8."/>
      <w:lvlJc w:val="left"/>
      <w:pPr>
        <w:ind w:left="7884" w:hanging="360"/>
      </w:pPr>
      <w:rPr>
        <w:rFonts w:hint="default"/>
      </w:rPr>
    </w:lvl>
    <w:lvl w:ilvl="8">
      <w:start w:val="1"/>
      <w:numFmt w:val="lowerRoman"/>
      <w:lvlText w:val="%9."/>
      <w:lvlJc w:val="right"/>
      <w:pPr>
        <w:ind w:left="8604" w:hanging="180"/>
      </w:pPr>
      <w:rPr>
        <w:rFonts w:hint="default"/>
      </w:rPr>
    </w:lvl>
  </w:abstractNum>
  <w:abstractNum w:abstractNumId="5" w15:restartNumberingAfterBreak="0">
    <w:nsid w:val="087E05D9"/>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D674EE"/>
    <w:multiLevelType w:val="multilevel"/>
    <w:tmpl w:val="7F322590"/>
    <w:styleLink w:val="snum"/>
    <w:lvl w:ilvl="0">
      <w:start w:val="1"/>
      <w:numFmt w:val="decimal"/>
      <w:pStyle w:val="sr1"/>
      <w:lvlText w:val="%1."/>
      <w:lvlJc w:val="left"/>
      <w:pPr>
        <w:ind w:left="567" w:hanging="567"/>
      </w:pPr>
      <w:rPr>
        <w:rFonts w:ascii="Calibri Light" w:hAnsi="Calibri Light" w:hint="default"/>
        <w:b/>
        <w:i w:val="0"/>
        <w:color w:val="auto"/>
        <w:sz w:val="28"/>
      </w:rPr>
    </w:lvl>
    <w:lvl w:ilvl="1">
      <w:start w:val="1"/>
      <w:numFmt w:val="decimal"/>
      <w:pStyle w:val="sr2"/>
      <w:lvlText w:val="%1.%2."/>
      <w:lvlJc w:val="left"/>
      <w:pPr>
        <w:ind w:left="567" w:hanging="567"/>
      </w:pPr>
      <w:rPr>
        <w:rFonts w:ascii="Calibri Light" w:hAnsi="Calibri Light" w:hint="default"/>
        <w:b/>
        <w:i w:val="0"/>
        <w:color w:val="auto"/>
        <w:sz w:val="24"/>
      </w:rPr>
    </w:lvl>
    <w:lvl w:ilvl="2">
      <w:start w:val="1"/>
      <w:numFmt w:val="decimal"/>
      <w:pStyle w:val="sr3"/>
      <w:lvlText w:val="%1.%2.%3."/>
      <w:lvlJc w:val="left"/>
      <w:pPr>
        <w:tabs>
          <w:tab w:val="num" w:pos="1077"/>
        </w:tabs>
        <w:ind w:left="709" w:hanging="709"/>
      </w:pPr>
      <w:rPr>
        <w:rFonts w:ascii="Calibri Light" w:hAnsi="Calibri Light" w:hint="default"/>
        <w:b w:val="0"/>
        <w:i w:val="0"/>
        <w:color w:val="auto"/>
        <w:sz w:val="24"/>
      </w:rPr>
    </w:lvl>
    <w:lvl w:ilvl="3">
      <w:start w:val="1"/>
      <w:numFmt w:val="decimal"/>
      <w:pStyle w:val="sL1"/>
      <w:lvlText w:val="%4)"/>
      <w:lvlJc w:val="right"/>
      <w:pPr>
        <w:ind w:left="425" w:hanging="141"/>
      </w:pPr>
      <w:rPr>
        <w:rFonts w:ascii="Calibri Light" w:hAnsi="Calibri Light" w:hint="default"/>
        <w:color w:val="auto"/>
        <w:sz w:val="24"/>
      </w:rPr>
    </w:lvl>
    <w:lvl w:ilvl="4">
      <w:start w:val="1"/>
      <w:numFmt w:val="lowerLetter"/>
      <w:lvlText w:val="%5)"/>
      <w:lvlJc w:val="right"/>
      <w:pPr>
        <w:ind w:left="851" w:hanging="142"/>
      </w:pPr>
      <w:rPr>
        <w:rFonts w:ascii="Calibri Light" w:hAnsi="Calibri Light" w:hint="default"/>
        <w:color w:val="auto"/>
        <w:sz w:val="24"/>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7" w15:restartNumberingAfterBreak="0">
    <w:nsid w:val="0C3F07AB"/>
    <w:multiLevelType w:val="hybridMultilevel"/>
    <w:tmpl w:val="9DC06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586F1B"/>
    <w:multiLevelType w:val="multilevel"/>
    <w:tmpl w:val="D3340C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8C33A3"/>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70627B"/>
    <w:multiLevelType w:val="hybridMultilevel"/>
    <w:tmpl w:val="90A0D68A"/>
    <w:lvl w:ilvl="0" w:tplc="C706B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8D4E3D"/>
    <w:multiLevelType w:val="multilevel"/>
    <w:tmpl w:val="D3340C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733E19"/>
    <w:multiLevelType w:val="hybridMultilevel"/>
    <w:tmpl w:val="08A4CF16"/>
    <w:lvl w:ilvl="0" w:tplc="C706B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FF4062"/>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96B5832"/>
    <w:multiLevelType w:val="hybridMultilevel"/>
    <w:tmpl w:val="E6560474"/>
    <w:lvl w:ilvl="0" w:tplc="6C68445E">
      <w:start w:val="1"/>
      <w:numFmt w:val="upperRoman"/>
      <w:lvlText w:val="%1"/>
      <w:lvlJc w:val="left"/>
      <w:pPr>
        <w:ind w:left="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0415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AEFA344C">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B891CA">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40CB0">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5A73C4">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0A706C">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3CAF0E">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A4C2F8">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9E631A"/>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AA2797A"/>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B503D6"/>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CEF32AB"/>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F3D0D67"/>
    <w:multiLevelType w:val="hybridMultilevel"/>
    <w:tmpl w:val="8C32D68E"/>
    <w:lvl w:ilvl="0" w:tplc="E58012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BE2B1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18D4BA6"/>
    <w:multiLevelType w:val="hybridMultilevel"/>
    <w:tmpl w:val="6FE045A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334646"/>
    <w:multiLevelType w:val="hybridMultilevel"/>
    <w:tmpl w:val="81B8EAD2"/>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3" w15:restartNumberingAfterBreak="0">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BB313F"/>
    <w:multiLevelType w:val="hybridMultilevel"/>
    <w:tmpl w:val="3006B950"/>
    <w:lvl w:ilvl="0" w:tplc="AB5C7A96">
      <w:start w:val="1"/>
      <w:numFmt w:val="lowerLetter"/>
      <w:lvlText w:val="%1)"/>
      <w:lvlJc w:val="left"/>
      <w:pPr>
        <w:tabs>
          <w:tab w:val="num" w:pos="865"/>
        </w:tabs>
        <w:ind w:left="865" w:hanging="360"/>
      </w:pPr>
    </w:lvl>
    <w:lvl w:ilvl="1" w:tplc="04150019">
      <w:start w:val="1"/>
      <w:numFmt w:val="lowerLetter"/>
      <w:lvlText w:val="%2."/>
      <w:lvlJc w:val="left"/>
      <w:pPr>
        <w:tabs>
          <w:tab w:val="num" w:pos="1585"/>
        </w:tabs>
        <w:ind w:left="1585" w:hanging="360"/>
      </w:pPr>
    </w:lvl>
    <w:lvl w:ilvl="2" w:tplc="0415001B">
      <w:start w:val="1"/>
      <w:numFmt w:val="lowerRoman"/>
      <w:lvlText w:val="%3."/>
      <w:lvlJc w:val="right"/>
      <w:pPr>
        <w:tabs>
          <w:tab w:val="num" w:pos="2305"/>
        </w:tabs>
        <w:ind w:left="2305" w:hanging="180"/>
      </w:pPr>
    </w:lvl>
    <w:lvl w:ilvl="3" w:tplc="0415000F">
      <w:start w:val="1"/>
      <w:numFmt w:val="decimal"/>
      <w:lvlText w:val="%4."/>
      <w:lvlJc w:val="left"/>
      <w:pPr>
        <w:tabs>
          <w:tab w:val="num" w:pos="3025"/>
        </w:tabs>
        <w:ind w:left="3025" w:hanging="360"/>
      </w:pPr>
    </w:lvl>
    <w:lvl w:ilvl="4" w:tplc="04150019">
      <w:start w:val="1"/>
      <w:numFmt w:val="lowerLetter"/>
      <w:lvlText w:val="%5."/>
      <w:lvlJc w:val="left"/>
      <w:pPr>
        <w:tabs>
          <w:tab w:val="num" w:pos="3745"/>
        </w:tabs>
        <w:ind w:left="3745" w:hanging="360"/>
      </w:pPr>
    </w:lvl>
    <w:lvl w:ilvl="5" w:tplc="0415001B">
      <w:start w:val="1"/>
      <w:numFmt w:val="lowerRoman"/>
      <w:lvlText w:val="%6."/>
      <w:lvlJc w:val="right"/>
      <w:pPr>
        <w:tabs>
          <w:tab w:val="num" w:pos="4465"/>
        </w:tabs>
        <w:ind w:left="4465" w:hanging="180"/>
      </w:pPr>
    </w:lvl>
    <w:lvl w:ilvl="6" w:tplc="0415000F">
      <w:start w:val="1"/>
      <w:numFmt w:val="decimal"/>
      <w:lvlText w:val="%7."/>
      <w:lvlJc w:val="left"/>
      <w:pPr>
        <w:tabs>
          <w:tab w:val="num" w:pos="5185"/>
        </w:tabs>
        <w:ind w:left="5185" w:hanging="360"/>
      </w:pPr>
    </w:lvl>
    <w:lvl w:ilvl="7" w:tplc="04150019">
      <w:start w:val="1"/>
      <w:numFmt w:val="lowerLetter"/>
      <w:lvlText w:val="%8."/>
      <w:lvlJc w:val="left"/>
      <w:pPr>
        <w:tabs>
          <w:tab w:val="num" w:pos="5905"/>
        </w:tabs>
        <w:ind w:left="5905" w:hanging="360"/>
      </w:pPr>
    </w:lvl>
    <w:lvl w:ilvl="8" w:tplc="0415001B">
      <w:start w:val="1"/>
      <w:numFmt w:val="lowerRoman"/>
      <w:lvlText w:val="%9."/>
      <w:lvlJc w:val="right"/>
      <w:pPr>
        <w:tabs>
          <w:tab w:val="num" w:pos="6625"/>
        </w:tabs>
        <w:ind w:left="6625" w:hanging="180"/>
      </w:pPr>
    </w:lvl>
  </w:abstractNum>
  <w:abstractNum w:abstractNumId="25" w15:restartNumberingAfterBreak="0">
    <w:nsid w:val="26B656DD"/>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CE78E0"/>
    <w:multiLevelType w:val="hybridMultilevel"/>
    <w:tmpl w:val="E7286EF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7" w15:restartNumberingAfterBreak="0">
    <w:nsid w:val="286F5546"/>
    <w:multiLevelType w:val="hybridMultilevel"/>
    <w:tmpl w:val="8DCC680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973A23"/>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11525C"/>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00F6740"/>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32B3298"/>
    <w:multiLevelType w:val="multilevel"/>
    <w:tmpl w:val="7F322590"/>
    <w:numStyleLink w:val="snum"/>
  </w:abstractNum>
  <w:abstractNum w:abstractNumId="32" w15:restartNumberingAfterBreak="0">
    <w:nsid w:val="33FF6CFC"/>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084011"/>
    <w:multiLevelType w:val="multilevel"/>
    <w:tmpl w:val="9522B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644"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0843DB"/>
    <w:multiLevelType w:val="hybridMultilevel"/>
    <w:tmpl w:val="CF92A792"/>
    <w:lvl w:ilvl="0" w:tplc="1158C52C">
      <w:start w:val="1"/>
      <w:numFmt w:val="decimal"/>
      <w:lvlText w:val="%1."/>
      <w:lvlJc w:val="left"/>
      <w:pPr>
        <w:ind w:left="645" w:hanging="645"/>
      </w:pPr>
      <w:rPr>
        <w:rFonts w:ascii="Segoe UI Light" w:eastAsia="Calibri" w:hAnsi="Segoe UI Light" w:cs="Segoe UI Light"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56A629B"/>
    <w:multiLevelType w:val="hybridMultilevel"/>
    <w:tmpl w:val="CB8AF4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17398E"/>
    <w:multiLevelType w:val="hybridMultilevel"/>
    <w:tmpl w:val="621A18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9851F2"/>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8C76FE5"/>
    <w:multiLevelType w:val="hybridMultilevel"/>
    <w:tmpl w:val="E7AEB4C8"/>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1201E7"/>
    <w:multiLevelType w:val="hybridMultilevel"/>
    <w:tmpl w:val="52DAFF42"/>
    <w:lvl w:ilvl="0" w:tplc="C706B2E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3CE2627A"/>
    <w:multiLevelType w:val="hybridMultilevel"/>
    <w:tmpl w:val="83E8BEF0"/>
    <w:lvl w:ilvl="0" w:tplc="CF14E5EE">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D6D3D81"/>
    <w:multiLevelType w:val="hybridMultilevel"/>
    <w:tmpl w:val="15E2F1FE"/>
    <w:lvl w:ilvl="0" w:tplc="079C41C8">
      <w:start w:val="1"/>
      <w:numFmt w:val="lowerLetter"/>
      <w:lvlText w:val="%1)"/>
      <w:lvlJc w:val="left"/>
      <w:pPr>
        <w:tabs>
          <w:tab w:val="num" w:pos="865"/>
        </w:tabs>
        <w:ind w:left="865" w:hanging="360"/>
      </w:pPr>
    </w:lvl>
    <w:lvl w:ilvl="1" w:tplc="04150019">
      <w:start w:val="1"/>
      <w:numFmt w:val="lowerLetter"/>
      <w:lvlText w:val="%2."/>
      <w:lvlJc w:val="left"/>
      <w:pPr>
        <w:tabs>
          <w:tab w:val="num" w:pos="1585"/>
        </w:tabs>
        <w:ind w:left="1585" w:hanging="360"/>
      </w:pPr>
    </w:lvl>
    <w:lvl w:ilvl="2" w:tplc="0415001B">
      <w:start w:val="1"/>
      <w:numFmt w:val="lowerRoman"/>
      <w:lvlText w:val="%3."/>
      <w:lvlJc w:val="right"/>
      <w:pPr>
        <w:tabs>
          <w:tab w:val="num" w:pos="2305"/>
        </w:tabs>
        <w:ind w:left="2305" w:hanging="180"/>
      </w:pPr>
    </w:lvl>
    <w:lvl w:ilvl="3" w:tplc="0415000F">
      <w:start w:val="1"/>
      <w:numFmt w:val="decimal"/>
      <w:lvlText w:val="%4."/>
      <w:lvlJc w:val="left"/>
      <w:pPr>
        <w:tabs>
          <w:tab w:val="num" w:pos="3025"/>
        </w:tabs>
        <w:ind w:left="3025" w:hanging="360"/>
      </w:pPr>
    </w:lvl>
    <w:lvl w:ilvl="4" w:tplc="04150019">
      <w:start w:val="1"/>
      <w:numFmt w:val="lowerLetter"/>
      <w:lvlText w:val="%5."/>
      <w:lvlJc w:val="left"/>
      <w:pPr>
        <w:tabs>
          <w:tab w:val="num" w:pos="3745"/>
        </w:tabs>
        <w:ind w:left="3745" w:hanging="360"/>
      </w:pPr>
    </w:lvl>
    <w:lvl w:ilvl="5" w:tplc="0415001B">
      <w:start w:val="1"/>
      <w:numFmt w:val="lowerRoman"/>
      <w:lvlText w:val="%6."/>
      <w:lvlJc w:val="right"/>
      <w:pPr>
        <w:tabs>
          <w:tab w:val="num" w:pos="4465"/>
        </w:tabs>
        <w:ind w:left="4465" w:hanging="180"/>
      </w:pPr>
    </w:lvl>
    <w:lvl w:ilvl="6" w:tplc="0415000F">
      <w:start w:val="1"/>
      <w:numFmt w:val="decimal"/>
      <w:lvlText w:val="%7."/>
      <w:lvlJc w:val="left"/>
      <w:pPr>
        <w:tabs>
          <w:tab w:val="num" w:pos="5185"/>
        </w:tabs>
        <w:ind w:left="5185" w:hanging="360"/>
      </w:pPr>
    </w:lvl>
    <w:lvl w:ilvl="7" w:tplc="04150019">
      <w:start w:val="1"/>
      <w:numFmt w:val="lowerLetter"/>
      <w:lvlText w:val="%8."/>
      <w:lvlJc w:val="left"/>
      <w:pPr>
        <w:tabs>
          <w:tab w:val="num" w:pos="5905"/>
        </w:tabs>
        <w:ind w:left="5905" w:hanging="360"/>
      </w:pPr>
    </w:lvl>
    <w:lvl w:ilvl="8" w:tplc="0415001B">
      <w:start w:val="1"/>
      <w:numFmt w:val="lowerRoman"/>
      <w:lvlText w:val="%9."/>
      <w:lvlJc w:val="right"/>
      <w:pPr>
        <w:tabs>
          <w:tab w:val="num" w:pos="6625"/>
        </w:tabs>
        <w:ind w:left="6625" w:hanging="180"/>
      </w:pPr>
    </w:lvl>
  </w:abstractNum>
  <w:abstractNum w:abstractNumId="43" w15:restartNumberingAfterBreak="0">
    <w:nsid w:val="40942E72"/>
    <w:multiLevelType w:val="hybridMultilevel"/>
    <w:tmpl w:val="8DCC68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F0011C"/>
    <w:multiLevelType w:val="multilevel"/>
    <w:tmpl w:val="94725E4C"/>
    <w:styleLink w:val="WW8Num15"/>
    <w:lvl w:ilvl="0">
      <w:start w:val="1"/>
      <w:numFmt w:val="lowerLetter"/>
      <w:lvlText w:val="%1."/>
      <w:lvlJc w:val="left"/>
      <w:pPr>
        <w:ind w:left="-1872" w:hanging="360"/>
      </w:pPr>
      <w:rPr>
        <w:b w:val="0"/>
        <w:bCs/>
        <w:color w:val="000000"/>
        <w:spacing w:val="-4"/>
      </w:rPr>
    </w:lvl>
    <w:lvl w:ilvl="1">
      <w:start w:val="1"/>
      <w:numFmt w:val="decimal"/>
      <w:lvlText w:val="%1.%2."/>
      <w:lvlJc w:val="left"/>
      <w:pPr>
        <w:ind w:left="-1440" w:hanging="432"/>
      </w:pPr>
      <w:rPr>
        <w:rFonts w:ascii="Times New Roman" w:hAnsi="Times New Roman" w:cs="Times New Roman"/>
        <w:b w:val="0"/>
        <w:bCs/>
        <w:spacing w:val="6"/>
        <w:sz w:val="24"/>
        <w:szCs w:val="24"/>
      </w:rPr>
    </w:lvl>
    <w:lvl w:ilvl="2">
      <w:numFmt w:val="bullet"/>
      <w:lvlText w:val="•"/>
      <w:lvlJc w:val="left"/>
      <w:pPr>
        <w:ind w:left="-1008" w:hanging="504"/>
      </w:pPr>
      <w:rPr>
        <w:rFonts w:ascii="StarSymbol" w:hAnsi="StarSymbol"/>
      </w:rPr>
    </w:lvl>
    <w:lvl w:ilvl="3">
      <w:numFmt w:val="bullet"/>
      <w:lvlText w:val="­"/>
      <w:lvlJc w:val="left"/>
      <w:pPr>
        <w:ind w:left="-504" w:hanging="648"/>
      </w:pPr>
      <w:rPr>
        <w:rFonts w:ascii="Courier New" w:hAnsi="Courier New" w:cs="Courier New"/>
        <w:b w:val="0"/>
        <w:strike/>
        <w:color w:val="000000"/>
        <w:spacing w:val="-1"/>
        <w:shd w:val="clear" w:color="auto" w:fill="00FF00"/>
        <w:lang w:eastAsia="pl-PL"/>
      </w:rPr>
    </w:lvl>
    <w:lvl w:ilvl="4">
      <w:start w:val="1"/>
      <w:numFmt w:val="decimal"/>
      <w:lvlText w:val="%1.%2.%3.%4.%5."/>
      <w:lvlJc w:val="left"/>
      <w:pPr>
        <w:ind w:left="0" w:hanging="792"/>
      </w:pPr>
    </w:lvl>
    <w:lvl w:ilvl="5">
      <w:start w:val="1"/>
      <w:numFmt w:val="decimal"/>
      <w:lvlText w:val="%1.%2.%3.%4.%5.%6."/>
      <w:lvlJc w:val="left"/>
      <w:pPr>
        <w:ind w:left="504" w:hanging="936"/>
      </w:pPr>
    </w:lvl>
    <w:lvl w:ilvl="6">
      <w:start w:val="1"/>
      <w:numFmt w:val="decimal"/>
      <w:lvlText w:val="%1.%2.%3.%4.%5.%6.%7."/>
      <w:lvlJc w:val="left"/>
      <w:pPr>
        <w:ind w:left="1008" w:hanging="1080"/>
      </w:pPr>
    </w:lvl>
    <w:lvl w:ilvl="7">
      <w:start w:val="1"/>
      <w:numFmt w:val="decimal"/>
      <w:lvlText w:val="%1.%2.%3.%4.%5.%6.%7.%8."/>
      <w:lvlJc w:val="left"/>
      <w:pPr>
        <w:ind w:left="1512" w:hanging="1224"/>
      </w:pPr>
    </w:lvl>
    <w:lvl w:ilvl="8">
      <w:start w:val="1"/>
      <w:numFmt w:val="decimal"/>
      <w:lvlText w:val="%1.%2.%3.%4.%5.%6.%7.%8.%9."/>
      <w:lvlJc w:val="left"/>
      <w:pPr>
        <w:ind w:left="2088" w:hanging="1440"/>
      </w:pPr>
    </w:lvl>
  </w:abstractNum>
  <w:abstractNum w:abstractNumId="45"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6" w15:restartNumberingAfterBreak="0">
    <w:nsid w:val="44A07E38"/>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4DD0B87"/>
    <w:multiLevelType w:val="multilevel"/>
    <w:tmpl w:val="690A22F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sz w:val="22"/>
        <w:szCs w:val="24"/>
      </w:rPr>
    </w:lvl>
    <w:lvl w:ilvl="2">
      <w:start w:val="1"/>
      <w:numFmt w:val="lowerRoman"/>
      <w:lvlText w:val="%3)"/>
      <w:lvlJc w:val="left"/>
      <w:pPr>
        <w:ind w:left="1080" w:hanging="360"/>
      </w:pPr>
    </w:lvl>
    <w:lvl w:ilvl="3">
      <w:start w:val="1"/>
      <w:numFmt w:val="decimal"/>
      <w:lvlText w:val="(%4)"/>
      <w:lvlJc w:val="left"/>
      <w:pPr>
        <w:ind w:left="1440" w:hanging="360"/>
      </w:pPr>
      <w:rPr>
        <w:rFonts w:hint="default"/>
        <w:b w:val="0"/>
        <w:sz w:val="22"/>
        <w:szCs w:val="24"/>
      </w:rPr>
    </w:lvl>
    <w:lvl w:ilvl="4">
      <w:start w:val="1"/>
      <w:numFmt w:val="lowerLetter"/>
      <w:lvlText w:val="(%5)"/>
      <w:lvlJc w:val="left"/>
      <w:pPr>
        <w:ind w:left="1800" w:hanging="360"/>
      </w:pPr>
      <w:rPr>
        <w:rFonts w:hint="default"/>
        <w:b w:val="0"/>
        <w:sz w:val="24"/>
        <w:szCs w:val="24"/>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7B4180E"/>
    <w:multiLevelType w:val="hybridMultilevel"/>
    <w:tmpl w:val="F390A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8855CA3"/>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A2F34B9"/>
    <w:multiLevelType w:val="hybridMultilevel"/>
    <w:tmpl w:val="C4DEF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DBE3426"/>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160087C"/>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2CD4BC2"/>
    <w:multiLevelType w:val="hybridMultilevel"/>
    <w:tmpl w:val="A184B2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4580487"/>
    <w:multiLevelType w:val="hybridMultilevel"/>
    <w:tmpl w:val="055C020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C84217"/>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4FF7DC9"/>
    <w:multiLevelType w:val="hybridMultilevel"/>
    <w:tmpl w:val="BB90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5265AF7"/>
    <w:multiLevelType w:val="hybridMultilevel"/>
    <w:tmpl w:val="FC0C1746"/>
    <w:lvl w:ilvl="0" w:tplc="C706B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6152EBF"/>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648499C"/>
    <w:multiLevelType w:val="hybridMultilevel"/>
    <w:tmpl w:val="E372102C"/>
    <w:lvl w:ilvl="0" w:tplc="AF9EEF58">
      <w:start w:val="1"/>
      <w:numFmt w:val="decimal"/>
      <w:lvlText w:val="%1."/>
      <w:lvlJc w:val="left"/>
      <w:pPr>
        <w:ind w:left="645" w:hanging="645"/>
      </w:pPr>
      <w:rPr>
        <w:rFonts w:ascii="Segoe UI Light" w:eastAsia="Calibri" w:hAnsi="Segoe UI Light" w:cs="Segoe UI Light"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6BD6221"/>
    <w:multiLevelType w:val="multilevel"/>
    <w:tmpl w:val="8E827342"/>
    <w:styleLink w:val="WW8Num23"/>
    <w:lvl w:ilvl="0">
      <w:numFmt w:val="bullet"/>
      <w:lvlText w:val=""/>
      <w:lvlJc w:val="left"/>
      <w:pPr>
        <w:ind w:left="1440" w:hanging="360"/>
      </w:pPr>
      <w:rPr>
        <w:rFonts w:ascii="Symbol" w:hAnsi="Symbol" w:cs="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A80317E"/>
    <w:multiLevelType w:val="multilevel"/>
    <w:tmpl w:val="B2B66144"/>
    <w:styleLink w:val="WW8Num33"/>
    <w:lvl w:ilvl="0">
      <w:numFmt w:val="bullet"/>
      <w:lvlText w:val=""/>
      <w:lvlJc w:val="left"/>
      <w:pPr>
        <w:ind w:left="1854"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F38312F"/>
    <w:multiLevelType w:val="hybridMultilevel"/>
    <w:tmpl w:val="F132B2E2"/>
    <w:lvl w:ilvl="0" w:tplc="2C6A2ED4">
      <w:start w:val="1"/>
      <w:numFmt w:val="decimal"/>
      <w:lvlText w:val="4.%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452D87"/>
    <w:multiLevelType w:val="multilevel"/>
    <w:tmpl w:val="8638BB4A"/>
    <w:styleLink w:val="WW8Num41"/>
    <w:lvl w:ilvl="0">
      <w:start w:val="1"/>
      <w:numFmt w:val="decimal"/>
      <w:lvlText w:val="%1."/>
      <w:lvlJc w:val="left"/>
      <w:pPr>
        <w:ind w:left="360" w:hanging="360"/>
      </w:pPr>
      <w:rPr>
        <w:b/>
        <w:bCs/>
        <w:spacing w:val="-4"/>
      </w:rPr>
    </w:lvl>
    <w:lvl w:ilvl="1">
      <w:start w:val="1"/>
      <w:numFmt w:val="decimal"/>
      <w:lvlText w:val="%1.%2."/>
      <w:lvlJc w:val="left"/>
      <w:pPr>
        <w:ind w:left="792" w:hanging="432"/>
      </w:pPr>
      <w:rPr>
        <w:rFonts w:ascii="Times New Roman" w:hAnsi="Times New Roman" w:cs="Times New Roman"/>
        <w:b w:val="0"/>
        <w:bCs/>
        <w:spacing w:val="6"/>
        <w:sz w:val="24"/>
        <w:szCs w:val="24"/>
      </w:rPr>
    </w:lvl>
    <w:lvl w:ilvl="2">
      <w:numFmt w:val="bullet"/>
      <w:lvlText w:val="•"/>
      <w:lvlJc w:val="left"/>
      <w:pPr>
        <w:ind w:left="1224" w:hanging="504"/>
      </w:pPr>
      <w:rPr>
        <w:rFonts w:ascii="StarSymbol" w:hAnsi="StarSymbol"/>
      </w:rPr>
    </w:lvl>
    <w:lvl w:ilvl="3">
      <w:numFmt w:val="bullet"/>
      <w:lvlText w:val="­"/>
      <w:lvlJc w:val="left"/>
      <w:pPr>
        <w:ind w:left="1728" w:hanging="648"/>
      </w:pPr>
      <w:rPr>
        <w:rFonts w:ascii="Courier New" w:hAnsi="Courier New" w:cs="Courier New"/>
        <w:b w:val="0"/>
        <w:strike/>
        <w:color w:val="000000"/>
        <w:spacing w:val="-1"/>
        <w:shd w:val="clear" w:color="auto" w:fill="00FF00"/>
        <w:lang w:eastAsia="pl-P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02701FB"/>
    <w:multiLevelType w:val="multilevel"/>
    <w:tmpl w:val="4DA083E6"/>
    <w:styleLink w:val="WW8Num9"/>
    <w:lvl w:ilvl="0">
      <w:numFmt w:val="bullet"/>
      <w:lvlText w:val=""/>
      <w:lvlJc w:val="left"/>
      <w:pPr>
        <w:ind w:left="720" w:hanging="360"/>
      </w:pPr>
      <w:rPr>
        <w:rFonts w:ascii="Symbol" w:hAnsi="Symbol" w:cs="Symbol"/>
        <w:color w:val="000000"/>
        <w:spacing w:val="-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0A14B09"/>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2E774A9"/>
    <w:multiLevelType w:val="hybridMultilevel"/>
    <w:tmpl w:val="403480FE"/>
    <w:lvl w:ilvl="0" w:tplc="9EF0FEBC">
      <w:start w:val="1"/>
      <w:numFmt w:val="decimal"/>
      <w:lvlText w:val="%1."/>
      <w:lvlJc w:val="left"/>
      <w:pPr>
        <w:tabs>
          <w:tab w:val="num" w:pos="505"/>
        </w:tabs>
        <w:ind w:left="505" w:hanging="360"/>
      </w:pPr>
    </w:lvl>
    <w:lvl w:ilvl="1" w:tplc="04150019">
      <w:start w:val="1"/>
      <w:numFmt w:val="lowerLetter"/>
      <w:lvlText w:val="%2."/>
      <w:lvlJc w:val="left"/>
      <w:pPr>
        <w:tabs>
          <w:tab w:val="num" w:pos="1225"/>
        </w:tabs>
        <w:ind w:left="1225" w:hanging="360"/>
      </w:pPr>
    </w:lvl>
    <w:lvl w:ilvl="2" w:tplc="0415001B">
      <w:start w:val="1"/>
      <w:numFmt w:val="lowerRoman"/>
      <w:lvlText w:val="%3."/>
      <w:lvlJc w:val="right"/>
      <w:pPr>
        <w:tabs>
          <w:tab w:val="num" w:pos="1945"/>
        </w:tabs>
        <w:ind w:left="1945" w:hanging="180"/>
      </w:pPr>
    </w:lvl>
    <w:lvl w:ilvl="3" w:tplc="0415000F">
      <w:start w:val="1"/>
      <w:numFmt w:val="decimal"/>
      <w:lvlText w:val="%4."/>
      <w:lvlJc w:val="left"/>
      <w:pPr>
        <w:tabs>
          <w:tab w:val="num" w:pos="2665"/>
        </w:tabs>
        <w:ind w:left="2665" w:hanging="360"/>
      </w:pPr>
    </w:lvl>
    <w:lvl w:ilvl="4" w:tplc="04150019">
      <w:start w:val="1"/>
      <w:numFmt w:val="lowerLetter"/>
      <w:lvlText w:val="%5."/>
      <w:lvlJc w:val="left"/>
      <w:pPr>
        <w:tabs>
          <w:tab w:val="num" w:pos="3385"/>
        </w:tabs>
        <w:ind w:left="3385" w:hanging="360"/>
      </w:pPr>
    </w:lvl>
    <w:lvl w:ilvl="5" w:tplc="0415001B">
      <w:start w:val="1"/>
      <w:numFmt w:val="lowerRoman"/>
      <w:lvlText w:val="%6."/>
      <w:lvlJc w:val="right"/>
      <w:pPr>
        <w:tabs>
          <w:tab w:val="num" w:pos="4105"/>
        </w:tabs>
        <w:ind w:left="4105" w:hanging="180"/>
      </w:pPr>
    </w:lvl>
    <w:lvl w:ilvl="6" w:tplc="0415000F">
      <w:start w:val="1"/>
      <w:numFmt w:val="decimal"/>
      <w:lvlText w:val="%7."/>
      <w:lvlJc w:val="left"/>
      <w:pPr>
        <w:tabs>
          <w:tab w:val="num" w:pos="4825"/>
        </w:tabs>
        <w:ind w:left="4825" w:hanging="360"/>
      </w:pPr>
    </w:lvl>
    <w:lvl w:ilvl="7" w:tplc="04150019">
      <w:start w:val="1"/>
      <w:numFmt w:val="lowerLetter"/>
      <w:lvlText w:val="%8."/>
      <w:lvlJc w:val="left"/>
      <w:pPr>
        <w:tabs>
          <w:tab w:val="num" w:pos="5545"/>
        </w:tabs>
        <w:ind w:left="5545" w:hanging="360"/>
      </w:pPr>
    </w:lvl>
    <w:lvl w:ilvl="8" w:tplc="0415001B">
      <w:start w:val="1"/>
      <w:numFmt w:val="lowerRoman"/>
      <w:lvlText w:val="%9."/>
      <w:lvlJc w:val="right"/>
      <w:pPr>
        <w:tabs>
          <w:tab w:val="num" w:pos="6265"/>
        </w:tabs>
        <w:ind w:left="6265" w:hanging="180"/>
      </w:pPr>
    </w:lvl>
  </w:abstractNum>
  <w:abstractNum w:abstractNumId="67" w15:restartNumberingAfterBreak="0">
    <w:nsid w:val="66121395"/>
    <w:multiLevelType w:val="hybridMultilevel"/>
    <w:tmpl w:val="45380780"/>
    <w:lvl w:ilvl="0" w:tplc="5DC23A26">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F84481"/>
    <w:multiLevelType w:val="multilevel"/>
    <w:tmpl w:val="7B422152"/>
    <w:styleLink w:val="WW8Num2"/>
    <w:lvl w:ilvl="0">
      <w:numFmt w:val="bullet"/>
      <w:lvlText w:val=""/>
      <w:lvlJc w:val="left"/>
      <w:pPr>
        <w:ind w:left="1080" w:hanging="360"/>
      </w:pPr>
      <w:rPr>
        <w:rFonts w:ascii="Wingdings 2" w:hAnsi="Wingdings 2" w:cs="Symbol"/>
        <w:color w:val="000000"/>
        <w:sz w:val="20"/>
        <w:szCs w:val="20"/>
        <w:shd w:val="clear" w:color="auto" w:fill="auto"/>
      </w:rPr>
    </w:lvl>
    <w:lvl w:ilvl="1">
      <w:numFmt w:val="bullet"/>
      <w:lvlText w:val="◦"/>
      <w:lvlJc w:val="left"/>
      <w:pPr>
        <w:ind w:left="1440" w:hanging="360"/>
      </w:pPr>
      <w:rPr>
        <w:rFonts w:ascii="OpenSymbol, 'Arial Unicode MS'" w:hAnsi="OpenSymbol, 'Arial Unicode MS'" w:cs="StarSymbol, 'Arial Unicode MS'"/>
        <w:sz w:val="18"/>
        <w:szCs w:val="18"/>
      </w:rPr>
    </w:lvl>
    <w:lvl w:ilvl="2">
      <w:numFmt w:val="bullet"/>
      <w:lvlText w:val="▪"/>
      <w:lvlJc w:val="left"/>
      <w:pPr>
        <w:ind w:left="1800" w:hanging="360"/>
      </w:pPr>
      <w:rPr>
        <w:rFonts w:ascii="OpenSymbol, 'Arial Unicode MS'" w:hAnsi="OpenSymbol, 'Arial Unicode MS'" w:cs="StarSymbol, 'Arial Unicode MS'"/>
        <w:sz w:val="18"/>
        <w:szCs w:val="18"/>
      </w:rPr>
    </w:lvl>
    <w:lvl w:ilvl="3">
      <w:numFmt w:val="bullet"/>
      <w:lvlText w:val=""/>
      <w:lvlJc w:val="left"/>
      <w:pPr>
        <w:ind w:left="2160" w:hanging="360"/>
      </w:pPr>
      <w:rPr>
        <w:rFonts w:ascii="Wingdings 2" w:hAnsi="Wingdings 2" w:cs="Symbol"/>
        <w:color w:val="000000"/>
        <w:sz w:val="20"/>
        <w:szCs w:val="20"/>
        <w:shd w:val="clear" w:color="auto" w:fill="auto"/>
      </w:rPr>
    </w:lvl>
    <w:lvl w:ilvl="4">
      <w:numFmt w:val="bullet"/>
      <w:lvlText w:val="◦"/>
      <w:lvlJc w:val="left"/>
      <w:pPr>
        <w:ind w:left="2520" w:hanging="360"/>
      </w:pPr>
      <w:rPr>
        <w:rFonts w:ascii="OpenSymbol, 'Arial Unicode MS'" w:hAnsi="OpenSymbol, 'Arial Unicode MS'" w:cs="StarSymbol, 'Arial Unicode MS'"/>
        <w:sz w:val="18"/>
        <w:szCs w:val="18"/>
      </w:rPr>
    </w:lvl>
    <w:lvl w:ilvl="5">
      <w:numFmt w:val="bullet"/>
      <w:lvlText w:val="▪"/>
      <w:lvlJc w:val="left"/>
      <w:pPr>
        <w:ind w:left="2880" w:hanging="360"/>
      </w:pPr>
      <w:rPr>
        <w:rFonts w:ascii="OpenSymbol, 'Arial Unicode MS'" w:hAnsi="OpenSymbol, 'Arial Unicode MS'" w:cs="StarSymbol, 'Arial Unicode MS'"/>
        <w:sz w:val="18"/>
        <w:szCs w:val="18"/>
      </w:rPr>
    </w:lvl>
    <w:lvl w:ilvl="6">
      <w:numFmt w:val="bullet"/>
      <w:lvlText w:val=""/>
      <w:lvlJc w:val="left"/>
      <w:pPr>
        <w:ind w:left="3240" w:hanging="360"/>
      </w:pPr>
      <w:rPr>
        <w:rFonts w:ascii="Wingdings 2" w:hAnsi="Wingdings 2" w:cs="Symbol"/>
        <w:color w:val="000000"/>
        <w:sz w:val="20"/>
        <w:szCs w:val="20"/>
        <w:shd w:val="clear" w:color="auto" w:fill="auto"/>
      </w:rPr>
    </w:lvl>
    <w:lvl w:ilvl="7">
      <w:numFmt w:val="bullet"/>
      <w:lvlText w:val="◦"/>
      <w:lvlJc w:val="left"/>
      <w:pPr>
        <w:ind w:left="3600" w:hanging="360"/>
      </w:pPr>
      <w:rPr>
        <w:rFonts w:ascii="OpenSymbol, 'Arial Unicode MS'" w:hAnsi="OpenSymbol, 'Arial Unicode MS'" w:cs="StarSymbol, 'Arial Unicode MS'"/>
        <w:sz w:val="18"/>
        <w:szCs w:val="18"/>
      </w:rPr>
    </w:lvl>
    <w:lvl w:ilvl="8">
      <w:numFmt w:val="bullet"/>
      <w:lvlText w:val="▪"/>
      <w:lvlJc w:val="left"/>
      <w:pPr>
        <w:ind w:left="3960" w:hanging="360"/>
      </w:pPr>
      <w:rPr>
        <w:rFonts w:ascii="OpenSymbol, 'Arial Unicode MS'" w:hAnsi="OpenSymbol, 'Arial Unicode MS'" w:cs="StarSymbol, 'Arial Unicode MS'"/>
        <w:sz w:val="18"/>
        <w:szCs w:val="18"/>
      </w:rPr>
    </w:lvl>
  </w:abstractNum>
  <w:abstractNum w:abstractNumId="69" w15:restartNumberingAfterBreak="0">
    <w:nsid w:val="69ED7E23"/>
    <w:multiLevelType w:val="hybridMultilevel"/>
    <w:tmpl w:val="906019C8"/>
    <w:lvl w:ilvl="0" w:tplc="AC3E39A6">
      <w:start w:val="1"/>
      <w:numFmt w:val="lowerLetter"/>
      <w:lvlText w:val="%1."/>
      <w:lvlJc w:val="left"/>
      <w:pPr>
        <w:ind w:left="1146"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BB72A7F"/>
    <w:multiLevelType w:val="hybridMultilevel"/>
    <w:tmpl w:val="0F8CA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C3F6B4A"/>
    <w:multiLevelType w:val="multilevel"/>
    <w:tmpl w:val="D3340C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D577C33"/>
    <w:multiLevelType w:val="multilevel"/>
    <w:tmpl w:val="26D8869C"/>
    <w:styleLink w:val="WW8Num14"/>
    <w:lvl w:ilvl="0">
      <w:numFmt w:val="bullet"/>
      <w:lvlText w:val="-"/>
      <w:lvlJc w:val="left"/>
      <w:pPr>
        <w:ind w:left="144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Symbol" w:hAnsi="Symbol" w:cs="Times New Roman"/>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714A0002"/>
    <w:multiLevelType w:val="multilevel"/>
    <w:tmpl w:val="77A437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Segoe UI Light" w:hAnsi="Segoe UI Light" w:cs="Segoe UI Light" w:hint="default"/>
        <w:i/>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2271E99"/>
    <w:multiLevelType w:val="hybridMultilevel"/>
    <w:tmpl w:val="FAB6B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6074C90"/>
    <w:multiLevelType w:val="hybridMultilevel"/>
    <w:tmpl w:val="9322F1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62C3718"/>
    <w:multiLevelType w:val="hybridMultilevel"/>
    <w:tmpl w:val="68945F7E"/>
    <w:lvl w:ilvl="0" w:tplc="E1BA50A2">
      <w:start w:val="1"/>
      <w:numFmt w:val="decimal"/>
      <w:lvlText w:val="%1."/>
      <w:lvlJc w:val="left"/>
      <w:pPr>
        <w:ind w:left="645" w:hanging="645"/>
      </w:pPr>
      <w:rPr>
        <w:rFonts w:ascii="Segoe UI Light" w:eastAsia="Calibri" w:hAnsi="Segoe UI Light" w:cs="Segoe U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6F20364"/>
    <w:multiLevelType w:val="hybridMultilevel"/>
    <w:tmpl w:val="A184B2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ADF2163"/>
    <w:multiLevelType w:val="hybridMultilevel"/>
    <w:tmpl w:val="8DCC680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A43F9F"/>
    <w:multiLevelType w:val="multilevel"/>
    <w:tmpl w:val="09C4E0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F5838B2"/>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33"/>
  </w:num>
  <w:num w:numId="3">
    <w:abstractNumId w:val="80"/>
    <w:lvlOverride w:ilvl="0">
      <w:lvl w:ilvl="0">
        <w:numFmt w:val="decimal"/>
        <w:lvlText w:val="%1."/>
        <w:lvlJc w:val="left"/>
      </w:lvl>
    </w:lvlOverride>
  </w:num>
  <w:num w:numId="4">
    <w:abstractNumId w:val="80"/>
    <w:lvlOverride w:ilvl="0">
      <w:lvl w:ilvl="0">
        <w:numFmt w:val="decimal"/>
        <w:lvlText w:val="%1."/>
        <w:lvlJc w:val="left"/>
      </w:lvl>
    </w:lvlOverride>
  </w:num>
  <w:num w:numId="5">
    <w:abstractNumId w:val="80"/>
    <w:lvlOverride w:ilvl="0">
      <w:lvl w:ilvl="0">
        <w:numFmt w:val="decimal"/>
        <w:lvlText w:val="%1."/>
        <w:lvlJc w:val="left"/>
      </w:lvl>
    </w:lvlOverride>
  </w:num>
  <w:num w:numId="6">
    <w:abstractNumId w:val="80"/>
    <w:lvlOverride w:ilvl="0">
      <w:lvl w:ilvl="0">
        <w:numFmt w:val="decimal"/>
        <w:lvlText w:val="%1."/>
        <w:lvlJc w:val="left"/>
      </w:lvl>
    </w:lvlOverride>
  </w:num>
  <w:num w:numId="7">
    <w:abstractNumId w:val="80"/>
    <w:lvlOverride w:ilvl="0">
      <w:lvl w:ilvl="0">
        <w:numFmt w:val="decimal"/>
        <w:lvlText w:val="%1."/>
        <w:lvlJc w:val="left"/>
      </w:lvl>
    </w:lvlOverride>
  </w:num>
  <w:num w:numId="8">
    <w:abstractNumId w:val="80"/>
    <w:lvlOverride w:ilvl="0">
      <w:lvl w:ilvl="0">
        <w:numFmt w:val="decimal"/>
        <w:lvlText w:val="%1."/>
        <w:lvlJc w:val="left"/>
      </w:lvl>
    </w:lvlOverride>
  </w:num>
  <w:num w:numId="9">
    <w:abstractNumId w:val="80"/>
    <w:lvlOverride w:ilvl="0">
      <w:lvl w:ilvl="0">
        <w:numFmt w:val="decimal"/>
        <w:lvlText w:val="%1."/>
        <w:lvlJc w:val="left"/>
      </w:lvl>
    </w:lvlOverride>
  </w:num>
  <w:num w:numId="10">
    <w:abstractNumId w:val="80"/>
    <w:lvlOverride w:ilvl="0">
      <w:lvl w:ilvl="0">
        <w:numFmt w:val="decimal"/>
        <w:lvlText w:val="%1."/>
        <w:lvlJc w:val="left"/>
      </w:lvl>
    </w:lvlOverride>
  </w:num>
  <w:num w:numId="11">
    <w:abstractNumId w:val="80"/>
    <w:lvlOverride w:ilvl="0">
      <w:lvl w:ilvl="0">
        <w:numFmt w:val="decimal"/>
        <w:lvlText w:val="%1."/>
        <w:lvlJc w:val="left"/>
      </w:lvl>
    </w:lvlOverride>
  </w:num>
  <w:num w:numId="12">
    <w:abstractNumId w:val="80"/>
    <w:lvlOverride w:ilvl="0">
      <w:lvl w:ilvl="0">
        <w:numFmt w:val="decimal"/>
        <w:lvlText w:val="%1."/>
        <w:lvlJc w:val="left"/>
      </w:lvl>
    </w:lvlOverride>
  </w:num>
  <w:num w:numId="13">
    <w:abstractNumId w:val="80"/>
    <w:lvlOverride w:ilvl="0">
      <w:lvl w:ilvl="0">
        <w:numFmt w:val="decimal"/>
        <w:lvlText w:val="%1."/>
        <w:lvlJc w:val="left"/>
      </w:lvl>
    </w:lvlOverride>
  </w:num>
  <w:num w:numId="14">
    <w:abstractNumId w:val="80"/>
    <w:lvlOverride w:ilvl="0">
      <w:lvl w:ilvl="0">
        <w:numFmt w:val="decimal"/>
        <w:lvlText w:val="%1."/>
        <w:lvlJc w:val="left"/>
      </w:lvl>
    </w:lvlOverride>
  </w:num>
  <w:num w:numId="15">
    <w:abstractNumId w:val="80"/>
    <w:lvlOverride w:ilvl="0">
      <w:lvl w:ilvl="0">
        <w:numFmt w:val="decimal"/>
        <w:lvlText w:val="%1."/>
        <w:lvlJc w:val="left"/>
      </w:lvl>
    </w:lvlOverride>
  </w:num>
  <w:num w:numId="16">
    <w:abstractNumId w:val="80"/>
    <w:lvlOverride w:ilvl="0">
      <w:lvl w:ilvl="0">
        <w:numFmt w:val="decimal"/>
        <w:lvlText w:val="%1."/>
        <w:lvlJc w:val="left"/>
      </w:lvl>
    </w:lvlOverride>
  </w:num>
  <w:num w:numId="17">
    <w:abstractNumId w:val="80"/>
    <w:lvlOverride w:ilvl="0">
      <w:lvl w:ilvl="0">
        <w:numFmt w:val="decimal"/>
        <w:lvlText w:val="%1."/>
        <w:lvlJc w:val="left"/>
      </w:lvl>
    </w:lvlOverride>
  </w:num>
  <w:num w:numId="18">
    <w:abstractNumId w:val="80"/>
    <w:lvlOverride w:ilvl="0">
      <w:lvl w:ilvl="0">
        <w:numFmt w:val="decimal"/>
        <w:lvlText w:val="%1."/>
        <w:lvlJc w:val="left"/>
      </w:lvl>
    </w:lvlOverride>
  </w:num>
  <w:num w:numId="19">
    <w:abstractNumId w:val="48"/>
  </w:num>
  <w:num w:numId="20">
    <w:abstractNumId w:val="70"/>
  </w:num>
  <w:num w:numId="21">
    <w:abstractNumId w:val="7"/>
  </w:num>
  <w:num w:numId="22">
    <w:abstractNumId w:val="76"/>
  </w:num>
  <w:num w:numId="23">
    <w:abstractNumId w:val="74"/>
  </w:num>
  <w:num w:numId="24">
    <w:abstractNumId w:val="47"/>
  </w:num>
  <w:num w:numId="25">
    <w:abstractNumId w:val="8"/>
  </w:num>
  <w:num w:numId="26">
    <w:abstractNumId w:val="19"/>
  </w:num>
  <w:num w:numId="27">
    <w:abstractNumId w:val="28"/>
  </w:num>
  <w:num w:numId="28">
    <w:abstractNumId w:val="16"/>
  </w:num>
  <w:num w:numId="29">
    <w:abstractNumId w:val="9"/>
  </w:num>
  <w:num w:numId="30">
    <w:abstractNumId w:val="11"/>
  </w:num>
  <w:num w:numId="31">
    <w:abstractNumId w:val="71"/>
  </w:num>
  <w:num w:numId="32">
    <w:abstractNumId w:val="73"/>
  </w:num>
  <w:num w:numId="33">
    <w:abstractNumId w:val="81"/>
  </w:num>
  <w:num w:numId="34">
    <w:abstractNumId w:val="21"/>
  </w:num>
  <w:num w:numId="35">
    <w:abstractNumId w:val="14"/>
  </w:num>
  <w:num w:numId="36">
    <w:abstractNumId w:val="62"/>
  </w:num>
  <w:num w:numId="37">
    <w:abstractNumId w:val="67"/>
  </w:num>
  <w:num w:numId="38">
    <w:abstractNumId w:val="78"/>
  </w:num>
  <w:num w:numId="39">
    <w:abstractNumId w:val="69"/>
  </w:num>
  <w:num w:numId="40">
    <w:abstractNumId w:val="57"/>
  </w:num>
  <w:num w:numId="41">
    <w:abstractNumId w:val="10"/>
  </w:num>
  <w:num w:numId="42">
    <w:abstractNumId w:val="53"/>
  </w:num>
  <w:num w:numId="43">
    <w:abstractNumId w:val="30"/>
  </w:num>
  <w:num w:numId="44">
    <w:abstractNumId w:val="75"/>
  </w:num>
  <w:num w:numId="45">
    <w:abstractNumId w:val="13"/>
  </w:num>
  <w:num w:numId="46">
    <w:abstractNumId w:val="12"/>
  </w:num>
  <w:num w:numId="47">
    <w:abstractNumId w:val="23"/>
  </w:num>
  <w:num w:numId="48">
    <w:abstractNumId w:val="45"/>
  </w:num>
  <w:num w:numId="49">
    <w:abstractNumId w:val="20"/>
  </w:num>
  <w:num w:numId="50">
    <w:abstractNumId w:val="44"/>
  </w:num>
  <w:num w:numId="51">
    <w:abstractNumId w:val="68"/>
  </w:num>
  <w:num w:numId="52">
    <w:abstractNumId w:val="63"/>
  </w:num>
  <w:num w:numId="53">
    <w:abstractNumId w:val="64"/>
  </w:num>
  <w:num w:numId="54">
    <w:abstractNumId w:val="61"/>
  </w:num>
  <w:num w:numId="55">
    <w:abstractNumId w:val="72"/>
  </w:num>
  <w:num w:numId="56">
    <w:abstractNumId w:val="60"/>
  </w:num>
  <w:num w:numId="57">
    <w:abstractNumId w:val="26"/>
  </w:num>
  <w:num w:numId="58">
    <w:abstractNumId w:val="36"/>
  </w:num>
  <w:num w:numId="59">
    <w:abstractNumId w:val="40"/>
  </w:num>
  <w:num w:numId="60">
    <w:abstractNumId w:val="65"/>
  </w:num>
  <w:num w:numId="61">
    <w:abstractNumId w:val="51"/>
  </w:num>
  <w:num w:numId="62">
    <w:abstractNumId w:val="4"/>
    <w:lvlOverride w:ilvl="0">
      <w:lvl w:ilvl="0">
        <w:start w:val="1"/>
        <w:numFmt w:val="upperRoman"/>
        <w:lvlText w:val="%1."/>
        <w:lvlJc w:val="left"/>
        <w:pPr>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6"/>
  </w:num>
  <w:num w:numId="64">
    <w:abstractNumId w:val="31"/>
    <w:lvlOverride w:ilvl="0">
      <w:lvl w:ilvl="0">
        <w:start w:val="1"/>
        <w:numFmt w:val="decimal"/>
        <w:pStyle w:val="sr1"/>
        <w:lvlText w:val="%1."/>
        <w:lvlJc w:val="left"/>
        <w:pPr>
          <w:ind w:left="644" w:hanging="360"/>
        </w:pPr>
      </w:lvl>
    </w:lvlOverride>
    <w:lvlOverride w:ilvl="1">
      <w:lvl w:ilvl="1" w:tentative="1">
        <w:start w:val="1"/>
        <w:numFmt w:val="lowerLetter"/>
        <w:pStyle w:val="sr2"/>
        <w:lvlText w:val="%2."/>
        <w:lvlJc w:val="left"/>
        <w:pPr>
          <w:ind w:left="1364" w:hanging="360"/>
        </w:pPr>
      </w:lvl>
    </w:lvlOverride>
    <w:lvlOverride w:ilvl="2">
      <w:lvl w:ilvl="2">
        <w:start w:val="1"/>
        <w:numFmt w:val="lowerRoman"/>
        <w:pStyle w:val="sr3"/>
        <w:lvlText w:val="%3."/>
        <w:lvlJc w:val="right"/>
        <w:pPr>
          <w:ind w:left="2084" w:hanging="180"/>
        </w:pPr>
      </w:lvl>
    </w:lvlOverride>
    <w:lvlOverride w:ilvl="3">
      <w:lvl w:ilvl="3">
        <w:start w:val="1"/>
        <w:numFmt w:val="decimal"/>
        <w:pStyle w:val="sL1"/>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65">
    <w:abstractNumId w:val="52"/>
  </w:num>
  <w:num w:numId="66">
    <w:abstractNumId w:val="15"/>
  </w:num>
  <w:num w:numId="67">
    <w:abstractNumId w:val="59"/>
  </w:num>
  <w:num w:numId="68">
    <w:abstractNumId w:val="34"/>
  </w:num>
  <w:num w:numId="69">
    <w:abstractNumId w:val="4"/>
  </w:num>
  <w:num w:numId="70">
    <w:abstractNumId w:val="32"/>
  </w:num>
  <w:num w:numId="71">
    <w:abstractNumId w:val="55"/>
  </w:num>
  <w:num w:numId="72">
    <w:abstractNumId w:val="25"/>
  </w:num>
  <w:num w:numId="73">
    <w:abstractNumId w:val="49"/>
  </w:num>
  <w:num w:numId="74">
    <w:abstractNumId w:val="38"/>
  </w:num>
  <w:num w:numId="75">
    <w:abstractNumId w:val="18"/>
  </w:num>
  <w:num w:numId="76">
    <w:abstractNumId w:val="58"/>
  </w:num>
  <w:num w:numId="77">
    <w:abstractNumId w:val="17"/>
  </w:num>
  <w:num w:numId="78">
    <w:abstractNumId w:val="29"/>
  </w:num>
  <w:num w:numId="79">
    <w:abstractNumId w:val="77"/>
  </w:num>
  <w:num w:numId="80">
    <w:abstractNumId w:val="46"/>
  </w:num>
  <w:num w:numId="81">
    <w:abstractNumId w:val="5"/>
  </w:num>
  <w:num w:numId="82">
    <w:abstractNumId w:val="39"/>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7"/>
  </w:num>
  <w:num w:numId="89">
    <w:abstractNumId w:val="56"/>
  </w:num>
  <w:num w:numId="90">
    <w:abstractNumId w:val="35"/>
  </w:num>
  <w:num w:numId="91">
    <w:abstractNumId w:val="2"/>
  </w:num>
  <w:num w:numId="92">
    <w:abstractNumId w:val="27"/>
  </w:num>
  <w:num w:numId="93">
    <w:abstractNumId w:val="54"/>
  </w:num>
  <w:num w:numId="94">
    <w:abstractNumId w:val="3"/>
  </w:num>
  <w:num w:numId="95">
    <w:abstractNumId w:val="41"/>
  </w:num>
  <w:num w:numId="96">
    <w:abstractNumId w:val="79"/>
  </w:num>
  <w:num w:numId="97">
    <w:abstractNumId w:val="4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DD"/>
    <w:rsid w:val="0000035C"/>
    <w:rsid w:val="00000CFD"/>
    <w:rsid w:val="0000122A"/>
    <w:rsid w:val="00004645"/>
    <w:rsid w:val="00014206"/>
    <w:rsid w:val="00014C42"/>
    <w:rsid w:val="00015E54"/>
    <w:rsid w:val="0001614D"/>
    <w:rsid w:val="00022718"/>
    <w:rsid w:val="000243BB"/>
    <w:rsid w:val="00025AF3"/>
    <w:rsid w:val="00026329"/>
    <w:rsid w:val="0002785B"/>
    <w:rsid w:val="00031DBF"/>
    <w:rsid w:val="00031E5A"/>
    <w:rsid w:val="000326DC"/>
    <w:rsid w:val="00034A01"/>
    <w:rsid w:val="00035D23"/>
    <w:rsid w:val="000459B4"/>
    <w:rsid w:val="00045A94"/>
    <w:rsid w:val="00045FFB"/>
    <w:rsid w:val="000463A8"/>
    <w:rsid w:val="0005069E"/>
    <w:rsid w:val="00052422"/>
    <w:rsid w:val="000539EE"/>
    <w:rsid w:val="00055853"/>
    <w:rsid w:val="00055A24"/>
    <w:rsid w:val="00061016"/>
    <w:rsid w:val="000615E5"/>
    <w:rsid w:val="00067D14"/>
    <w:rsid w:val="0007036F"/>
    <w:rsid w:val="000705BA"/>
    <w:rsid w:val="000708F4"/>
    <w:rsid w:val="00070D61"/>
    <w:rsid w:val="00071005"/>
    <w:rsid w:val="00071253"/>
    <w:rsid w:val="00072EE0"/>
    <w:rsid w:val="0007458F"/>
    <w:rsid w:val="0007615A"/>
    <w:rsid w:val="000773FF"/>
    <w:rsid w:val="000776EB"/>
    <w:rsid w:val="00083286"/>
    <w:rsid w:val="00085D4E"/>
    <w:rsid w:val="000920FF"/>
    <w:rsid w:val="000942E9"/>
    <w:rsid w:val="00094CAD"/>
    <w:rsid w:val="00094D31"/>
    <w:rsid w:val="000952ED"/>
    <w:rsid w:val="00097406"/>
    <w:rsid w:val="00097ABC"/>
    <w:rsid w:val="000A0CDA"/>
    <w:rsid w:val="000A0F6A"/>
    <w:rsid w:val="000A2488"/>
    <w:rsid w:val="000B01D4"/>
    <w:rsid w:val="000B062B"/>
    <w:rsid w:val="000B30AE"/>
    <w:rsid w:val="000B4099"/>
    <w:rsid w:val="000B43AD"/>
    <w:rsid w:val="000B5E3C"/>
    <w:rsid w:val="000B5FB8"/>
    <w:rsid w:val="000B756A"/>
    <w:rsid w:val="000C273D"/>
    <w:rsid w:val="000C4B2F"/>
    <w:rsid w:val="000C53FC"/>
    <w:rsid w:val="000D075B"/>
    <w:rsid w:val="000D2493"/>
    <w:rsid w:val="000D24BD"/>
    <w:rsid w:val="000E0613"/>
    <w:rsid w:val="000E32F8"/>
    <w:rsid w:val="000E4BFE"/>
    <w:rsid w:val="000E50E3"/>
    <w:rsid w:val="000F0FF6"/>
    <w:rsid w:val="000F2FC2"/>
    <w:rsid w:val="000F3CCE"/>
    <w:rsid w:val="000F4DC1"/>
    <w:rsid w:val="000F5FFB"/>
    <w:rsid w:val="000F7053"/>
    <w:rsid w:val="001047BA"/>
    <w:rsid w:val="00107B52"/>
    <w:rsid w:val="00116EA0"/>
    <w:rsid w:val="001201E4"/>
    <w:rsid w:val="00121526"/>
    <w:rsid w:val="001216D4"/>
    <w:rsid w:val="00122E89"/>
    <w:rsid w:val="001239DE"/>
    <w:rsid w:val="00127906"/>
    <w:rsid w:val="00132722"/>
    <w:rsid w:val="00134476"/>
    <w:rsid w:val="001412BB"/>
    <w:rsid w:val="00142A6E"/>
    <w:rsid w:val="00144642"/>
    <w:rsid w:val="00145641"/>
    <w:rsid w:val="00150A3F"/>
    <w:rsid w:val="00150FDB"/>
    <w:rsid w:val="00152B17"/>
    <w:rsid w:val="00154C19"/>
    <w:rsid w:val="00155A55"/>
    <w:rsid w:val="00157887"/>
    <w:rsid w:val="00163C4E"/>
    <w:rsid w:val="00164434"/>
    <w:rsid w:val="001658B6"/>
    <w:rsid w:val="00167053"/>
    <w:rsid w:val="00167F10"/>
    <w:rsid w:val="00171859"/>
    <w:rsid w:val="001718D6"/>
    <w:rsid w:val="00176A0F"/>
    <w:rsid w:val="00186061"/>
    <w:rsid w:val="001902B4"/>
    <w:rsid w:val="001911C2"/>
    <w:rsid w:val="0019146D"/>
    <w:rsid w:val="0019170B"/>
    <w:rsid w:val="00194B6E"/>
    <w:rsid w:val="001A200C"/>
    <w:rsid w:val="001A2BA6"/>
    <w:rsid w:val="001A31F3"/>
    <w:rsid w:val="001A4FDE"/>
    <w:rsid w:val="001A5D88"/>
    <w:rsid w:val="001A73A8"/>
    <w:rsid w:val="001B0485"/>
    <w:rsid w:val="001B0A8E"/>
    <w:rsid w:val="001B495D"/>
    <w:rsid w:val="001B5EA7"/>
    <w:rsid w:val="001C2A2A"/>
    <w:rsid w:val="001C4314"/>
    <w:rsid w:val="001C438B"/>
    <w:rsid w:val="001C4A3E"/>
    <w:rsid w:val="001C4E55"/>
    <w:rsid w:val="001D15B2"/>
    <w:rsid w:val="001D3534"/>
    <w:rsid w:val="001D450A"/>
    <w:rsid w:val="001E125E"/>
    <w:rsid w:val="001E1263"/>
    <w:rsid w:val="001E2FFE"/>
    <w:rsid w:val="001E5FA5"/>
    <w:rsid w:val="001E795D"/>
    <w:rsid w:val="001F1812"/>
    <w:rsid w:val="001F6D2C"/>
    <w:rsid w:val="001F74AA"/>
    <w:rsid w:val="00203705"/>
    <w:rsid w:val="0020425D"/>
    <w:rsid w:val="002079CB"/>
    <w:rsid w:val="00212B4F"/>
    <w:rsid w:val="0021482C"/>
    <w:rsid w:val="00223470"/>
    <w:rsid w:val="00224EB3"/>
    <w:rsid w:val="00225B29"/>
    <w:rsid w:val="00231E0D"/>
    <w:rsid w:val="0023216F"/>
    <w:rsid w:val="00234C88"/>
    <w:rsid w:val="0023577E"/>
    <w:rsid w:val="00236575"/>
    <w:rsid w:val="002429FC"/>
    <w:rsid w:val="00242CE7"/>
    <w:rsid w:val="002461E8"/>
    <w:rsid w:val="00247744"/>
    <w:rsid w:val="002509EC"/>
    <w:rsid w:val="00251D4B"/>
    <w:rsid w:val="00254555"/>
    <w:rsid w:val="00256ACF"/>
    <w:rsid w:val="00266519"/>
    <w:rsid w:val="0026722E"/>
    <w:rsid w:val="00270167"/>
    <w:rsid w:val="002705C6"/>
    <w:rsid w:val="00270AD8"/>
    <w:rsid w:val="00271050"/>
    <w:rsid w:val="00274685"/>
    <w:rsid w:val="00274E18"/>
    <w:rsid w:val="00283487"/>
    <w:rsid w:val="00285239"/>
    <w:rsid w:val="00290C08"/>
    <w:rsid w:val="00291636"/>
    <w:rsid w:val="00291CBD"/>
    <w:rsid w:val="00294FD4"/>
    <w:rsid w:val="00297824"/>
    <w:rsid w:val="002A0A8B"/>
    <w:rsid w:val="002A12AD"/>
    <w:rsid w:val="002A17B1"/>
    <w:rsid w:val="002A2C19"/>
    <w:rsid w:val="002A3583"/>
    <w:rsid w:val="002A3C44"/>
    <w:rsid w:val="002A632B"/>
    <w:rsid w:val="002A7748"/>
    <w:rsid w:val="002B1807"/>
    <w:rsid w:val="002B6221"/>
    <w:rsid w:val="002C0F9F"/>
    <w:rsid w:val="002C5AC6"/>
    <w:rsid w:val="002C7272"/>
    <w:rsid w:val="002D07B3"/>
    <w:rsid w:val="002E5D73"/>
    <w:rsid w:val="002E69F0"/>
    <w:rsid w:val="002F164D"/>
    <w:rsid w:val="002F1CE2"/>
    <w:rsid w:val="002F2E8E"/>
    <w:rsid w:val="002F4B90"/>
    <w:rsid w:val="002F4C35"/>
    <w:rsid w:val="002F7B01"/>
    <w:rsid w:val="003005FA"/>
    <w:rsid w:val="0030272B"/>
    <w:rsid w:val="003032E0"/>
    <w:rsid w:val="00310498"/>
    <w:rsid w:val="003115ED"/>
    <w:rsid w:val="003157F5"/>
    <w:rsid w:val="0031674A"/>
    <w:rsid w:val="00321212"/>
    <w:rsid w:val="00325152"/>
    <w:rsid w:val="003265CB"/>
    <w:rsid w:val="0032771D"/>
    <w:rsid w:val="00331203"/>
    <w:rsid w:val="003420C2"/>
    <w:rsid w:val="00342DCD"/>
    <w:rsid w:val="003502C0"/>
    <w:rsid w:val="00351871"/>
    <w:rsid w:val="00357E3A"/>
    <w:rsid w:val="003636E0"/>
    <w:rsid w:val="00371EDC"/>
    <w:rsid w:val="00373084"/>
    <w:rsid w:val="0037775D"/>
    <w:rsid w:val="00377F60"/>
    <w:rsid w:val="003808CA"/>
    <w:rsid w:val="00380D2C"/>
    <w:rsid w:val="00381AB7"/>
    <w:rsid w:val="00382710"/>
    <w:rsid w:val="003828DB"/>
    <w:rsid w:val="00382EB8"/>
    <w:rsid w:val="00383E8D"/>
    <w:rsid w:val="00386474"/>
    <w:rsid w:val="00386FC4"/>
    <w:rsid w:val="00387190"/>
    <w:rsid w:val="00387862"/>
    <w:rsid w:val="0039424F"/>
    <w:rsid w:val="0039530C"/>
    <w:rsid w:val="00395DC5"/>
    <w:rsid w:val="00396099"/>
    <w:rsid w:val="003A0ECF"/>
    <w:rsid w:val="003A1D2B"/>
    <w:rsid w:val="003A2512"/>
    <w:rsid w:val="003A28A2"/>
    <w:rsid w:val="003A4CEF"/>
    <w:rsid w:val="003A6DDB"/>
    <w:rsid w:val="003A75B4"/>
    <w:rsid w:val="003B1301"/>
    <w:rsid w:val="003B4E86"/>
    <w:rsid w:val="003B5012"/>
    <w:rsid w:val="003B6D4D"/>
    <w:rsid w:val="003B74DC"/>
    <w:rsid w:val="003C2BB1"/>
    <w:rsid w:val="003C2E51"/>
    <w:rsid w:val="003C74C5"/>
    <w:rsid w:val="003D43AF"/>
    <w:rsid w:val="003D5965"/>
    <w:rsid w:val="003D5DAF"/>
    <w:rsid w:val="003D618F"/>
    <w:rsid w:val="003D6B85"/>
    <w:rsid w:val="003E0049"/>
    <w:rsid w:val="003E324B"/>
    <w:rsid w:val="003E573F"/>
    <w:rsid w:val="003E7CC4"/>
    <w:rsid w:val="003F0978"/>
    <w:rsid w:val="003F0EC7"/>
    <w:rsid w:val="003F7DA1"/>
    <w:rsid w:val="00402651"/>
    <w:rsid w:val="00402AA1"/>
    <w:rsid w:val="004101F8"/>
    <w:rsid w:val="00410E9E"/>
    <w:rsid w:val="0041199A"/>
    <w:rsid w:val="00411E64"/>
    <w:rsid w:val="00413DFC"/>
    <w:rsid w:val="00426A0D"/>
    <w:rsid w:val="00427C40"/>
    <w:rsid w:val="0043013F"/>
    <w:rsid w:val="00432271"/>
    <w:rsid w:val="00432452"/>
    <w:rsid w:val="00433430"/>
    <w:rsid w:val="00435DAB"/>
    <w:rsid w:val="0043764A"/>
    <w:rsid w:val="00437DF3"/>
    <w:rsid w:val="00440F44"/>
    <w:rsid w:val="00441E09"/>
    <w:rsid w:val="00443860"/>
    <w:rsid w:val="00444432"/>
    <w:rsid w:val="00450D3B"/>
    <w:rsid w:val="00456E65"/>
    <w:rsid w:val="00456E98"/>
    <w:rsid w:val="00463A12"/>
    <w:rsid w:val="0046416C"/>
    <w:rsid w:val="00464208"/>
    <w:rsid w:val="004649AF"/>
    <w:rsid w:val="00470805"/>
    <w:rsid w:val="0047176A"/>
    <w:rsid w:val="00472889"/>
    <w:rsid w:val="00476933"/>
    <w:rsid w:val="00476AB9"/>
    <w:rsid w:val="00477F05"/>
    <w:rsid w:val="00480A58"/>
    <w:rsid w:val="00480A67"/>
    <w:rsid w:val="004821FC"/>
    <w:rsid w:val="00484A32"/>
    <w:rsid w:val="004858E4"/>
    <w:rsid w:val="00494117"/>
    <w:rsid w:val="0049475C"/>
    <w:rsid w:val="00496D0E"/>
    <w:rsid w:val="004A08E8"/>
    <w:rsid w:val="004A1717"/>
    <w:rsid w:val="004A36AF"/>
    <w:rsid w:val="004A41AF"/>
    <w:rsid w:val="004A5202"/>
    <w:rsid w:val="004B0AB2"/>
    <w:rsid w:val="004B5226"/>
    <w:rsid w:val="004B64E3"/>
    <w:rsid w:val="004B77A0"/>
    <w:rsid w:val="004C3894"/>
    <w:rsid w:val="004C41B1"/>
    <w:rsid w:val="004C5613"/>
    <w:rsid w:val="004C7702"/>
    <w:rsid w:val="004D019F"/>
    <w:rsid w:val="004D1B4A"/>
    <w:rsid w:val="004D6C76"/>
    <w:rsid w:val="004E0AB1"/>
    <w:rsid w:val="004E1E54"/>
    <w:rsid w:val="004E391F"/>
    <w:rsid w:val="004E6C8F"/>
    <w:rsid w:val="004E749F"/>
    <w:rsid w:val="004F3E67"/>
    <w:rsid w:val="004F4902"/>
    <w:rsid w:val="00501560"/>
    <w:rsid w:val="00501D37"/>
    <w:rsid w:val="00504096"/>
    <w:rsid w:val="0050798B"/>
    <w:rsid w:val="00512D4D"/>
    <w:rsid w:val="0051325A"/>
    <w:rsid w:val="005132F0"/>
    <w:rsid w:val="00514A6C"/>
    <w:rsid w:val="0052097E"/>
    <w:rsid w:val="00522863"/>
    <w:rsid w:val="00522DC8"/>
    <w:rsid w:val="005241CC"/>
    <w:rsid w:val="00525367"/>
    <w:rsid w:val="00526365"/>
    <w:rsid w:val="0052658A"/>
    <w:rsid w:val="00531469"/>
    <w:rsid w:val="0053550F"/>
    <w:rsid w:val="00535FB9"/>
    <w:rsid w:val="00536733"/>
    <w:rsid w:val="0054225F"/>
    <w:rsid w:val="0054266C"/>
    <w:rsid w:val="00544C8B"/>
    <w:rsid w:val="00550B80"/>
    <w:rsid w:val="005518D0"/>
    <w:rsid w:val="00551CC7"/>
    <w:rsid w:val="0055297D"/>
    <w:rsid w:val="00553D62"/>
    <w:rsid w:val="00553EDA"/>
    <w:rsid w:val="00555559"/>
    <w:rsid w:val="0055593B"/>
    <w:rsid w:val="005571F4"/>
    <w:rsid w:val="00563FA6"/>
    <w:rsid w:val="00564370"/>
    <w:rsid w:val="005644A3"/>
    <w:rsid w:val="0056469F"/>
    <w:rsid w:val="005655AF"/>
    <w:rsid w:val="00567911"/>
    <w:rsid w:val="00573316"/>
    <w:rsid w:val="00573974"/>
    <w:rsid w:val="005739D7"/>
    <w:rsid w:val="00573B65"/>
    <w:rsid w:val="005744C0"/>
    <w:rsid w:val="00574CA8"/>
    <w:rsid w:val="0057758C"/>
    <w:rsid w:val="00582BBF"/>
    <w:rsid w:val="00585FC8"/>
    <w:rsid w:val="0059339A"/>
    <w:rsid w:val="0059459E"/>
    <w:rsid w:val="00597841"/>
    <w:rsid w:val="005A315C"/>
    <w:rsid w:val="005A5CA6"/>
    <w:rsid w:val="005A6EF8"/>
    <w:rsid w:val="005B17BB"/>
    <w:rsid w:val="005B26FB"/>
    <w:rsid w:val="005C020C"/>
    <w:rsid w:val="005C16AB"/>
    <w:rsid w:val="005D0452"/>
    <w:rsid w:val="005D0D61"/>
    <w:rsid w:val="005D47E9"/>
    <w:rsid w:val="005D51CC"/>
    <w:rsid w:val="005D53BA"/>
    <w:rsid w:val="005E44AD"/>
    <w:rsid w:val="005E5B75"/>
    <w:rsid w:val="005E5FA1"/>
    <w:rsid w:val="005E7D7D"/>
    <w:rsid w:val="005F3CCD"/>
    <w:rsid w:val="005F53DF"/>
    <w:rsid w:val="005F6594"/>
    <w:rsid w:val="0060568B"/>
    <w:rsid w:val="00605BE4"/>
    <w:rsid w:val="00606F4D"/>
    <w:rsid w:val="00607201"/>
    <w:rsid w:val="00607FEE"/>
    <w:rsid w:val="00610D0F"/>
    <w:rsid w:val="00611644"/>
    <w:rsid w:val="0061256E"/>
    <w:rsid w:val="00612BBE"/>
    <w:rsid w:val="006143F7"/>
    <w:rsid w:val="006151F9"/>
    <w:rsid w:val="00615D7F"/>
    <w:rsid w:val="0061688C"/>
    <w:rsid w:val="0061729D"/>
    <w:rsid w:val="006242BF"/>
    <w:rsid w:val="00625E88"/>
    <w:rsid w:val="00626101"/>
    <w:rsid w:val="00627B91"/>
    <w:rsid w:val="006304C7"/>
    <w:rsid w:val="00635E18"/>
    <w:rsid w:val="006377E4"/>
    <w:rsid w:val="0064020B"/>
    <w:rsid w:val="0064055B"/>
    <w:rsid w:val="00641670"/>
    <w:rsid w:val="00644D40"/>
    <w:rsid w:val="00645274"/>
    <w:rsid w:val="00645855"/>
    <w:rsid w:val="00645F61"/>
    <w:rsid w:val="00646A1F"/>
    <w:rsid w:val="00650D83"/>
    <w:rsid w:val="006515F0"/>
    <w:rsid w:val="00651C13"/>
    <w:rsid w:val="00653FFB"/>
    <w:rsid w:val="00655325"/>
    <w:rsid w:val="006623E2"/>
    <w:rsid w:val="00663429"/>
    <w:rsid w:val="0066366C"/>
    <w:rsid w:val="0066512D"/>
    <w:rsid w:val="00665E47"/>
    <w:rsid w:val="00667BD3"/>
    <w:rsid w:val="00672FB7"/>
    <w:rsid w:val="0067468B"/>
    <w:rsid w:val="00675D05"/>
    <w:rsid w:val="00676DE0"/>
    <w:rsid w:val="00677174"/>
    <w:rsid w:val="00692C49"/>
    <w:rsid w:val="0069323A"/>
    <w:rsid w:val="006939E0"/>
    <w:rsid w:val="00695185"/>
    <w:rsid w:val="0069528D"/>
    <w:rsid w:val="00695720"/>
    <w:rsid w:val="00696454"/>
    <w:rsid w:val="0069687D"/>
    <w:rsid w:val="006A4217"/>
    <w:rsid w:val="006A531B"/>
    <w:rsid w:val="006A6CA2"/>
    <w:rsid w:val="006A73B3"/>
    <w:rsid w:val="006B08B7"/>
    <w:rsid w:val="006B1EC7"/>
    <w:rsid w:val="006C10A2"/>
    <w:rsid w:val="006C2D5F"/>
    <w:rsid w:val="006C4683"/>
    <w:rsid w:val="006C5012"/>
    <w:rsid w:val="006C53F1"/>
    <w:rsid w:val="006C6ED4"/>
    <w:rsid w:val="006D36D6"/>
    <w:rsid w:val="006D4AEB"/>
    <w:rsid w:val="006D73AB"/>
    <w:rsid w:val="006D7C9D"/>
    <w:rsid w:val="006E05A6"/>
    <w:rsid w:val="006E1E07"/>
    <w:rsid w:val="006E5070"/>
    <w:rsid w:val="006E6C2B"/>
    <w:rsid w:val="006F088A"/>
    <w:rsid w:val="006F27A4"/>
    <w:rsid w:val="006F4EE9"/>
    <w:rsid w:val="006F57FC"/>
    <w:rsid w:val="006F63A2"/>
    <w:rsid w:val="007021C8"/>
    <w:rsid w:val="00702F6C"/>
    <w:rsid w:val="00705A2D"/>
    <w:rsid w:val="00706111"/>
    <w:rsid w:val="00706AF8"/>
    <w:rsid w:val="007124E3"/>
    <w:rsid w:val="00712F6E"/>
    <w:rsid w:val="00715213"/>
    <w:rsid w:val="007178B0"/>
    <w:rsid w:val="00717CA4"/>
    <w:rsid w:val="0072058C"/>
    <w:rsid w:val="007205BA"/>
    <w:rsid w:val="0072173F"/>
    <w:rsid w:val="007248AC"/>
    <w:rsid w:val="00725F3C"/>
    <w:rsid w:val="00727134"/>
    <w:rsid w:val="00730BBD"/>
    <w:rsid w:val="007329B0"/>
    <w:rsid w:val="00733DA6"/>
    <w:rsid w:val="00735C3C"/>
    <w:rsid w:val="007369FA"/>
    <w:rsid w:val="007402A8"/>
    <w:rsid w:val="00740464"/>
    <w:rsid w:val="00741F81"/>
    <w:rsid w:val="0074246A"/>
    <w:rsid w:val="00744D10"/>
    <w:rsid w:val="00746AB5"/>
    <w:rsid w:val="00746CD1"/>
    <w:rsid w:val="007474BF"/>
    <w:rsid w:val="00753EDC"/>
    <w:rsid w:val="00754AA0"/>
    <w:rsid w:val="007616FD"/>
    <w:rsid w:val="00761DFE"/>
    <w:rsid w:val="00765561"/>
    <w:rsid w:val="00770CC6"/>
    <w:rsid w:val="0077191C"/>
    <w:rsid w:val="0077239F"/>
    <w:rsid w:val="007727DD"/>
    <w:rsid w:val="00772DAD"/>
    <w:rsid w:val="00773635"/>
    <w:rsid w:val="007739C0"/>
    <w:rsid w:val="00773E0F"/>
    <w:rsid w:val="00776FFB"/>
    <w:rsid w:val="00777434"/>
    <w:rsid w:val="00780CA6"/>
    <w:rsid w:val="0078342C"/>
    <w:rsid w:val="007861AF"/>
    <w:rsid w:val="0078637D"/>
    <w:rsid w:val="0079319E"/>
    <w:rsid w:val="007948B0"/>
    <w:rsid w:val="007A4DE4"/>
    <w:rsid w:val="007A57CB"/>
    <w:rsid w:val="007A5B01"/>
    <w:rsid w:val="007A60D0"/>
    <w:rsid w:val="007B007A"/>
    <w:rsid w:val="007B089C"/>
    <w:rsid w:val="007B572B"/>
    <w:rsid w:val="007B5851"/>
    <w:rsid w:val="007B5F08"/>
    <w:rsid w:val="007C15AD"/>
    <w:rsid w:val="007C1A4B"/>
    <w:rsid w:val="007C35D6"/>
    <w:rsid w:val="007C3C49"/>
    <w:rsid w:val="007C65B9"/>
    <w:rsid w:val="007C6759"/>
    <w:rsid w:val="007C70DB"/>
    <w:rsid w:val="007C7187"/>
    <w:rsid w:val="007C77E4"/>
    <w:rsid w:val="007D4487"/>
    <w:rsid w:val="007D595A"/>
    <w:rsid w:val="007D5C6B"/>
    <w:rsid w:val="007D7125"/>
    <w:rsid w:val="007D766C"/>
    <w:rsid w:val="007E020D"/>
    <w:rsid w:val="007E0CEA"/>
    <w:rsid w:val="007E0FB4"/>
    <w:rsid w:val="007E3F02"/>
    <w:rsid w:val="007F5740"/>
    <w:rsid w:val="00800BA1"/>
    <w:rsid w:val="00800E03"/>
    <w:rsid w:val="0080424F"/>
    <w:rsid w:val="00806114"/>
    <w:rsid w:val="0081151B"/>
    <w:rsid w:val="0081442D"/>
    <w:rsid w:val="00815821"/>
    <w:rsid w:val="0081696E"/>
    <w:rsid w:val="00821014"/>
    <w:rsid w:val="00822B8E"/>
    <w:rsid w:val="008254CE"/>
    <w:rsid w:val="00825912"/>
    <w:rsid w:val="00833BDD"/>
    <w:rsid w:val="008345DC"/>
    <w:rsid w:val="008349B9"/>
    <w:rsid w:val="00840215"/>
    <w:rsid w:val="00841462"/>
    <w:rsid w:val="00842AA1"/>
    <w:rsid w:val="00842CFB"/>
    <w:rsid w:val="00843980"/>
    <w:rsid w:val="00843DBA"/>
    <w:rsid w:val="00851801"/>
    <w:rsid w:val="00851CD6"/>
    <w:rsid w:val="008531CA"/>
    <w:rsid w:val="00854517"/>
    <w:rsid w:val="008552F7"/>
    <w:rsid w:val="00856A63"/>
    <w:rsid w:val="008608B2"/>
    <w:rsid w:val="00860D37"/>
    <w:rsid w:val="00860F4B"/>
    <w:rsid w:val="00864022"/>
    <w:rsid w:val="00864B4F"/>
    <w:rsid w:val="00866647"/>
    <w:rsid w:val="00867959"/>
    <w:rsid w:val="00870217"/>
    <w:rsid w:val="0087392D"/>
    <w:rsid w:val="00873F23"/>
    <w:rsid w:val="00874F0C"/>
    <w:rsid w:val="00875AE3"/>
    <w:rsid w:val="00881692"/>
    <w:rsid w:val="00883ABE"/>
    <w:rsid w:val="008909F5"/>
    <w:rsid w:val="00892292"/>
    <w:rsid w:val="008A2A4C"/>
    <w:rsid w:val="008A486C"/>
    <w:rsid w:val="008A4B47"/>
    <w:rsid w:val="008A6CC9"/>
    <w:rsid w:val="008A7E83"/>
    <w:rsid w:val="008B0725"/>
    <w:rsid w:val="008B138D"/>
    <w:rsid w:val="008B1495"/>
    <w:rsid w:val="008B2D7F"/>
    <w:rsid w:val="008B7742"/>
    <w:rsid w:val="008B7ADE"/>
    <w:rsid w:val="008B7FF3"/>
    <w:rsid w:val="008C1BB6"/>
    <w:rsid w:val="008C3E4D"/>
    <w:rsid w:val="008C4388"/>
    <w:rsid w:val="008D06E9"/>
    <w:rsid w:val="008D2B7F"/>
    <w:rsid w:val="008D5855"/>
    <w:rsid w:val="008D5B69"/>
    <w:rsid w:val="008E0228"/>
    <w:rsid w:val="008E0E77"/>
    <w:rsid w:val="008E15AC"/>
    <w:rsid w:val="008E1917"/>
    <w:rsid w:val="008E3516"/>
    <w:rsid w:val="008F0503"/>
    <w:rsid w:val="008F1476"/>
    <w:rsid w:val="008F39A1"/>
    <w:rsid w:val="008F41D0"/>
    <w:rsid w:val="008F64C9"/>
    <w:rsid w:val="00900E79"/>
    <w:rsid w:val="0090193A"/>
    <w:rsid w:val="00903BB4"/>
    <w:rsid w:val="0090436F"/>
    <w:rsid w:val="00905694"/>
    <w:rsid w:val="00913AB0"/>
    <w:rsid w:val="00914BB1"/>
    <w:rsid w:val="00914CC8"/>
    <w:rsid w:val="0092329C"/>
    <w:rsid w:val="009232B0"/>
    <w:rsid w:val="00925A8B"/>
    <w:rsid w:val="00926CF0"/>
    <w:rsid w:val="00927D01"/>
    <w:rsid w:val="00930BD7"/>
    <w:rsid w:val="00931C8B"/>
    <w:rsid w:val="009339A4"/>
    <w:rsid w:val="00933B53"/>
    <w:rsid w:val="0093730E"/>
    <w:rsid w:val="009411CE"/>
    <w:rsid w:val="009421EA"/>
    <w:rsid w:val="00942379"/>
    <w:rsid w:val="009448DD"/>
    <w:rsid w:val="0094503F"/>
    <w:rsid w:val="009467F3"/>
    <w:rsid w:val="00947B9D"/>
    <w:rsid w:val="009511CE"/>
    <w:rsid w:val="0095360E"/>
    <w:rsid w:val="009553A2"/>
    <w:rsid w:val="009557FB"/>
    <w:rsid w:val="009602A7"/>
    <w:rsid w:val="00960808"/>
    <w:rsid w:val="00961B62"/>
    <w:rsid w:val="00963C4D"/>
    <w:rsid w:val="00963DD2"/>
    <w:rsid w:val="00971ABE"/>
    <w:rsid w:val="009750FC"/>
    <w:rsid w:val="00976317"/>
    <w:rsid w:val="00977770"/>
    <w:rsid w:val="00977C7C"/>
    <w:rsid w:val="0098056C"/>
    <w:rsid w:val="00981D58"/>
    <w:rsid w:val="0098778A"/>
    <w:rsid w:val="009909BD"/>
    <w:rsid w:val="009911B4"/>
    <w:rsid w:val="00991853"/>
    <w:rsid w:val="00994EC7"/>
    <w:rsid w:val="00995C39"/>
    <w:rsid w:val="00997B6B"/>
    <w:rsid w:val="009A43F0"/>
    <w:rsid w:val="009A79B7"/>
    <w:rsid w:val="009B1030"/>
    <w:rsid w:val="009B2E27"/>
    <w:rsid w:val="009B3971"/>
    <w:rsid w:val="009B54E7"/>
    <w:rsid w:val="009B5C08"/>
    <w:rsid w:val="009B754E"/>
    <w:rsid w:val="009B7870"/>
    <w:rsid w:val="009C2B59"/>
    <w:rsid w:val="009C6648"/>
    <w:rsid w:val="009D035D"/>
    <w:rsid w:val="009D1784"/>
    <w:rsid w:val="009D20E1"/>
    <w:rsid w:val="009D287C"/>
    <w:rsid w:val="009D31F6"/>
    <w:rsid w:val="009D5E88"/>
    <w:rsid w:val="009E4637"/>
    <w:rsid w:val="009E4998"/>
    <w:rsid w:val="009F349C"/>
    <w:rsid w:val="009F6EF7"/>
    <w:rsid w:val="009F75C8"/>
    <w:rsid w:val="00A00F23"/>
    <w:rsid w:val="00A050E1"/>
    <w:rsid w:val="00A105FB"/>
    <w:rsid w:val="00A121B1"/>
    <w:rsid w:val="00A17CD0"/>
    <w:rsid w:val="00A201BC"/>
    <w:rsid w:val="00A23115"/>
    <w:rsid w:val="00A24657"/>
    <w:rsid w:val="00A26ED2"/>
    <w:rsid w:val="00A30663"/>
    <w:rsid w:val="00A316E0"/>
    <w:rsid w:val="00A32393"/>
    <w:rsid w:val="00A326A8"/>
    <w:rsid w:val="00A32AC6"/>
    <w:rsid w:val="00A33317"/>
    <w:rsid w:val="00A33635"/>
    <w:rsid w:val="00A403E5"/>
    <w:rsid w:val="00A43B7C"/>
    <w:rsid w:val="00A45044"/>
    <w:rsid w:val="00A46D7E"/>
    <w:rsid w:val="00A46F00"/>
    <w:rsid w:val="00A535EF"/>
    <w:rsid w:val="00A53B36"/>
    <w:rsid w:val="00A61A91"/>
    <w:rsid w:val="00A628E4"/>
    <w:rsid w:val="00A67D46"/>
    <w:rsid w:val="00A71983"/>
    <w:rsid w:val="00A7221B"/>
    <w:rsid w:val="00A73018"/>
    <w:rsid w:val="00A73C65"/>
    <w:rsid w:val="00A754EE"/>
    <w:rsid w:val="00A77CED"/>
    <w:rsid w:val="00A81A04"/>
    <w:rsid w:val="00A834BA"/>
    <w:rsid w:val="00A85B39"/>
    <w:rsid w:val="00A87F88"/>
    <w:rsid w:val="00A977CE"/>
    <w:rsid w:val="00A97B39"/>
    <w:rsid w:val="00A97D20"/>
    <w:rsid w:val="00AA0F59"/>
    <w:rsid w:val="00AA2E61"/>
    <w:rsid w:val="00AA4BA3"/>
    <w:rsid w:val="00AA6E51"/>
    <w:rsid w:val="00AB1DD2"/>
    <w:rsid w:val="00AB2643"/>
    <w:rsid w:val="00AB2E85"/>
    <w:rsid w:val="00AB3F46"/>
    <w:rsid w:val="00AB4987"/>
    <w:rsid w:val="00AB6ACC"/>
    <w:rsid w:val="00AB78BC"/>
    <w:rsid w:val="00AB7CCC"/>
    <w:rsid w:val="00AC182E"/>
    <w:rsid w:val="00AC1866"/>
    <w:rsid w:val="00AC27A6"/>
    <w:rsid w:val="00AC30F6"/>
    <w:rsid w:val="00AC44A9"/>
    <w:rsid w:val="00AC582F"/>
    <w:rsid w:val="00AD0EDC"/>
    <w:rsid w:val="00AD1CA8"/>
    <w:rsid w:val="00AD33A8"/>
    <w:rsid w:val="00AD6EFF"/>
    <w:rsid w:val="00AE79BF"/>
    <w:rsid w:val="00AF1A41"/>
    <w:rsid w:val="00AF3ECD"/>
    <w:rsid w:val="00AF41D6"/>
    <w:rsid w:val="00AF776D"/>
    <w:rsid w:val="00AF7814"/>
    <w:rsid w:val="00B0074C"/>
    <w:rsid w:val="00B0092B"/>
    <w:rsid w:val="00B01936"/>
    <w:rsid w:val="00B04066"/>
    <w:rsid w:val="00B106E5"/>
    <w:rsid w:val="00B12414"/>
    <w:rsid w:val="00B130E5"/>
    <w:rsid w:val="00B14C38"/>
    <w:rsid w:val="00B1525B"/>
    <w:rsid w:val="00B16976"/>
    <w:rsid w:val="00B21648"/>
    <w:rsid w:val="00B2490E"/>
    <w:rsid w:val="00B24C92"/>
    <w:rsid w:val="00B42EC0"/>
    <w:rsid w:val="00B4349F"/>
    <w:rsid w:val="00B44E91"/>
    <w:rsid w:val="00B45417"/>
    <w:rsid w:val="00B4658E"/>
    <w:rsid w:val="00B46ACF"/>
    <w:rsid w:val="00B50FAA"/>
    <w:rsid w:val="00B54128"/>
    <w:rsid w:val="00B5432A"/>
    <w:rsid w:val="00B54457"/>
    <w:rsid w:val="00B5676D"/>
    <w:rsid w:val="00B66DB2"/>
    <w:rsid w:val="00B709DB"/>
    <w:rsid w:val="00B72FE5"/>
    <w:rsid w:val="00B771CE"/>
    <w:rsid w:val="00B7792E"/>
    <w:rsid w:val="00B810B0"/>
    <w:rsid w:val="00B83754"/>
    <w:rsid w:val="00B83C68"/>
    <w:rsid w:val="00B8401D"/>
    <w:rsid w:val="00B84CC7"/>
    <w:rsid w:val="00B850AA"/>
    <w:rsid w:val="00B855F7"/>
    <w:rsid w:val="00B85A2D"/>
    <w:rsid w:val="00B87398"/>
    <w:rsid w:val="00B8755E"/>
    <w:rsid w:val="00B9310D"/>
    <w:rsid w:val="00B93131"/>
    <w:rsid w:val="00B9691D"/>
    <w:rsid w:val="00B969EA"/>
    <w:rsid w:val="00BA180C"/>
    <w:rsid w:val="00BA1CAE"/>
    <w:rsid w:val="00BA54D7"/>
    <w:rsid w:val="00BA5668"/>
    <w:rsid w:val="00BA7355"/>
    <w:rsid w:val="00BA73E1"/>
    <w:rsid w:val="00BB0341"/>
    <w:rsid w:val="00BB05D2"/>
    <w:rsid w:val="00BB2164"/>
    <w:rsid w:val="00BB390E"/>
    <w:rsid w:val="00BB5613"/>
    <w:rsid w:val="00BB6905"/>
    <w:rsid w:val="00BB6B5F"/>
    <w:rsid w:val="00BC022D"/>
    <w:rsid w:val="00BC2624"/>
    <w:rsid w:val="00BC353C"/>
    <w:rsid w:val="00BC4071"/>
    <w:rsid w:val="00BC426A"/>
    <w:rsid w:val="00BC51DD"/>
    <w:rsid w:val="00BC75EF"/>
    <w:rsid w:val="00BC775B"/>
    <w:rsid w:val="00BD08F6"/>
    <w:rsid w:val="00BD3499"/>
    <w:rsid w:val="00BD431F"/>
    <w:rsid w:val="00BD55CF"/>
    <w:rsid w:val="00BD6FD8"/>
    <w:rsid w:val="00BE021A"/>
    <w:rsid w:val="00BE02F9"/>
    <w:rsid w:val="00BE1646"/>
    <w:rsid w:val="00BE18DA"/>
    <w:rsid w:val="00BE532D"/>
    <w:rsid w:val="00BF02BF"/>
    <w:rsid w:val="00BF04E9"/>
    <w:rsid w:val="00BF1B05"/>
    <w:rsid w:val="00BF2830"/>
    <w:rsid w:val="00BF2B9D"/>
    <w:rsid w:val="00BF3F05"/>
    <w:rsid w:val="00BF5977"/>
    <w:rsid w:val="00BF6455"/>
    <w:rsid w:val="00C0145D"/>
    <w:rsid w:val="00C02BB8"/>
    <w:rsid w:val="00C03C75"/>
    <w:rsid w:val="00C11A1D"/>
    <w:rsid w:val="00C11E27"/>
    <w:rsid w:val="00C127E1"/>
    <w:rsid w:val="00C13DBB"/>
    <w:rsid w:val="00C14FBB"/>
    <w:rsid w:val="00C21C31"/>
    <w:rsid w:val="00C21CDB"/>
    <w:rsid w:val="00C23918"/>
    <w:rsid w:val="00C24822"/>
    <w:rsid w:val="00C25162"/>
    <w:rsid w:val="00C272AB"/>
    <w:rsid w:val="00C3088A"/>
    <w:rsid w:val="00C31470"/>
    <w:rsid w:val="00C46EA6"/>
    <w:rsid w:val="00C54F6F"/>
    <w:rsid w:val="00C56EE3"/>
    <w:rsid w:val="00C574FF"/>
    <w:rsid w:val="00C62B91"/>
    <w:rsid w:val="00C65D38"/>
    <w:rsid w:val="00C70A4A"/>
    <w:rsid w:val="00C70B75"/>
    <w:rsid w:val="00C72D94"/>
    <w:rsid w:val="00C73791"/>
    <w:rsid w:val="00C737F2"/>
    <w:rsid w:val="00C74509"/>
    <w:rsid w:val="00C745FC"/>
    <w:rsid w:val="00C75723"/>
    <w:rsid w:val="00C77312"/>
    <w:rsid w:val="00C81282"/>
    <w:rsid w:val="00C87086"/>
    <w:rsid w:val="00C90BB6"/>
    <w:rsid w:val="00C90F5E"/>
    <w:rsid w:val="00C9275D"/>
    <w:rsid w:val="00C95217"/>
    <w:rsid w:val="00C9647C"/>
    <w:rsid w:val="00C96906"/>
    <w:rsid w:val="00CA13C7"/>
    <w:rsid w:val="00CA475F"/>
    <w:rsid w:val="00CA552F"/>
    <w:rsid w:val="00CB093D"/>
    <w:rsid w:val="00CB116A"/>
    <w:rsid w:val="00CB265A"/>
    <w:rsid w:val="00CB7DBE"/>
    <w:rsid w:val="00CC0D28"/>
    <w:rsid w:val="00CC1E19"/>
    <w:rsid w:val="00CC316A"/>
    <w:rsid w:val="00CC5D28"/>
    <w:rsid w:val="00CD60B8"/>
    <w:rsid w:val="00CD77AB"/>
    <w:rsid w:val="00CE11D6"/>
    <w:rsid w:val="00CE557E"/>
    <w:rsid w:val="00CF00DA"/>
    <w:rsid w:val="00CF1888"/>
    <w:rsid w:val="00CF29A1"/>
    <w:rsid w:val="00CF36BE"/>
    <w:rsid w:val="00CF7F26"/>
    <w:rsid w:val="00D01EFB"/>
    <w:rsid w:val="00D02087"/>
    <w:rsid w:val="00D02385"/>
    <w:rsid w:val="00D0538B"/>
    <w:rsid w:val="00D0629D"/>
    <w:rsid w:val="00D10582"/>
    <w:rsid w:val="00D12605"/>
    <w:rsid w:val="00D1276C"/>
    <w:rsid w:val="00D15570"/>
    <w:rsid w:val="00D15618"/>
    <w:rsid w:val="00D160FE"/>
    <w:rsid w:val="00D1768B"/>
    <w:rsid w:val="00D17BAA"/>
    <w:rsid w:val="00D22CA2"/>
    <w:rsid w:val="00D238B7"/>
    <w:rsid w:val="00D3063B"/>
    <w:rsid w:val="00D32554"/>
    <w:rsid w:val="00D331E9"/>
    <w:rsid w:val="00D3424E"/>
    <w:rsid w:val="00D34A3E"/>
    <w:rsid w:val="00D371FC"/>
    <w:rsid w:val="00D417E5"/>
    <w:rsid w:val="00D41969"/>
    <w:rsid w:val="00D41A0F"/>
    <w:rsid w:val="00D41C89"/>
    <w:rsid w:val="00D41DDC"/>
    <w:rsid w:val="00D5447A"/>
    <w:rsid w:val="00D64B38"/>
    <w:rsid w:val="00D6628C"/>
    <w:rsid w:val="00D70394"/>
    <w:rsid w:val="00D70468"/>
    <w:rsid w:val="00D75BCF"/>
    <w:rsid w:val="00D76193"/>
    <w:rsid w:val="00D84E16"/>
    <w:rsid w:val="00D929A1"/>
    <w:rsid w:val="00D92C16"/>
    <w:rsid w:val="00D940AA"/>
    <w:rsid w:val="00D964F5"/>
    <w:rsid w:val="00D96C19"/>
    <w:rsid w:val="00DA2BFA"/>
    <w:rsid w:val="00DA2DA8"/>
    <w:rsid w:val="00DA2FD9"/>
    <w:rsid w:val="00DA353F"/>
    <w:rsid w:val="00DA52F9"/>
    <w:rsid w:val="00DA6118"/>
    <w:rsid w:val="00DA6B70"/>
    <w:rsid w:val="00DA7E04"/>
    <w:rsid w:val="00DB05F3"/>
    <w:rsid w:val="00DB1D1B"/>
    <w:rsid w:val="00DB27D2"/>
    <w:rsid w:val="00DB4376"/>
    <w:rsid w:val="00DB7DAD"/>
    <w:rsid w:val="00DC2698"/>
    <w:rsid w:val="00DC2B5A"/>
    <w:rsid w:val="00DC3FEC"/>
    <w:rsid w:val="00DC659F"/>
    <w:rsid w:val="00DC7019"/>
    <w:rsid w:val="00DC7527"/>
    <w:rsid w:val="00DC79AD"/>
    <w:rsid w:val="00DD0B60"/>
    <w:rsid w:val="00DD0F5F"/>
    <w:rsid w:val="00DD2C00"/>
    <w:rsid w:val="00DD42E0"/>
    <w:rsid w:val="00DD6D11"/>
    <w:rsid w:val="00DE0DDD"/>
    <w:rsid w:val="00DE2106"/>
    <w:rsid w:val="00DE2A7F"/>
    <w:rsid w:val="00DE4312"/>
    <w:rsid w:val="00DF1874"/>
    <w:rsid w:val="00DF2119"/>
    <w:rsid w:val="00DF356E"/>
    <w:rsid w:val="00DF3BE3"/>
    <w:rsid w:val="00DF5F71"/>
    <w:rsid w:val="00DF7EBF"/>
    <w:rsid w:val="00E00585"/>
    <w:rsid w:val="00E052AB"/>
    <w:rsid w:val="00E05B0A"/>
    <w:rsid w:val="00E0755D"/>
    <w:rsid w:val="00E07627"/>
    <w:rsid w:val="00E07759"/>
    <w:rsid w:val="00E1176E"/>
    <w:rsid w:val="00E14B4A"/>
    <w:rsid w:val="00E1667F"/>
    <w:rsid w:val="00E21097"/>
    <w:rsid w:val="00E22D58"/>
    <w:rsid w:val="00E23F93"/>
    <w:rsid w:val="00E27070"/>
    <w:rsid w:val="00E33CD8"/>
    <w:rsid w:val="00E34C35"/>
    <w:rsid w:val="00E3719E"/>
    <w:rsid w:val="00E40EF8"/>
    <w:rsid w:val="00E41B50"/>
    <w:rsid w:val="00E41B9F"/>
    <w:rsid w:val="00E41C3C"/>
    <w:rsid w:val="00E439C0"/>
    <w:rsid w:val="00E4537B"/>
    <w:rsid w:val="00E4781E"/>
    <w:rsid w:val="00E52C36"/>
    <w:rsid w:val="00E561A6"/>
    <w:rsid w:val="00E57BA2"/>
    <w:rsid w:val="00E612A6"/>
    <w:rsid w:val="00E67123"/>
    <w:rsid w:val="00E7146B"/>
    <w:rsid w:val="00E71780"/>
    <w:rsid w:val="00E724DB"/>
    <w:rsid w:val="00E7348B"/>
    <w:rsid w:val="00E76398"/>
    <w:rsid w:val="00E76AA0"/>
    <w:rsid w:val="00E811E5"/>
    <w:rsid w:val="00E82A2F"/>
    <w:rsid w:val="00E8340C"/>
    <w:rsid w:val="00E8369F"/>
    <w:rsid w:val="00E8657B"/>
    <w:rsid w:val="00E86E4F"/>
    <w:rsid w:val="00E87D51"/>
    <w:rsid w:val="00E90414"/>
    <w:rsid w:val="00E91705"/>
    <w:rsid w:val="00E93566"/>
    <w:rsid w:val="00E9399E"/>
    <w:rsid w:val="00E95F9D"/>
    <w:rsid w:val="00EA340C"/>
    <w:rsid w:val="00EA3D87"/>
    <w:rsid w:val="00EA43DE"/>
    <w:rsid w:val="00EA4ED1"/>
    <w:rsid w:val="00EA739F"/>
    <w:rsid w:val="00EB0A22"/>
    <w:rsid w:val="00EB1546"/>
    <w:rsid w:val="00EB30A6"/>
    <w:rsid w:val="00EB541A"/>
    <w:rsid w:val="00EC08E2"/>
    <w:rsid w:val="00EC11E7"/>
    <w:rsid w:val="00EC19F3"/>
    <w:rsid w:val="00EC397B"/>
    <w:rsid w:val="00EC3B1D"/>
    <w:rsid w:val="00EC477D"/>
    <w:rsid w:val="00EC5867"/>
    <w:rsid w:val="00ED0ACD"/>
    <w:rsid w:val="00ED3200"/>
    <w:rsid w:val="00ED58EB"/>
    <w:rsid w:val="00ED66AF"/>
    <w:rsid w:val="00ED7361"/>
    <w:rsid w:val="00EE123C"/>
    <w:rsid w:val="00EE15C4"/>
    <w:rsid w:val="00EE20ED"/>
    <w:rsid w:val="00EE50C7"/>
    <w:rsid w:val="00EE605F"/>
    <w:rsid w:val="00EE78A6"/>
    <w:rsid w:val="00EF2F20"/>
    <w:rsid w:val="00EF3D7A"/>
    <w:rsid w:val="00EF5EDF"/>
    <w:rsid w:val="00EF61E5"/>
    <w:rsid w:val="00EF763C"/>
    <w:rsid w:val="00F01291"/>
    <w:rsid w:val="00F0264D"/>
    <w:rsid w:val="00F04B29"/>
    <w:rsid w:val="00F050A4"/>
    <w:rsid w:val="00F057A7"/>
    <w:rsid w:val="00F1468B"/>
    <w:rsid w:val="00F23357"/>
    <w:rsid w:val="00F255F5"/>
    <w:rsid w:val="00F3556B"/>
    <w:rsid w:val="00F37398"/>
    <w:rsid w:val="00F375D3"/>
    <w:rsid w:val="00F40C79"/>
    <w:rsid w:val="00F416ED"/>
    <w:rsid w:val="00F42B12"/>
    <w:rsid w:val="00F43DFD"/>
    <w:rsid w:val="00F44405"/>
    <w:rsid w:val="00F4589B"/>
    <w:rsid w:val="00F45A6D"/>
    <w:rsid w:val="00F46590"/>
    <w:rsid w:val="00F46D5F"/>
    <w:rsid w:val="00F4799F"/>
    <w:rsid w:val="00F50DB8"/>
    <w:rsid w:val="00F51F2E"/>
    <w:rsid w:val="00F5755F"/>
    <w:rsid w:val="00F57D47"/>
    <w:rsid w:val="00F60EA4"/>
    <w:rsid w:val="00F6100D"/>
    <w:rsid w:val="00F61380"/>
    <w:rsid w:val="00F61B1B"/>
    <w:rsid w:val="00F649A1"/>
    <w:rsid w:val="00F72B9F"/>
    <w:rsid w:val="00F74B8A"/>
    <w:rsid w:val="00F7564E"/>
    <w:rsid w:val="00F75D22"/>
    <w:rsid w:val="00F76CBB"/>
    <w:rsid w:val="00F7743A"/>
    <w:rsid w:val="00F779C9"/>
    <w:rsid w:val="00F80186"/>
    <w:rsid w:val="00F80F07"/>
    <w:rsid w:val="00F817DB"/>
    <w:rsid w:val="00F81AE4"/>
    <w:rsid w:val="00F82644"/>
    <w:rsid w:val="00F828CA"/>
    <w:rsid w:val="00F84792"/>
    <w:rsid w:val="00F91A5D"/>
    <w:rsid w:val="00F92A36"/>
    <w:rsid w:val="00F934E3"/>
    <w:rsid w:val="00F93964"/>
    <w:rsid w:val="00FA0F43"/>
    <w:rsid w:val="00FA1B04"/>
    <w:rsid w:val="00FA372E"/>
    <w:rsid w:val="00FA6A64"/>
    <w:rsid w:val="00FB2448"/>
    <w:rsid w:val="00FB3253"/>
    <w:rsid w:val="00FB4077"/>
    <w:rsid w:val="00FB4B37"/>
    <w:rsid w:val="00FB567A"/>
    <w:rsid w:val="00FB6B6F"/>
    <w:rsid w:val="00FC3138"/>
    <w:rsid w:val="00FC4AEF"/>
    <w:rsid w:val="00FC6B1D"/>
    <w:rsid w:val="00FC740B"/>
    <w:rsid w:val="00FD2254"/>
    <w:rsid w:val="00FD423C"/>
    <w:rsid w:val="00FD4657"/>
    <w:rsid w:val="00FD7C38"/>
    <w:rsid w:val="00FE2BBC"/>
    <w:rsid w:val="00FE3CD7"/>
    <w:rsid w:val="00FE4832"/>
    <w:rsid w:val="00FE6264"/>
    <w:rsid w:val="00FF0752"/>
    <w:rsid w:val="00FF369F"/>
    <w:rsid w:val="00FF6A1C"/>
    <w:rsid w:val="00FF6F94"/>
    <w:rsid w:val="00FF7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C7E5F"/>
  <w15:chartTrackingRefBased/>
  <w15:docId w15:val="{E5F2F23A-7EA8-4D80-B763-650B7A08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EDC"/>
    <w:pPr>
      <w:jc w:val="both"/>
    </w:pPr>
    <w:rPr>
      <w:rFonts w:ascii="Segoe UI Light" w:hAnsi="Segoe UI Light"/>
    </w:rPr>
  </w:style>
  <w:style w:type="paragraph" w:styleId="Nagwek1">
    <w:name w:val="heading 1"/>
    <w:basedOn w:val="Normalny"/>
    <w:next w:val="Normalny"/>
    <w:link w:val="Nagwek1Znak"/>
    <w:uiPriority w:val="9"/>
    <w:qFormat/>
    <w:rsid w:val="00116E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autoRedefine/>
    <w:uiPriority w:val="9"/>
    <w:unhideWhenUsed/>
    <w:qFormat/>
    <w:rsid w:val="0052097E"/>
    <w:pPr>
      <w:keepNext/>
      <w:keepLines/>
      <w:spacing w:after="120" w:line="276" w:lineRule="auto"/>
      <w:outlineLvl w:val="1"/>
    </w:pPr>
    <w:rPr>
      <w:rFonts w:eastAsiaTheme="majorEastAsia" w:cstheme="majorBidi"/>
      <w:color w:val="2E74B5" w:themeColor="accent1" w:themeShade="BF"/>
      <w:sz w:val="26"/>
      <w:szCs w:val="26"/>
    </w:rPr>
  </w:style>
  <w:style w:type="paragraph" w:styleId="Nagwek3">
    <w:name w:val="heading 3"/>
    <w:basedOn w:val="Normalny"/>
    <w:next w:val="Normalny"/>
    <w:link w:val="Nagwek3Znak"/>
    <w:autoRedefine/>
    <w:uiPriority w:val="99"/>
    <w:unhideWhenUsed/>
    <w:qFormat/>
    <w:rsid w:val="00536733"/>
    <w:pPr>
      <w:spacing w:before="40" w:after="0"/>
      <w:outlineLvl w:val="2"/>
    </w:pPr>
    <w:rPr>
      <w:rFonts w:eastAsiaTheme="majorEastAsia" w:cs="Segoe UI Light"/>
      <w:color w:val="1F4D78" w:themeColor="accent1" w:themeShade="7F"/>
    </w:rPr>
  </w:style>
  <w:style w:type="paragraph" w:styleId="Nagwek4">
    <w:name w:val="heading 4"/>
    <w:basedOn w:val="Normalny"/>
    <w:next w:val="Normalny"/>
    <w:link w:val="Nagwek4Znak"/>
    <w:autoRedefine/>
    <w:uiPriority w:val="9"/>
    <w:unhideWhenUsed/>
    <w:qFormat/>
    <w:rsid w:val="006242BF"/>
    <w:pPr>
      <w:keepNext/>
      <w:keepLines/>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unhideWhenUsed/>
    <w:qFormat/>
    <w:rsid w:val="00947B9D"/>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947B9D"/>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47B9D"/>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47B9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47B9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6EA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52097E"/>
    <w:rPr>
      <w:rFonts w:ascii="Segoe UI Light" w:eastAsiaTheme="majorEastAsia" w:hAnsi="Segoe UI Light" w:cstheme="majorBidi"/>
      <w:color w:val="2E74B5" w:themeColor="accent1" w:themeShade="BF"/>
      <w:sz w:val="26"/>
      <w:szCs w:val="26"/>
    </w:rPr>
  </w:style>
  <w:style w:type="character" w:customStyle="1" w:styleId="Nagwek3Znak">
    <w:name w:val="Nagłówek 3 Znak"/>
    <w:basedOn w:val="Domylnaczcionkaakapitu"/>
    <w:link w:val="Nagwek3"/>
    <w:uiPriority w:val="99"/>
    <w:rsid w:val="00536733"/>
    <w:rPr>
      <w:rFonts w:ascii="Segoe UI Light" w:eastAsiaTheme="majorEastAsia" w:hAnsi="Segoe UI Light" w:cs="Segoe UI Light"/>
      <w:color w:val="1F4D78" w:themeColor="accent1" w:themeShade="7F"/>
    </w:rPr>
  </w:style>
  <w:style w:type="character" w:customStyle="1" w:styleId="Nagwek4Znak">
    <w:name w:val="Nagłówek 4 Znak"/>
    <w:basedOn w:val="Domylnaczcionkaakapitu"/>
    <w:link w:val="Nagwek4"/>
    <w:uiPriority w:val="9"/>
    <w:rsid w:val="006242BF"/>
    <w:rPr>
      <w:rFonts w:ascii="Segoe UI Light" w:eastAsiaTheme="majorEastAsia" w:hAnsi="Segoe UI Light" w:cstheme="majorBidi"/>
      <w:i/>
      <w:iCs/>
      <w:color w:val="2E74B5" w:themeColor="accent1" w:themeShade="BF"/>
    </w:rPr>
  </w:style>
  <w:style w:type="paragraph" w:styleId="Nagwek">
    <w:name w:val="header"/>
    <w:basedOn w:val="Normalny"/>
    <w:link w:val="NagwekZnak"/>
    <w:uiPriority w:val="99"/>
    <w:unhideWhenUsed/>
    <w:rsid w:val="008169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696E"/>
  </w:style>
  <w:style w:type="paragraph" w:styleId="Stopka">
    <w:name w:val="footer"/>
    <w:basedOn w:val="Normalny"/>
    <w:link w:val="StopkaZnak"/>
    <w:uiPriority w:val="99"/>
    <w:unhideWhenUsed/>
    <w:rsid w:val="008169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696E"/>
  </w:style>
  <w:style w:type="table" w:styleId="Tabela-Siatka">
    <w:name w:val="Table Grid"/>
    <w:basedOn w:val="Standardowy"/>
    <w:uiPriority w:val="39"/>
    <w:rsid w:val="0081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930BD7"/>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egenda">
    <w:name w:val="caption"/>
    <w:basedOn w:val="Normalny"/>
    <w:next w:val="Normalny"/>
    <w:uiPriority w:val="35"/>
    <w:unhideWhenUsed/>
    <w:qFormat/>
    <w:rsid w:val="00930BD7"/>
    <w:pPr>
      <w:spacing w:after="200" w:line="240" w:lineRule="auto"/>
    </w:pPr>
    <w:rPr>
      <w:i/>
      <w:iCs/>
      <w:color w:val="44546A" w:themeColor="text2"/>
      <w:sz w:val="18"/>
      <w:szCs w:val="18"/>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
    <w:basedOn w:val="Normalny"/>
    <w:link w:val="AkapitzlistZnak"/>
    <w:uiPriority w:val="34"/>
    <w:qFormat/>
    <w:rsid w:val="00BF2B9D"/>
    <w:pPr>
      <w:ind w:left="720"/>
      <w:contextualSpacing/>
    </w:p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6C10A2"/>
    <w:rPr>
      <w:rFonts w:ascii="Segoe UI Light" w:hAnsi="Segoe UI Light"/>
    </w:rPr>
  </w:style>
  <w:style w:type="paragraph" w:styleId="Nagwekspisutreci">
    <w:name w:val="TOC Heading"/>
    <w:basedOn w:val="Nagwek1"/>
    <w:next w:val="Normalny"/>
    <w:uiPriority w:val="39"/>
    <w:unhideWhenUsed/>
    <w:qFormat/>
    <w:rsid w:val="00F60EA4"/>
    <w:pPr>
      <w:jc w:val="left"/>
      <w:outlineLvl w:val="9"/>
    </w:pPr>
    <w:rPr>
      <w:lang w:eastAsia="pl-PL"/>
    </w:rPr>
  </w:style>
  <w:style w:type="paragraph" w:styleId="Spistreci1">
    <w:name w:val="toc 1"/>
    <w:basedOn w:val="Normalny"/>
    <w:next w:val="Normalny"/>
    <w:autoRedefine/>
    <w:uiPriority w:val="39"/>
    <w:unhideWhenUsed/>
    <w:rsid w:val="00121526"/>
    <w:pPr>
      <w:tabs>
        <w:tab w:val="right" w:leader="dot" w:pos="9062"/>
      </w:tabs>
      <w:spacing w:after="0"/>
    </w:pPr>
  </w:style>
  <w:style w:type="paragraph" w:styleId="Spistreci2">
    <w:name w:val="toc 2"/>
    <w:basedOn w:val="Normalny"/>
    <w:next w:val="Normalny"/>
    <w:autoRedefine/>
    <w:uiPriority w:val="39"/>
    <w:unhideWhenUsed/>
    <w:rsid w:val="00F60EA4"/>
    <w:pPr>
      <w:spacing w:after="100"/>
      <w:ind w:left="220"/>
    </w:pPr>
  </w:style>
  <w:style w:type="paragraph" w:styleId="Spistreci3">
    <w:name w:val="toc 3"/>
    <w:basedOn w:val="Normalny"/>
    <w:next w:val="Normalny"/>
    <w:autoRedefine/>
    <w:uiPriority w:val="39"/>
    <w:unhideWhenUsed/>
    <w:rsid w:val="00F60EA4"/>
    <w:pPr>
      <w:spacing w:after="100"/>
      <w:ind w:left="440"/>
    </w:pPr>
  </w:style>
  <w:style w:type="character" w:styleId="Hipercze">
    <w:name w:val="Hyperlink"/>
    <w:basedOn w:val="Domylnaczcionkaakapitu"/>
    <w:uiPriority w:val="99"/>
    <w:unhideWhenUsed/>
    <w:rsid w:val="00F60EA4"/>
    <w:rPr>
      <w:color w:val="0563C1" w:themeColor="hyperlink"/>
      <w:u w:val="single"/>
    </w:rPr>
  </w:style>
  <w:style w:type="paragraph" w:styleId="Tekstprzypisudolnego">
    <w:name w:val="footnote text"/>
    <w:basedOn w:val="Normalny"/>
    <w:link w:val="TekstprzypisudolnegoZnak"/>
    <w:uiPriority w:val="99"/>
    <w:semiHidden/>
    <w:unhideWhenUsed/>
    <w:rsid w:val="00F60EA4"/>
    <w:pPr>
      <w:spacing w:after="0" w:line="240" w:lineRule="auto"/>
    </w:pPr>
    <w:rPr>
      <w:rFonts w:asciiTheme="minorHAnsi" w:hAnsiTheme="minorHAnsi" w:cs="Times New Roman"/>
      <w:sz w:val="20"/>
      <w:szCs w:val="20"/>
    </w:rPr>
  </w:style>
  <w:style w:type="character" w:customStyle="1" w:styleId="TekstprzypisudolnegoZnak">
    <w:name w:val="Tekst przypisu dolnego Znak"/>
    <w:basedOn w:val="Domylnaczcionkaakapitu"/>
    <w:link w:val="Tekstprzypisudolnego"/>
    <w:uiPriority w:val="99"/>
    <w:semiHidden/>
    <w:rsid w:val="00F60EA4"/>
    <w:rPr>
      <w:rFonts w:cs="Times New Roman"/>
      <w:sz w:val="20"/>
      <w:szCs w:val="20"/>
    </w:rPr>
  </w:style>
  <w:style w:type="character" w:styleId="Odwoanieprzypisudolnego">
    <w:name w:val="footnote reference"/>
    <w:basedOn w:val="Domylnaczcionkaakapitu"/>
    <w:uiPriority w:val="99"/>
    <w:semiHidden/>
    <w:unhideWhenUsed/>
    <w:qFormat/>
    <w:rsid w:val="00F60EA4"/>
    <w:rPr>
      <w:vertAlign w:val="superscript"/>
    </w:rPr>
  </w:style>
  <w:style w:type="paragraph" w:styleId="Bezodstpw">
    <w:name w:val="No Spacing"/>
    <w:link w:val="BezodstpwZnak"/>
    <w:uiPriority w:val="1"/>
    <w:qFormat/>
    <w:rsid w:val="003A0ECF"/>
    <w:pPr>
      <w:spacing w:after="0" w:line="240" w:lineRule="auto"/>
    </w:pPr>
    <w:rPr>
      <w:rFonts w:eastAsiaTheme="minorHAnsi"/>
    </w:rPr>
  </w:style>
  <w:style w:type="character" w:customStyle="1" w:styleId="fontstyle01">
    <w:name w:val="fontstyle01"/>
    <w:basedOn w:val="Domylnaczcionkaakapitu"/>
    <w:rsid w:val="00B83C68"/>
    <w:rPr>
      <w:rFonts w:ascii="NimbusSanL-Regu" w:hAnsi="NimbusSanL-Regu" w:hint="default"/>
      <w:b w:val="0"/>
      <w:bCs w:val="0"/>
      <w:i w:val="0"/>
      <w:iCs w:val="0"/>
      <w:color w:val="000000"/>
      <w:sz w:val="18"/>
      <w:szCs w:val="18"/>
    </w:rPr>
  </w:style>
  <w:style w:type="paragraph" w:styleId="Spistreci4">
    <w:name w:val="toc 4"/>
    <w:basedOn w:val="Normalny"/>
    <w:next w:val="Normalny"/>
    <w:autoRedefine/>
    <w:uiPriority w:val="39"/>
    <w:unhideWhenUsed/>
    <w:rsid w:val="00512D4D"/>
    <w:pPr>
      <w:spacing w:after="100"/>
      <w:ind w:left="660"/>
      <w:jc w:val="left"/>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512D4D"/>
    <w:pPr>
      <w:spacing w:after="100"/>
      <w:ind w:left="880"/>
      <w:jc w:val="left"/>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512D4D"/>
    <w:pPr>
      <w:spacing w:after="100"/>
      <w:ind w:left="1100"/>
      <w:jc w:val="left"/>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512D4D"/>
    <w:pPr>
      <w:spacing w:after="100"/>
      <w:ind w:left="1320"/>
      <w:jc w:val="left"/>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512D4D"/>
    <w:pPr>
      <w:spacing w:after="100"/>
      <w:ind w:left="1540"/>
      <w:jc w:val="left"/>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512D4D"/>
    <w:pPr>
      <w:spacing w:after="100"/>
      <w:ind w:left="1760"/>
      <w:jc w:val="left"/>
    </w:pPr>
    <w:rPr>
      <w:rFonts w:asciiTheme="minorHAnsi" w:eastAsiaTheme="minorEastAsia" w:hAnsiTheme="minorHAnsi"/>
      <w:lang w:eastAsia="pl-PL"/>
    </w:rPr>
  </w:style>
  <w:style w:type="paragraph" w:styleId="NormalnyWeb">
    <w:name w:val="Normal (Web)"/>
    <w:basedOn w:val="Normalny"/>
    <w:uiPriority w:val="99"/>
    <w:unhideWhenUsed/>
    <w:rsid w:val="00FE4832"/>
    <w:pPr>
      <w:spacing w:before="100" w:beforeAutospacing="1" w:after="100" w:afterAutospacing="1" w:line="240" w:lineRule="auto"/>
      <w:jc w:val="left"/>
    </w:pPr>
    <w:rPr>
      <w:rFonts w:ascii="Times" w:eastAsiaTheme="minorEastAsia" w:hAnsi="Times" w:cs="Times New Roman"/>
      <w:sz w:val="20"/>
      <w:szCs w:val="20"/>
      <w:lang w:val="en-US"/>
    </w:rPr>
  </w:style>
  <w:style w:type="paragraph" w:customStyle="1" w:styleId="Default">
    <w:name w:val="Default"/>
    <w:rsid w:val="00BA73E1"/>
    <w:pPr>
      <w:autoSpaceDE w:val="0"/>
      <w:autoSpaceDN w:val="0"/>
      <w:adjustRightInd w:val="0"/>
      <w:spacing w:after="0" w:line="240" w:lineRule="auto"/>
    </w:pPr>
    <w:rPr>
      <w:rFonts w:ascii="Symbol" w:eastAsiaTheme="minorHAnsi" w:hAnsi="Symbol" w:cs="Symbol"/>
      <w:color w:val="000000"/>
      <w:sz w:val="24"/>
      <w:szCs w:val="24"/>
    </w:rPr>
  </w:style>
  <w:style w:type="paragraph" w:styleId="Tekstdymka">
    <w:name w:val="Balloon Text"/>
    <w:basedOn w:val="Normalny"/>
    <w:link w:val="TekstdymkaZnak"/>
    <w:semiHidden/>
    <w:unhideWhenUsed/>
    <w:rsid w:val="009F75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9F75C8"/>
    <w:rPr>
      <w:rFonts w:ascii="Segoe UI" w:hAnsi="Segoe UI" w:cs="Segoe UI"/>
      <w:sz w:val="18"/>
      <w:szCs w:val="18"/>
    </w:rPr>
  </w:style>
  <w:style w:type="character" w:styleId="Odwoaniedokomentarza">
    <w:name w:val="annotation reference"/>
    <w:basedOn w:val="Domylnaczcionkaakapitu"/>
    <w:uiPriority w:val="99"/>
    <w:unhideWhenUsed/>
    <w:rsid w:val="006143F7"/>
    <w:rPr>
      <w:sz w:val="16"/>
      <w:szCs w:val="16"/>
    </w:rPr>
  </w:style>
  <w:style w:type="paragraph" w:styleId="Tekstkomentarza">
    <w:name w:val="annotation text"/>
    <w:basedOn w:val="Normalny"/>
    <w:link w:val="TekstkomentarzaZnak"/>
    <w:uiPriority w:val="99"/>
    <w:semiHidden/>
    <w:unhideWhenUsed/>
    <w:rsid w:val="006143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43F7"/>
    <w:rPr>
      <w:rFonts w:ascii="Segoe UI Light" w:hAnsi="Segoe UI Light"/>
      <w:sz w:val="20"/>
      <w:szCs w:val="20"/>
    </w:rPr>
  </w:style>
  <w:style w:type="paragraph" w:styleId="Tematkomentarza">
    <w:name w:val="annotation subject"/>
    <w:basedOn w:val="Tekstkomentarza"/>
    <w:next w:val="Tekstkomentarza"/>
    <w:link w:val="TematkomentarzaZnak"/>
    <w:uiPriority w:val="99"/>
    <w:semiHidden/>
    <w:unhideWhenUsed/>
    <w:rsid w:val="006143F7"/>
    <w:rPr>
      <w:b/>
      <w:bCs/>
    </w:rPr>
  </w:style>
  <w:style w:type="character" w:customStyle="1" w:styleId="TematkomentarzaZnak">
    <w:name w:val="Temat komentarza Znak"/>
    <w:basedOn w:val="TekstkomentarzaZnak"/>
    <w:link w:val="Tematkomentarza"/>
    <w:uiPriority w:val="99"/>
    <w:semiHidden/>
    <w:rsid w:val="006143F7"/>
    <w:rPr>
      <w:rFonts w:ascii="Segoe UI Light" w:hAnsi="Segoe UI Light"/>
      <w:b/>
      <w:bCs/>
      <w:sz w:val="20"/>
      <w:szCs w:val="20"/>
    </w:rPr>
  </w:style>
  <w:style w:type="paragraph" w:styleId="Lista2">
    <w:name w:val="List 2"/>
    <w:basedOn w:val="Normalny"/>
    <w:uiPriority w:val="99"/>
    <w:unhideWhenUsed/>
    <w:rsid w:val="00ED0ACD"/>
    <w:pPr>
      <w:ind w:left="566" w:hanging="283"/>
      <w:contextualSpacing/>
    </w:pPr>
  </w:style>
  <w:style w:type="paragraph" w:styleId="Tekstpodstawowy">
    <w:name w:val="Body Text"/>
    <w:basedOn w:val="Normalny"/>
    <w:link w:val="TekstpodstawowyZnak"/>
    <w:unhideWhenUsed/>
    <w:qFormat/>
    <w:rsid w:val="00ED0ACD"/>
    <w:pPr>
      <w:spacing w:after="120"/>
    </w:pPr>
  </w:style>
  <w:style w:type="character" w:customStyle="1" w:styleId="TekstpodstawowyZnak">
    <w:name w:val="Tekst podstawowy Znak"/>
    <w:basedOn w:val="Domylnaczcionkaakapitu"/>
    <w:link w:val="Tekstpodstawowy"/>
    <w:rsid w:val="00ED0ACD"/>
    <w:rPr>
      <w:rFonts w:ascii="Segoe UI Light" w:hAnsi="Segoe UI Light"/>
    </w:rPr>
  </w:style>
  <w:style w:type="character" w:customStyle="1" w:styleId="Nagwek5Znak">
    <w:name w:val="Nagłówek 5 Znak"/>
    <w:basedOn w:val="Domylnaczcionkaakapitu"/>
    <w:link w:val="Nagwek5"/>
    <w:uiPriority w:val="9"/>
    <w:rsid w:val="00947B9D"/>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947B9D"/>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947B9D"/>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947B9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47B9D"/>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uiPriority w:val="99"/>
    <w:semiHidden/>
    <w:unhideWhenUsed/>
    <w:rsid w:val="00947B9D"/>
    <w:pPr>
      <w:spacing w:after="0" w:line="240" w:lineRule="auto"/>
    </w:pPr>
    <w:rPr>
      <w:rFonts w:eastAsiaTheme="minorHAnsi"/>
      <w:sz w:val="20"/>
      <w:szCs w:val="20"/>
    </w:rPr>
  </w:style>
  <w:style w:type="character" w:customStyle="1" w:styleId="TekstprzypisukocowegoZnak">
    <w:name w:val="Tekst przypisu końcowego Znak"/>
    <w:basedOn w:val="Domylnaczcionkaakapitu"/>
    <w:link w:val="Tekstprzypisukocowego"/>
    <w:uiPriority w:val="99"/>
    <w:semiHidden/>
    <w:rsid w:val="00947B9D"/>
    <w:rPr>
      <w:rFonts w:ascii="Segoe UI Light" w:eastAsiaTheme="minorHAnsi" w:hAnsi="Segoe UI Light"/>
      <w:sz w:val="20"/>
      <w:szCs w:val="20"/>
    </w:rPr>
  </w:style>
  <w:style w:type="character" w:styleId="Odwoanieprzypisukocowego">
    <w:name w:val="endnote reference"/>
    <w:basedOn w:val="Domylnaczcionkaakapitu"/>
    <w:uiPriority w:val="99"/>
    <w:semiHidden/>
    <w:unhideWhenUsed/>
    <w:rsid w:val="00947B9D"/>
    <w:rPr>
      <w:vertAlign w:val="superscript"/>
    </w:rPr>
  </w:style>
  <w:style w:type="character" w:styleId="Pogrubienie">
    <w:name w:val="Strong"/>
    <w:basedOn w:val="Domylnaczcionkaakapitu"/>
    <w:qFormat/>
    <w:rsid w:val="0054266C"/>
    <w:rPr>
      <w:b/>
      <w:bCs/>
    </w:rPr>
  </w:style>
  <w:style w:type="numbering" w:customStyle="1" w:styleId="SDwypunktowanie2">
    <w:name w:val="SD_wypunktowanie2"/>
    <w:rsid w:val="00746CD1"/>
    <w:pPr>
      <w:numPr>
        <w:numId w:val="44"/>
      </w:numPr>
    </w:pPr>
  </w:style>
  <w:style w:type="character" w:customStyle="1" w:styleId="BezodstpwZnak">
    <w:name w:val="Bez odstępów Znak"/>
    <w:basedOn w:val="Domylnaczcionkaakapitu"/>
    <w:link w:val="Bezodstpw"/>
    <w:uiPriority w:val="1"/>
    <w:rsid w:val="00611644"/>
    <w:rPr>
      <w:rFonts w:eastAsiaTheme="minorHAnsi"/>
    </w:rPr>
  </w:style>
  <w:style w:type="paragraph" w:customStyle="1" w:styleId="BodySingle">
    <w:name w:val="Body Single"/>
    <w:rsid w:val="00611644"/>
    <w:pPr>
      <w:keepLines/>
      <w:spacing w:after="113" w:line="240" w:lineRule="auto"/>
      <w:jc w:val="both"/>
    </w:pPr>
    <w:rPr>
      <w:rFonts w:ascii="Times New Roman" w:eastAsia="Times New Roman" w:hAnsi="Times New Roman" w:cs="Times New Roman"/>
      <w:color w:val="000000"/>
      <w:sz w:val="24"/>
      <w:szCs w:val="20"/>
      <w:lang w:eastAsia="pl-PL"/>
    </w:rPr>
  </w:style>
  <w:style w:type="table" w:customStyle="1" w:styleId="Zwykatabela21">
    <w:name w:val="Zwykła tabela 21"/>
    <w:basedOn w:val="Standardowy"/>
    <w:uiPriority w:val="42"/>
    <w:rsid w:val="00611644"/>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kstpodstawowyZnak1">
    <w:name w:val="Tekst podstawowy Znak1"/>
    <w:uiPriority w:val="1"/>
    <w:rsid w:val="00611644"/>
    <w:rPr>
      <w:rFonts w:ascii="Times New Roman" w:eastAsia="Calibri" w:hAnsi="Times New Roman" w:cs="Times New Roman"/>
      <w:sz w:val="24"/>
      <w:szCs w:val="24"/>
      <w:lang w:eastAsia="ar-SA"/>
    </w:rPr>
  </w:style>
  <w:style w:type="paragraph" w:customStyle="1" w:styleId="Normalny1">
    <w:name w:val="Normalny1"/>
    <w:rsid w:val="00611644"/>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611644"/>
    <w:rPr>
      <w:rFonts w:ascii="Century Gothic" w:hAnsi="Century Gothic"/>
      <w:spacing w:val="2"/>
      <w:sz w:val="24"/>
      <w:lang w:eastAsia="pl-PL"/>
    </w:rPr>
  </w:style>
  <w:style w:type="paragraph" w:customStyle="1" w:styleId="SDnormalny">
    <w:name w:val="SD_normalny"/>
    <w:basedOn w:val="Normalny"/>
    <w:link w:val="SDnormalnyZnakZnak"/>
    <w:rsid w:val="00611644"/>
    <w:pPr>
      <w:spacing w:before="60" w:after="60" w:line="240" w:lineRule="auto"/>
    </w:pPr>
    <w:rPr>
      <w:rFonts w:ascii="Century Gothic" w:hAnsi="Century Gothic"/>
      <w:spacing w:val="2"/>
      <w:sz w:val="24"/>
      <w:lang w:eastAsia="pl-PL"/>
    </w:rPr>
  </w:style>
  <w:style w:type="character" w:customStyle="1" w:styleId="SDnazwa">
    <w:name w:val="SD_nazwa"/>
    <w:rsid w:val="00611644"/>
    <w:rPr>
      <w:rFonts w:ascii="Century Gothic" w:hAnsi="Century Gothic"/>
      <w:color w:val="808080"/>
      <w:spacing w:val="2"/>
      <w:sz w:val="20"/>
    </w:rPr>
  </w:style>
  <w:style w:type="numbering" w:customStyle="1" w:styleId="SDwypunktowanie1">
    <w:name w:val="SD_wypunktowanie1"/>
    <w:rsid w:val="00611644"/>
    <w:pPr>
      <w:numPr>
        <w:numId w:val="47"/>
      </w:numPr>
    </w:pPr>
  </w:style>
  <w:style w:type="numbering" w:customStyle="1" w:styleId="SDwypunktowanie3">
    <w:name w:val="SD_wypunktowanie3"/>
    <w:rsid w:val="00611644"/>
    <w:pPr>
      <w:numPr>
        <w:numId w:val="48"/>
      </w:numPr>
    </w:pPr>
  </w:style>
  <w:style w:type="paragraph" w:customStyle="1" w:styleId="TABELE">
    <w:name w:val="TABELE"/>
    <w:basedOn w:val="Normalny"/>
    <w:link w:val="TABELEZnak"/>
    <w:qFormat/>
    <w:rsid w:val="00611644"/>
    <w:pPr>
      <w:spacing w:after="0" w:line="240" w:lineRule="auto"/>
      <w:jc w:val="left"/>
    </w:pPr>
    <w:rPr>
      <w:rFonts w:ascii="Tw Cen MT" w:eastAsiaTheme="minorEastAsia" w:hAnsi="Tw Cen MT" w:cstheme="minorHAnsi"/>
      <w:sz w:val="16"/>
      <w:szCs w:val="16"/>
    </w:rPr>
  </w:style>
  <w:style w:type="character" w:customStyle="1" w:styleId="TABELEZnak">
    <w:name w:val="TABELE Znak"/>
    <w:basedOn w:val="Domylnaczcionkaakapitu"/>
    <w:link w:val="TABELE"/>
    <w:rsid w:val="00611644"/>
    <w:rPr>
      <w:rFonts w:ascii="Tw Cen MT" w:eastAsiaTheme="minorEastAsia" w:hAnsi="Tw Cen MT" w:cstheme="minorHAnsi"/>
      <w:sz w:val="16"/>
      <w:szCs w:val="16"/>
    </w:rPr>
  </w:style>
  <w:style w:type="paragraph" w:styleId="Tytu">
    <w:name w:val="Title"/>
    <w:basedOn w:val="Normalny"/>
    <w:next w:val="Normalny"/>
    <w:link w:val="TytuZnak"/>
    <w:uiPriority w:val="10"/>
    <w:qFormat/>
    <w:rsid w:val="0061164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611644"/>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611644"/>
    <w:pPr>
      <w:numPr>
        <w:ilvl w:val="1"/>
      </w:numPr>
      <w:spacing w:after="240" w:line="240" w:lineRule="auto"/>
    </w:pPr>
    <w:rPr>
      <w:rFonts w:asciiTheme="minorHAnsi" w:eastAsiaTheme="minorEastAsia" w:hAnsiTheme="minorHAnsi"/>
      <w:caps/>
      <w:color w:val="404040" w:themeColor="text1" w:themeTint="BF"/>
      <w:spacing w:val="20"/>
      <w:sz w:val="28"/>
      <w:szCs w:val="28"/>
    </w:rPr>
  </w:style>
  <w:style w:type="character" w:customStyle="1" w:styleId="PodtytuZnak">
    <w:name w:val="Podtytuł Znak"/>
    <w:basedOn w:val="Domylnaczcionkaakapitu"/>
    <w:link w:val="Podtytu"/>
    <w:uiPriority w:val="11"/>
    <w:rsid w:val="00611644"/>
    <w:rPr>
      <w:rFonts w:eastAsiaTheme="minorEastAsia"/>
      <w:caps/>
      <w:color w:val="404040" w:themeColor="text1" w:themeTint="BF"/>
      <w:spacing w:val="20"/>
      <w:sz w:val="28"/>
      <w:szCs w:val="28"/>
    </w:rPr>
  </w:style>
  <w:style w:type="character" w:styleId="Uwydatnienie">
    <w:name w:val="Emphasis"/>
    <w:basedOn w:val="Domylnaczcionkaakapitu"/>
    <w:uiPriority w:val="20"/>
    <w:qFormat/>
    <w:rsid w:val="00611644"/>
    <w:rPr>
      <w:i/>
      <w:iCs/>
      <w:color w:val="000000" w:themeColor="text1"/>
    </w:rPr>
  </w:style>
  <w:style w:type="paragraph" w:styleId="Cytat">
    <w:name w:val="Quote"/>
    <w:basedOn w:val="Normalny"/>
    <w:next w:val="Normalny"/>
    <w:link w:val="CytatZnak"/>
    <w:uiPriority w:val="29"/>
    <w:qFormat/>
    <w:rsid w:val="00611644"/>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611644"/>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61164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611644"/>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611644"/>
    <w:rPr>
      <w:i/>
      <w:iCs/>
      <w:color w:val="595959" w:themeColor="text1" w:themeTint="A6"/>
    </w:rPr>
  </w:style>
  <w:style w:type="character" w:styleId="Wyrnienieintensywne">
    <w:name w:val="Intense Emphasis"/>
    <w:basedOn w:val="Domylnaczcionkaakapitu"/>
    <w:uiPriority w:val="21"/>
    <w:qFormat/>
    <w:rsid w:val="00611644"/>
    <w:rPr>
      <w:b/>
      <w:bCs/>
      <w:i/>
      <w:iCs/>
      <w:caps w:val="0"/>
      <w:smallCaps w:val="0"/>
      <w:strike w:val="0"/>
      <w:dstrike w:val="0"/>
      <w:color w:val="ED7D31" w:themeColor="accent2"/>
    </w:rPr>
  </w:style>
  <w:style w:type="character" w:styleId="Odwoaniedelikatne">
    <w:name w:val="Subtle Reference"/>
    <w:basedOn w:val="Domylnaczcionkaakapitu"/>
    <w:uiPriority w:val="31"/>
    <w:qFormat/>
    <w:rsid w:val="00611644"/>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611644"/>
    <w:rPr>
      <w:b/>
      <w:bCs/>
      <w:caps w:val="0"/>
      <w:smallCaps/>
      <w:color w:val="auto"/>
      <w:spacing w:val="0"/>
      <w:u w:val="single"/>
    </w:rPr>
  </w:style>
  <w:style w:type="character" w:styleId="Tytuksiki">
    <w:name w:val="Book Title"/>
    <w:basedOn w:val="Domylnaczcionkaakapitu"/>
    <w:uiPriority w:val="33"/>
    <w:qFormat/>
    <w:rsid w:val="00611644"/>
    <w:rPr>
      <w:b/>
      <w:bCs/>
      <w:caps w:val="0"/>
      <w:smallCaps/>
      <w:spacing w:val="0"/>
    </w:rPr>
  </w:style>
  <w:style w:type="table" w:customStyle="1" w:styleId="Tabelasiatki1jasnaakcent21">
    <w:name w:val="Tabela siatki 1 — jasna — akcent 21"/>
    <w:basedOn w:val="Standardowy"/>
    <w:uiPriority w:val="46"/>
    <w:rsid w:val="00611644"/>
    <w:pPr>
      <w:spacing w:after="0" w:line="240" w:lineRule="auto"/>
    </w:pPr>
    <w:rPr>
      <w:rFonts w:eastAsiaTheme="minorEastAsia"/>
      <w:sz w:val="21"/>
      <w:szCs w:val="21"/>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611644"/>
    <w:rPr>
      <w:color w:val="954F72" w:themeColor="followedHyperlink"/>
      <w:u w:val="single"/>
    </w:rPr>
  </w:style>
  <w:style w:type="paragraph" w:customStyle="1" w:styleId="Standard">
    <w:name w:val="Standard"/>
    <w:qFormat/>
    <w:rsid w:val="0061164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611644"/>
  </w:style>
  <w:style w:type="character" w:customStyle="1" w:styleId="czeinternetowe">
    <w:name w:val="Łącze internetowe"/>
    <w:basedOn w:val="Domylnaczcionkaakapitu"/>
    <w:uiPriority w:val="99"/>
    <w:unhideWhenUsed/>
    <w:rsid w:val="00611644"/>
    <w:rPr>
      <w:color w:val="0563C1" w:themeColor="hyperlink"/>
      <w:u w:val="single"/>
    </w:rPr>
  </w:style>
  <w:style w:type="character" w:customStyle="1" w:styleId="Zakotwiczenieprzypisudolnego">
    <w:name w:val="Zakotwiczenie przypisu dolnego"/>
    <w:rsid w:val="00611644"/>
    <w:rPr>
      <w:vertAlign w:val="superscript"/>
    </w:rPr>
  </w:style>
  <w:style w:type="paragraph" w:styleId="Zwykytekst">
    <w:name w:val="Plain Text"/>
    <w:basedOn w:val="Normalny"/>
    <w:link w:val="ZwykytekstZnak"/>
    <w:uiPriority w:val="99"/>
    <w:semiHidden/>
    <w:unhideWhenUsed/>
    <w:rsid w:val="00611644"/>
    <w:pPr>
      <w:spacing w:after="0" w:line="240" w:lineRule="auto"/>
      <w:jc w:val="left"/>
    </w:pPr>
    <w:rPr>
      <w:rFonts w:ascii="Calibri" w:eastAsiaTheme="minorHAnsi" w:hAnsi="Calibri"/>
      <w:szCs w:val="21"/>
    </w:rPr>
  </w:style>
  <w:style w:type="character" w:customStyle="1" w:styleId="ZwykytekstZnak">
    <w:name w:val="Zwykły tekst Znak"/>
    <w:basedOn w:val="Domylnaczcionkaakapitu"/>
    <w:link w:val="Zwykytekst"/>
    <w:uiPriority w:val="99"/>
    <w:semiHidden/>
    <w:rsid w:val="00611644"/>
    <w:rPr>
      <w:rFonts w:ascii="Calibri" w:eastAsiaTheme="minorHAnsi" w:hAnsi="Calibri"/>
      <w:szCs w:val="21"/>
    </w:rPr>
  </w:style>
  <w:style w:type="table" w:customStyle="1" w:styleId="TableGrid">
    <w:name w:val="TableGrid"/>
    <w:rsid w:val="0061164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611644"/>
  </w:style>
  <w:style w:type="paragraph" w:customStyle="1" w:styleId="footnotedescription">
    <w:name w:val="footnote description"/>
    <w:next w:val="Normalny"/>
    <w:link w:val="footnotedescriptionChar"/>
    <w:hidden/>
    <w:rsid w:val="0061164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611644"/>
    <w:rPr>
      <w:rFonts w:ascii="Calibri" w:eastAsia="Calibri" w:hAnsi="Calibri" w:cs="Calibri"/>
      <w:color w:val="000000"/>
      <w:sz w:val="20"/>
      <w:lang w:eastAsia="pl-PL"/>
    </w:rPr>
  </w:style>
  <w:style w:type="character" w:customStyle="1" w:styleId="footnotemark">
    <w:name w:val="footnote mark"/>
    <w:hidden/>
    <w:rsid w:val="00611644"/>
    <w:rPr>
      <w:rFonts w:ascii="Calibri" w:eastAsia="Calibri" w:hAnsi="Calibri" w:cs="Calibri"/>
      <w:color w:val="000000"/>
      <w:sz w:val="20"/>
      <w:vertAlign w:val="superscript"/>
    </w:rPr>
  </w:style>
  <w:style w:type="paragraph" w:customStyle="1" w:styleId="Wytyczne">
    <w:name w:val="Wytyczne"/>
    <w:basedOn w:val="Normalny"/>
    <w:link w:val="WytyczneZnak"/>
    <w:qFormat/>
    <w:rsid w:val="00611644"/>
    <w:pPr>
      <w:numPr>
        <w:numId w:val="49"/>
      </w:numPr>
      <w:tabs>
        <w:tab w:val="left" w:pos="709"/>
      </w:tabs>
      <w:spacing w:after="0" w:line="276" w:lineRule="auto"/>
      <w:contextualSpacing/>
    </w:pPr>
    <w:rPr>
      <w:rFonts w:ascii="Calibri" w:eastAsia="Times New Roman" w:hAnsi="Calibri" w:cs="Times New Roman"/>
      <w:sz w:val="24"/>
      <w:szCs w:val="24"/>
    </w:rPr>
  </w:style>
  <w:style w:type="paragraph" w:customStyle="1" w:styleId="Podwytyczne">
    <w:name w:val="Podwytyczne"/>
    <w:basedOn w:val="Wytyczne"/>
    <w:qFormat/>
    <w:rsid w:val="00611644"/>
    <w:pPr>
      <w:numPr>
        <w:ilvl w:val="1"/>
      </w:numPr>
      <w:tabs>
        <w:tab w:val="num" w:pos="360"/>
        <w:tab w:val="num" w:pos="1440"/>
      </w:tabs>
      <w:ind w:left="993" w:hanging="284"/>
    </w:pPr>
  </w:style>
  <w:style w:type="character" w:customStyle="1" w:styleId="WytyczneZnak">
    <w:name w:val="Wytyczne Znak"/>
    <w:link w:val="Wytyczne"/>
    <w:locked/>
    <w:rsid w:val="00611644"/>
    <w:rPr>
      <w:rFonts w:ascii="Calibri" w:eastAsia="Times New Roman" w:hAnsi="Calibri" w:cs="Times New Roman"/>
      <w:sz w:val="24"/>
      <w:szCs w:val="24"/>
    </w:rPr>
  </w:style>
  <w:style w:type="character" w:customStyle="1" w:styleId="size">
    <w:name w:val="size"/>
    <w:basedOn w:val="Domylnaczcionkaakapitu"/>
    <w:rsid w:val="00611644"/>
  </w:style>
  <w:style w:type="table" w:styleId="redniecieniowanie1akcent1">
    <w:name w:val="Medium Shading 1 Accent 1"/>
    <w:basedOn w:val="Standardowy"/>
    <w:uiPriority w:val="63"/>
    <w:rsid w:val="00611644"/>
    <w:pPr>
      <w:spacing w:after="0" w:line="240" w:lineRule="auto"/>
    </w:pPr>
    <w:rPr>
      <w:rFonts w:eastAsiaTheme="minorHAns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st">
    <w:name w:val="st"/>
    <w:basedOn w:val="Domylnaczcionkaakapitu"/>
    <w:rsid w:val="00611644"/>
  </w:style>
  <w:style w:type="character" w:customStyle="1" w:styleId="Wyrnienieintensywne1">
    <w:name w:val="Wyróżnienie intensywne1"/>
    <w:rsid w:val="00611644"/>
    <w:rPr>
      <w:b/>
      <w:bCs/>
      <w:i/>
      <w:iCs/>
      <w:color w:val="4472C4"/>
    </w:rPr>
  </w:style>
  <w:style w:type="paragraph" w:styleId="Poprawka">
    <w:name w:val="Revision"/>
    <w:hidden/>
    <w:uiPriority w:val="99"/>
    <w:semiHidden/>
    <w:rsid w:val="00611644"/>
    <w:pPr>
      <w:spacing w:after="0" w:line="240" w:lineRule="auto"/>
    </w:pPr>
    <w:rPr>
      <w:rFonts w:eastAsiaTheme="minorHAnsi"/>
    </w:rPr>
  </w:style>
  <w:style w:type="character" w:customStyle="1" w:styleId="Mocnowyrniony">
    <w:name w:val="Mocno wyróżniony"/>
    <w:qFormat/>
    <w:rsid w:val="00611644"/>
    <w:rPr>
      <w:b/>
      <w:bCs/>
    </w:rPr>
  </w:style>
  <w:style w:type="paragraph" w:customStyle="1" w:styleId="Akapitzlist1">
    <w:name w:val="Akapit z listą1"/>
    <w:basedOn w:val="Normalny"/>
    <w:rsid w:val="00611644"/>
    <w:pPr>
      <w:spacing w:after="200" w:line="276" w:lineRule="auto"/>
      <w:ind w:left="720"/>
      <w:contextualSpacing/>
      <w:jc w:val="left"/>
    </w:pPr>
    <w:rPr>
      <w:rFonts w:ascii="Calibri" w:eastAsia="Times New Roman" w:hAnsi="Calibri" w:cs="Times New Roman"/>
    </w:rPr>
  </w:style>
  <w:style w:type="character" w:customStyle="1" w:styleId="ListLabel264">
    <w:name w:val="ListLabel 264"/>
    <w:qFormat/>
    <w:rsid w:val="00611644"/>
    <w:rPr>
      <w:rFonts w:ascii="Tw Cen MT" w:hAnsi="Tw Cen MT" w:cs="Times New Roman"/>
      <w:b/>
    </w:rPr>
  </w:style>
  <w:style w:type="numbering" w:customStyle="1" w:styleId="WW8Num15">
    <w:name w:val="WW8Num15"/>
    <w:basedOn w:val="Bezlisty"/>
    <w:rsid w:val="00611644"/>
    <w:pPr>
      <w:numPr>
        <w:numId w:val="50"/>
      </w:numPr>
    </w:pPr>
  </w:style>
  <w:style w:type="numbering" w:customStyle="1" w:styleId="WW8Num41">
    <w:name w:val="WW8Num41"/>
    <w:basedOn w:val="Bezlisty"/>
    <w:rsid w:val="00611644"/>
    <w:pPr>
      <w:numPr>
        <w:numId w:val="52"/>
      </w:numPr>
    </w:pPr>
  </w:style>
  <w:style w:type="numbering" w:customStyle="1" w:styleId="WW8Num2">
    <w:name w:val="WW8Num2"/>
    <w:basedOn w:val="Bezlisty"/>
    <w:rsid w:val="00611644"/>
    <w:pPr>
      <w:numPr>
        <w:numId w:val="51"/>
      </w:numPr>
    </w:pPr>
  </w:style>
  <w:style w:type="paragraph" w:customStyle="1" w:styleId="ZnakZnak4">
    <w:name w:val="Znak Znak4"/>
    <w:basedOn w:val="Normalny"/>
    <w:rsid w:val="00611644"/>
    <w:pPr>
      <w:spacing w:after="0" w:line="240" w:lineRule="auto"/>
      <w:jc w:val="left"/>
    </w:pPr>
    <w:rPr>
      <w:rFonts w:ascii="Arial" w:eastAsia="Times New Roman" w:hAnsi="Arial" w:cs="Arial"/>
      <w:sz w:val="24"/>
      <w:szCs w:val="24"/>
      <w:lang w:eastAsia="pl-PL"/>
    </w:rPr>
  </w:style>
  <w:style w:type="numbering" w:customStyle="1" w:styleId="WW8Num9">
    <w:name w:val="WW8Num9"/>
    <w:basedOn w:val="Bezlisty"/>
    <w:rsid w:val="00611644"/>
    <w:pPr>
      <w:numPr>
        <w:numId w:val="53"/>
      </w:numPr>
    </w:pPr>
  </w:style>
  <w:style w:type="numbering" w:customStyle="1" w:styleId="WW8Num33">
    <w:name w:val="WW8Num33"/>
    <w:basedOn w:val="Bezlisty"/>
    <w:rsid w:val="00611644"/>
    <w:pPr>
      <w:numPr>
        <w:numId w:val="54"/>
      </w:numPr>
    </w:pPr>
  </w:style>
  <w:style w:type="numbering" w:customStyle="1" w:styleId="WW8Num14">
    <w:name w:val="WW8Num14"/>
    <w:basedOn w:val="Bezlisty"/>
    <w:rsid w:val="00611644"/>
    <w:pPr>
      <w:numPr>
        <w:numId w:val="55"/>
      </w:numPr>
    </w:pPr>
  </w:style>
  <w:style w:type="numbering" w:customStyle="1" w:styleId="WW8Num23">
    <w:name w:val="WW8Num23"/>
    <w:basedOn w:val="Bezlisty"/>
    <w:rsid w:val="00611644"/>
    <w:pPr>
      <w:numPr>
        <w:numId w:val="56"/>
      </w:numPr>
    </w:pPr>
  </w:style>
  <w:style w:type="paragraph" w:customStyle="1" w:styleId="Tekstpodstawowy1">
    <w:name w:val="Tekst podstawowy1"/>
    <w:basedOn w:val="Normalny"/>
    <w:semiHidden/>
    <w:rsid w:val="00611644"/>
    <w:pPr>
      <w:spacing w:after="0" w:line="240" w:lineRule="auto"/>
    </w:pPr>
    <w:rPr>
      <w:rFonts w:asciiTheme="minorHAnsi" w:eastAsiaTheme="minorHAnsi" w:hAnsiTheme="minorHAnsi"/>
    </w:rPr>
  </w:style>
  <w:style w:type="character" w:customStyle="1" w:styleId="apple-converted-space">
    <w:name w:val="apple-converted-space"/>
    <w:rsid w:val="00611644"/>
  </w:style>
  <w:style w:type="character" w:customStyle="1" w:styleId="Teksttreci2">
    <w:name w:val="Tekst treści (2)_"/>
    <w:basedOn w:val="Domylnaczcionkaakapitu"/>
    <w:link w:val="Teksttreci20"/>
    <w:rsid w:val="00611644"/>
    <w:rPr>
      <w:rFonts w:ascii="Arial" w:eastAsia="Arial" w:hAnsi="Arial" w:cs="Arial"/>
      <w:shd w:val="clear" w:color="auto" w:fill="FFFFFF"/>
    </w:rPr>
  </w:style>
  <w:style w:type="paragraph" w:customStyle="1" w:styleId="Teksttreci20">
    <w:name w:val="Tekst treści (2)"/>
    <w:basedOn w:val="Normalny"/>
    <w:link w:val="Teksttreci2"/>
    <w:rsid w:val="00611644"/>
    <w:pPr>
      <w:widowControl w:val="0"/>
      <w:shd w:val="clear" w:color="auto" w:fill="FFFFFF"/>
      <w:spacing w:before="600" w:after="0" w:line="413" w:lineRule="exact"/>
      <w:ind w:hanging="440"/>
    </w:pPr>
    <w:rPr>
      <w:rFonts w:ascii="Arial" w:eastAsia="Arial" w:hAnsi="Arial" w:cs="Arial"/>
    </w:rPr>
  </w:style>
  <w:style w:type="character" w:customStyle="1" w:styleId="WW8Num1z0">
    <w:name w:val="WW8Num1z0"/>
    <w:rsid w:val="00611644"/>
  </w:style>
  <w:style w:type="character" w:customStyle="1" w:styleId="WW8Num1z1">
    <w:name w:val="WW8Num1z1"/>
    <w:rsid w:val="00611644"/>
  </w:style>
  <w:style w:type="character" w:customStyle="1" w:styleId="WW8Num1z2">
    <w:name w:val="WW8Num1z2"/>
    <w:rsid w:val="00611644"/>
  </w:style>
  <w:style w:type="character" w:customStyle="1" w:styleId="WW8Num1z3">
    <w:name w:val="WW8Num1z3"/>
    <w:rsid w:val="00611644"/>
  </w:style>
  <w:style w:type="character" w:customStyle="1" w:styleId="WW8Num1z4">
    <w:name w:val="WW8Num1z4"/>
    <w:rsid w:val="00611644"/>
  </w:style>
  <w:style w:type="character" w:customStyle="1" w:styleId="WW8Num1z5">
    <w:name w:val="WW8Num1z5"/>
    <w:rsid w:val="00611644"/>
  </w:style>
  <w:style w:type="character" w:customStyle="1" w:styleId="WW8Num1z6">
    <w:name w:val="WW8Num1z6"/>
    <w:rsid w:val="00611644"/>
  </w:style>
  <w:style w:type="character" w:customStyle="1" w:styleId="WW8Num1z7">
    <w:name w:val="WW8Num1z7"/>
    <w:rsid w:val="00611644"/>
  </w:style>
  <w:style w:type="character" w:customStyle="1" w:styleId="WW8Num1z8">
    <w:name w:val="WW8Num1z8"/>
    <w:rsid w:val="00611644"/>
  </w:style>
  <w:style w:type="character" w:customStyle="1" w:styleId="WW8Num2z0">
    <w:name w:val="WW8Num2z0"/>
    <w:rsid w:val="00611644"/>
  </w:style>
  <w:style w:type="character" w:customStyle="1" w:styleId="WW8Num2z1">
    <w:name w:val="WW8Num2z1"/>
    <w:rsid w:val="00611644"/>
  </w:style>
  <w:style w:type="character" w:customStyle="1" w:styleId="WW8Num2z2">
    <w:name w:val="WW8Num2z2"/>
    <w:rsid w:val="00611644"/>
  </w:style>
  <w:style w:type="character" w:customStyle="1" w:styleId="WW8Num2z4">
    <w:name w:val="WW8Num2z4"/>
    <w:rsid w:val="00611644"/>
  </w:style>
  <w:style w:type="character" w:customStyle="1" w:styleId="WW8Num2z5">
    <w:name w:val="WW8Num2z5"/>
    <w:rsid w:val="00611644"/>
  </w:style>
  <w:style w:type="character" w:customStyle="1" w:styleId="WW8Num2z6">
    <w:name w:val="WW8Num2z6"/>
    <w:rsid w:val="00611644"/>
  </w:style>
  <w:style w:type="character" w:customStyle="1" w:styleId="WW8Num2z7">
    <w:name w:val="WW8Num2z7"/>
    <w:rsid w:val="00611644"/>
  </w:style>
  <w:style w:type="character" w:customStyle="1" w:styleId="WW8Num2z8">
    <w:name w:val="WW8Num2z8"/>
    <w:rsid w:val="00611644"/>
  </w:style>
  <w:style w:type="character" w:customStyle="1" w:styleId="Znakinumeracji">
    <w:name w:val="Znaki numeracji"/>
    <w:rsid w:val="00611644"/>
  </w:style>
  <w:style w:type="paragraph" w:customStyle="1" w:styleId="Nagwek10">
    <w:name w:val="Nagłówek1"/>
    <w:basedOn w:val="Normalny"/>
    <w:next w:val="Tekstpodstawowy"/>
    <w:rsid w:val="00611644"/>
    <w:pPr>
      <w:keepNext/>
      <w:suppressAutoHyphens/>
      <w:spacing w:before="240" w:after="120" w:line="240" w:lineRule="auto"/>
      <w:jc w:val="left"/>
    </w:pPr>
    <w:rPr>
      <w:rFonts w:ascii="Liberation Sans" w:eastAsia="Microsoft YaHei" w:hAnsi="Liberation Sans" w:cs="Mangal"/>
      <w:kern w:val="1"/>
      <w:sz w:val="28"/>
      <w:szCs w:val="28"/>
      <w:lang w:eastAsia="zh-CN" w:bidi="hi-IN"/>
    </w:rPr>
  </w:style>
  <w:style w:type="paragraph" w:styleId="Lista">
    <w:name w:val="List"/>
    <w:basedOn w:val="Tekstpodstawowy"/>
    <w:rsid w:val="00611644"/>
    <w:pPr>
      <w:suppressAutoHyphens/>
      <w:spacing w:after="140" w:line="288" w:lineRule="auto"/>
      <w:jc w:val="left"/>
    </w:pPr>
    <w:rPr>
      <w:rFonts w:ascii="Liberation Serif" w:eastAsia="SimSun" w:hAnsi="Liberation Serif" w:cs="Mangal"/>
      <w:kern w:val="1"/>
      <w:sz w:val="24"/>
      <w:szCs w:val="24"/>
      <w:lang w:eastAsia="zh-CN" w:bidi="hi-IN"/>
    </w:rPr>
  </w:style>
  <w:style w:type="paragraph" w:customStyle="1" w:styleId="Indeks">
    <w:name w:val="Indeks"/>
    <w:basedOn w:val="Normalny"/>
    <w:rsid w:val="00611644"/>
    <w:pPr>
      <w:suppressLineNumbers/>
      <w:suppressAutoHyphens/>
      <w:spacing w:after="0" w:line="240" w:lineRule="auto"/>
      <w:jc w:val="left"/>
    </w:pPr>
    <w:rPr>
      <w:rFonts w:ascii="Liberation Serif" w:eastAsia="SimSun" w:hAnsi="Liberation Serif" w:cs="Mangal"/>
      <w:kern w:val="1"/>
      <w:sz w:val="24"/>
      <w:szCs w:val="24"/>
      <w:lang w:eastAsia="zh-CN" w:bidi="hi-IN"/>
    </w:rPr>
  </w:style>
  <w:style w:type="character" w:customStyle="1" w:styleId="Domylnaczcionkaakapitu1">
    <w:name w:val="Domyślna czcionka akapitu1"/>
    <w:rsid w:val="00611644"/>
  </w:style>
  <w:style w:type="paragraph" w:customStyle="1" w:styleId="Legenda1">
    <w:name w:val="Legenda1"/>
    <w:basedOn w:val="Normalny"/>
    <w:rsid w:val="00611644"/>
    <w:pPr>
      <w:suppressLineNumbers/>
      <w:suppressAutoHyphens/>
      <w:spacing w:before="120" w:after="120" w:line="240" w:lineRule="auto"/>
      <w:jc w:val="left"/>
    </w:pPr>
    <w:rPr>
      <w:rFonts w:ascii="Liberation Serif" w:eastAsia="SimSun" w:hAnsi="Liberation Serif" w:cs="Mangal"/>
      <w:i/>
      <w:iCs/>
      <w:kern w:val="1"/>
      <w:sz w:val="24"/>
      <w:szCs w:val="24"/>
      <w:lang w:eastAsia="zh-CN" w:bidi="hi-IN"/>
    </w:rPr>
  </w:style>
  <w:style w:type="paragraph" w:customStyle="1" w:styleId="Text">
    <w:name w:val="Text"/>
    <w:basedOn w:val="Normalny"/>
    <w:rsid w:val="00611644"/>
    <w:pPr>
      <w:widowControl w:val="0"/>
      <w:suppressAutoHyphens/>
      <w:autoSpaceDN w:val="0"/>
      <w:spacing w:after="120" w:line="240" w:lineRule="auto"/>
      <w:jc w:val="left"/>
      <w:textAlignment w:val="baseline"/>
    </w:pPr>
    <w:rPr>
      <w:rFonts w:ascii="Times New Roman" w:eastAsia="SimSun" w:hAnsi="Times New Roman" w:cs="Mangal"/>
      <w:kern w:val="3"/>
      <w:sz w:val="24"/>
      <w:szCs w:val="24"/>
      <w:lang w:eastAsia="zh-CN" w:bidi="hi-IN"/>
    </w:rPr>
  </w:style>
  <w:style w:type="paragraph" w:styleId="HTML-wstpniesformatowany">
    <w:name w:val="HTML Preformatted"/>
    <w:basedOn w:val="Normalny"/>
    <w:link w:val="HTML-wstpniesformatowanyZnak"/>
    <w:rsid w:val="00611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Courier New" w:eastAsia="SimSun" w:hAnsi="Courier New" w:cs="Courier New"/>
      <w:kern w:val="1"/>
      <w:sz w:val="20"/>
      <w:szCs w:val="20"/>
      <w:lang w:val="x-none" w:eastAsia="hi-IN" w:bidi="hi-IN"/>
    </w:rPr>
  </w:style>
  <w:style w:type="character" w:customStyle="1" w:styleId="HTML-wstpniesformatowanyZnak">
    <w:name w:val="HTML - wstępnie sformatowany Znak"/>
    <w:basedOn w:val="Domylnaczcionkaakapitu"/>
    <w:link w:val="HTML-wstpniesformatowany"/>
    <w:rsid w:val="00611644"/>
    <w:rPr>
      <w:rFonts w:ascii="Courier New" w:eastAsia="SimSun" w:hAnsi="Courier New" w:cs="Courier New"/>
      <w:kern w:val="1"/>
      <w:sz w:val="20"/>
      <w:szCs w:val="20"/>
      <w:lang w:val="x-none" w:eastAsia="hi-IN" w:bidi="hi-IN"/>
    </w:rPr>
  </w:style>
  <w:style w:type="character" w:customStyle="1" w:styleId="Domylnaczcionkaakapitu2">
    <w:name w:val="Domyślna czcionka akapitu2"/>
    <w:rsid w:val="00611644"/>
  </w:style>
  <w:style w:type="paragraph" w:customStyle="1" w:styleId="Legenda2">
    <w:name w:val="Legenda2"/>
    <w:basedOn w:val="Normalny"/>
    <w:rsid w:val="00611644"/>
    <w:pPr>
      <w:suppressLineNumbers/>
      <w:suppressAutoHyphens/>
      <w:spacing w:before="120" w:after="120" w:line="240" w:lineRule="auto"/>
      <w:jc w:val="left"/>
    </w:pPr>
    <w:rPr>
      <w:rFonts w:ascii="Liberation Serif" w:eastAsia="SimSun" w:hAnsi="Liberation Serif" w:cs="Mangal"/>
      <w:i/>
      <w:iCs/>
      <w:kern w:val="1"/>
      <w:sz w:val="24"/>
      <w:szCs w:val="24"/>
      <w:lang w:eastAsia="zh-CN" w:bidi="hi-IN"/>
    </w:rPr>
  </w:style>
  <w:style w:type="paragraph" w:customStyle="1" w:styleId="sL3">
    <w:name w:val="s_L3"/>
    <w:basedOn w:val="Akapitzlist"/>
    <w:qFormat/>
    <w:rsid w:val="00611644"/>
    <w:pPr>
      <w:numPr>
        <w:ilvl w:val="3"/>
        <w:numId w:val="62"/>
      </w:numPr>
      <w:spacing w:after="0" w:line="276" w:lineRule="auto"/>
      <w:contextualSpacing w:val="0"/>
      <w:jc w:val="left"/>
    </w:pPr>
    <w:rPr>
      <w:rFonts w:ascii="Calibri Light" w:eastAsia="Calibri" w:hAnsi="Calibri Light" w:cs="Times New Roman"/>
      <w:szCs w:val="20"/>
      <w:lang w:eastAsia="pl-PL"/>
    </w:rPr>
  </w:style>
  <w:style w:type="numbering" w:customStyle="1" w:styleId="oflista">
    <w:name w:val="of_lista"/>
    <w:uiPriority w:val="99"/>
    <w:rsid w:val="00611644"/>
    <w:pPr>
      <w:numPr>
        <w:numId w:val="69"/>
      </w:numPr>
    </w:pPr>
  </w:style>
  <w:style w:type="paragraph" w:customStyle="1" w:styleId="sL1">
    <w:name w:val="s_L1"/>
    <w:basedOn w:val="Akapitzlist"/>
    <w:qFormat/>
    <w:rsid w:val="00611644"/>
    <w:pPr>
      <w:numPr>
        <w:ilvl w:val="3"/>
        <w:numId w:val="64"/>
      </w:numPr>
      <w:tabs>
        <w:tab w:val="left" w:pos="426"/>
      </w:tabs>
      <w:spacing w:after="0" w:line="276" w:lineRule="auto"/>
    </w:pPr>
    <w:rPr>
      <w:rFonts w:ascii="Calibri Light" w:eastAsiaTheme="minorHAnsi" w:hAnsi="Calibri Light"/>
      <w:color w:val="000000"/>
      <w:sz w:val="24"/>
      <w:szCs w:val="20"/>
    </w:rPr>
  </w:style>
  <w:style w:type="paragraph" w:customStyle="1" w:styleId="sL2">
    <w:name w:val="s_L2"/>
    <w:basedOn w:val="sL1"/>
    <w:qFormat/>
    <w:rsid w:val="00611644"/>
    <w:pPr>
      <w:numPr>
        <w:ilvl w:val="4"/>
        <w:numId w:val="0"/>
      </w:numPr>
    </w:pPr>
  </w:style>
  <w:style w:type="numbering" w:customStyle="1" w:styleId="snum">
    <w:name w:val="s_num"/>
    <w:uiPriority w:val="99"/>
    <w:rsid w:val="00611644"/>
    <w:pPr>
      <w:numPr>
        <w:numId w:val="63"/>
      </w:numPr>
    </w:pPr>
  </w:style>
  <w:style w:type="paragraph" w:customStyle="1" w:styleId="stxt">
    <w:name w:val="s_txt"/>
    <w:basedOn w:val="Normalny"/>
    <w:qFormat/>
    <w:rsid w:val="00611644"/>
    <w:pPr>
      <w:spacing w:after="200" w:line="276" w:lineRule="auto"/>
    </w:pPr>
    <w:rPr>
      <w:rFonts w:ascii="Calibri Light" w:eastAsiaTheme="minorHAnsi" w:hAnsi="Calibri Light"/>
      <w:color w:val="000000"/>
      <w:sz w:val="24"/>
      <w14:textFill>
        <w14:solidFill>
          <w14:srgbClr w14:val="000000">
            <w14:lumMod w14:val="50000"/>
          </w14:srgbClr>
        </w14:solidFill>
      </w14:textFill>
    </w:rPr>
  </w:style>
  <w:style w:type="paragraph" w:customStyle="1" w:styleId="sr1">
    <w:name w:val="s_r1"/>
    <w:basedOn w:val="stxt"/>
    <w:qFormat/>
    <w:rsid w:val="00611644"/>
    <w:pPr>
      <w:numPr>
        <w:numId w:val="64"/>
      </w:numPr>
      <w:spacing w:after="120"/>
      <w:outlineLvl w:val="0"/>
    </w:pPr>
    <w:rPr>
      <w:b/>
      <w:caps/>
      <w:sz w:val="28"/>
      <w:szCs w:val="28"/>
    </w:rPr>
  </w:style>
  <w:style w:type="paragraph" w:customStyle="1" w:styleId="sr2">
    <w:name w:val="s_r2"/>
    <w:basedOn w:val="Normalny"/>
    <w:qFormat/>
    <w:rsid w:val="00611644"/>
    <w:pPr>
      <w:numPr>
        <w:ilvl w:val="1"/>
        <w:numId w:val="64"/>
      </w:numPr>
      <w:spacing w:before="120" w:after="120" w:line="276" w:lineRule="auto"/>
      <w:jc w:val="left"/>
      <w:outlineLvl w:val="1"/>
    </w:pPr>
    <w:rPr>
      <w:rFonts w:ascii="Calibri Light" w:eastAsiaTheme="minorHAnsi" w:hAnsi="Calibri Light"/>
      <w:b/>
      <w:color w:val="000000"/>
      <w:sz w:val="24"/>
      <w:szCs w:val="20"/>
      <w14:textFill>
        <w14:solidFill>
          <w14:srgbClr w14:val="000000">
            <w14:lumMod w14:val="50000"/>
          </w14:srgbClr>
        </w14:solidFill>
      </w14:textFill>
    </w:rPr>
  </w:style>
  <w:style w:type="paragraph" w:customStyle="1" w:styleId="sr3">
    <w:name w:val="s_r3"/>
    <w:qFormat/>
    <w:rsid w:val="00611644"/>
    <w:pPr>
      <w:numPr>
        <w:ilvl w:val="2"/>
        <w:numId w:val="64"/>
      </w:numPr>
      <w:spacing w:before="360" w:after="240" w:line="276" w:lineRule="auto"/>
      <w:jc w:val="both"/>
    </w:pPr>
    <w:rPr>
      <w:rFonts w:ascii="Calibri Light" w:eastAsiaTheme="minorHAnsi" w:hAnsi="Calibri Light"/>
      <w:sz w:val="24"/>
      <w:szCs w:val="24"/>
    </w:rPr>
  </w:style>
  <w:style w:type="table" w:customStyle="1" w:styleId="Siatkatabelijasna1">
    <w:name w:val="Siatka tabeli — jasna1"/>
    <w:basedOn w:val="Standardowy"/>
    <w:uiPriority w:val="40"/>
    <w:rsid w:val="00611644"/>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1">
    <w:name w:val="Tabela siatki 1 — jasna1"/>
    <w:basedOn w:val="Standardowy"/>
    <w:uiPriority w:val="46"/>
    <w:rsid w:val="00611644"/>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40">
    <w:name w:val="Font Style40"/>
    <w:rsid w:val="00611644"/>
    <w:rPr>
      <w:rFonts w:ascii="Calibri" w:hAnsi="Calibri" w:cs="Calibri" w:hint="default"/>
      <w:color w:val="000000"/>
      <w:sz w:val="18"/>
      <w:szCs w:val="18"/>
    </w:rPr>
  </w:style>
  <w:style w:type="character" w:customStyle="1" w:styleId="Nierozpoznanawzmianka1">
    <w:name w:val="Nierozpoznana wzmianka1"/>
    <w:basedOn w:val="Domylnaczcionkaakapitu"/>
    <w:uiPriority w:val="99"/>
    <w:semiHidden/>
    <w:unhideWhenUsed/>
    <w:rsid w:val="00611644"/>
    <w:rPr>
      <w:color w:val="605E5C"/>
      <w:shd w:val="clear" w:color="auto" w:fill="E1DFDD"/>
    </w:rPr>
  </w:style>
  <w:style w:type="character" w:customStyle="1" w:styleId="fontstyle11">
    <w:name w:val="fontstyle11"/>
    <w:basedOn w:val="Domylnaczcionkaakapitu"/>
    <w:rsid w:val="00881692"/>
    <w:rPr>
      <w:rFonts w:ascii="CIDFont+F1" w:hAnsi="CIDFont+F1" w:hint="default"/>
      <w:b w:val="0"/>
      <w:bCs w:val="0"/>
      <w:i w:val="0"/>
      <w:iCs w:val="0"/>
      <w:color w:val="000000"/>
      <w:sz w:val="22"/>
      <w:szCs w:val="22"/>
    </w:rPr>
  </w:style>
  <w:style w:type="character" w:customStyle="1" w:styleId="fontstyle21">
    <w:name w:val="fontstyle21"/>
    <w:basedOn w:val="Domylnaczcionkaakapitu"/>
    <w:rsid w:val="003A4CEF"/>
    <w:rPr>
      <w:rFonts w:ascii="CIDFont+F3" w:hAnsi="CIDFont+F3" w:hint="default"/>
      <w:b/>
      <w:bCs/>
      <w:i w:val="0"/>
      <w:iCs w:val="0"/>
      <w:color w:val="365F91"/>
      <w:sz w:val="28"/>
      <w:szCs w:val="28"/>
    </w:rPr>
  </w:style>
  <w:style w:type="character" w:customStyle="1" w:styleId="veeam-tooltip-text">
    <w:name w:val="veeam-tooltip-text"/>
    <w:basedOn w:val="Domylnaczcionkaakapitu"/>
    <w:rsid w:val="003828DB"/>
  </w:style>
  <w:style w:type="character" w:customStyle="1" w:styleId="Bodytext2">
    <w:name w:val="Body text (2)"/>
    <w:basedOn w:val="Domylnaczcionkaakapitu"/>
    <w:rsid w:val="00BB6B5F"/>
    <w:rPr>
      <w:rFonts w:ascii="Cambria" w:eastAsia="Cambria" w:hAnsi="Cambria" w:cs="Cambria"/>
      <w:b w:val="0"/>
      <w:bCs w:val="0"/>
      <w:i w:val="0"/>
      <w:iCs w:val="0"/>
      <w:smallCaps w:val="0"/>
      <w:strike w:val="0"/>
      <w:color w:val="000000"/>
      <w:spacing w:val="0"/>
      <w:w w:val="100"/>
      <w:position w:val="0"/>
      <w:sz w:val="18"/>
      <w:szCs w:val="18"/>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2566">
      <w:bodyDiv w:val="1"/>
      <w:marLeft w:val="0"/>
      <w:marRight w:val="0"/>
      <w:marTop w:val="0"/>
      <w:marBottom w:val="0"/>
      <w:divBdr>
        <w:top w:val="none" w:sz="0" w:space="0" w:color="auto"/>
        <w:left w:val="none" w:sz="0" w:space="0" w:color="auto"/>
        <w:bottom w:val="none" w:sz="0" w:space="0" w:color="auto"/>
        <w:right w:val="none" w:sz="0" w:space="0" w:color="auto"/>
      </w:divBdr>
    </w:div>
    <w:div w:id="192884834">
      <w:bodyDiv w:val="1"/>
      <w:marLeft w:val="0"/>
      <w:marRight w:val="0"/>
      <w:marTop w:val="0"/>
      <w:marBottom w:val="0"/>
      <w:divBdr>
        <w:top w:val="none" w:sz="0" w:space="0" w:color="auto"/>
        <w:left w:val="none" w:sz="0" w:space="0" w:color="auto"/>
        <w:bottom w:val="none" w:sz="0" w:space="0" w:color="auto"/>
        <w:right w:val="none" w:sz="0" w:space="0" w:color="auto"/>
      </w:divBdr>
    </w:div>
    <w:div w:id="485315848">
      <w:bodyDiv w:val="1"/>
      <w:marLeft w:val="0"/>
      <w:marRight w:val="0"/>
      <w:marTop w:val="0"/>
      <w:marBottom w:val="0"/>
      <w:divBdr>
        <w:top w:val="none" w:sz="0" w:space="0" w:color="auto"/>
        <w:left w:val="none" w:sz="0" w:space="0" w:color="auto"/>
        <w:bottom w:val="none" w:sz="0" w:space="0" w:color="auto"/>
        <w:right w:val="none" w:sz="0" w:space="0" w:color="auto"/>
      </w:divBdr>
    </w:div>
    <w:div w:id="687831697">
      <w:bodyDiv w:val="1"/>
      <w:marLeft w:val="0"/>
      <w:marRight w:val="0"/>
      <w:marTop w:val="0"/>
      <w:marBottom w:val="0"/>
      <w:divBdr>
        <w:top w:val="none" w:sz="0" w:space="0" w:color="auto"/>
        <w:left w:val="none" w:sz="0" w:space="0" w:color="auto"/>
        <w:bottom w:val="none" w:sz="0" w:space="0" w:color="auto"/>
        <w:right w:val="none" w:sz="0" w:space="0" w:color="auto"/>
      </w:divBdr>
    </w:div>
    <w:div w:id="783113179">
      <w:bodyDiv w:val="1"/>
      <w:marLeft w:val="0"/>
      <w:marRight w:val="0"/>
      <w:marTop w:val="0"/>
      <w:marBottom w:val="0"/>
      <w:divBdr>
        <w:top w:val="none" w:sz="0" w:space="0" w:color="auto"/>
        <w:left w:val="none" w:sz="0" w:space="0" w:color="auto"/>
        <w:bottom w:val="none" w:sz="0" w:space="0" w:color="auto"/>
        <w:right w:val="none" w:sz="0" w:space="0" w:color="auto"/>
      </w:divBdr>
    </w:div>
    <w:div w:id="878932558">
      <w:bodyDiv w:val="1"/>
      <w:marLeft w:val="0"/>
      <w:marRight w:val="0"/>
      <w:marTop w:val="0"/>
      <w:marBottom w:val="0"/>
      <w:divBdr>
        <w:top w:val="none" w:sz="0" w:space="0" w:color="auto"/>
        <w:left w:val="none" w:sz="0" w:space="0" w:color="auto"/>
        <w:bottom w:val="none" w:sz="0" w:space="0" w:color="auto"/>
        <w:right w:val="none" w:sz="0" w:space="0" w:color="auto"/>
      </w:divBdr>
    </w:div>
    <w:div w:id="1009408857">
      <w:bodyDiv w:val="1"/>
      <w:marLeft w:val="0"/>
      <w:marRight w:val="0"/>
      <w:marTop w:val="0"/>
      <w:marBottom w:val="0"/>
      <w:divBdr>
        <w:top w:val="none" w:sz="0" w:space="0" w:color="auto"/>
        <w:left w:val="none" w:sz="0" w:space="0" w:color="auto"/>
        <w:bottom w:val="none" w:sz="0" w:space="0" w:color="auto"/>
        <w:right w:val="none" w:sz="0" w:space="0" w:color="auto"/>
      </w:divBdr>
    </w:div>
    <w:div w:id="1197698799">
      <w:bodyDiv w:val="1"/>
      <w:marLeft w:val="0"/>
      <w:marRight w:val="0"/>
      <w:marTop w:val="0"/>
      <w:marBottom w:val="0"/>
      <w:divBdr>
        <w:top w:val="none" w:sz="0" w:space="0" w:color="auto"/>
        <w:left w:val="none" w:sz="0" w:space="0" w:color="auto"/>
        <w:bottom w:val="none" w:sz="0" w:space="0" w:color="auto"/>
        <w:right w:val="none" w:sz="0" w:space="0" w:color="auto"/>
      </w:divBdr>
    </w:div>
    <w:div w:id="1267075204">
      <w:bodyDiv w:val="1"/>
      <w:marLeft w:val="0"/>
      <w:marRight w:val="0"/>
      <w:marTop w:val="0"/>
      <w:marBottom w:val="0"/>
      <w:divBdr>
        <w:top w:val="none" w:sz="0" w:space="0" w:color="auto"/>
        <w:left w:val="none" w:sz="0" w:space="0" w:color="auto"/>
        <w:bottom w:val="none" w:sz="0" w:space="0" w:color="auto"/>
        <w:right w:val="none" w:sz="0" w:space="0" w:color="auto"/>
      </w:divBdr>
      <w:divsChild>
        <w:div w:id="79838463">
          <w:marLeft w:val="0"/>
          <w:marRight w:val="0"/>
          <w:marTop w:val="0"/>
          <w:marBottom w:val="0"/>
          <w:divBdr>
            <w:top w:val="none" w:sz="0" w:space="0" w:color="auto"/>
            <w:left w:val="none" w:sz="0" w:space="0" w:color="auto"/>
            <w:bottom w:val="none" w:sz="0" w:space="0" w:color="auto"/>
            <w:right w:val="none" w:sz="0" w:space="0" w:color="auto"/>
          </w:divBdr>
          <w:divsChild>
            <w:div w:id="1427573294">
              <w:marLeft w:val="0"/>
              <w:marRight w:val="0"/>
              <w:marTop w:val="0"/>
              <w:marBottom w:val="0"/>
              <w:divBdr>
                <w:top w:val="none" w:sz="0" w:space="0" w:color="auto"/>
                <w:left w:val="none" w:sz="0" w:space="0" w:color="auto"/>
                <w:bottom w:val="none" w:sz="0" w:space="0" w:color="auto"/>
                <w:right w:val="none" w:sz="0" w:space="0" w:color="auto"/>
              </w:divBdr>
            </w:div>
            <w:div w:id="1938244638">
              <w:marLeft w:val="0"/>
              <w:marRight w:val="0"/>
              <w:marTop w:val="0"/>
              <w:marBottom w:val="0"/>
              <w:divBdr>
                <w:top w:val="none" w:sz="0" w:space="0" w:color="auto"/>
                <w:left w:val="none" w:sz="0" w:space="0" w:color="auto"/>
                <w:bottom w:val="none" w:sz="0" w:space="0" w:color="auto"/>
                <w:right w:val="none" w:sz="0" w:space="0" w:color="auto"/>
              </w:divBdr>
            </w:div>
          </w:divsChild>
        </w:div>
        <w:div w:id="149908651">
          <w:marLeft w:val="0"/>
          <w:marRight w:val="0"/>
          <w:marTop w:val="0"/>
          <w:marBottom w:val="0"/>
          <w:divBdr>
            <w:top w:val="none" w:sz="0" w:space="0" w:color="auto"/>
            <w:left w:val="none" w:sz="0" w:space="0" w:color="auto"/>
            <w:bottom w:val="none" w:sz="0" w:space="0" w:color="auto"/>
            <w:right w:val="none" w:sz="0" w:space="0" w:color="auto"/>
          </w:divBdr>
          <w:divsChild>
            <w:div w:id="1833792983">
              <w:marLeft w:val="0"/>
              <w:marRight w:val="0"/>
              <w:marTop w:val="0"/>
              <w:marBottom w:val="0"/>
              <w:divBdr>
                <w:top w:val="none" w:sz="0" w:space="0" w:color="auto"/>
                <w:left w:val="none" w:sz="0" w:space="0" w:color="auto"/>
                <w:bottom w:val="none" w:sz="0" w:space="0" w:color="auto"/>
                <w:right w:val="none" w:sz="0" w:space="0" w:color="auto"/>
              </w:divBdr>
            </w:div>
            <w:div w:id="1998145221">
              <w:marLeft w:val="0"/>
              <w:marRight w:val="0"/>
              <w:marTop w:val="0"/>
              <w:marBottom w:val="0"/>
              <w:divBdr>
                <w:top w:val="none" w:sz="0" w:space="0" w:color="auto"/>
                <w:left w:val="none" w:sz="0" w:space="0" w:color="auto"/>
                <w:bottom w:val="none" w:sz="0" w:space="0" w:color="auto"/>
                <w:right w:val="none" w:sz="0" w:space="0" w:color="auto"/>
              </w:divBdr>
            </w:div>
          </w:divsChild>
        </w:div>
        <w:div w:id="160582885">
          <w:marLeft w:val="0"/>
          <w:marRight w:val="0"/>
          <w:marTop w:val="0"/>
          <w:marBottom w:val="0"/>
          <w:divBdr>
            <w:top w:val="none" w:sz="0" w:space="0" w:color="auto"/>
            <w:left w:val="none" w:sz="0" w:space="0" w:color="auto"/>
            <w:bottom w:val="none" w:sz="0" w:space="0" w:color="auto"/>
            <w:right w:val="none" w:sz="0" w:space="0" w:color="auto"/>
          </w:divBdr>
          <w:divsChild>
            <w:div w:id="1324745141">
              <w:marLeft w:val="0"/>
              <w:marRight w:val="0"/>
              <w:marTop w:val="0"/>
              <w:marBottom w:val="0"/>
              <w:divBdr>
                <w:top w:val="none" w:sz="0" w:space="0" w:color="auto"/>
                <w:left w:val="none" w:sz="0" w:space="0" w:color="auto"/>
                <w:bottom w:val="none" w:sz="0" w:space="0" w:color="auto"/>
                <w:right w:val="none" w:sz="0" w:space="0" w:color="auto"/>
              </w:divBdr>
            </w:div>
            <w:div w:id="1964916874">
              <w:marLeft w:val="0"/>
              <w:marRight w:val="0"/>
              <w:marTop w:val="0"/>
              <w:marBottom w:val="0"/>
              <w:divBdr>
                <w:top w:val="none" w:sz="0" w:space="0" w:color="auto"/>
                <w:left w:val="none" w:sz="0" w:space="0" w:color="auto"/>
                <w:bottom w:val="none" w:sz="0" w:space="0" w:color="auto"/>
                <w:right w:val="none" w:sz="0" w:space="0" w:color="auto"/>
              </w:divBdr>
            </w:div>
          </w:divsChild>
        </w:div>
        <w:div w:id="187108412">
          <w:marLeft w:val="0"/>
          <w:marRight w:val="0"/>
          <w:marTop w:val="0"/>
          <w:marBottom w:val="0"/>
          <w:divBdr>
            <w:top w:val="none" w:sz="0" w:space="0" w:color="auto"/>
            <w:left w:val="none" w:sz="0" w:space="0" w:color="auto"/>
            <w:bottom w:val="none" w:sz="0" w:space="0" w:color="auto"/>
            <w:right w:val="none" w:sz="0" w:space="0" w:color="auto"/>
          </w:divBdr>
        </w:div>
        <w:div w:id="220019566">
          <w:marLeft w:val="0"/>
          <w:marRight w:val="0"/>
          <w:marTop w:val="0"/>
          <w:marBottom w:val="0"/>
          <w:divBdr>
            <w:top w:val="none" w:sz="0" w:space="0" w:color="auto"/>
            <w:left w:val="none" w:sz="0" w:space="0" w:color="auto"/>
            <w:bottom w:val="none" w:sz="0" w:space="0" w:color="auto"/>
            <w:right w:val="none" w:sz="0" w:space="0" w:color="auto"/>
          </w:divBdr>
          <w:divsChild>
            <w:div w:id="10255963">
              <w:marLeft w:val="0"/>
              <w:marRight w:val="0"/>
              <w:marTop w:val="0"/>
              <w:marBottom w:val="0"/>
              <w:divBdr>
                <w:top w:val="none" w:sz="0" w:space="0" w:color="auto"/>
                <w:left w:val="none" w:sz="0" w:space="0" w:color="auto"/>
                <w:bottom w:val="none" w:sz="0" w:space="0" w:color="auto"/>
                <w:right w:val="none" w:sz="0" w:space="0" w:color="auto"/>
              </w:divBdr>
            </w:div>
            <w:div w:id="1477725833">
              <w:marLeft w:val="0"/>
              <w:marRight w:val="0"/>
              <w:marTop w:val="0"/>
              <w:marBottom w:val="0"/>
              <w:divBdr>
                <w:top w:val="none" w:sz="0" w:space="0" w:color="auto"/>
                <w:left w:val="none" w:sz="0" w:space="0" w:color="auto"/>
                <w:bottom w:val="none" w:sz="0" w:space="0" w:color="auto"/>
                <w:right w:val="none" w:sz="0" w:space="0" w:color="auto"/>
              </w:divBdr>
            </w:div>
          </w:divsChild>
        </w:div>
        <w:div w:id="387460852">
          <w:marLeft w:val="0"/>
          <w:marRight w:val="0"/>
          <w:marTop w:val="0"/>
          <w:marBottom w:val="0"/>
          <w:divBdr>
            <w:top w:val="none" w:sz="0" w:space="0" w:color="auto"/>
            <w:left w:val="none" w:sz="0" w:space="0" w:color="auto"/>
            <w:bottom w:val="none" w:sz="0" w:space="0" w:color="auto"/>
            <w:right w:val="none" w:sz="0" w:space="0" w:color="auto"/>
          </w:divBdr>
          <w:divsChild>
            <w:div w:id="406417723">
              <w:marLeft w:val="0"/>
              <w:marRight w:val="0"/>
              <w:marTop w:val="0"/>
              <w:marBottom w:val="0"/>
              <w:divBdr>
                <w:top w:val="none" w:sz="0" w:space="0" w:color="auto"/>
                <w:left w:val="none" w:sz="0" w:space="0" w:color="auto"/>
                <w:bottom w:val="none" w:sz="0" w:space="0" w:color="auto"/>
                <w:right w:val="none" w:sz="0" w:space="0" w:color="auto"/>
              </w:divBdr>
            </w:div>
            <w:div w:id="516312437">
              <w:marLeft w:val="0"/>
              <w:marRight w:val="0"/>
              <w:marTop w:val="0"/>
              <w:marBottom w:val="0"/>
              <w:divBdr>
                <w:top w:val="none" w:sz="0" w:space="0" w:color="auto"/>
                <w:left w:val="none" w:sz="0" w:space="0" w:color="auto"/>
                <w:bottom w:val="none" w:sz="0" w:space="0" w:color="auto"/>
                <w:right w:val="none" w:sz="0" w:space="0" w:color="auto"/>
              </w:divBdr>
            </w:div>
          </w:divsChild>
        </w:div>
        <w:div w:id="402065001">
          <w:marLeft w:val="0"/>
          <w:marRight w:val="0"/>
          <w:marTop w:val="0"/>
          <w:marBottom w:val="0"/>
          <w:divBdr>
            <w:top w:val="none" w:sz="0" w:space="0" w:color="auto"/>
            <w:left w:val="none" w:sz="0" w:space="0" w:color="auto"/>
            <w:bottom w:val="none" w:sz="0" w:space="0" w:color="auto"/>
            <w:right w:val="none" w:sz="0" w:space="0" w:color="auto"/>
          </w:divBdr>
          <w:divsChild>
            <w:div w:id="1240672066">
              <w:marLeft w:val="0"/>
              <w:marRight w:val="0"/>
              <w:marTop w:val="0"/>
              <w:marBottom w:val="0"/>
              <w:divBdr>
                <w:top w:val="none" w:sz="0" w:space="0" w:color="auto"/>
                <w:left w:val="none" w:sz="0" w:space="0" w:color="auto"/>
                <w:bottom w:val="none" w:sz="0" w:space="0" w:color="auto"/>
                <w:right w:val="none" w:sz="0" w:space="0" w:color="auto"/>
              </w:divBdr>
            </w:div>
            <w:div w:id="1813060722">
              <w:marLeft w:val="0"/>
              <w:marRight w:val="0"/>
              <w:marTop w:val="0"/>
              <w:marBottom w:val="0"/>
              <w:divBdr>
                <w:top w:val="none" w:sz="0" w:space="0" w:color="auto"/>
                <w:left w:val="none" w:sz="0" w:space="0" w:color="auto"/>
                <w:bottom w:val="none" w:sz="0" w:space="0" w:color="auto"/>
                <w:right w:val="none" w:sz="0" w:space="0" w:color="auto"/>
              </w:divBdr>
            </w:div>
          </w:divsChild>
        </w:div>
        <w:div w:id="451289036">
          <w:marLeft w:val="0"/>
          <w:marRight w:val="0"/>
          <w:marTop w:val="0"/>
          <w:marBottom w:val="0"/>
          <w:divBdr>
            <w:top w:val="none" w:sz="0" w:space="0" w:color="auto"/>
            <w:left w:val="none" w:sz="0" w:space="0" w:color="auto"/>
            <w:bottom w:val="none" w:sz="0" w:space="0" w:color="auto"/>
            <w:right w:val="none" w:sz="0" w:space="0" w:color="auto"/>
          </w:divBdr>
          <w:divsChild>
            <w:div w:id="1907690587">
              <w:marLeft w:val="0"/>
              <w:marRight w:val="0"/>
              <w:marTop w:val="0"/>
              <w:marBottom w:val="0"/>
              <w:divBdr>
                <w:top w:val="none" w:sz="0" w:space="0" w:color="auto"/>
                <w:left w:val="none" w:sz="0" w:space="0" w:color="auto"/>
                <w:bottom w:val="none" w:sz="0" w:space="0" w:color="auto"/>
                <w:right w:val="none" w:sz="0" w:space="0" w:color="auto"/>
              </w:divBdr>
            </w:div>
            <w:div w:id="2112433563">
              <w:marLeft w:val="0"/>
              <w:marRight w:val="0"/>
              <w:marTop w:val="0"/>
              <w:marBottom w:val="0"/>
              <w:divBdr>
                <w:top w:val="none" w:sz="0" w:space="0" w:color="auto"/>
                <w:left w:val="none" w:sz="0" w:space="0" w:color="auto"/>
                <w:bottom w:val="none" w:sz="0" w:space="0" w:color="auto"/>
                <w:right w:val="none" w:sz="0" w:space="0" w:color="auto"/>
              </w:divBdr>
            </w:div>
          </w:divsChild>
        </w:div>
        <w:div w:id="508449340">
          <w:marLeft w:val="0"/>
          <w:marRight w:val="0"/>
          <w:marTop w:val="0"/>
          <w:marBottom w:val="0"/>
          <w:divBdr>
            <w:top w:val="none" w:sz="0" w:space="0" w:color="auto"/>
            <w:left w:val="none" w:sz="0" w:space="0" w:color="auto"/>
            <w:bottom w:val="none" w:sz="0" w:space="0" w:color="auto"/>
            <w:right w:val="none" w:sz="0" w:space="0" w:color="auto"/>
          </w:divBdr>
          <w:divsChild>
            <w:div w:id="709258043">
              <w:marLeft w:val="0"/>
              <w:marRight w:val="0"/>
              <w:marTop w:val="0"/>
              <w:marBottom w:val="0"/>
              <w:divBdr>
                <w:top w:val="none" w:sz="0" w:space="0" w:color="auto"/>
                <w:left w:val="none" w:sz="0" w:space="0" w:color="auto"/>
                <w:bottom w:val="none" w:sz="0" w:space="0" w:color="auto"/>
                <w:right w:val="none" w:sz="0" w:space="0" w:color="auto"/>
              </w:divBdr>
            </w:div>
            <w:div w:id="1324158584">
              <w:marLeft w:val="0"/>
              <w:marRight w:val="0"/>
              <w:marTop w:val="0"/>
              <w:marBottom w:val="0"/>
              <w:divBdr>
                <w:top w:val="none" w:sz="0" w:space="0" w:color="auto"/>
                <w:left w:val="none" w:sz="0" w:space="0" w:color="auto"/>
                <w:bottom w:val="none" w:sz="0" w:space="0" w:color="auto"/>
                <w:right w:val="none" w:sz="0" w:space="0" w:color="auto"/>
              </w:divBdr>
            </w:div>
          </w:divsChild>
        </w:div>
        <w:div w:id="585772648">
          <w:marLeft w:val="0"/>
          <w:marRight w:val="0"/>
          <w:marTop w:val="0"/>
          <w:marBottom w:val="0"/>
          <w:divBdr>
            <w:top w:val="none" w:sz="0" w:space="0" w:color="auto"/>
            <w:left w:val="none" w:sz="0" w:space="0" w:color="auto"/>
            <w:bottom w:val="none" w:sz="0" w:space="0" w:color="auto"/>
            <w:right w:val="none" w:sz="0" w:space="0" w:color="auto"/>
          </w:divBdr>
          <w:divsChild>
            <w:div w:id="554390216">
              <w:marLeft w:val="0"/>
              <w:marRight w:val="0"/>
              <w:marTop w:val="0"/>
              <w:marBottom w:val="0"/>
              <w:divBdr>
                <w:top w:val="none" w:sz="0" w:space="0" w:color="auto"/>
                <w:left w:val="none" w:sz="0" w:space="0" w:color="auto"/>
                <w:bottom w:val="none" w:sz="0" w:space="0" w:color="auto"/>
                <w:right w:val="none" w:sz="0" w:space="0" w:color="auto"/>
              </w:divBdr>
            </w:div>
            <w:div w:id="1810170014">
              <w:marLeft w:val="0"/>
              <w:marRight w:val="0"/>
              <w:marTop w:val="0"/>
              <w:marBottom w:val="0"/>
              <w:divBdr>
                <w:top w:val="none" w:sz="0" w:space="0" w:color="auto"/>
                <w:left w:val="none" w:sz="0" w:space="0" w:color="auto"/>
                <w:bottom w:val="none" w:sz="0" w:space="0" w:color="auto"/>
                <w:right w:val="none" w:sz="0" w:space="0" w:color="auto"/>
              </w:divBdr>
            </w:div>
          </w:divsChild>
        </w:div>
        <w:div w:id="658923809">
          <w:marLeft w:val="0"/>
          <w:marRight w:val="0"/>
          <w:marTop w:val="0"/>
          <w:marBottom w:val="0"/>
          <w:divBdr>
            <w:top w:val="none" w:sz="0" w:space="0" w:color="auto"/>
            <w:left w:val="none" w:sz="0" w:space="0" w:color="auto"/>
            <w:bottom w:val="none" w:sz="0" w:space="0" w:color="auto"/>
            <w:right w:val="none" w:sz="0" w:space="0" w:color="auto"/>
          </w:divBdr>
          <w:divsChild>
            <w:div w:id="691104583">
              <w:marLeft w:val="0"/>
              <w:marRight w:val="0"/>
              <w:marTop w:val="0"/>
              <w:marBottom w:val="0"/>
              <w:divBdr>
                <w:top w:val="none" w:sz="0" w:space="0" w:color="auto"/>
                <w:left w:val="none" w:sz="0" w:space="0" w:color="auto"/>
                <w:bottom w:val="none" w:sz="0" w:space="0" w:color="auto"/>
                <w:right w:val="none" w:sz="0" w:space="0" w:color="auto"/>
              </w:divBdr>
            </w:div>
            <w:div w:id="938869818">
              <w:marLeft w:val="0"/>
              <w:marRight w:val="0"/>
              <w:marTop w:val="0"/>
              <w:marBottom w:val="0"/>
              <w:divBdr>
                <w:top w:val="none" w:sz="0" w:space="0" w:color="auto"/>
                <w:left w:val="none" w:sz="0" w:space="0" w:color="auto"/>
                <w:bottom w:val="none" w:sz="0" w:space="0" w:color="auto"/>
                <w:right w:val="none" w:sz="0" w:space="0" w:color="auto"/>
              </w:divBdr>
            </w:div>
          </w:divsChild>
        </w:div>
        <w:div w:id="721446972">
          <w:marLeft w:val="0"/>
          <w:marRight w:val="0"/>
          <w:marTop w:val="0"/>
          <w:marBottom w:val="0"/>
          <w:divBdr>
            <w:top w:val="none" w:sz="0" w:space="0" w:color="auto"/>
            <w:left w:val="none" w:sz="0" w:space="0" w:color="auto"/>
            <w:bottom w:val="none" w:sz="0" w:space="0" w:color="auto"/>
            <w:right w:val="none" w:sz="0" w:space="0" w:color="auto"/>
          </w:divBdr>
          <w:divsChild>
            <w:div w:id="348678350">
              <w:marLeft w:val="0"/>
              <w:marRight w:val="0"/>
              <w:marTop w:val="0"/>
              <w:marBottom w:val="0"/>
              <w:divBdr>
                <w:top w:val="none" w:sz="0" w:space="0" w:color="auto"/>
                <w:left w:val="none" w:sz="0" w:space="0" w:color="auto"/>
                <w:bottom w:val="none" w:sz="0" w:space="0" w:color="auto"/>
                <w:right w:val="none" w:sz="0" w:space="0" w:color="auto"/>
              </w:divBdr>
            </w:div>
            <w:div w:id="1330060091">
              <w:marLeft w:val="0"/>
              <w:marRight w:val="0"/>
              <w:marTop w:val="0"/>
              <w:marBottom w:val="0"/>
              <w:divBdr>
                <w:top w:val="none" w:sz="0" w:space="0" w:color="auto"/>
                <w:left w:val="none" w:sz="0" w:space="0" w:color="auto"/>
                <w:bottom w:val="none" w:sz="0" w:space="0" w:color="auto"/>
                <w:right w:val="none" w:sz="0" w:space="0" w:color="auto"/>
              </w:divBdr>
            </w:div>
          </w:divsChild>
        </w:div>
        <w:div w:id="799542090">
          <w:marLeft w:val="0"/>
          <w:marRight w:val="0"/>
          <w:marTop w:val="0"/>
          <w:marBottom w:val="0"/>
          <w:divBdr>
            <w:top w:val="none" w:sz="0" w:space="0" w:color="auto"/>
            <w:left w:val="none" w:sz="0" w:space="0" w:color="auto"/>
            <w:bottom w:val="none" w:sz="0" w:space="0" w:color="auto"/>
            <w:right w:val="none" w:sz="0" w:space="0" w:color="auto"/>
          </w:divBdr>
          <w:divsChild>
            <w:div w:id="288438000">
              <w:marLeft w:val="0"/>
              <w:marRight w:val="0"/>
              <w:marTop w:val="0"/>
              <w:marBottom w:val="0"/>
              <w:divBdr>
                <w:top w:val="none" w:sz="0" w:space="0" w:color="auto"/>
                <w:left w:val="none" w:sz="0" w:space="0" w:color="auto"/>
                <w:bottom w:val="none" w:sz="0" w:space="0" w:color="auto"/>
                <w:right w:val="none" w:sz="0" w:space="0" w:color="auto"/>
              </w:divBdr>
            </w:div>
            <w:div w:id="2029091565">
              <w:marLeft w:val="0"/>
              <w:marRight w:val="0"/>
              <w:marTop w:val="0"/>
              <w:marBottom w:val="0"/>
              <w:divBdr>
                <w:top w:val="none" w:sz="0" w:space="0" w:color="auto"/>
                <w:left w:val="none" w:sz="0" w:space="0" w:color="auto"/>
                <w:bottom w:val="none" w:sz="0" w:space="0" w:color="auto"/>
                <w:right w:val="none" w:sz="0" w:space="0" w:color="auto"/>
              </w:divBdr>
            </w:div>
          </w:divsChild>
        </w:div>
        <w:div w:id="866675596">
          <w:marLeft w:val="0"/>
          <w:marRight w:val="0"/>
          <w:marTop w:val="0"/>
          <w:marBottom w:val="0"/>
          <w:divBdr>
            <w:top w:val="none" w:sz="0" w:space="0" w:color="auto"/>
            <w:left w:val="none" w:sz="0" w:space="0" w:color="auto"/>
            <w:bottom w:val="none" w:sz="0" w:space="0" w:color="auto"/>
            <w:right w:val="none" w:sz="0" w:space="0" w:color="auto"/>
          </w:divBdr>
          <w:divsChild>
            <w:div w:id="159589210">
              <w:marLeft w:val="0"/>
              <w:marRight w:val="0"/>
              <w:marTop w:val="0"/>
              <w:marBottom w:val="0"/>
              <w:divBdr>
                <w:top w:val="none" w:sz="0" w:space="0" w:color="auto"/>
                <w:left w:val="none" w:sz="0" w:space="0" w:color="auto"/>
                <w:bottom w:val="none" w:sz="0" w:space="0" w:color="auto"/>
                <w:right w:val="none" w:sz="0" w:space="0" w:color="auto"/>
              </w:divBdr>
            </w:div>
            <w:div w:id="627006774">
              <w:marLeft w:val="0"/>
              <w:marRight w:val="0"/>
              <w:marTop w:val="0"/>
              <w:marBottom w:val="0"/>
              <w:divBdr>
                <w:top w:val="none" w:sz="0" w:space="0" w:color="auto"/>
                <w:left w:val="none" w:sz="0" w:space="0" w:color="auto"/>
                <w:bottom w:val="none" w:sz="0" w:space="0" w:color="auto"/>
                <w:right w:val="none" w:sz="0" w:space="0" w:color="auto"/>
              </w:divBdr>
            </w:div>
          </w:divsChild>
        </w:div>
        <w:div w:id="868101621">
          <w:marLeft w:val="0"/>
          <w:marRight w:val="0"/>
          <w:marTop w:val="0"/>
          <w:marBottom w:val="0"/>
          <w:divBdr>
            <w:top w:val="none" w:sz="0" w:space="0" w:color="auto"/>
            <w:left w:val="none" w:sz="0" w:space="0" w:color="auto"/>
            <w:bottom w:val="none" w:sz="0" w:space="0" w:color="auto"/>
            <w:right w:val="none" w:sz="0" w:space="0" w:color="auto"/>
          </w:divBdr>
          <w:divsChild>
            <w:div w:id="494228014">
              <w:marLeft w:val="0"/>
              <w:marRight w:val="0"/>
              <w:marTop w:val="0"/>
              <w:marBottom w:val="0"/>
              <w:divBdr>
                <w:top w:val="none" w:sz="0" w:space="0" w:color="auto"/>
                <w:left w:val="none" w:sz="0" w:space="0" w:color="auto"/>
                <w:bottom w:val="none" w:sz="0" w:space="0" w:color="auto"/>
                <w:right w:val="none" w:sz="0" w:space="0" w:color="auto"/>
              </w:divBdr>
            </w:div>
            <w:div w:id="1467697539">
              <w:marLeft w:val="0"/>
              <w:marRight w:val="0"/>
              <w:marTop w:val="0"/>
              <w:marBottom w:val="0"/>
              <w:divBdr>
                <w:top w:val="none" w:sz="0" w:space="0" w:color="auto"/>
                <w:left w:val="none" w:sz="0" w:space="0" w:color="auto"/>
                <w:bottom w:val="none" w:sz="0" w:space="0" w:color="auto"/>
                <w:right w:val="none" w:sz="0" w:space="0" w:color="auto"/>
              </w:divBdr>
            </w:div>
          </w:divsChild>
        </w:div>
        <w:div w:id="900942938">
          <w:marLeft w:val="0"/>
          <w:marRight w:val="0"/>
          <w:marTop w:val="0"/>
          <w:marBottom w:val="0"/>
          <w:divBdr>
            <w:top w:val="none" w:sz="0" w:space="0" w:color="auto"/>
            <w:left w:val="none" w:sz="0" w:space="0" w:color="auto"/>
            <w:bottom w:val="none" w:sz="0" w:space="0" w:color="auto"/>
            <w:right w:val="none" w:sz="0" w:space="0" w:color="auto"/>
          </w:divBdr>
        </w:div>
        <w:div w:id="911356205">
          <w:marLeft w:val="0"/>
          <w:marRight w:val="0"/>
          <w:marTop w:val="0"/>
          <w:marBottom w:val="0"/>
          <w:divBdr>
            <w:top w:val="none" w:sz="0" w:space="0" w:color="auto"/>
            <w:left w:val="none" w:sz="0" w:space="0" w:color="auto"/>
            <w:bottom w:val="none" w:sz="0" w:space="0" w:color="auto"/>
            <w:right w:val="none" w:sz="0" w:space="0" w:color="auto"/>
          </w:divBdr>
          <w:divsChild>
            <w:div w:id="420830726">
              <w:marLeft w:val="0"/>
              <w:marRight w:val="0"/>
              <w:marTop w:val="0"/>
              <w:marBottom w:val="0"/>
              <w:divBdr>
                <w:top w:val="none" w:sz="0" w:space="0" w:color="auto"/>
                <w:left w:val="none" w:sz="0" w:space="0" w:color="auto"/>
                <w:bottom w:val="none" w:sz="0" w:space="0" w:color="auto"/>
                <w:right w:val="none" w:sz="0" w:space="0" w:color="auto"/>
              </w:divBdr>
            </w:div>
            <w:div w:id="1908567115">
              <w:marLeft w:val="0"/>
              <w:marRight w:val="0"/>
              <w:marTop w:val="0"/>
              <w:marBottom w:val="0"/>
              <w:divBdr>
                <w:top w:val="none" w:sz="0" w:space="0" w:color="auto"/>
                <w:left w:val="none" w:sz="0" w:space="0" w:color="auto"/>
                <w:bottom w:val="none" w:sz="0" w:space="0" w:color="auto"/>
                <w:right w:val="none" w:sz="0" w:space="0" w:color="auto"/>
              </w:divBdr>
            </w:div>
          </w:divsChild>
        </w:div>
        <w:div w:id="916092094">
          <w:marLeft w:val="0"/>
          <w:marRight w:val="0"/>
          <w:marTop w:val="0"/>
          <w:marBottom w:val="0"/>
          <w:divBdr>
            <w:top w:val="none" w:sz="0" w:space="0" w:color="auto"/>
            <w:left w:val="none" w:sz="0" w:space="0" w:color="auto"/>
            <w:bottom w:val="none" w:sz="0" w:space="0" w:color="auto"/>
            <w:right w:val="none" w:sz="0" w:space="0" w:color="auto"/>
          </w:divBdr>
          <w:divsChild>
            <w:div w:id="1251700098">
              <w:marLeft w:val="0"/>
              <w:marRight w:val="0"/>
              <w:marTop w:val="0"/>
              <w:marBottom w:val="0"/>
              <w:divBdr>
                <w:top w:val="none" w:sz="0" w:space="0" w:color="auto"/>
                <w:left w:val="none" w:sz="0" w:space="0" w:color="auto"/>
                <w:bottom w:val="none" w:sz="0" w:space="0" w:color="auto"/>
                <w:right w:val="none" w:sz="0" w:space="0" w:color="auto"/>
              </w:divBdr>
            </w:div>
            <w:div w:id="1548251589">
              <w:marLeft w:val="0"/>
              <w:marRight w:val="0"/>
              <w:marTop w:val="0"/>
              <w:marBottom w:val="0"/>
              <w:divBdr>
                <w:top w:val="none" w:sz="0" w:space="0" w:color="auto"/>
                <w:left w:val="none" w:sz="0" w:space="0" w:color="auto"/>
                <w:bottom w:val="none" w:sz="0" w:space="0" w:color="auto"/>
                <w:right w:val="none" w:sz="0" w:space="0" w:color="auto"/>
              </w:divBdr>
            </w:div>
          </w:divsChild>
        </w:div>
        <w:div w:id="924651674">
          <w:marLeft w:val="0"/>
          <w:marRight w:val="0"/>
          <w:marTop w:val="0"/>
          <w:marBottom w:val="0"/>
          <w:divBdr>
            <w:top w:val="none" w:sz="0" w:space="0" w:color="auto"/>
            <w:left w:val="none" w:sz="0" w:space="0" w:color="auto"/>
            <w:bottom w:val="none" w:sz="0" w:space="0" w:color="auto"/>
            <w:right w:val="none" w:sz="0" w:space="0" w:color="auto"/>
          </w:divBdr>
          <w:divsChild>
            <w:div w:id="351146867">
              <w:marLeft w:val="0"/>
              <w:marRight w:val="0"/>
              <w:marTop w:val="0"/>
              <w:marBottom w:val="0"/>
              <w:divBdr>
                <w:top w:val="none" w:sz="0" w:space="0" w:color="auto"/>
                <w:left w:val="none" w:sz="0" w:space="0" w:color="auto"/>
                <w:bottom w:val="none" w:sz="0" w:space="0" w:color="auto"/>
                <w:right w:val="none" w:sz="0" w:space="0" w:color="auto"/>
              </w:divBdr>
            </w:div>
            <w:div w:id="1018118530">
              <w:marLeft w:val="0"/>
              <w:marRight w:val="0"/>
              <w:marTop w:val="0"/>
              <w:marBottom w:val="0"/>
              <w:divBdr>
                <w:top w:val="none" w:sz="0" w:space="0" w:color="auto"/>
                <w:left w:val="none" w:sz="0" w:space="0" w:color="auto"/>
                <w:bottom w:val="none" w:sz="0" w:space="0" w:color="auto"/>
                <w:right w:val="none" w:sz="0" w:space="0" w:color="auto"/>
              </w:divBdr>
            </w:div>
          </w:divsChild>
        </w:div>
        <w:div w:id="934019632">
          <w:marLeft w:val="0"/>
          <w:marRight w:val="0"/>
          <w:marTop w:val="0"/>
          <w:marBottom w:val="0"/>
          <w:divBdr>
            <w:top w:val="none" w:sz="0" w:space="0" w:color="auto"/>
            <w:left w:val="none" w:sz="0" w:space="0" w:color="auto"/>
            <w:bottom w:val="none" w:sz="0" w:space="0" w:color="auto"/>
            <w:right w:val="none" w:sz="0" w:space="0" w:color="auto"/>
          </w:divBdr>
          <w:divsChild>
            <w:div w:id="1741172060">
              <w:marLeft w:val="0"/>
              <w:marRight w:val="0"/>
              <w:marTop w:val="0"/>
              <w:marBottom w:val="0"/>
              <w:divBdr>
                <w:top w:val="none" w:sz="0" w:space="0" w:color="auto"/>
                <w:left w:val="none" w:sz="0" w:space="0" w:color="auto"/>
                <w:bottom w:val="none" w:sz="0" w:space="0" w:color="auto"/>
                <w:right w:val="none" w:sz="0" w:space="0" w:color="auto"/>
              </w:divBdr>
            </w:div>
            <w:div w:id="2025783652">
              <w:marLeft w:val="0"/>
              <w:marRight w:val="0"/>
              <w:marTop w:val="0"/>
              <w:marBottom w:val="0"/>
              <w:divBdr>
                <w:top w:val="none" w:sz="0" w:space="0" w:color="auto"/>
                <w:left w:val="none" w:sz="0" w:space="0" w:color="auto"/>
                <w:bottom w:val="none" w:sz="0" w:space="0" w:color="auto"/>
                <w:right w:val="none" w:sz="0" w:space="0" w:color="auto"/>
              </w:divBdr>
            </w:div>
          </w:divsChild>
        </w:div>
        <w:div w:id="947662645">
          <w:marLeft w:val="0"/>
          <w:marRight w:val="0"/>
          <w:marTop w:val="0"/>
          <w:marBottom w:val="0"/>
          <w:divBdr>
            <w:top w:val="none" w:sz="0" w:space="0" w:color="auto"/>
            <w:left w:val="none" w:sz="0" w:space="0" w:color="auto"/>
            <w:bottom w:val="none" w:sz="0" w:space="0" w:color="auto"/>
            <w:right w:val="none" w:sz="0" w:space="0" w:color="auto"/>
          </w:divBdr>
          <w:divsChild>
            <w:div w:id="371418703">
              <w:marLeft w:val="0"/>
              <w:marRight w:val="0"/>
              <w:marTop w:val="0"/>
              <w:marBottom w:val="0"/>
              <w:divBdr>
                <w:top w:val="none" w:sz="0" w:space="0" w:color="auto"/>
                <w:left w:val="none" w:sz="0" w:space="0" w:color="auto"/>
                <w:bottom w:val="none" w:sz="0" w:space="0" w:color="auto"/>
                <w:right w:val="none" w:sz="0" w:space="0" w:color="auto"/>
              </w:divBdr>
            </w:div>
            <w:div w:id="385421892">
              <w:marLeft w:val="0"/>
              <w:marRight w:val="0"/>
              <w:marTop w:val="0"/>
              <w:marBottom w:val="0"/>
              <w:divBdr>
                <w:top w:val="none" w:sz="0" w:space="0" w:color="auto"/>
                <w:left w:val="none" w:sz="0" w:space="0" w:color="auto"/>
                <w:bottom w:val="none" w:sz="0" w:space="0" w:color="auto"/>
                <w:right w:val="none" w:sz="0" w:space="0" w:color="auto"/>
              </w:divBdr>
            </w:div>
          </w:divsChild>
        </w:div>
        <w:div w:id="959262891">
          <w:marLeft w:val="0"/>
          <w:marRight w:val="0"/>
          <w:marTop w:val="0"/>
          <w:marBottom w:val="0"/>
          <w:divBdr>
            <w:top w:val="none" w:sz="0" w:space="0" w:color="auto"/>
            <w:left w:val="none" w:sz="0" w:space="0" w:color="auto"/>
            <w:bottom w:val="none" w:sz="0" w:space="0" w:color="auto"/>
            <w:right w:val="none" w:sz="0" w:space="0" w:color="auto"/>
          </w:divBdr>
          <w:divsChild>
            <w:div w:id="856773281">
              <w:marLeft w:val="0"/>
              <w:marRight w:val="0"/>
              <w:marTop w:val="0"/>
              <w:marBottom w:val="0"/>
              <w:divBdr>
                <w:top w:val="none" w:sz="0" w:space="0" w:color="auto"/>
                <w:left w:val="none" w:sz="0" w:space="0" w:color="auto"/>
                <w:bottom w:val="none" w:sz="0" w:space="0" w:color="auto"/>
                <w:right w:val="none" w:sz="0" w:space="0" w:color="auto"/>
              </w:divBdr>
            </w:div>
            <w:div w:id="2110157957">
              <w:marLeft w:val="0"/>
              <w:marRight w:val="0"/>
              <w:marTop w:val="0"/>
              <w:marBottom w:val="0"/>
              <w:divBdr>
                <w:top w:val="none" w:sz="0" w:space="0" w:color="auto"/>
                <w:left w:val="none" w:sz="0" w:space="0" w:color="auto"/>
                <w:bottom w:val="none" w:sz="0" w:space="0" w:color="auto"/>
                <w:right w:val="none" w:sz="0" w:space="0" w:color="auto"/>
              </w:divBdr>
            </w:div>
          </w:divsChild>
        </w:div>
        <w:div w:id="983311813">
          <w:marLeft w:val="0"/>
          <w:marRight w:val="0"/>
          <w:marTop w:val="0"/>
          <w:marBottom w:val="0"/>
          <w:divBdr>
            <w:top w:val="none" w:sz="0" w:space="0" w:color="auto"/>
            <w:left w:val="none" w:sz="0" w:space="0" w:color="auto"/>
            <w:bottom w:val="none" w:sz="0" w:space="0" w:color="auto"/>
            <w:right w:val="none" w:sz="0" w:space="0" w:color="auto"/>
          </w:divBdr>
        </w:div>
        <w:div w:id="1088237539">
          <w:marLeft w:val="0"/>
          <w:marRight w:val="0"/>
          <w:marTop w:val="0"/>
          <w:marBottom w:val="0"/>
          <w:divBdr>
            <w:top w:val="none" w:sz="0" w:space="0" w:color="auto"/>
            <w:left w:val="none" w:sz="0" w:space="0" w:color="auto"/>
            <w:bottom w:val="none" w:sz="0" w:space="0" w:color="auto"/>
            <w:right w:val="none" w:sz="0" w:space="0" w:color="auto"/>
          </w:divBdr>
          <w:divsChild>
            <w:div w:id="1486244367">
              <w:marLeft w:val="0"/>
              <w:marRight w:val="0"/>
              <w:marTop w:val="0"/>
              <w:marBottom w:val="0"/>
              <w:divBdr>
                <w:top w:val="none" w:sz="0" w:space="0" w:color="auto"/>
                <w:left w:val="none" w:sz="0" w:space="0" w:color="auto"/>
                <w:bottom w:val="none" w:sz="0" w:space="0" w:color="auto"/>
                <w:right w:val="none" w:sz="0" w:space="0" w:color="auto"/>
              </w:divBdr>
            </w:div>
            <w:div w:id="1586845568">
              <w:marLeft w:val="0"/>
              <w:marRight w:val="0"/>
              <w:marTop w:val="0"/>
              <w:marBottom w:val="0"/>
              <w:divBdr>
                <w:top w:val="none" w:sz="0" w:space="0" w:color="auto"/>
                <w:left w:val="none" w:sz="0" w:space="0" w:color="auto"/>
                <w:bottom w:val="none" w:sz="0" w:space="0" w:color="auto"/>
                <w:right w:val="none" w:sz="0" w:space="0" w:color="auto"/>
              </w:divBdr>
            </w:div>
          </w:divsChild>
        </w:div>
        <w:div w:id="1089232799">
          <w:marLeft w:val="0"/>
          <w:marRight w:val="0"/>
          <w:marTop w:val="0"/>
          <w:marBottom w:val="0"/>
          <w:divBdr>
            <w:top w:val="none" w:sz="0" w:space="0" w:color="auto"/>
            <w:left w:val="none" w:sz="0" w:space="0" w:color="auto"/>
            <w:bottom w:val="none" w:sz="0" w:space="0" w:color="auto"/>
            <w:right w:val="none" w:sz="0" w:space="0" w:color="auto"/>
          </w:divBdr>
          <w:divsChild>
            <w:div w:id="330110402">
              <w:marLeft w:val="0"/>
              <w:marRight w:val="0"/>
              <w:marTop w:val="0"/>
              <w:marBottom w:val="0"/>
              <w:divBdr>
                <w:top w:val="none" w:sz="0" w:space="0" w:color="auto"/>
                <w:left w:val="none" w:sz="0" w:space="0" w:color="auto"/>
                <w:bottom w:val="none" w:sz="0" w:space="0" w:color="auto"/>
                <w:right w:val="none" w:sz="0" w:space="0" w:color="auto"/>
              </w:divBdr>
            </w:div>
            <w:div w:id="1221788907">
              <w:marLeft w:val="0"/>
              <w:marRight w:val="0"/>
              <w:marTop w:val="0"/>
              <w:marBottom w:val="0"/>
              <w:divBdr>
                <w:top w:val="none" w:sz="0" w:space="0" w:color="auto"/>
                <w:left w:val="none" w:sz="0" w:space="0" w:color="auto"/>
                <w:bottom w:val="none" w:sz="0" w:space="0" w:color="auto"/>
                <w:right w:val="none" w:sz="0" w:space="0" w:color="auto"/>
              </w:divBdr>
            </w:div>
          </w:divsChild>
        </w:div>
        <w:div w:id="1106585450">
          <w:marLeft w:val="0"/>
          <w:marRight w:val="0"/>
          <w:marTop w:val="0"/>
          <w:marBottom w:val="0"/>
          <w:divBdr>
            <w:top w:val="none" w:sz="0" w:space="0" w:color="auto"/>
            <w:left w:val="none" w:sz="0" w:space="0" w:color="auto"/>
            <w:bottom w:val="none" w:sz="0" w:space="0" w:color="auto"/>
            <w:right w:val="none" w:sz="0" w:space="0" w:color="auto"/>
          </w:divBdr>
          <w:divsChild>
            <w:div w:id="982781408">
              <w:marLeft w:val="0"/>
              <w:marRight w:val="0"/>
              <w:marTop w:val="0"/>
              <w:marBottom w:val="0"/>
              <w:divBdr>
                <w:top w:val="none" w:sz="0" w:space="0" w:color="auto"/>
                <w:left w:val="none" w:sz="0" w:space="0" w:color="auto"/>
                <w:bottom w:val="none" w:sz="0" w:space="0" w:color="auto"/>
                <w:right w:val="none" w:sz="0" w:space="0" w:color="auto"/>
              </w:divBdr>
            </w:div>
            <w:div w:id="1708673915">
              <w:marLeft w:val="0"/>
              <w:marRight w:val="0"/>
              <w:marTop w:val="0"/>
              <w:marBottom w:val="0"/>
              <w:divBdr>
                <w:top w:val="none" w:sz="0" w:space="0" w:color="auto"/>
                <w:left w:val="none" w:sz="0" w:space="0" w:color="auto"/>
                <w:bottom w:val="none" w:sz="0" w:space="0" w:color="auto"/>
                <w:right w:val="none" w:sz="0" w:space="0" w:color="auto"/>
              </w:divBdr>
            </w:div>
          </w:divsChild>
        </w:div>
        <w:div w:id="1117065948">
          <w:marLeft w:val="0"/>
          <w:marRight w:val="0"/>
          <w:marTop w:val="0"/>
          <w:marBottom w:val="0"/>
          <w:divBdr>
            <w:top w:val="none" w:sz="0" w:space="0" w:color="auto"/>
            <w:left w:val="none" w:sz="0" w:space="0" w:color="auto"/>
            <w:bottom w:val="none" w:sz="0" w:space="0" w:color="auto"/>
            <w:right w:val="none" w:sz="0" w:space="0" w:color="auto"/>
          </w:divBdr>
        </w:div>
        <w:div w:id="1129126597">
          <w:marLeft w:val="0"/>
          <w:marRight w:val="0"/>
          <w:marTop w:val="0"/>
          <w:marBottom w:val="0"/>
          <w:divBdr>
            <w:top w:val="none" w:sz="0" w:space="0" w:color="auto"/>
            <w:left w:val="none" w:sz="0" w:space="0" w:color="auto"/>
            <w:bottom w:val="none" w:sz="0" w:space="0" w:color="auto"/>
            <w:right w:val="none" w:sz="0" w:space="0" w:color="auto"/>
          </w:divBdr>
        </w:div>
        <w:div w:id="1154178561">
          <w:marLeft w:val="0"/>
          <w:marRight w:val="0"/>
          <w:marTop w:val="0"/>
          <w:marBottom w:val="0"/>
          <w:divBdr>
            <w:top w:val="none" w:sz="0" w:space="0" w:color="auto"/>
            <w:left w:val="none" w:sz="0" w:space="0" w:color="auto"/>
            <w:bottom w:val="none" w:sz="0" w:space="0" w:color="auto"/>
            <w:right w:val="none" w:sz="0" w:space="0" w:color="auto"/>
          </w:divBdr>
        </w:div>
        <w:div w:id="1171915985">
          <w:marLeft w:val="0"/>
          <w:marRight w:val="0"/>
          <w:marTop w:val="0"/>
          <w:marBottom w:val="0"/>
          <w:divBdr>
            <w:top w:val="none" w:sz="0" w:space="0" w:color="auto"/>
            <w:left w:val="none" w:sz="0" w:space="0" w:color="auto"/>
            <w:bottom w:val="none" w:sz="0" w:space="0" w:color="auto"/>
            <w:right w:val="none" w:sz="0" w:space="0" w:color="auto"/>
          </w:divBdr>
          <w:divsChild>
            <w:div w:id="207300226">
              <w:marLeft w:val="0"/>
              <w:marRight w:val="0"/>
              <w:marTop w:val="0"/>
              <w:marBottom w:val="0"/>
              <w:divBdr>
                <w:top w:val="none" w:sz="0" w:space="0" w:color="auto"/>
                <w:left w:val="none" w:sz="0" w:space="0" w:color="auto"/>
                <w:bottom w:val="none" w:sz="0" w:space="0" w:color="auto"/>
                <w:right w:val="none" w:sz="0" w:space="0" w:color="auto"/>
              </w:divBdr>
            </w:div>
            <w:div w:id="1870142341">
              <w:marLeft w:val="0"/>
              <w:marRight w:val="0"/>
              <w:marTop w:val="0"/>
              <w:marBottom w:val="0"/>
              <w:divBdr>
                <w:top w:val="none" w:sz="0" w:space="0" w:color="auto"/>
                <w:left w:val="none" w:sz="0" w:space="0" w:color="auto"/>
                <w:bottom w:val="none" w:sz="0" w:space="0" w:color="auto"/>
                <w:right w:val="none" w:sz="0" w:space="0" w:color="auto"/>
              </w:divBdr>
            </w:div>
          </w:divsChild>
        </w:div>
        <w:div w:id="1196771582">
          <w:marLeft w:val="0"/>
          <w:marRight w:val="0"/>
          <w:marTop w:val="0"/>
          <w:marBottom w:val="0"/>
          <w:divBdr>
            <w:top w:val="none" w:sz="0" w:space="0" w:color="auto"/>
            <w:left w:val="none" w:sz="0" w:space="0" w:color="auto"/>
            <w:bottom w:val="none" w:sz="0" w:space="0" w:color="auto"/>
            <w:right w:val="none" w:sz="0" w:space="0" w:color="auto"/>
          </w:divBdr>
        </w:div>
        <w:div w:id="1259371198">
          <w:marLeft w:val="0"/>
          <w:marRight w:val="0"/>
          <w:marTop w:val="0"/>
          <w:marBottom w:val="0"/>
          <w:divBdr>
            <w:top w:val="none" w:sz="0" w:space="0" w:color="auto"/>
            <w:left w:val="none" w:sz="0" w:space="0" w:color="auto"/>
            <w:bottom w:val="none" w:sz="0" w:space="0" w:color="auto"/>
            <w:right w:val="none" w:sz="0" w:space="0" w:color="auto"/>
          </w:divBdr>
          <w:divsChild>
            <w:div w:id="849413856">
              <w:marLeft w:val="0"/>
              <w:marRight w:val="0"/>
              <w:marTop w:val="0"/>
              <w:marBottom w:val="0"/>
              <w:divBdr>
                <w:top w:val="none" w:sz="0" w:space="0" w:color="auto"/>
                <w:left w:val="none" w:sz="0" w:space="0" w:color="auto"/>
                <w:bottom w:val="none" w:sz="0" w:space="0" w:color="auto"/>
                <w:right w:val="none" w:sz="0" w:space="0" w:color="auto"/>
              </w:divBdr>
            </w:div>
            <w:div w:id="2052608260">
              <w:marLeft w:val="0"/>
              <w:marRight w:val="0"/>
              <w:marTop w:val="0"/>
              <w:marBottom w:val="0"/>
              <w:divBdr>
                <w:top w:val="none" w:sz="0" w:space="0" w:color="auto"/>
                <w:left w:val="none" w:sz="0" w:space="0" w:color="auto"/>
                <w:bottom w:val="none" w:sz="0" w:space="0" w:color="auto"/>
                <w:right w:val="none" w:sz="0" w:space="0" w:color="auto"/>
              </w:divBdr>
            </w:div>
          </w:divsChild>
        </w:div>
        <w:div w:id="1259603547">
          <w:marLeft w:val="0"/>
          <w:marRight w:val="0"/>
          <w:marTop w:val="0"/>
          <w:marBottom w:val="0"/>
          <w:divBdr>
            <w:top w:val="none" w:sz="0" w:space="0" w:color="auto"/>
            <w:left w:val="none" w:sz="0" w:space="0" w:color="auto"/>
            <w:bottom w:val="none" w:sz="0" w:space="0" w:color="auto"/>
            <w:right w:val="none" w:sz="0" w:space="0" w:color="auto"/>
          </w:divBdr>
          <w:divsChild>
            <w:div w:id="267395800">
              <w:marLeft w:val="0"/>
              <w:marRight w:val="0"/>
              <w:marTop w:val="0"/>
              <w:marBottom w:val="0"/>
              <w:divBdr>
                <w:top w:val="none" w:sz="0" w:space="0" w:color="auto"/>
                <w:left w:val="none" w:sz="0" w:space="0" w:color="auto"/>
                <w:bottom w:val="none" w:sz="0" w:space="0" w:color="auto"/>
                <w:right w:val="none" w:sz="0" w:space="0" w:color="auto"/>
              </w:divBdr>
            </w:div>
            <w:div w:id="1933736365">
              <w:marLeft w:val="0"/>
              <w:marRight w:val="0"/>
              <w:marTop w:val="0"/>
              <w:marBottom w:val="0"/>
              <w:divBdr>
                <w:top w:val="none" w:sz="0" w:space="0" w:color="auto"/>
                <w:left w:val="none" w:sz="0" w:space="0" w:color="auto"/>
                <w:bottom w:val="none" w:sz="0" w:space="0" w:color="auto"/>
                <w:right w:val="none" w:sz="0" w:space="0" w:color="auto"/>
              </w:divBdr>
            </w:div>
          </w:divsChild>
        </w:div>
        <w:div w:id="1311059782">
          <w:marLeft w:val="0"/>
          <w:marRight w:val="0"/>
          <w:marTop w:val="0"/>
          <w:marBottom w:val="0"/>
          <w:divBdr>
            <w:top w:val="none" w:sz="0" w:space="0" w:color="auto"/>
            <w:left w:val="none" w:sz="0" w:space="0" w:color="auto"/>
            <w:bottom w:val="none" w:sz="0" w:space="0" w:color="auto"/>
            <w:right w:val="none" w:sz="0" w:space="0" w:color="auto"/>
          </w:divBdr>
        </w:div>
        <w:div w:id="1322275382">
          <w:marLeft w:val="0"/>
          <w:marRight w:val="0"/>
          <w:marTop w:val="0"/>
          <w:marBottom w:val="0"/>
          <w:divBdr>
            <w:top w:val="none" w:sz="0" w:space="0" w:color="auto"/>
            <w:left w:val="none" w:sz="0" w:space="0" w:color="auto"/>
            <w:bottom w:val="none" w:sz="0" w:space="0" w:color="auto"/>
            <w:right w:val="none" w:sz="0" w:space="0" w:color="auto"/>
          </w:divBdr>
          <w:divsChild>
            <w:div w:id="971132355">
              <w:marLeft w:val="0"/>
              <w:marRight w:val="0"/>
              <w:marTop w:val="0"/>
              <w:marBottom w:val="0"/>
              <w:divBdr>
                <w:top w:val="none" w:sz="0" w:space="0" w:color="auto"/>
                <w:left w:val="none" w:sz="0" w:space="0" w:color="auto"/>
                <w:bottom w:val="none" w:sz="0" w:space="0" w:color="auto"/>
                <w:right w:val="none" w:sz="0" w:space="0" w:color="auto"/>
              </w:divBdr>
            </w:div>
            <w:div w:id="2103986096">
              <w:marLeft w:val="0"/>
              <w:marRight w:val="0"/>
              <w:marTop w:val="0"/>
              <w:marBottom w:val="0"/>
              <w:divBdr>
                <w:top w:val="none" w:sz="0" w:space="0" w:color="auto"/>
                <w:left w:val="none" w:sz="0" w:space="0" w:color="auto"/>
                <w:bottom w:val="none" w:sz="0" w:space="0" w:color="auto"/>
                <w:right w:val="none" w:sz="0" w:space="0" w:color="auto"/>
              </w:divBdr>
            </w:div>
          </w:divsChild>
        </w:div>
        <w:div w:id="1372652215">
          <w:marLeft w:val="0"/>
          <w:marRight w:val="0"/>
          <w:marTop w:val="0"/>
          <w:marBottom w:val="0"/>
          <w:divBdr>
            <w:top w:val="none" w:sz="0" w:space="0" w:color="auto"/>
            <w:left w:val="none" w:sz="0" w:space="0" w:color="auto"/>
            <w:bottom w:val="none" w:sz="0" w:space="0" w:color="auto"/>
            <w:right w:val="none" w:sz="0" w:space="0" w:color="auto"/>
          </w:divBdr>
        </w:div>
        <w:div w:id="1392655201">
          <w:marLeft w:val="0"/>
          <w:marRight w:val="0"/>
          <w:marTop w:val="0"/>
          <w:marBottom w:val="0"/>
          <w:divBdr>
            <w:top w:val="none" w:sz="0" w:space="0" w:color="auto"/>
            <w:left w:val="none" w:sz="0" w:space="0" w:color="auto"/>
            <w:bottom w:val="none" w:sz="0" w:space="0" w:color="auto"/>
            <w:right w:val="none" w:sz="0" w:space="0" w:color="auto"/>
          </w:divBdr>
          <w:divsChild>
            <w:div w:id="365836731">
              <w:marLeft w:val="0"/>
              <w:marRight w:val="0"/>
              <w:marTop w:val="0"/>
              <w:marBottom w:val="0"/>
              <w:divBdr>
                <w:top w:val="none" w:sz="0" w:space="0" w:color="auto"/>
                <w:left w:val="none" w:sz="0" w:space="0" w:color="auto"/>
                <w:bottom w:val="none" w:sz="0" w:space="0" w:color="auto"/>
                <w:right w:val="none" w:sz="0" w:space="0" w:color="auto"/>
              </w:divBdr>
            </w:div>
            <w:div w:id="2038777845">
              <w:marLeft w:val="0"/>
              <w:marRight w:val="0"/>
              <w:marTop w:val="0"/>
              <w:marBottom w:val="0"/>
              <w:divBdr>
                <w:top w:val="none" w:sz="0" w:space="0" w:color="auto"/>
                <w:left w:val="none" w:sz="0" w:space="0" w:color="auto"/>
                <w:bottom w:val="none" w:sz="0" w:space="0" w:color="auto"/>
                <w:right w:val="none" w:sz="0" w:space="0" w:color="auto"/>
              </w:divBdr>
            </w:div>
          </w:divsChild>
        </w:div>
        <w:div w:id="1571498228">
          <w:marLeft w:val="0"/>
          <w:marRight w:val="0"/>
          <w:marTop w:val="0"/>
          <w:marBottom w:val="0"/>
          <w:divBdr>
            <w:top w:val="none" w:sz="0" w:space="0" w:color="auto"/>
            <w:left w:val="none" w:sz="0" w:space="0" w:color="auto"/>
            <w:bottom w:val="none" w:sz="0" w:space="0" w:color="auto"/>
            <w:right w:val="none" w:sz="0" w:space="0" w:color="auto"/>
          </w:divBdr>
          <w:divsChild>
            <w:div w:id="717244720">
              <w:marLeft w:val="0"/>
              <w:marRight w:val="0"/>
              <w:marTop w:val="0"/>
              <w:marBottom w:val="0"/>
              <w:divBdr>
                <w:top w:val="none" w:sz="0" w:space="0" w:color="auto"/>
                <w:left w:val="none" w:sz="0" w:space="0" w:color="auto"/>
                <w:bottom w:val="none" w:sz="0" w:space="0" w:color="auto"/>
                <w:right w:val="none" w:sz="0" w:space="0" w:color="auto"/>
              </w:divBdr>
            </w:div>
            <w:div w:id="1396975606">
              <w:marLeft w:val="0"/>
              <w:marRight w:val="0"/>
              <w:marTop w:val="0"/>
              <w:marBottom w:val="0"/>
              <w:divBdr>
                <w:top w:val="none" w:sz="0" w:space="0" w:color="auto"/>
                <w:left w:val="none" w:sz="0" w:space="0" w:color="auto"/>
                <w:bottom w:val="none" w:sz="0" w:space="0" w:color="auto"/>
                <w:right w:val="none" w:sz="0" w:space="0" w:color="auto"/>
              </w:divBdr>
            </w:div>
          </w:divsChild>
        </w:div>
        <w:div w:id="1651666281">
          <w:marLeft w:val="0"/>
          <w:marRight w:val="0"/>
          <w:marTop w:val="0"/>
          <w:marBottom w:val="0"/>
          <w:divBdr>
            <w:top w:val="none" w:sz="0" w:space="0" w:color="auto"/>
            <w:left w:val="none" w:sz="0" w:space="0" w:color="auto"/>
            <w:bottom w:val="none" w:sz="0" w:space="0" w:color="auto"/>
            <w:right w:val="none" w:sz="0" w:space="0" w:color="auto"/>
          </w:divBdr>
          <w:divsChild>
            <w:div w:id="204366145">
              <w:marLeft w:val="0"/>
              <w:marRight w:val="0"/>
              <w:marTop w:val="0"/>
              <w:marBottom w:val="0"/>
              <w:divBdr>
                <w:top w:val="none" w:sz="0" w:space="0" w:color="auto"/>
                <w:left w:val="none" w:sz="0" w:space="0" w:color="auto"/>
                <w:bottom w:val="none" w:sz="0" w:space="0" w:color="auto"/>
                <w:right w:val="none" w:sz="0" w:space="0" w:color="auto"/>
              </w:divBdr>
            </w:div>
            <w:div w:id="638414591">
              <w:marLeft w:val="0"/>
              <w:marRight w:val="0"/>
              <w:marTop w:val="0"/>
              <w:marBottom w:val="0"/>
              <w:divBdr>
                <w:top w:val="none" w:sz="0" w:space="0" w:color="auto"/>
                <w:left w:val="none" w:sz="0" w:space="0" w:color="auto"/>
                <w:bottom w:val="none" w:sz="0" w:space="0" w:color="auto"/>
                <w:right w:val="none" w:sz="0" w:space="0" w:color="auto"/>
              </w:divBdr>
            </w:div>
          </w:divsChild>
        </w:div>
        <w:div w:id="1684743912">
          <w:marLeft w:val="0"/>
          <w:marRight w:val="0"/>
          <w:marTop w:val="0"/>
          <w:marBottom w:val="0"/>
          <w:divBdr>
            <w:top w:val="none" w:sz="0" w:space="0" w:color="auto"/>
            <w:left w:val="none" w:sz="0" w:space="0" w:color="auto"/>
            <w:bottom w:val="none" w:sz="0" w:space="0" w:color="auto"/>
            <w:right w:val="none" w:sz="0" w:space="0" w:color="auto"/>
          </w:divBdr>
          <w:divsChild>
            <w:div w:id="408230172">
              <w:marLeft w:val="0"/>
              <w:marRight w:val="0"/>
              <w:marTop w:val="0"/>
              <w:marBottom w:val="0"/>
              <w:divBdr>
                <w:top w:val="none" w:sz="0" w:space="0" w:color="auto"/>
                <w:left w:val="none" w:sz="0" w:space="0" w:color="auto"/>
                <w:bottom w:val="none" w:sz="0" w:space="0" w:color="auto"/>
                <w:right w:val="none" w:sz="0" w:space="0" w:color="auto"/>
              </w:divBdr>
            </w:div>
            <w:div w:id="1573197972">
              <w:marLeft w:val="0"/>
              <w:marRight w:val="0"/>
              <w:marTop w:val="0"/>
              <w:marBottom w:val="0"/>
              <w:divBdr>
                <w:top w:val="none" w:sz="0" w:space="0" w:color="auto"/>
                <w:left w:val="none" w:sz="0" w:space="0" w:color="auto"/>
                <w:bottom w:val="none" w:sz="0" w:space="0" w:color="auto"/>
                <w:right w:val="none" w:sz="0" w:space="0" w:color="auto"/>
              </w:divBdr>
            </w:div>
          </w:divsChild>
        </w:div>
        <w:div w:id="1755202184">
          <w:marLeft w:val="0"/>
          <w:marRight w:val="0"/>
          <w:marTop w:val="0"/>
          <w:marBottom w:val="0"/>
          <w:divBdr>
            <w:top w:val="none" w:sz="0" w:space="0" w:color="auto"/>
            <w:left w:val="none" w:sz="0" w:space="0" w:color="auto"/>
            <w:bottom w:val="none" w:sz="0" w:space="0" w:color="auto"/>
            <w:right w:val="none" w:sz="0" w:space="0" w:color="auto"/>
          </w:divBdr>
        </w:div>
        <w:div w:id="1878471261">
          <w:marLeft w:val="0"/>
          <w:marRight w:val="0"/>
          <w:marTop w:val="0"/>
          <w:marBottom w:val="0"/>
          <w:divBdr>
            <w:top w:val="none" w:sz="0" w:space="0" w:color="auto"/>
            <w:left w:val="none" w:sz="0" w:space="0" w:color="auto"/>
            <w:bottom w:val="none" w:sz="0" w:space="0" w:color="auto"/>
            <w:right w:val="none" w:sz="0" w:space="0" w:color="auto"/>
          </w:divBdr>
          <w:divsChild>
            <w:div w:id="492452868">
              <w:marLeft w:val="0"/>
              <w:marRight w:val="0"/>
              <w:marTop w:val="0"/>
              <w:marBottom w:val="0"/>
              <w:divBdr>
                <w:top w:val="none" w:sz="0" w:space="0" w:color="auto"/>
                <w:left w:val="none" w:sz="0" w:space="0" w:color="auto"/>
                <w:bottom w:val="none" w:sz="0" w:space="0" w:color="auto"/>
                <w:right w:val="none" w:sz="0" w:space="0" w:color="auto"/>
              </w:divBdr>
            </w:div>
            <w:div w:id="1386248495">
              <w:marLeft w:val="0"/>
              <w:marRight w:val="0"/>
              <w:marTop w:val="0"/>
              <w:marBottom w:val="0"/>
              <w:divBdr>
                <w:top w:val="none" w:sz="0" w:space="0" w:color="auto"/>
                <w:left w:val="none" w:sz="0" w:space="0" w:color="auto"/>
                <w:bottom w:val="none" w:sz="0" w:space="0" w:color="auto"/>
                <w:right w:val="none" w:sz="0" w:space="0" w:color="auto"/>
              </w:divBdr>
            </w:div>
          </w:divsChild>
        </w:div>
        <w:div w:id="1931620267">
          <w:marLeft w:val="0"/>
          <w:marRight w:val="0"/>
          <w:marTop w:val="0"/>
          <w:marBottom w:val="0"/>
          <w:divBdr>
            <w:top w:val="none" w:sz="0" w:space="0" w:color="auto"/>
            <w:left w:val="none" w:sz="0" w:space="0" w:color="auto"/>
            <w:bottom w:val="none" w:sz="0" w:space="0" w:color="auto"/>
            <w:right w:val="none" w:sz="0" w:space="0" w:color="auto"/>
          </w:divBdr>
          <w:divsChild>
            <w:div w:id="24252063">
              <w:marLeft w:val="0"/>
              <w:marRight w:val="0"/>
              <w:marTop w:val="0"/>
              <w:marBottom w:val="0"/>
              <w:divBdr>
                <w:top w:val="none" w:sz="0" w:space="0" w:color="auto"/>
                <w:left w:val="none" w:sz="0" w:space="0" w:color="auto"/>
                <w:bottom w:val="none" w:sz="0" w:space="0" w:color="auto"/>
                <w:right w:val="none" w:sz="0" w:space="0" w:color="auto"/>
              </w:divBdr>
            </w:div>
            <w:div w:id="267854173">
              <w:marLeft w:val="0"/>
              <w:marRight w:val="0"/>
              <w:marTop w:val="0"/>
              <w:marBottom w:val="0"/>
              <w:divBdr>
                <w:top w:val="none" w:sz="0" w:space="0" w:color="auto"/>
                <w:left w:val="none" w:sz="0" w:space="0" w:color="auto"/>
                <w:bottom w:val="none" w:sz="0" w:space="0" w:color="auto"/>
                <w:right w:val="none" w:sz="0" w:space="0" w:color="auto"/>
              </w:divBdr>
            </w:div>
          </w:divsChild>
        </w:div>
        <w:div w:id="2071806782">
          <w:marLeft w:val="0"/>
          <w:marRight w:val="0"/>
          <w:marTop w:val="0"/>
          <w:marBottom w:val="0"/>
          <w:divBdr>
            <w:top w:val="none" w:sz="0" w:space="0" w:color="auto"/>
            <w:left w:val="none" w:sz="0" w:space="0" w:color="auto"/>
            <w:bottom w:val="none" w:sz="0" w:space="0" w:color="auto"/>
            <w:right w:val="none" w:sz="0" w:space="0" w:color="auto"/>
          </w:divBdr>
          <w:divsChild>
            <w:div w:id="58210524">
              <w:marLeft w:val="0"/>
              <w:marRight w:val="0"/>
              <w:marTop w:val="0"/>
              <w:marBottom w:val="0"/>
              <w:divBdr>
                <w:top w:val="none" w:sz="0" w:space="0" w:color="auto"/>
                <w:left w:val="none" w:sz="0" w:space="0" w:color="auto"/>
                <w:bottom w:val="none" w:sz="0" w:space="0" w:color="auto"/>
                <w:right w:val="none" w:sz="0" w:space="0" w:color="auto"/>
              </w:divBdr>
            </w:div>
            <w:div w:id="1746606932">
              <w:marLeft w:val="0"/>
              <w:marRight w:val="0"/>
              <w:marTop w:val="0"/>
              <w:marBottom w:val="0"/>
              <w:divBdr>
                <w:top w:val="none" w:sz="0" w:space="0" w:color="auto"/>
                <w:left w:val="none" w:sz="0" w:space="0" w:color="auto"/>
                <w:bottom w:val="none" w:sz="0" w:space="0" w:color="auto"/>
                <w:right w:val="none" w:sz="0" w:space="0" w:color="auto"/>
              </w:divBdr>
            </w:div>
          </w:divsChild>
        </w:div>
        <w:div w:id="2100178560">
          <w:marLeft w:val="0"/>
          <w:marRight w:val="0"/>
          <w:marTop w:val="0"/>
          <w:marBottom w:val="0"/>
          <w:divBdr>
            <w:top w:val="none" w:sz="0" w:space="0" w:color="auto"/>
            <w:left w:val="none" w:sz="0" w:space="0" w:color="auto"/>
            <w:bottom w:val="none" w:sz="0" w:space="0" w:color="auto"/>
            <w:right w:val="none" w:sz="0" w:space="0" w:color="auto"/>
          </w:divBdr>
          <w:divsChild>
            <w:div w:id="746997488">
              <w:marLeft w:val="0"/>
              <w:marRight w:val="0"/>
              <w:marTop w:val="0"/>
              <w:marBottom w:val="0"/>
              <w:divBdr>
                <w:top w:val="none" w:sz="0" w:space="0" w:color="auto"/>
                <w:left w:val="none" w:sz="0" w:space="0" w:color="auto"/>
                <w:bottom w:val="none" w:sz="0" w:space="0" w:color="auto"/>
                <w:right w:val="none" w:sz="0" w:space="0" w:color="auto"/>
              </w:divBdr>
            </w:div>
            <w:div w:id="19515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344">
      <w:bodyDiv w:val="1"/>
      <w:marLeft w:val="0"/>
      <w:marRight w:val="0"/>
      <w:marTop w:val="0"/>
      <w:marBottom w:val="0"/>
      <w:divBdr>
        <w:top w:val="none" w:sz="0" w:space="0" w:color="auto"/>
        <w:left w:val="none" w:sz="0" w:space="0" w:color="auto"/>
        <w:bottom w:val="none" w:sz="0" w:space="0" w:color="auto"/>
        <w:right w:val="none" w:sz="0" w:space="0" w:color="auto"/>
      </w:divBdr>
    </w:div>
    <w:div w:id="1322002084">
      <w:bodyDiv w:val="1"/>
      <w:marLeft w:val="0"/>
      <w:marRight w:val="0"/>
      <w:marTop w:val="0"/>
      <w:marBottom w:val="0"/>
      <w:divBdr>
        <w:top w:val="none" w:sz="0" w:space="0" w:color="auto"/>
        <w:left w:val="none" w:sz="0" w:space="0" w:color="auto"/>
        <w:bottom w:val="none" w:sz="0" w:space="0" w:color="auto"/>
        <w:right w:val="none" w:sz="0" w:space="0" w:color="auto"/>
      </w:divBdr>
    </w:div>
    <w:div w:id="1392268814">
      <w:bodyDiv w:val="1"/>
      <w:marLeft w:val="0"/>
      <w:marRight w:val="0"/>
      <w:marTop w:val="0"/>
      <w:marBottom w:val="0"/>
      <w:divBdr>
        <w:top w:val="none" w:sz="0" w:space="0" w:color="auto"/>
        <w:left w:val="none" w:sz="0" w:space="0" w:color="auto"/>
        <w:bottom w:val="none" w:sz="0" w:space="0" w:color="auto"/>
        <w:right w:val="none" w:sz="0" w:space="0" w:color="auto"/>
      </w:divBdr>
    </w:div>
    <w:div w:id="1415666158">
      <w:bodyDiv w:val="1"/>
      <w:marLeft w:val="0"/>
      <w:marRight w:val="0"/>
      <w:marTop w:val="0"/>
      <w:marBottom w:val="0"/>
      <w:divBdr>
        <w:top w:val="none" w:sz="0" w:space="0" w:color="auto"/>
        <w:left w:val="none" w:sz="0" w:space="0" w:color="auto"/>
        <w:bottom w:val="none" w:sz="0" w:space="0" w:color="auto"/>
        <w:right w:val="none" w:sz="0" w:space="0" w:color="auto"/>
      </w:divBdr>
      <w:divsChild>
        <w:div w:id="297417781">
          <w:marLeft w:val="0"/>
          <w:marRight w:val="0"/>
          <w:marTop w:val="0"/>
          <w:marBottom w:val="0"/>
          <w:divBdr>
            <w:top w:val="none" w:sz="0" w:space="0" w:color="auto"/>
            <w:left w:val="none" w:sz="0" w:space="0" w:color="auto"/>
            <w:bottom w:val="none" w:sz="0" w:space="0" w:color="auto"/>
            <w:right w:val="none" w:sz="0" w:space="0" w:color="auto"/>
          </w:divBdr>
          <w:divsChild>
            <w:div w:id="884175850">
              <w:marLeft w:val="0"/>
              <w:marRight w:val="0"/>
              <w:marTop w:val="0"/>
              <w:marBottom w:val="0"/>
              <w:divBdr>
                <w:top w:val="none" w:sz="0" w:space="0" w:color="auto"/>
                <w:left w:val="none" w:sz="0" w:space="0" w:color="auto"/>
                <w:bottom w:val="none" w:sz="0" w:space="0" w:color="auto"/>
                <w:right w:val="none" w:sz="0" w:space="0" w:color="auto"/>
              </w:divBdr>
              <w:divsChild>
                <w:div w:id="1003046371">
                  <w:marLeft w:val="0"/>
                  <w:marRight w:val="0"/>
                  <w:marTop w:val="0"/>
                  <w:marBottom w:val="0"/>
                  <w:divBdr>
                    <w:top w:val="none" w:sz="0" w:space="0" w:color="auto"/>
                    <w:left w:val="none" w:sz="0" w:space="0" w:color="auto"/>
                    <w:bottom w:val="none" w:sz="0" w:space="0" w:color="auto"/>
                    <w:right w:val="none" w:sz="0" w:space="0" w:color="auto"/>
                  </w:divBdr>
                </w:div>
              </w:divsChild>
            </w:div>
            <w:div w:id="1943028762">
              <w:marLeft w:val="0"/>
              <w:marRight w:val="0"/>
              <w:marTop w:val="0"/>
              <w:marBottom w:val="0"/>
              <w:divBdr>
                <w:top w:val="none" w:sz="0" w:space="0" w:color="auto"/>
                <w:left w:val="none" w:sz="0" w:space="0" w:color="auto"/>
                <w:bottom w:val="none" w:sz="0" w:space="0" w:color="auto"/>
                <w:right w:val="none" w:sz="0" w:space="0" w:color="auto"/>
              </w:divBdr>
              <w:divsChild>
                <w:div w:id="335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0362">
          <w:marLeft w:val="0"/>
          <w:marRight w:val="0"/>
          <w:marTop w:val="0"/>
          <w:marBottom w:val="0"/>
          <w:divBdr>
            <w:top w:val="none" w:sz="0" w:space="0" w:color="auto"/>
            <w:left w:val="none" w:sz="0" w:space="0" w:color="auto"/>
            <w:bottom w:val="none" w:sz="0" w:space="0" w:color="auto"/>
            <w:right w:val="none" w:sz="0" w:space="0" w:color="auto"/>
          </w:divBdr>
          <w:divsChild>
            <w:div w:id="381829859">
              <w:marLeft w:val="0"/>
              <w:marRight w:val="0"/>
              <w:marTop w:val="0"/>
              <w:marBottom w:val="0"/>
              <w:divBdr>
                <w:top w:val="none" w:sz="0" w:space="0" w:color="auto"/>
                <w:left w:val="none" w:sz="0" w:space="0" w:color="auto"/>
                <w:bottom w:val="none" w:sz="0" w:space="0" w:color="auto"/>
                <w:right w:val="none" w:sz="0" w:space="0" w:color="auto"/>
              </w:divBdr>
              <w:divsChild>
                <w:div w:id="1318992974">
                  <w:marLeft w:val="0"/>
                  <w:marRight w:val="0"/>
                  <w:marTop w:val="0"/>
                  <w:marBottom w:val="0"/>
                  <w:divBdr>
                    <w:top w:val="none" w:sz="0" w:space="0" w:color="auto"/>
                    <w:left w:val="none" w:sz="0" w:space="0" w:color="auto"/>
                    <w:bottom w:val="none" w:sz="0" w:space="0" w:color="auto"/>
                    <w:right w:val="none" w:sz="0" w:space="0" w:color="auto"/>
                  </w:divBdr>
                </w:div>
              </w:divsChild>
            </w:div>
            <w:div w:id="1636830044">
              <w:marLeft w:val="0"/>
              <w:marRight w:val="0"/>
              <w:marTop w:val="0"/>
              <w:marBottom w:val="0"/>
              <w:divBdr>
                <w:top w:val="none" w:sz="0" w:space="0" w:color="auto"/>
                <w:left w:val="none" w:sz="0" w:space="0" w:color="auto"/>
                <w:bottom w:val="none" w:sz="0" w:space="0" w:color="auto"/>
                <w:right w:val="none" w:sz="0" w:space="0" w:color="auto"/>
              </w:divBdr>
              <w:divsChild>
                <w:div w:id="10038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4985">
      <w:bodyDiv w:val="1"/>
      <w:marLeft w:val="0"/>
      <w:marRight w:val="0"/>
      <w:marTop w:val="0"/>
      <w:marBottom w:val="0"/>
      <w:divBdr>
        <w:top w:val="none" w:sz="0" w:space="0" w:color="auto"/>
        <w:left w:val="none" w:sz="0" w:space="0" w:color="auto"/>
        <w:bottom w:val="none" w:sz="0" w:space="0" w:color="auto"/>
        <w:right w:val="none" w:sz="0" w:space="0" w:color="auto"/>
      </w:divBdr>
      <w:divsChild>
        <w:div w:id="1427383110">
          <w:marLeft w:val="0"/>
          <w:marRight w:val="0"/>
          <w:marTop w:val="0"/>
          <w:marBottom w:val="0"/>
          <w:divBdr>
            <w:top w:val="none" w:sz="0" w:space="0" w:color="auto"/>
            <w:left w:val="none" w:sz="0" w:space="0" w:color="auto"/>
            <w:bottom w:val="none" w:sz="0" w:space="0" w:color="auto"/>
            <w:right w:val="none" w:sz="0" w:space="0" w:color="auto"/>
          </w:divBdr>
        </w:div>
      </w:divsChild>
    </w:div>
    <w:div w:id="1532722175">
      <w:bodyDiv w:val="1"/>
      <w:marLeft w:val="0"/>
      <w:marRight w:val="0"/>
      <w:marTop w:val="0"/>
      <w:marBottom w:val="0"/>
      <w:divBdr>
        <w:top w:val="none" w:sz="0" w:space="0" w:color="auto"/>
        <w:left w:val="none" w:sz="0" w:space="0" w:color="auto"/>
        <w:bottom w:val="none" w:sz="0" w:space="0" w:color="auto"/>
        <w:right w:val="none" w:sz="0" w:space="0" w:color="auto"/>
      </w:divBdr>
    </w:div>
    <w:div w:id="1649240234">
      <w:bodyDiv w:val="1"/>
      <w:marLeft w:val="0"/>
      <w:marRight w:val="0"/>
      <w:marTop w:val="0"/>
      <w:marBottom w:val="0"/>
      <w:divBdr>
        <w:top w:val="none" w:sz="0" w:space="0" w:color="auto"/>
        <w:left w:val="none" w:sz="0" w:space="0" w:color="auto"/>
        <w:bottom w:val="none" w:sz="0" w:space="0" w:color="auto"/>
        <w:right w:val="none" w:sz="0" w:space="0" w:color="auto"/>
      </w:divBdr>
    </w:div>
    <w:div w:id="1671253614">
      <w:bodyDiv w:val="1"/>
      <w:marLeft w:val="0"/>
      <w:marRight w:val="0"/>
      <w:marTop w:val="0"/>
      <w:marBottom w:val="0"/>
      <w:divBdr>
        <w:top w:val="none" w:sz="0" w:space="0" w:color="auto"/>
        <w:left w:val="none" w:sz="0" w:space="0" w:color="auto"/>
        <w:bottom w:val="none" w:sz="0" w:space="0" w:color="auto"/>
        <w:right w:val="none" w:sz="0" w:space="0" w:color="auto"/>
      </w:divBdr>
      <w:divsChild>
        <w:div w:id="2024819880">
          <w:marLeft w:val="0"/>
          <w:marRight w:val="0"/>
          <w:marTop w:val="0"/>
          <w:marBottom w:val="0"/>
          <w:divBdr>
            <w:top w:val="none" w:sz="0" w:space="0" w:color="auto"/>
            <w:left w:val="none" w:sz="0" w:space="0" w:color="auto"/>
            <w:bottom w:val="none" w:sz="0" w:space="0" w:color="auto"/>
            <w:right w:val="none" w:sz="0" w:space="0" w:color="auto"/>
          </w:divBdr>
        </w:div>
      </w:divsChild>
    </w:div>
    <w:div w:id="18342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CD43-302D-4EBA-9094-652AC16F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3380</Words>
  <Characters>20283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pgrudnowski</cp:lastModifiedBy>
  <cp:revision>2</cp:revision>
  <dcterms:created xsi:type="dcterms:W3CDTF">2021-08-11T10:16:00Z</dcterms:created>
  <dcterms:modified xsi:type="dcterms:W3CDTF">2021-11-05T10:09:00Z</dcterms:modified>
</cp:coreProperties>
</file>