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5824" w14:textId="77777777" w:rsidR="00A620E2" w:rsidRPr="009B2295" w:rsidRDefault="00A620E2">
      <w:pPr>
        <w:pStyle w:val="Nagwek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9B22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0B46405D" w14:textId="2442CC53" w:rsidR="00A620E2" w:rsidRPr="009B2295" w:rsidRDefault="00A620E2">
      <w:pPr>
        <w:pStyle w:val="Nagwek"/>
        <w:jc w:val="right"/>
        <w:rPr>
          <w:rFonts w:ascii="Arial" w:hAnsi="Arial" w:cs="Arial"/>
          <w:sz w:val="22"/>
          <w:szCs w:val="22"/>
        </w:rPr>
      </w:pPr>
      <w:r w:rsidRPr="009B2295">
        <w:rPr>
          <w:rFonts w:ascii="Arial" w:hAnsi="Arial" w:cs="Arial"/>
          <w:b/>
          <w:sz w:val="22"/>
          <w:szCs w:val="22"/>
        </w:rPr>
        <w:t xml:space="preserve"> </w:t>
      </w:r>
    </w:p>
    <w:p w14:paraId="211FD6C0" w14:textId="77777777" w:rsidR="00A620E2" w:rsidRPr="009B2295" w:rsidRDefault="00A620E2">
      <w:pPr>
        <w:pStyle w:val="Bezodstpw"/>
        <w:rPr>
          <w:rFonts w:ascii="Arial" w:hAnsi="Arial" w:cs="Arial"/>
          <w:b/>
          <w:sz w:val="22"/>
          <w:szCs w:val="22"/>
        </w:rPr>
      </w:pPr>
      <w:r w:rsidRPr="009B2295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5D7E489C" w14:textId="13AEE4FF" w:rsidR="00A620E2" w:rsidRPr="009B2295" w:rsidRDefault="00A620E2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9B2295">
        <w:rPr>
          <w:rFonts w:ascii="Arial" w:hAnsi="Arial" w:cs="Arial"/>
          <w:b/>
          <w:sz w:val="22"/>
          <w:szCs w:val="22"/>
        </w:rPr>
        <w:t>Umowa nr</w:t>
      </w:r>
      <w:r w:rsidR="00C317AF">
        <w:rPr>
          <w:rFonts w:ascii="Arial" w:hAnsi="Arial" w:cs="Arial"/>
          <w:b/>
          <w:sz w:val="22"/>
          <w:szCs w:val="22"/>
        </w:rPr>
        <w:t xml:space="preserve"> </w:t>
      </w:r>
      <w:r w:rsidR="00F447D6">
        <w:rPr>
          <w:rFonts w:ascii="Arial" w:hAnsi="Arial" w:cs="Arial"/>
          <w:b/>
          <w:sz w:val="22"/>
          <w:szCs w:val="22"/>
        </w:rPr>
        <w:t>……………</w:t>
      </w:r>
      <w:r w:rsidR="00C317AF">
        <w:rPr>
          <w:rFonts w:ascii="Arial" w:hAnsi="Arial" w:cs="Arial"/>
          <w:b/>
          <w:sz w:val="22"/>
          <w:szCs w:val="22"/>
        </w:rPr>
        <w:t>2024</w:t>
      </w:r>
    </w:p>
    <w:p w14:paraId="5AB34673" w14:textId="77777777" w:rsidR="009B2295" w:rsidRDefault="009B2295" w:rsidP="009B2295">
      <w:pPr>
        <w:pStyle w:val="Bezodstpw"/>
        <w:rPr>
          <w:rFonts w:ascii="Arial" w:hAnsi="Arial" w:cs="Arial"/>
          <w:bCs/>
          <w:sz w:val="22"/>
          <w:szCs w:val="22"/>
        </w:rPr>
      </w:pPr>
    </w:p>
    <w:p w14:paraId="3760D8EB" w14:textId="77777777" w:rsidR="009B2295" w:rsidRDefault="009B2295" w:rsidP="009B2295">
      <w:pPr>
        <w:pStyle w:val="Bezodstpw"/>
        <w:rPr>
          <w:rFonts w:ascii="Arial" w:hAnsi="Arial" w:cs="Arial"/>
          <w:bCs/>
          <w:sz w:val="22"/>
          <w:szCs w:val="22"/>
        </w:rPr>
      </w:pPr>
    </w:p>
    <w:p w14:paraId="50B45FBD" w14:textId="5BA6D1E0" w:rsidR="00A620E2" w:rsidRPr="009B2295" w:rsidRDefault="009B2295" w:rsidP="009B2295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  <w:r w:rsidRPr="009B2295">
        <w:rPr>
          <w:rFonts w:ascii="Arial" w:hAnsi="Arial" w:cs="Arial"/>
          <w:bCs/>
          <w:sz w:val="22"/>
          <w:szCs w:val="22"/>
        </w:rPr>
        <w:t xml:space="preserve">Zawarta dnia </w:t>
      </w:r>
      <w:r w:rsidR="00F447D6">
        <w:rPr>
          <w:rFonts w:ascii="Arial" w:hAnsi="Arial" w:cs="Arial"/>
          <w:bCs/>
          <w:sz w:val="22"/>
          <w:szCs w:val="22"/>
        </w:rPr>
        <w:t>…………………</w:t>
      </w:r>
      <w:r w:rsidRPr="009B2295">
        <w:rPr>
          <w:rFonts w:ascii="Arial" w:hAnsi="Arial" w:cs="Arial"/>
          <w:bCs/>
          <w:sz w:val="22"/>
          <w:szCs w:val="22"/>
        </w:rPr>
        <w:t xml:space="preserve"> r. w Świerzn</w:t>
      </w:r>
      <w:r w:rsidR="00046092">
        <w:rPr>
          <w:rFonts w:ascii="Arial" w:hAnsi="Arial" w:cs="Arial"/>
          <w:bCs/>
          <w:sz w:val="22"/>
          <w:szCs w:val="22"/>
        </w:rPr>
        <w:t>ie</w:t>
      </w:r>
      <w:r w:rsidRPr="009B2295">
        <w:rPr>
          <w:rFonts w:ascii="Arial" w:hAnsi="Arial" w:cs="Arial"/>
          <w:bCs/>
          <w:sz w:val="22"/>
          <w:szCs w:val="22"/>
        </w:rPr>
        <w:t xml:space="preserve"> pomiędzy </w:t>
      </w:r>
      <w:r>
        <w:rPr>
          <w:rFonts w:ascii="Arial" w:hAnsi="Arial" w:cs="Arial"/>
          <w:bCs/>
          <w:sz w:val="22"/>
          <w:szCs w:val="22"/>
        </w:rPr>
        <w:t>,</w:t>
      </w:r>
    </w:p>
    <w:p w14:paraId="45144552" w14:textId="77777777" w:rsidR="009B2295" w:rsidRPr="009B2295" w:rsidRDefault="009B2295" w:rsidP="009B2295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B2295">
        <w:rPr>
          <w:rFonts w:ascii="Arial" w:hAnsi="Arial" w:cs="Arial"/>
          <w:sz w:val="22"/>
          <w:szCs w:val="22"/>
        </w:rPr>
        <w:t>Gminą Świerzno, ul. Długa 8, 72-405 Świerzno, NIP 9860157007, REGON: 8116785533, reprezentowaną przez: Wójta Gminy - Radosława Drozdowicza, przy kontrasygnacie Skarbnika Gminy Świerzno - Romana Kleszczyńskiego, zwaną dalej Zamawiającym,</w:t>
      </w:r>
    </w:p>
    <w:p w14:paraId="53D0BB5D" w14:textId="2CB2091C" w:rsidR="00A620E2" w:rsidRPr="009B2295" w:rsidRDefault="00A620E2" w:rsidP="009B2295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9B2295">
        <w:rPr>
          <w:rFonts w:ascii="Arial" w:hAnsi="Arial" w:cs="Arial"/>
          <w:sz w:val="22"/>
          <w:szCs w:val="22"/>
        </w:rPr>
        <w:t>a</w:t>
      </w:r>
    </w:p>
    <w:p w14:paraId="67A0CB47" w14:textId="162FCE14" w:rsidR="00A620E2" w:rsidRPr="009B2295" w:rsidRDefault="00F447D6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63BF" w14:textId="77777777" w:rsidR="00A620E2" w:rsidRPr="009B2295" w:rsidRDefault="00A620E2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</w:rPr>
      </w:pPr>
    </w:p>
    <w:p w14:paraId="7D366103" w14:textId="77777777" w:rsidR="00A620E2" w:rsidRPr="009B2295" w:rsidRDefault="00A620E2">
      <w:pPr>
        <w:widowControl w:val="0"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</w:rPr>
      </w:pPr>
    </w:p>
    <w:p w14:paraId="2A34ACFF" w14:textId="77777777" w:rsidR="00A620E2" w:rsidRDefault="00A620E2">
      <w:pPr>
        <w:widowControl w:val="0"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41DD84AF" w14:textId="77777777" w:rsidR="00A620E2" w:rsidRDefault="00A620E2">
      <w:pPr>
        <w:widowControl w:val="0"/>
        <w:overflowPunct w:val="0"/>
        <w:autoSpaceDE w:val="0"/>
        <w:spacing w:line="276" w:lineRule="auto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A380371" w14:textId="3CDD3C70" w:rsidR="00A620E2" w:rsidRDefault="00A620E2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wynikiem postepowania </w:t>
      </w:r>
      <w:r w:rsidR="00FC0145">
        <w:rPr>
          <w:rFonts w:ascii="Arial" w:hAnsi="Arial" w:cs="Arial"/>
          <w:sz w:val="22"/>
          <w:szCs w:val="22"/>
        </w:rPr>
        <w:t>ZO.271.6.2024</w:t>
      </w:r>
      <w:r>
        <w:rPr>
          <w:rFonts w:ascii="Arial" w:hAnsi="Arial" w:cs="Arial"/>
          <w:sz w:val="22"/>
          <w:szCs w:val="22"/>
        </w:rPr>
        <w:t xml:space="preserve"> Zamawiający zleca, a Wykonawca przyjmuje do wykonania zadanie pn.:</w:t>
      </w:r>
    </w:p>
    <w:p w14:paraId="01E8E60A" w14:textId="77777777" w:rsidR="00A620E2" w:rsidRDefault="00A620E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4A195EE" w14:textId="172E47B3" w:rsidR="00A620E2" w:rsidRDefault="00D65BEC" w:rsidP="00D65BEC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65BEC">
        <w:rPr>
          <w:rFonts w:ascii="Arial" w:hAnsi="Arial" w:cs="Arial"/>
          <w:b/>
          <w:sz w:val="22"/>
          <w:szCs w:val="22"/>
        </w:rPr>
        <w:t>Pełnienie funkcji inspektora nadzoru budowlanego dla  inwestycji pn „PRACE KONSERWATORSKIE NA ELEWACJI WRAZ Z WYMIANĄ NIEZBĘDNEJ STOLARKI OKIENNEJ BUDYNKU SZKOŁY PODSTAWOWEJ, MIESZCZĄCEJ SIĘ W ZABYTKOWYM PAŁACU W STUCHOWIE” W FORMULE ZAPROJEKTUJ I WYBUDUJ</w:t>
      </w:r>
    </w:p>
    <w:p w14:paraId="160182B0" w14:textId="77777777" w:rsidR="00A620E2" w:rsidRDefault="00A620E2">
      <w:pPr>
        <w:ind w:left="426"/>
        <w:rPr>
          <w:rFonts w:ascii="Arial" w:hAnsi="Arial" w:cs="Arial"/>
          <w:sz w:val="22"/>
          <w:szCs w:val="22"/>
        </w:rPr>
      </w:pPr>
    </w:p>
    <w:p w14:paraId="52FF4864" w14:textId="77777777" w:rsidR="00A620E2" w:rsidRDefault="00A620E2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268915D9" w14:textId="77777777" w:rsidR="00A620E2" w:rsidRDefault="00A620E2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7417E06C" w14:textId="77777777" w:rsidR="00A620E2" w:rsidRDefault="00A620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099116" w14:textId="37F2B8E2" w:rsidR="00A620E2" w:rsidRDefault="00A620E2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W wypełnianiu obowiązków Nadzoru Inwestorskiego Wykonawca będzie podlegał Zamawiającemu  </w:t>
      </w:r>
    </w:p>
    <w:p w14:paraId="310FCA97" w14:textId="77777777" w:rsidR="00A620E2" w:rsidRDefault="00A620E2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DBD547" w14:textId="1A7C2908" w:rsidR="00A620E2" w:rsidRDefault="00A620E2">
      <w:pPr>
        <w:ind w:left="426" w:hanging="426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Usługa obejmuje prowadzenie nadzoru inwestorskiego nad robotami budowlanymi objętych zakresem zadania inwestycyjnego </w:t>
      </w:r>
      <w:r>
        <w:rPr>
          <w:rFonts w:ascii="Arial" w:hAnsi="Arial" w:cs="Arial"/>
          <w:sz w:val="22"/>
          <w:szCs w:val="22"/>
        </w:rPr>
        <w:t xml:space="preserve">pn. </w:t>
      </w:r>
      <w:r w:rsidR="00B05C53" w:rsidRPr="00B05C53">
        <w:rPr>
          <w:rFonts w:ascii="Arial" w:hAnsi="Arial" w:cs="Arial"/>
          <w:sz w:val="22"/>
          <w:szCs w:val="22"/>
        </w:rPr>
        <w:t>„PRACE KONSERWATORSKIE NA ELEWACJI WRAZ Z WYMIANĄ NIEZBĘDNEJ STOLARKI OKIENNEJ BUDYNKU SZKOŁY PODSTAWOWEJ, MIESZCZĄCEJ SIĘ W ZABYTKOWYM PAŁACU W STUCHOWIE” W FORMULE ZAPROJEKTUJ I WYBUDUJ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zgodnie z dokumentacją </w:t>
      </w:r>
      <w:r w:rsidR="00B05C53">
        <w:rPr>
          <w:rFonts w:ascii="Arial" w:hAnsi="Arial" w:cs="Arial"/>
          <w:color w:val="000000"/>
          <w:sz w:val="22"/>
          <w:szCs w:val="22"/>
        </w:rPr>
        <w:t>PFU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D91D724" w14:textId="77777777" w:rsidR="00A620E2" w:rsidRDefault="00A620E2">
      <w:pPr>
        <w:pStyle w:val="normaltableau"/>
        <w:widowControl w:val="0"/>
        <w:tabs>
          <w:tab w:val="left" w:pos="1260"/>
        </w:tabs>
        <w:spacing w:before="0" w:after="0"/>
        <w:rPr>
          <w:rFonts w:ascii="Arial" w:hAnsi="Arial" w:cs="Arial"/>
          <w:color w:val="000000"/>
          <w:szCs w:val="22"/>
          <w:lang w:val="pl-PL"/>
        </w:rPr>
      </w:pPr>
    </w:p>
    <w:p w14:paraId="7EF74B74" w14:textId="77777777" w:rsidR="00A620E2" w:rsidRDefault="00A620E2">
      <w:pPr>
        <w:pStyle w:val="normaltableau"/>
        <w:widowControl w:val="0"/>
        <w:tabs>
          <w:tab w:val="left" w:pos="1260"/>
        </w:tabs>
        <w:spacing w:before="0" w:after="0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color w:val="000000"/>
          <w:szCs w:val="22"/>
          <w:lang w:val="pl-PL"/>
        </w:rPr>
        <w:t xml:space="preserve">3. Przedmiot umowy obejmuje następujący zakres obowiązków i czynności do wykonania przez </w:t>
      </w:r>
      <w:r>
        <w:rPr>
          <w:rFonts w:ascii="Arial" w:hAnsi="Arial" w:cs="Arial"/>
          <w:bCs/>
          <w:color w:val="000000"/>
          <w:szCs w:val="22"/>
          <w:lang w:val="pl-PL"/>
        </w:rPr>
        <w:t>Nadzór Inwestorski</w:t>
      </w:r>
      <w:r>
        <w:rPr>
          <w:rFonts w:ascii="Arial" w:hAnsi="Arial" w:cs="Arial"/>
          <w:color w:val="000000"/>
          <w:szCs w:val="22"/>
          <w:lang w:val="pl-PL"/>
        </w:rPr>
        <w:t>:</w:t>
      </w:r>
    </w:p>
    <w:p w14:paraId="70169700" w14:textId="77777777" w:rsidR="00A620E2" w:rsidRDefault="00A620E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DABD090" w14:textId="77777777" w:rsidR="00A620E2" w:rsidRDefault="00A620E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3.1. Nadzór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</w:rPr>
        <w:t>nad realizacją inwestycji powinien zapewnić w szczególności:</w:t>
      </w:r>
    </w:p>
    <w:p w14:paraId="336CFE01" w14:textId="77777777" w:rsidR="00A620E2" w:rsidRDefault="00A620E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efektywną kontrolę wykonania robót zgodnie z przedmiotem zamówienia i harmonogramami realizacji, </w:t>
      </w:r>
    </w:p>
    <w:p w14:paraId="77593018" w14:textId="77777777" w:rsidR="00A620E2" w:rsidRDefault="00A620E2">
      <w:pPr>
        <w:widowControl w:val="0"/>
        <w:numPr>
          <w:ilvl w:val="0"/>
          <w:numId w:val="9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nad prawidłowym wydatkowaniem środków finansowych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39710B7" w14:textId="77777777" w:rsidR="00A620E2" w:rsidRDefault="00A620E2">
      <w:pPr>
        <w:widowControl w:val="0"/>
        <w:numPr>
          <w:ilvl w:val="0"/>
          <w:numId w:val="9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zakończenie robót w wyznaczonym terminie i rozliczenie inwestycji.</w:t>
      </w:r>
    </w:p>
    <w:p w14:paraId="45690A08" w14:textId="77777777" w:rsidR="00A620E2" w:rsidRDefault="00A620E2">
      <w:pPr>
        <w:widowControl w:val="0"/>
        <w:autoSpaceDE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69B2AEAB" w14:textId="77777777" w:rsidR="00A620E2" w:rsidRDefault="00A620E2">
      <w:pPr>
        <w:pStyle w:val="normaltableau"/>
        <w:spacing w:before="0" w:after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u w:val="single"/>
          <w:lang w:val="pl-PL"/>
        </w:rPr>
        <w:t xml:space="preserve">3.2.  Zamawiający oczekuje, że cele te </w:t>
      </w:r>
      <w:r>
        <w:rPr>
          <w:rFonts w:ascii="Arial" w:hAnsi="Arial" w:cs="Arial"/>
          <w:bCs/>
          <w:color w:val="000000"/>
          <w:szCs w:val="22"/>
          <w:u w:val="single"/>
          <w:lang w:val="pl-PL"/>
        </w:rPr>
        <w:t xml:space="preserve">Nadzór Inwestorski </w:t>
      </w:r>
      <w:r>
        <w:rPr>
          <w:rFonts w:ascii="Arial" w:hAnsi="Arial" w:cs="Arial"/>
          <w:color w:val="000000"/>
          <w:szCs w:val="22"/>
          <w:u w:val="single"/>
          <w:lang w:val="pl-PL"/>
        </w:rPr>
        <w:t>osiągnie poprzez:</w:t>
      </w:r>
    </w:p>
    <w:p w14:paraId="06E3C731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właściwą i profesjonalną organizację i koordynację robót,</w:t>
      </w:r>
    </w:p>
    <w:p w14:paraId="6B5D59F2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administrowanie i zarządzanie kontraktem na roboty, </w:t>
      </w:r>
      <w:r>
        <w:rPr>
          <w:rFonts w:ascii="Arial" w:hAnsi="Arial" w:cs="Arial"/>
          <w:sz w:val="22"/>
          <w:szCs w:val="22"/>
        </w:rPr>
        <w:t>przy czynnym współudziale Zamawiającego,</w:t>
      </w:r>
    </w:p>
    <w:p w14:paraId="77508D20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monitorowanie postępu prac pod względem rzeczowym finansowym oraz terminowym,</w:t>
      </w:r>
    </w:p>
    <w:p w14:paraId="6842FA56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zapewnienie kompletnego i profesjonalnego nadzoru inwestorskiego nad robotami, </w:t>
      </w:r>
    </w:p>
    <w:p w14:paraId="6C8A9CDE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zapewnienie zgodności realizacji kontraktu na roboty zgodnie z Prawem Budowlanym oraz wydanymi decyzjami administracyjnymi,</w:t>
      </w:r>
    </w:p>
    <w:p w14:paraId="46888165" w14:textId="6A038644" w:rsidR="00A620E2" w:rsidRPr="00FC0145" w:rsidRDefault="00A620E2" w:rsidP="00FC0145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C0145">
        <w:rPr>
          <w:rFonts w:ascii="Arial" w:hAnsi="Arial" w:cs="Arial"/>
          <w:color w:val="000000"/>
          <w:sz w:val="22"/>
          <w:szCs w:val="22"/>
        </w:rPr>
        <w:lastRenderedPageBreak/>
        <w:t>skuteczne wyegzekwowanie od wykonawcy robót budowlanych spełnienia wymagań dotyczących jakości stosowanych materiałów i wykonywanych robót,</w:t>
      </w:r>
      <w:r w:rsidR="00FC01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0145">
        <w:rPr>
          <w:rFonts w:ascii="Arial" w:hAnsi="Arial" w:cs="Arial"/>
          <w:color w:val="000000"/>
          <w:sz w:val="22"/>
          <w:szCs w:val="22"/>
        </w:rPr>
        <w:t>zapewnienie zgodności realizacji kontraktu na roboty z dokumentacją projektową oraz warunkami kontraktowymi,</w:t>
      </w:r>
    </w:p>
    <w:p w14:paraId="7DD8D40F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organizacja odbiorów robót budowlanych (zarówno częściowych, jak i końcowego) wraz                 z udziałem w procedurze oddania inwestycji do użytkowania,</w:t>
      </w:r>
    </w:p>
    <w:p w14:paraId="024C3186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właściwy nadzór w okresie zgłaszania wad i usterek podczas odbiorów,</w:t>
      </w:r>
    </w:p>
    <w:p w14:paraId="40148EB6" w14:textId="77777777" w:rsidR="00A620E2" w:rsidRDefault="00A620E2">
      <w:pPr>
        <w:widowControl w:val="0"/>
        <w:numPr>
          <w:ilvl w:val="0"/>
          <w:numId w:val="13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konsekwentne egzekwowanie obowiązków od</w:t>
      </w:r>
      <w:r>
        <w:rPr>
          <w:rFonts w:ascii="Arial" w:hAnsi="Arial" w:cs="Arial"/>
          <w:sz w:val="22"/>
          <w:szCs w:val="22"/>
        </w:rPr>
        <w:t xml:space="preserve"> Wykonawcy robót budowlanych.</w:t>
      </w:r>
    </w:p>
    <w:p w14:paraId="6FB3BC53" w14:textId="77777777" w:rsidR="00A620E2" w:rsidRDefault="00A620E2">
      <w:pPr>
        <w:widowControl w:val="0"/>
        <w:autoSpaceDE w:val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5D4CB5AF" w14:textId="77777777" w:rsidR="00A620E2" w:rsidRDefault="00A620E2">
      <w:pPr>
        <w:pStyle w:val="Nagwek2"/>
        <w:tabs>
          <w:tab w:val="left" w:pos="2304"/>
        </w:tabs>
        <w:ind w:left="576" w:hanging="576"/>
        <w:jc w:val="both"/>
      </w:pPr>
      <w:r>
        <w:rPr>
          <w:rFonts w:ascii="Arial" w:hAnsi="Arial" w:cs="Arial"/>
          <w:b w:val="0"/>
          <w:iCs/>
          <w:szCs w:val="22"/>
          <w:u w:val="single"/>
        </w:rPr>
        <w:t xml:space="preserve">3.3. Szczegółowy zakres zadań do wykonania przez </w:t>
      </w:r>
      <w:r>
        <w:rPr>
          <w:rFonts w:ascii="Arial" w:hAnsi="Arial" w:cs="Arial"/>
          <w:b w:val="0"/>
          <w:szCs w:val="22"/>
          <w:u w:val="single"/>
        </w:rPr>
        <w:t>Nadzór Inwestorski</w:t>
      </w:r>
      <w:r>
        <w:rPr>
          <w:rFonts w:ascii="Arial" w:hAnsi="Arial" w:cs="Arial"/>
          <w:b w:val="0"/>
          <w:iCs/>
          <w:szCs w:val="22"/>
          <w:u w:val="single"/>
        </w:rPr>
        <w:t>:</w:t>
      </w:r>
    </w:p>
    <w:p w14:paraId="62E2EC63" w14:textId="77777777" w:rsidR="00A620E2" w:rsidRDefault="00A620E2"/>
    <w:p w14:paraId="36938ECC" w14:textId="77777777" w:rsidR="00A620E2" w:rsidRDefault="00A620E2">
      <w:pPr>
        <w:pStyle w:val="Nagwek3"/>
        <w:tabs>
          <w:tab w:val="left" w:pos="1843"/>
        </w:tabs>
        <w:jc w:val="left"/>
        <w:rPr>
          <w:sz w:val="22"/>
          <w:szCs w:val="22"/>
        </w:rPr>
      </w:pPr>
      <w:r>
        <w:rPr>
          <w:b w:val="0"/>
          <w:sz w:val="22"/>
          <w:szCs w:val="22"/>
          <w:u w:val="single"/>
        </w:rPr>
        <w:t>3.3.1. Przez cały czas trwania umowy Nadzór Inwestorski ma za zadanie:</w:t>
      </w:r>
    </w:p>
    <w:p w14:paraId="55D9F31D" w14:textId="77777777" w:rsidR="00A620E2" w:rsidRDefault="00A620E2">
      <w:pPr>
        <w:widowControl w:val="0"/>
        <w:numPr>
          <w:ilvl w:val="0"/>
          <w:numId w:val="10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reprezentowanie Zamawiającego, jako Inwestora, zgodnie z Prawem Budowlanym na podstawie udzielonego pełnomocnictwa, w tym przygotowanie stosownych dokumentów,</w:t>
      </w:r>
    </w:p>
    <w:p w14:paraId="2550728F" w14:textId="77777777" w:rsidR="00A620E2" w:rsidRDefault="00A620E2">
      <w:pPr>
        <w:widowControl w:val="0"/>
        <w:numPr>
          <w:ilvl w:val="0"/>
          <w:numId w:val="10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stałej wymiany informacji z Zamawiającym oraz koordynację swojej działalności z wymaganiami Zamawiającego,</w:t>
      </w:r>
    </w:p>
    <w:p w14:paraId="1A479551" w14:textId="77777777" w:rsidR="00A620E2" w:rsidRDefault="00A620E2">
      <w:pPr>
        <w:widowControl w:val="0"/>
        <w:numPr>
          <w:ilvl w:val="0"/>
          <w:numId w:val="10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bieżącą analizę ryzyka oraz podejmowanie i/lub sugerowanie działań zapobiegawczych lub naprawczych.</w:t>
      </w:r>
    </w:p>
    <w:p w14:paraId="47381533" w14:textId="77777777" w:rsidR="00A620E2" w:rsidRDefault="00A620E2">
      <w:pPr>
        <w:widowControl w:val="0"/>
        <w:numPr>
          <w:ilvl w:val="0"/>
          <w:numId w:val="10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analizowanie i sugerowanie wszelkich zmian w projektach i specyfikacjach, które mogą okazać się niezbędne lub pożądane podczas realizacji kontraktu na roboty, </w:t>
      </w:r>
    </w:p>
    <w:p w14:paraId="4D921806" w14:textId="77777777" w:rsidR="00A620E2" w:rsidRDefault="00A620E2">
      <w:pPr>
        <w:widowControl w:val="0"/>
        <w:numPr>
          <w:ilvl w:val="0"/>
          <w:numId w:val="10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analizowanie wszystkich decyzji, uzgodnień i postanowień uzyskanych w trakcie przygotowania i realizacji nadzorowanej inwestycji i zapewnienie spełnienia zawartych w nich wymagań,</w:t>
      </w:r>
    </w:p>
    <w:p w14:paraId="78B0777E" w14:textId="77777777" w:rsidR="00A620E2" w:rsidRDefault="00A620E2">
      <w:pPr>
        <w:widowControl w:val="0"/>
        <w:numPr>
          <w:ilvl w:val="0"/>
          <w:numId w:val="10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 Zamawiającym we wszystkich działaniach związanych z wdrożeniem i realizacją Kontraktu na roboty,</w:t>
      </w:r>
    </w:p>
    <w:p w14:paraId="24E50A65" w14:textId="77777777" w:rsidR="00A620E2" w:rsidRDefault="00A620E2">
      <w:pPr>
        <w:widowControl w:val="0"/>
        <w:numPr>
          <w:ilvl w:val="0"/>
          <w:numId w:val="10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Nadzór Inwestorski zobowiązany jest do współdziałania z wykonawcą robót budowlanych w uzyskaniu w imieniu Zamawiającego pozwoleń na użytkowanie inwestycji. </w:t>
      </w:r>
    </w:p>
    <w:p w14:paraId="01CC94A5" w14:textId="77777777" w:rsidR="00A620E2" w:rsidRDefault="00A620E2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206F2A27" w14:textId="77777777" w:rsidR="00A620E2" w:rsidRDefault="00A620E2">
      <w:pPr>
        <w:pStyle w:val="Nagwek3"/>
        <w:tabs>
          <w:tab w:val="left" w:pos="2880"/>
        </w:tabs>
        <w:jc w:val="left"/>
        <w:rPr>
          <w:sz w:val="22"/>
          <w:szCs w:val="22"/>
        </w:rPr>
      </w:pPr>
      <w:r>
        <w:rPr>
          <w:b w:val="0"/>
          <w:bCs w:val="0"/>
          <w:sz w:val="22"/>
          <w:u w:val="single"/>
        </w:rPr>
        <w:t>3.3.2. Na etapie poprzedzającym realizację:</w:t>
      </w:r>
    </w:p>
    <w:p w14:paraId="63B0D417" w14:textId="77777777" w:rsidR="00A620E2" w:rsidRDefault="00A620E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zweryfikowanie dokumentacji projektowej dostarczonej przez Zamawiającego i kompletności poszczególnych elementów składających się na tą dokumentację odpowiednio do wymagań Zamawiającego, wskazanie ewentualnych błędów w dostarczonej dokumentacji oraz interpretacja wpływu stwierdzonych błędów na przyszłą realizację robót budowlanych i zaproponowanie konkretnych zmian (rozwiązań).</w:t>
      </w:r>
    </w:p>
    <w:p w14:paraId="11C5507F" w14:textId="77777777" w:rsidR="00A620E2" w:rsidRDefault="00A620E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zaopiniowanie dokumentacji projektowej w zakresie przyjętych rozwiązań projektowych, ich wykonalności, specyfikacji technicznych wykonania i odbioru robót budowlanych, technologii robót, zastosowania materiałów, itp.</w:t>
      </w:r>
    </w:p>
    <w:p w14:paraId="59ADDF51" w14:textId="77777777" w:rsidR="00A620E2" w:rsidRDefault="00A620E2">
      <w:pPr>
        <w:widowControl w:val="0"/>
        <w:numPr>
          <w:ilvl w:val="0"/>
          <w:numId w:val="15"/>
        </w:num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przeprowadzenie inspekcji terenu budowy w celu sprawdzenia zgodności stanu istniejącego z dokumentacją projektową.</w:t>
      </w:r>
    </w:p>
    <w:p w14:paraId="7E5D15B1" w14:textId="77777777" w:rsidR="00A620E2" w:rsidRDefault="00A620E2">
      <w:pPr>
        <w:widowControl w:val="0"/>
        <w:numPr>
          <w:ilvl w:val="0"/>
          <w:numId w:val="15"/>
        </w:numPr>
        <w:autoSpaceDE w:val="0"/>
        <w:spacing w:after="2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wskazanie ewentualnych błędów przed otwarciem ofert w dostarczonej dokumentacji oraz interpretacja wpływu błędu na Projekt i zaproponowanie konkretnych zmian (rozwiązań),</w:t>
      </w:r>
    </w:p>
    <w:p w14:paraId="54161D63" w14:textId="77777777" w:rsidR="00A620E2" w:rsidRDefault="00A620E2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3.3.2.1 Obowiązki Nadzoru Inwestorskiego w zakresie nadzoru nad pracami projektowymi i weryfikacji dokumentacji projektowej:</w:t>
      </w:r>
    </w:p>
    <w:p w14:paraId="6F7242FE" w14:textId="77777777" w:rsidR="00A620E2" w:rsidRDefault="00A620E2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0D80F6EC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nad pracami projektowymi będzie odbywał się kolejno w odniesieniu do PFU, kolejne etapy prac projektowych, projektu budowlanego i prawidłowości wniosku o decyzję umożliwiającą rozpoczęcie robót budowlanych (decyzja środowiskowa, decyzja o lokalizacji inwestycji celu publicznego, decyzje zezwalające na wycinkę drzew, zezwolenie na realizację inwestycji drogowej/pozwolenia na budowę/ ew. zgłoszenia robót, jeśli będzie wcześniej konieczne), projektów wykonawczych, SST, pozostałych elementów dokumentacji projektowej zgodnie z warunkami umowy i obowiązującymi przepisami prawa,</w:t>
      </w:r>
    </w:p>
    <w:p w14:paraId="278D7DE6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uzgodnienia szczegółów w opracowanej dokumentacji projektowej,</w:t>
      </w:r>
    </w:p>
    <w:p w14:paraId="7A23A2F0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bieżąca kontrola postępu wykonania prac projektowych z zawiadamianiem Zamawiającego </w:t>
      </w:r>
      <w:r>
        <w:rPr>
          <w:rFonts w:ascii="Arial" w:hAnsi="Arial" w:cs="Arial"/>
          <w:sz w:val="22"/>
          <w:szCs w:val="22"/>
        </w:rPr>
        <w:br/>
        <w:t>o zagrożeniach oraz egzekwowaniem od projektanta zachowania harmonogramu, w tym organizacja narad roboczych z projektantami w terminach uzgodnionych z Zamawiającym,</w:t>
      </w:r>
    </w:p>
    <w:p w14:paraId="442ECED8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zatwierdzenie projektów budowlanych wraz z oświadczeniem, że dokumentacja została </w:t>
      </w:r>
      <w:r>
        <w:rPr>
          <w:rFonts w:ascii="Arial" w:hAnsi="Arial" w:cs="Arial"/>
          <w:sz w:val="22"/>
          <w:szCs w:val="22"/>
        </w:rPr>
        <w:lastRenderedPageBreak/>
        <w:t xml:space="preserve">zweryfikowana i nie posiada wad mogących wpłynąć na uzyskanie decyzji umożliwiającej rozpoczęcie robót budowlanych, oraz poprawność realizacji robót zgodnie </w:t>
      </w:r>
      <w:r>
        <w:rPr>
          <w:rFonts w:ascii="Arial" w:hAnsi="Arial" w:cs="Arial"/>
          <w:sz w:val="22"/>
          <w:szCs w:val="22"/>
        </w:rPr>
        <w:br/>
        <w:t>z harmonogramem realizacji robót w terminie do 5 dni kalendarzowych od dnia jej otrzymania,</w:t>
      </w:r>
    </w:p>
    <w:p w14:paraId="52C1FF79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przejęcie kompletu dokumentacji projektowej od wykonawcy prac projektowych,</w:t>
      </w:r>
    </w:p>
    <w:p w14:paraId="777297F9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sporządzanie, na żądanie Zamawiającego, raportów z nadzoru nad dokumentacją projektu w terminie 14 dni od dnia skierowania żądania. Szczegółowy zakres informacji, które powinny być objęte raportem, zostanie ustalony z Zamawiającym na etapie Umowy,</w:t>
      </w:r>
    </w:p>
    <w:p w14:paraId="023D358E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stwierdzenia braków w dokumentacji projektowej, dokładne wskazanie błędnych bądź pominiętych obszarów dokumentacji celem poprawienia i uzupełnienia przez Projektanta. </w:t>
      </w:r>
    </w:p>
    <w:p w14:paraId="013C3313" w14:textId="77777777" w:rsidR="00A620E2" w:rsidRDefault="00A620E2">
      <w:pPr>
        <w:widowControl w:val="0"/>
        <w:numPr>
          <w:ilvl w:val="0"/>
          <w:numId w:val="16"/>
        </w:numPr>
        <w:autoSpaceDE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nadzór nad pracami projektanta w trakcie realizacji robót budowlanych: kontrola prawidłowości nadzoru autorskiego, poprawki dokumentacji projektowej, zatwierdzanie rozwiązań zamiennych i dodatkowych itp.</w:t>
      </w:r>
    </w:p>
    <w:p w14:paraId="7D801301" w14:textId="77777777" w:rsidR="00A620E2" w:rsidRDefault="00A620E2">
      <w:pPr>
        <w:widowControl w:val="0"/>
        <w:autoSpaceDE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3565F98E" w14:textId="77777777" w:rsidR="00A620E2" w:rsidRDefault="00A620E2">
      <w:pPr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3.3.3.Na etapie realizacji: </w:t>
      </w:r>
    </w:p>
    <w:p w14:paraId="24238E7C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sprawdzanie posiadania i przedkładanie Zamawiającemu wymaganych od Wykonawcy robót budowlanych, ubezpieczeń i gwarancji,</w:t>
      </w:r>
    </w:p>
    <w:p w14:paraId="031DF2FB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placu budowy Wykonawcy robót budowlanych przy udziale Zamawiającego,</w:t>
      </w:r>
    </w:p>
    <w:p w14:paraId="2EFF490C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Wykonawcy robót budowlanych dokumentacji projektowej i innych dokumentów wymaganych przez kontrakt na roboty, po uprzednim przekazaniu jej Nadzorowi przez Zamawiającego,</w:t>
      </w:r>
    </w:p>
    <w:p w14:paraId="12A21E3E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Wykonawcy robót budowlanych zarejestrowanego Dziennika Budowy wraz z wypełnioną kartą tytułową i wpisami o podjęciu funkcji Inspektora Nadzoru,</w:t>
      </w:r>
    </w:p>
    <w:p w14:paraId="706EE293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przedstawienie metodyki działań Wykonawcy robót budowlanych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(procedury) w tym: przepływu korespondencji, zatwierdzania materiałów, odbierania robót, przygotowanie obmiarów, rozliczeń poszczególnych elementów robót budowlanych,</w:t>
      </w:r>
    </w:p>
    <w:p w14:paraId="68F70820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informowanie Zamawiającego o postępie prac oraz realizacji harmonogramu rzeczowo – finansowego poprzez </w:t>
      </w:r>
      <w:r>
        <w:rPr>
          <w:rFonts w:ascii="Arial" w:hAnsi="Arial" w:cs="Arial"/>
          <w:color w:val="000000"/>
          <w:sz w:val="22"/>
          <w:szCs w:val="22"/>
        </w:rPr>
        <w:t>Raporty Miesięczne, o których mowa w ust. 3.3.2.1. pkt 6,</w:t>
      </w:r>
    </w:p>
    <w:p w14:paraId="67FFB506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powiadomienie właściwych organów nadzoru budowlanego o zamiarze rozpoczęcia robót przez Wykonawcę robót budowlanych, stosownie do decyzji o pozwoleniu na budowę lub po uzyskaniu zgłoszenia, na podstawie pełnomocnictw otrzymanych przez Zamawiającego,</w:t>
      </w:r>
    </w:p>
    <w:p w14:paraId="57D09B9E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sprawdzanie i opiniowanie przedstawionych przez Wykonawcę metodologii robót, harmonogramów, planu BIOZ  i przekazywanie ich do zatwierdzenia Zamawiającemu,</w:t>
      </w:r>
    </w:p>
    <w:p w14:paraId="78EEE093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 nad postępem kontraktu na roboty budowlane pod względem technicznym, jakościowym, finansowym, organizacyjnym, formalnym i terminowym,</w:t>
      </w:r>
    </w:p>
    <w:p w14:paraId="7F2A61FB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koordynacja nadzoru geotechnicznego i archeologicznego nad prowadzeniem prac w przypadku takiej konieczności,</w:t>
      </w:r>
    </w:p>
    <w:p w14:paraId="17FDE0AF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informowanie Zamawiającego o wadach dokumentacji projektowej w trakcie wykonywania kontraktu na roboty, w terminach umożliwiających ich usunięcie przez właściwe Biuro Projektów bez opóźnienia terminów zakończenia  kontraktu na roboty, </w:t>
      </w:r>
    </w:p>
    <w:p w14:paraId="01A14EDA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ocena i weryfikacja propozycji robót dodatkowych i zmian przedstawionych przez Wykonawcę robót budowlanych w zakresie finansowym i rzeczowym oraz przedłożenie do decyzji Zamawiającego </w:t>
      </w:r>
      <w:r>
        <w:rPr>
          <w:rFonts w:ascii="Arial" w:hAnsi="Arial" w:cs="Arial"/>
          <w:color w:val="000000"/>
          <w:sz w:val="22"/>
          <w:szCs w:val="22"/>
        </w:rPr>
        <w:t xml:space="preserve">wraz z przygotowaniem do każdej propozycji zmian projektu protokołu konieczności zawierającego uzasadnienie faktyczne i prane dokonania zmiany. </w:t>
      </w:r>
      <w:r>
        <w:rPr>
          <w:rFonts w:ascii="Arial" w:hAnsi="Arial" w:cs="Arial"/>
          <w:sz w:val="22"/>
          <w:szCs w:val="22"/>
        </w:rPr>
        <w:t>Bez zgody Zamawiającego Inspektorzy Nadzoru nie są upoważnieni do wydawania Wykonawcy robót budowlanych poleceń wykonywania robót dodatkowych (w tym robót koniecznych) i zamiennych,</w:t>
      </w:r>
    </w:p>
    <w:p w14:paraId="245ABA4B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zatwierdzanie, po uprzednim poinformowaniu Zamawiającego, materiałów budowlanych oraz urządzeń przewidzianych przez Wykonawcę robót budowlanych do wbudowania, kontrola dokumentów jakości oraz innych dokumentów przedstawionych na potwierdzenie zgodności materiałów z obowiązującymi normami,</w:t>
      </w:r>
    </w:p>
    <w:p w14:paraId="47A99275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weryfikacja projektów umów zawieranych przez Wykonawcę robót budowlanych z podwykonawcami i rekomendowanie zgody albo odmowy zgody na zawarcie przez Wykonawcę robót budowlanych umowy z podwykonawcą zgodnie z art. 647(1) Kodeksu cywilnego i art. 463- 464 ustawy Prawo zamówień publicznych, </w:t>
      </w:r>
    </w:p>
    <w:p w14:paraId="4F647539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sprawdzanie zgodności dostaw materiałów i urządzeń z kontraktem na roboty budowlane i sprawdzanie kompletności wymaganych dokumentów potwierdzających ich zgodność z </w:t>
      </w:r>
      <w:r>
        <w:rPr>
          <w:rFonts w:ascii="Arial" w:hAnsi="Arial" w:cs="Arial"/>
          <w:sz w:val="22"/>
          <w:szCs w:val="22"/>
        </w:rPr>
        <w:lastRenderedPageBreak/>
        <w:t>obowiązującymi normami oraz ich świadectw pochodzenia,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z przedłożonymi przez Wykonawcę robót budowlanych wnioskami materiałowymi,</w:t>
      </w:r>
    </w:p>
    <w:p w14:paraId="5BF1DE47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sposobu składowania i przechowywania materiałów oraz uporządkowania miejsc składowania po zakończeniu robót,</w:t>
      </w:r>
    </w:p>
    <w:p w14:paraId="68E92A13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zatwierdzanie zmian osób wykonujących zamówienie oraz podwykonawców zaproponowanych przez Wykonawcę robót budowlanych po uzyskaniu akceptacji Zamawiającego, </w:t>
      </w:r>
      <w:r>
        <w:rPr>
          <w:rFonts w:ascii="Arial" w:hAnsi="Arial" w:cs="Arial"/>
          <w:color w:val="000000"/>
          <w:sz w:val="22"/>
          <w:szCs w:val="22"/>
        </w:rPr>
        <w:t>wraz z kontrolą rozliczeń pomiędzy Wykonawcą a Podwykonawcą,</w:t>
      </w:r>
    </w:p>
    <w:p w14:paraId="54000467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bezzwłoczne informowanie o występowaniu na terenie budowy podwykonawców bez wiedzy i zgody Zamawiającego, </w:t>
      </w:r>
    </w:p>
    <w:p w14:paraId="1FB5B3AB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koordynacja robót w taki sposób, aby nie zakłócić pracy istniejących sieci i instalacji,</w:t>
      </w:r>
    </w:p>
    <w:p w14:paraId="18BA6F34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dołożenie wszelkich starań w celu zapewnienia terminowego zakończenia realizacji Kontraktu na roboty budowlane przy minimalnym stopniu utrudnień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uczestników ruchu, właścicieli gruntów, na których prowadzone są roboty oraz właścicieli nieruchomości przyległych,</w:t>
      </w:r>
    </w:p>
    <w:p w14:paraId="4348EDB0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nadzór, aby roboty wykonywane były przy zachowaniu należytego poziomu ochrony zdrowia i bezpieczeństwa,</w:t>
      </w:r>
    </w:p>
    <w:p w14:paraId="5FD363EF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monitorowanie zagrożeń dla środowiska w zakresie sposobu prowadzenia robót,</w:t>
      </w:r>
    </w:p>
    <w:p w14:paraId="4BADB059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sprawdzanie wykonania robót i powiadamianie Wykonawcę robót budowlanych o wykrytych wadach oraz poświadczanie usunięcia wad przez Wykonawcę robót budowlanych, a także ustalanie rodzaju i zakresu robót koniecznych do usunięcia wad,</w:t>
      </w:r>
    </w:p>
    <w:p w14:paraId="61532F14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przygotowanie rozliczenia finansowego i rzeczowego zadania służących do monitorowania oraz sporządzanie niezbędnych dokumentów finansowych, kontrola budżetu, kwalifikacja kosztów, sprawozdań wraz z osobą wyznaczoną przez Zamawiającego</w:t>
      </w:r>
    </w:p>
    <w:p w14:paraId="4F420FEB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opracowanie skutecznego systemu identyfikacji i kontroli ryzyka, przygotowanie programów naprawczych w celu łagodzenia wszelkich niekorzystnych zmian dotyczących jakości, kosztów i terminów realizacji kontraktu na roboty,</w:t>
      </w:r>
    </w:p>
    <w:p w14:paraId="34699BAA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informowanie Zamawiającego o wszystkich występujących problemach oraz problemach przewidywanych i podejmowanych działaniach zapobiegawczych lub/i naprawczych dla ich przezwyciężenia,</w:t>
      </w:r>
    </w:p>
    <w:p w14:paraId="528594CF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przeprowadzanie z</w:t>
      </w:r>
      <w:r>
        <w:rPr>
          <w:rFonts w:ascii="Arial" w:hAnsi="Arial" w:cs="Arial"/>
          <w:sz w:val="22"/>
          <w:szCs w:val="22"/>
        </w:rPr>
        <w:t xml:space="preserve"> Wykonawcą</w:t>
      </w:r>
      <w:r>
        <w:rPr>
          <w:rFonts w:ascii="Arial" w:hAnsi="Arial" w:cs="Arial"/>
          <w:sz w:val="22"/>
        </w:rPr>
        <w:t xml:space="preserve"> robót budowlanych przy udziale Zamawiającego odbiorów robót ulegających zakryciu lub zanikających, niezbędnych przeglądów międzyoperacyjnych i odbiorów końcowych realizowanego zadania inwestycyjnego z udziałem przedstawicieli Zamawiającego o ile Zamawiający uzna swój udział za konieczny,</w:t>
      </w:r>
    </w:p>
    <w:p w14:paraId="69AAB10C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sprawdzanie i akceptacja przedstawionych przez Wykonawcę częściowych i końcowych protokołów odbioru robót budowlanych oraz faktur </w:t>
      </w:r>
      <w:r>
        <w:rPr>
          <w:rFonts w:ascii="Arial" w:hAnsi="Arial" w:cs="Arial"/>
          <w:sz w:val="22"/>
          <w:szCs w:val="22"/>
        </w:rPr>
        <w:t>wraz z oświadczeniami podwykonawców o wystawionych fakturach (wzór oświadczenia należy uzgodnić z Zamawiającym),</w:t>
      </w:r>
    </w:p>
    <w:p w14:paraId="5457101F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sprawdzanie i akceptacja faktur VAT wystawianych przez</w:t>
      </w:r>
      <w:r>
        <w:rPr>
          <w:rFonts w:ascii="Arial" w:hAnsi="Arial" w:cs="Arial"/>
          <w:sz w:val="22"/>
          <w:szCs w:val="22"/>
        </w:rPr>
        <w:t xml:space="preserve"> Wykonawcę</w:t>
      </w:r>
      <w:r>
        <w:rPr>
          <w:rFonts w:ascii="Arial" w:hAnsi="Arial" w:cs="Arial"/>
          <w:sz w:val="22"/>
        </w:rPr>
        <w:t xml:space="preserve"> robót budowlanych </w:t>
      </w:r>
      <w:r>
        <w:rPr>
          <w:rFonts w:ascii="Arial" w:hAnsi="Arial" w:cs="Arial"/>
          <w:color w:val="000000"/>
          <w:sz w:val="22"/>
        </w:rPr>
        <w:t>do zapłaty przez Zamawiającego,</w:t>
      </w:r>
    </w:p>
    <w:p w14:paraId="2B124B48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</w:rPr>
        <w:t>dokumentowanie wszelkich postępów prac,</w:t>
      </w:r>
    </w:p>
    <w:p w14:paraId="77DED0B6" w14:textId="77777777" w:rsidR="00A620E2" w:rsidRDefault="00A620E2">
      <w:pPr>
        <w:pStyle w:val="Akapitzlist1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prowadzenie dokumentacji fotograficznej z realizacji inwestycji w formie zdjęć cyfrowych. Zdjęcia powinny być opatrzone datą ich wykonania i zarchiwizowane w formacie cyfrowym (nośnik DVD lub CD– w ilości 2 egz.). </w:t>
      </w:r>
      <w:r>
        <w:rPr>
          <w:rFonts w:ascii="Arial" w:hAnsi="Arial" w:cs="Arial"/>
          <w:color w:val="000000"/>
        </w:rPr>
        <w:t>Zdjęcia należy pogrupować tematycznie uwzględniając postęp robót</w:t>
      </w:r>
    </w:p>
    <w:p w14:paraId="39F9C1DD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nadzór nad montażem i utrzymaniem w należytym stanie tablic informacyjnych, itp.,</w:t>
      </w:r>
    </w:p>
    <w:p w14:paraId="3D8F1CEB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współpraca z Zamawiającym w zakresie informacji, promocji,</w:t>
      </w:r>
    </w:p>
    <w:p w14:paraId="365530D9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zapobieganie zdarzeniom mogącym prowadzić do powstania roszczeń Wykonawcy robót budowlanych w stosunku do Zamawiającego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sygnalizowanie takich zagrożeń odpowiednio wcześniej Zamawiającemu.</w:t>
      </w:r>
    </w:p>
    <w:p w14:paraId="7D3FC7A0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udział w rozwiązywaniu wszelkiego rodzaju skarg i roszczeń osób trzecich wynikłych podczas realizacji kontraktu na roboty budowlane,</w:t>
      </w:r>
    </w:p>
    <w:p w14:paraId="12DA3A51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wstrzymanie robót prowadzonych w sposób zagrażający bezpieczeństwu lub niezgodnie z wymaganiami kontraktu na roboty budowlane,</w:t>
      </w:r>
    </w:p>
    <w:p w14:paraId="58FBEC32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dopilnowanie zabezpieczenia przez</w:t>
      </w:r>
      <w:r>
        <w:rPr>
          <w:rFonts w:ascii="Arial" w:hAnsi="Arial" w:cs="Arial"/>
          <w:sz w:val="22"/>
          <w:szCs w:val="22"/>
        </w:rPr>
        <w:t xml:space="preserve"> Wykonawcę</w:t>
      </w:r>
      <w:r>
        <w:rPr>
          <w:rFonts w:ascii="Arial" w:hAnsi="Arial" w:cs="Arial"/>
          <w:color w:val="000000"/>
          <w:sz w:val="22"/>
        </w:rPr>
        <w:t xml:space="preserve"> robót placu budowy w przypadku wypowiedzenia kontraktu na roboty budowlane,</w:t>
      </w:r>
    </w:p>
    <w:p w14:paraId="53A131E6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rozliczenie kontraktu na roboty budowlane w przypadku </w:t>
      </w:r>
      <w:bookmarkStart w:id="0" w:name="_Hlk81855788"/>
      <w:bookmarkStart w:id="1" w:name="_Hlk81855755"/>
      <w:r>
        <w:rPr>
          <w:rFonts w:ascii="Arial" w:hAnsi="Arial" w:cs="Arial"/>
          <w:color w:val="000000"/>
          <w:sz w:val="22"/>
        </w:rPr>
        <w:t>odstąpienia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od umowy lub jej wygaśnięcia (rozwiązania) na jakiejkolwiek podstawie, w tym sporządzenia szczegółowej inwentaryzacj</w:t>
      </w:r>
      <w:bookmarkEnd w:id="0"/>
      <w:r>
        <w:rPr>
          <w:rFonts w:ascii="Arial" w:hAnsi="Arial" w:cs="Arial"/>
          <w:color w:val="000000"/>
          <w:sz w:val="22"/>
        </w:rPr>
        <w:t>i</w:t>
      </w:r>
    </w:p>
    <w:bookmarkEnd w:id="1"/>
    <w:p w14:paraId="6A04286F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>sprawdzenie i akceptacja wyników wszystkich prób i rozruchów przy oddaniu do eksploatacji po ich weryfikacji i uzgodnieniu z Zamawiającym,</w:t>
      </w:r>
    </w:p>
    <w:p w14:paraId="3C900909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sprawdzenie wymaganej dokumentacji i oświadczeń</w:t>
      </w:r>
      <w:r>
        <w:rPr>
          <w:rFonts w:ascii="Arial" w:hAnsi="Arial" w:cs="Arial"/>
          <w:sz w:val="22"/>
          <w:szCs w:val="22"/>
        </w:rPr>
        <w:t xml:space="preserve"> Wykonawcy</w:t>
      </w:r>
      <w:r>
        <w:rPr>
          <w:rFonts w:ascii="Arial" w:hAnsi="Arial" w:cs="Arial"/>
          <w:color w:val="000000"/>
          <w:sz w:val="22"/>
        </w:rPr>
        <w:t xml:space="preserve"> robót budowlanych                       w celu zgłoszenia zakończenia robót do nadzoru budowlanego i uzyskania pozwolenia na użytkowanie,</w:t>
      </w:r>
    </w:p>
    <w:p w14:paraId="7CB76885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sprawdzenie dokumentacji powykonawczej, jej zatwierdzenie, a następnie dostarczenie jej Zamawiającemu w formie ustalonej z Zamawiającym,</w:t>
      </w:r>
    </w:p>
    <w:p w14:paraId="2331B6BF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bieżące dokonywanie przeglądów placów budowy pod względem bezpieczeństwa prowadzonych robót, a w przypadku stwierdzenia nieprawidłowości niezwłoczne poinformowanie Zamawiającego oraz sporządzenie informacji z kontroli do wiadomości Zamawiającego i </w:t>
      </w:r>
      <w:r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color w:val="000000"/>
          <w:sz w:val="22"/>
        </w:rPr>
        <w:t xml:space="preserve"> robót budowlanych,</w:t>
      </w:r>
    </w:p>
    <w:p w14:paraId="453C7DC0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identyfikowanie ryzyka powstania roszczeń ze strony </w:t>
      </w:r>
      <w:r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color w:val="000000"/>
          <w:sz w:val="22"/>
        </w:rPr>
        <w:t xml:space="preserve"> robót i stron trzecich oraz zapobieganie zdarzeniom mogącym </w:t>
      </w:r>
      <w:r>
        <w:rPr>
          <w:rFonts w:ascii="Arial" w:hAnsi="Arial" w:cs="Arial"/>
          <w:sz w:val="22"/>
        </w:rPr>
        <w:t>prowadzić do</w:t>
      </w:r>
      <w:r>
        <w:rPr>
          <w:rFonts w:ascii="Arial" w:hAnsi="Arial" w:cs="Arial"/>
          <w:color w:val="000000"/>
          <w:sz w:val="22"/>
        </w:rPr>
        <w:t xml:space="preserve"> ich powstania, </w:t>
      </w:r>
    </w:p>
    <w:p w14:paraId="3CB109B7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proponowanie metod zapobiegania tym roszczeniom, a w przypadku ich wystąpienia - przedstawienie stanowiska w odniesieniu do zasadności tych roszczeń,</w:t>
      </w:r>
    </w:p>
    <w:p w14:paraId="6ECE7896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sprawdzanie jakości wykonanych robót i powiadamianie</w:t>
      </w:r>
      <w:r>
        <w:rPr>
          <w:rFonts w:ascii="Arial" w:hAnsi="Arial" w:cs="Arial"/>
          <w:sz w:val="22"/>
          <w:szCs w:val="22"/>
        </w:rPr>
        <w:t xml:space="preserve"> Wykonawcy</w:t>
      </w:r>
      <w:r>
        <w:rPr>
          <w:rFonts w:ascii="Arial" w:hAnsi="Arial" w:cs="Arial"/>
          <w:color w:val="000000"/>
          <w:sz w:val="22"/>
        </w:rPr>
        <w:t xml:space="preserve"> robót budowlanych o wykrytych wadach oraz określenia zakresu koniecznych do wykonania robót poprawkowych,</w:t>
      </w:r>
    </w:p>
    <w:p w14:paraId="01F4FACC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stwierdzanie i poświadczania usunięcia wad, </w:t>
      </w:r>
      <w:r>
        <w:rPr>
          <w:rFonts w:ascii="Arial" w:hAnsi="Arial" w:cs="Arial"/>
          <w:sz w:val="22"/>
          <w:szCs w:val="22"/>
        </w:rPr>
        <w:t>uszkodzeń i usterek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>przez Wykonawcę robót budowlanych,</w:t>
      </w:r>
    </w:p>
    <w:p w14:paraId="2E461198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przygotowanie do odbioru częściowego i końcowego robót, sprawdzenie kompletności i prawidłowości przedłożonych przez</w:t>
      </w:r>
      <w:r>
        <w:rPr>
          <w:rFonts w:ascii="Arial" w:hAnsi="Arial" w:cs="Arial"/>
          <w:sz w:val="22"/>
          <w:szCs w:val="22"/>
        </w:rPr>
        <w:t xml:space="preserve"> Wykonawcę</w:t>
      </w:r>
      <w:r>
        <w:rPr>
          <w:rFonts w:ascii="Arial" w:hAnsi="Arial" w:cs="Arial"/>
          <w:color w:val="000000"/>
          <w:sz w:val="22"/>
        </w:rPr>
        <w:t xml:space="preserve"> robót budowlanych dokumentów wymaganych do odbioru oraz uczestnictwo w odbiorach robót,</w:t>
      </w:r>
    </w:p>
    <w:p w14:paraId="511DB183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zatwierdzanie / akceptowanie / zgłaszanie ewentualnych uwag do wszelkich dokumentów, które wymagają opinii inspektora nadzoru w terminie nie dłuższym niż 3 dni robocze,</w:t>
      </w:r>
    </w:p>
    <w:p w14:paraId="7B2FCF65" w14:textId="77777777" w:rsidR="00A620E2" w:rsidRDefault="00A620E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m.in. robót dodatkowych, robót zamiennych, zmian w zakresie technologii wykonania robót, zmian materiałowych – sporządzanie protokołów konieczności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wraz z uzasadnieniem faktycznym i prawnym </w:t>
      </w:r>
      <w:r>
        <w:rPr>
          <w:rFonts w:ascii="Arial" w:hAnsi="Arial" w:cs="Arial"/>
          <w:sz w:val="22"/>
          <w:szCs w:val="22"/>
        </w:rPr>
        <w:t>(wraz z aneksem do umowy) z Wykonawcą robót budowlanych i przedkładanie ich Zamawiającemu,</w:t>
      </w:r>
    </w:p>
    <w:p w14:paraId="7434499A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Inspektor Nadzoru posiadający uprawnienia w specjalności drogowej bez ograniczeń, będzie</w:t>
      </w:r>
      <w:r>
        <w:rPr>
          <w:rFonts w:ascii="Arial" w:hAnsi="Arial" w:cs="Arial"/>
          <w:sz w:val="22"/>
          <w:szCs w:val="22"/>
        </w:rPr>
        <w:t xml:space="preserve"> obecny na placu budowy </w:t>
      </w:r>
      <w:r>
        <w:rPr>
          <w:rFonts w:ascii="Arial" w:hAnsi="Arial" w:cs="Arial"/>
          <w:b/>
          <w:sz w:val="22"/>
          <w:szCs w:val="22"/>
        </w:rPr>
        <w:t xml:space="preserve">według potrzeb, nie rzadziej jednak, niż raz na </w:t>
      </w:r>
      <w:r>
        <w:rPr>
          <w:rFonts w:ascii="Arial" w:hAnsi="Arial" w:cs="Arial"/>
          <w:b/>
          <w:sz w:val="22"/>
          <w:szCs w:val="22"/>
        </w:rPr>
        <w:br/>
        <w:t xml:space="preserve">3 tygodnie, </w:t>
      </w:r>
      <w:r>
        <w:rPr>
          <w:rFonts w:ascii="Arial" w:hAnsi="Arial" w:cs="Arial"/>
          <w:sz w:val="22"/>
          <w:szCs w:val="22"/>
        </w:rPr>
        <w:t>(z wyłączeniem sobót i dni ustawowo wolnych od pracy)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gdy prowadzone będą roboty budowlane nadzorowanej branży i będą przebywać tam tak długo jak wymaga tego skuteczność nadzoru, ale </w:t>
      </w:r>
      <w:r>
        <w:rPr>
          <w:rFonts w:ascii="Arial" w:hAnsi="Arial" w:cs="Arial"/>
          <w:b/>
          <w:sz w:val="22"/>
          <w:szCs w:val="22"/>
        </w:rPr>
        <w:t xml:space="preserve">nie mniej niż 3 godziny </w:t>
      </w:r>
      <w:r>
        <w:rPr>
          <w:rFonts w:ascii="Arial" w:hAnsi="Arial" w:cs="Arial"/>
          <w:sz w:val="22"/>
          <w:szCs w:val="22"/>
        </w:rPr>
        <w:t>(w godzinach od 7:30 do 15:30)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tym będą gotowi w terminie ustalonym z Zamawiającym do osobistego udzielenia wyczerpujących informacji (na budowie lub w biurze Inżyniera) na temat nadzorowanych robót. Inspektor Nadzoru, niezależnie od minimalnych pobytów, o których mowa w zdaniu poprzedzającym, zobowiązany będzie do zapewnienia swojej obecności na placu budowy na żądanie Zamawiającego, skierowane na co najmniej 2 dni robocze przed planowaną wizytą.</w:t>
      </w:r>
    </w:p>
    <w:p w14:paraId="14F89927" w14:textId="77777777" w:rsidR="00A620E2" w:rsidRDefault="00A620E2">
      <w:pPr>
        <w:widowControl w:val="0"/>
        <w:numPr>
          <w:ilvl w:val="0"/>
          <w:numId w:val="5"/>
        </w:numPr>
        <w:autoSpaceDE w:val="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 czasie każdorazowego pobytu na terenie budowy, poszczególni Inspektor Nadzoru ma obowiązek dokonania przeglądu dziennika budowy oraz potwierdzenia swojej obecności                    i dokonanych czynności stosownym zapisem w dzienniku budowy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018188E" w14:textId="77777777" w:rsidR="00A620E2" w:rsidRDefault="00A620E2">
      <w:pPr>
        <w:pStyle w:val="Nagwek3"/>
        <w:tabs>
          <w:tab w:val="left" w:pos="2880"/>
        </w:tabs>
        <w:rPr>
          <w:b w:val="0"/>
          <w:color w:val="000000"/>
          <w:sz w:val="22"/>
          <w:szCs w:val="22"/>
          <w:u w:val="single"/>
        </w:rPr>
      </w:pPr>
    </w:p>
    <w:p w14:paraId="5772B994" w14:textId="77777777" w:rsidR="00A620E2" w:rsidRDefault="00A620E2">
      <w:pPr>
        <w:pStyle w:val="Nagwek3"/>
        <w:tabs>
          <w:tab w:val="left" w:pos="2880"/>
        </w:tabs>
        <w:jc w:val="left"/>
        <w:rPr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  <w:u w:val="single"/>
        </w:rPr>
        <w:t>3.3.4.  Na etapie po zakończeniu realizacji:</w:t>
      </w:r>
    </w:p>
    <w:p w14:paraId="6746533B" w14:textId="77777777" w:rsidR="00A620E2" w:rsidRDefault="00A620E2">
      <w:pPr>
        <w:widowControl w:val="0"/>
        <w:numPr>
          <w:ilvl w:val="0"/>
          <w:numId w:val="4"/>
        </w:numPr>
        <w:tabs>
          <w:tab w:val="left" w:pos="216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rekomendowanie zwrotu gwarancji wykonania,</w:t>
      </w:r>
    </w:p>
    <w:p w14:paraId="0FF3F0ED" w14:textId="77777777" w:rsidR="00A620E2" w:rsidRDefault="00A620E2">
      <w:pPr>
        <w:widowControl w:val="0"/>
        <w:numPr>
          <w:ilvl w:val="0"/>
          <w:numId w:val="4"/>
        </w:numPr>
        <w:tabs>
          <w:tab w:val="left" w:pos="2160"/>
        </w:tabs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w sytuacji wystąpienia w toku realizacji robót lub podczas odbiorów wad, uszkodzeń, niezwłoczne stawiennictwo celem zbadania przyczyn powstania niezgodności,</w:t>
      </w:r>
    </w:p>
    <w:p w14:paraId="1C6E7C8E" w14:textId="77777777" w:rsidR="00A620E2" w:rsidRDefault="00A620E2">
      <w:pPr>
        <w:widowControl w:val="0"/>
        <w:numPr>
          <w:ilvl w:val="0"/>
          <w:numId w:val="4"/>
        </w:numPr>
        <w:tabs>
          <w:tab w:val="left" w:pos="2160"/>
        </w:tabs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sporządzenie harmonogramu przeglądów gwarancyjnych zgodnie z warunkami nadzorowanego  kontraktu na roboty,</w:t>
      </w:r>
    </w:p>
    <w:p w14:paraId="55AD1FDD" w14:textId="77777777" w:rsidR="00A620E2" w:rsidRDefault="00A620E2">
      <w:pPr>
        <w:widowControl w:val="0"/>
        <w:numPr>
          <w:ilvl w:val="0"/>
          <w:numId w:val="4"/>
        </w:numPr>
        <w:tabs>
          <w:tab w:val="left" w:pos="2160"/>
        </w:tabs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finalizacja zadań wynikających z obowiązków na etapie budowy,</w:t>
      </w:r>
    </w:p>
    <w:p w14:paraId="6DAC37AD" w14:textId="77777777" w:rsidR="00A620E2" w:rsidRDefault="00A620E2">
      <w:pPr>
        <w:widowControl w:val="0"/>
        <w:numPr>
          <w:ilvl w:val="0"/>
          <w:numId w:val="4"/>
        </w:numPr>
        <w:tabs>
          <w:tab w:val="left" w:pos="2160"/>
        </w:tabs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dokonywanie inspekcji i nadzór nad robotami zaległymi oraz robotami niezbędnymi do usunięcia stwierdzonych wad i ich odbiór,</w:t>
      </w:r>
    </w:p>
    <w:p w14:paraId="02E0D240" w14:textId="77777777" w:rsidR="00A620E2" w:rsidRDefault="00A620E2">
      <w:pPr>
        <w:widowControl w:val="0"/>
        <w:numPr>
          <w:ilvl w:val="0"/>
          <w:numId w:val="4"/>
        </w:numPr>
        <w:tabs>
          <w:tab w:val="left" w:pos="2160"/>
        </w:tabs>
        <w:autoSpaceDE w:val="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wspieranie Zamawiającego w negocjacjach dotyczących nierozstrzygniętych roszczeń </w:t>
      </w:r>
      <w:r>
        <w:rPr>
          <w:rFonts w:ascii="Arial" w:hAnsi="Arial" w:cs="Arial"/>
          <w:color w:val="000000"/>
          <w:sz w:val="22"/>
        </w:rPr>
        <w:br/>
        <w:t>i sporów.</w:t>
      </w:r>
    </w:p>
    <w:p w14:paraId="05EE9208" w14:textId="77777777" w:rsidR="00A620E2" w:rsidRDefault="00A620E2">
      <w:pPr>
        <w:widowControl w:val="0"/>
        <w:tabs>
          <w:tab w:val="left" w:pos="2160"/>
        </w:tabs>
        <w:autoSpaceDE w:val="0"/>
        <w:ind w:left="720"/>
        <w:jc w:val="both"/>
        <w:rPr>
          <w:rFonts w:ascii="Arial" w:hAnsi="Arial" w:cs="Arial"/>
          <w:color w:val="000000"/>
          <w:sz w:val="22"/>
        </w:rPr>
      </w:pPr>
    </w:p>
    <w:p w14:paraId="2C64F9E7" w14:textId="77777777" w:rsidR="00A620E2" w:rsidRDefault="00A620E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Zamawiający wymaga, aby Nadzór Inwestorski współpracował z Wykonawcą robót budowlanych, celem wykonywania robót budowlanych w sposób powodujący jak najmniejsze utrudnienia                            </w:t>
      </w:r>
      <w:r>
        <w:rPr>
          <w:rFonts w:ascii="Arial" w:hAnsi="Arial" w:cs="Arial"/>
          <w:color w:val="000000"/>
          <w:sz w:val="22"/>
          <w:szCs w:val="22"/>
        </w:rPr>
        <w:lastRenderedPageBreak/>
        <w:t>i uciążliwości w funkcjonowaniu ruchu drogowego i pieszego, aż do zakończenia i odbioru ostatecznego robót.</w:t>
      </w:r>
    </w:p>
    <w:p w14:paraId="38D3D7D8" w14:textId="77777777" w:rsidR="00A620E2" w:rsidRDefault="00A620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0C4842" w14:textId="77777777" w:rsidR="00A620E2" w:rsidRDefault="00A620E2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 Nadzór Inwestorski w porozumieniu z Zamawiającym, powinien realizować wszystkie inne czynności i zarządzenia określone przez Zamawiającego, a nie wymienione w powyższym zakresie zadań, które będą niezbędne dla poprawnej realizacji Kontraktu i zabezpieczenia interesów Zamawiającego.</w:t>
      </w:r>
    </w:p>
    <w:p w14:paraId="1C3CD269" w14:textId="77777777" w:rsidR="00A620E2" w:rsidRDefault="00A620E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60D617" w14:textId="77777777" w:rsidR="00A620E2" w:rsidRDefault="00A620E2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 Załatwienie wszystkich formalności i kosztów związanych ze sprawowaną funkcją Inwestora Nadzoru leży po stronie Wykonawcy.</w:t>
      </w:r>
    </w:p>
    <w:p w14:paraId="72022949" w14:textId="77777777" w:rsidR="00A620E2" w:rsidRDefault="00A620E2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F6DC2A" w14:textId="77777777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346920D5" w14:textId="77777777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1D6299" w14:textId="1EFE7F2C" w:rsidR="00A620E2" w:rsidRDefault="00A620E2">
      <w:pPr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1.Termin realizacji zamówienia </w:t>
      </w:r>
      <w:r w:rsidR="00D65BEC">
        <w:rPr>
          <w:rFonts w:ascii="Arial" w:hAnsi="Arial" w:cs="Arial"/>
          <w:b/>
          <w:color w:val="000000"/>
          <w:sz w:val="22"/>
        </w:rPr>
        <w:t>17</w:t>
      </w:r>
      <w:r w:rsidR="00FC0145">
        <w:rPr>
          <w:rFonts w:ascii="Arial" w:hAnsi="Arial" w:cs="Arial"/>
          <w:b/>
          <w:color w:val="000000"/>
          <w:sz w:val="22"/>
        </w:rPr>
        <w:t xml:space="preserve"> m-c</w:t>
      </w:r>
      <w:r w:rsidR="00D65BEC">
        <w:rPr>
          <w:rFonts w:ascii="Arial" w:hAnsi="Arial" w:cs="Arial"/>
          <w:b/>
          <w:color w:val="000000"/>
          <w:sz w:val="22"/>
        </w:rPr>
        <w:t>y.</w:t>
      </w:r>
      <w:r>
        <w:rPr>
          <w:rFonts w:ascii="Arial" w:hAnsi="Arial" w:cs="Arial"/>
          <w:b/>
          <w:color w:val="000000"/>
          <w:sz w:val="22"/>
        </w:rPr>
        <w:t xml:space="preserve"> </w:t>
      </w:r>
    </w:p>
    <w:p w14:paraId="425C4B8B" w14:textId="77777777" w:rsidR="00A620E2" w:rsidRDefault="00A620E2">
      <w:pPr>
        <w:jc w:val="both"/>
        <w:rPr>
          <w:rFonts w:ascii="Arial" w:hAnsi="Arial" w:cs="Arial"/>
          <w:color w:val="FF0000"/>
          <w:sz w:val="22"/>
        </w:rPr>
      </w:pPr>
    </w:p>
    <w:p w14:paraId="69CAE3AB" w14:textId="77777777" w:rsidR="00A620E2" w:rsidRDefault="00A620E2">
      <w:pPr>
        <w:pStyle w:val="normaltableau"/>
        <w:spacing w:before="0" w:after="0"/>
        <w:rPr>
          <w:rFonts w:ascii="Arial" w:hAnsi="Arial" w:cs="Arial"/>
          <w:color w:val="000000"/>
          <w:szCs w:val="24"/>
          <w:lang w:val="pl-PL"/>
        </w:rPr>
      </w:pPr>
      <w:r>
        <w:rPr>
          <w:rFonts w:ascii="Arial" w:hAnsi="Arial" w:cs="Arial"/>
          <w:color w:val="000000"/>
          <w:szCs w:val="22"/>
          <w:lang w:val="pl-PL"/>
        </w:rPr>
        <w:t xml:space="preserve">2. Jeżeli realizacja zadania wymienionego w § 2 nie zostanie zakończona w terminie, o którym mowa w ust. 1, to Nadzór Inwestorski zobowiązany będzie </w:t>
      </w:r>
      <w:r>
        <w:rPr>
          <w:rFonts w:ascii="Arial" w:hAnsi="Arial" w:cs="Arial"/>
          <w:szCs w:val="22"/>
          <w:lang w:val="pl-PL"/>
        </w:rPr>
        <w:t xml:space="preserve">sprawować nadzór do czasu faktycznego zakończenia przez wykonawcę robót budowlanych w ramach nadzorowanego zadania i ich odbioru końcowego i nie przysługują mu z tego tytułu żadne roszczenia, w szczególności roszczenia </w:t>
      </w:r>
      <w:r>
        <w:rPr>
          <w:rFonts w:ascii="Arial" w:hAnsi="Arial" w:cs="Arial"/>
          <w:szCs w:val="22"/>
          <w:lang w:val="pl-PL"/>
        </w:rPr>
        <w:br/>
        <w:t xml:space="preserve">o zwiększenie wynagrodzenia, na co Wykonawca oświadcza, iż wyraża zgodę. </w:t>
      </w:r>
    </w:p>
    <w:p w14:paraId="278CFE99" w14:textId="77777777" w:rsidR="00A620E2" w:rsidRDefault="00A620E2">
      <w:pPr>
        <w:pStyle w:val="normaltableau"/>
        <w:spacing w:before="0" w:after="0"/>
        <w:rPr>
          <w:rFonts w:ascii="Arial" w:hAnsi="Arial" w:cs="Arial"/>
          <w:color w:val="000000"/>
          <w:szCs w:val="24"/>
          <w:lang w:val="pl-PL"/>
        </w:rPr>
      </w:pPr>
    </w:p>
    <w:p w14:paraId="67100780" w14:textId="77777777" w:rsidR="00A620E2" w:rsidRDefault="00A620E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CFCA41F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Zamawiający i Wykonawca obowiązani są współdziałać przy wykonaniu umowy w celu należytej realizacji zamówienia.</w:t>
      </w:r>
    </w:p>
    <w:p w14:paraId="3331254F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F711ED6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3.1 Ze strony Zamawiającego upoważnionym do współdziałania przy wykonywaniu umowy są następujący pracownicy Zamawiającego:</w:t>
      </w:r>
    </w:p>
    <w:p w14:paraId="31B90176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524C68A" w14:textId="0EAE2E3E" w:rsidR="009B2295" w:rsidRDefault="009B2295" w:rsidP="009B2295">
      <w:pPr>
        <w:pStyle w:val="Standard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B2295">
        <w:rPr>
          <w:rFonts w:ascii="Arial" w:hAnsi="Arial" w:cs="Arial"/>
          <w:color w:val="000000"/>
          <w:sz w:val="22"/>
          <w:szCs w:val="22"/>
        </w:rPr>
        <w:t>Waldemar Dubrawski, t</w:t>
      </w:r>
      <w:r w:rsidR="00A620E2" w:rsidRPr="009B2295">
        <w:rPr>
          <w:rFonts w:ascii="Arial" w:hAnsi="Arial" w:cs="Arial"/>
          <w:color w:val="000000"/>
          <w:sz w:val="22"/>
          <w:szCs w:val="22"/>
        </w:rPr>
        <w:t>el. kontaktowy</w:t>
      </w:r>
      <w:r w:rsidRPr="009B2295">
        <w:rPr>
          <w:rFonts w:ascii="Arial" w:hAnsi="Arial" w:cs="Arial"/>
          <w:color w:val="000000"/>
          <w:sz w:val="22"/>
          <w:szCs w:val="22"/>
        </w:rPr>
        <w:t xml:space="preserve"> 913832793 </w:t>
      </w:r>
      <w:r w:rsidR="00A620E2" w:rsidRPr="009B2295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7" w:history="1">
        <w:r w:rsidRPr="004356DF">
          <w:rPr>
            <w:rStyle w:val="Hipercze"/>
            <w:rFonts w:ascii="Arial" w:hAnsi="Arial" w:cs="Arial"/>
            <w:sz w:val="22"/>
            <w:szCs w:val="22"/>
          </w:rPr>
          <w:t>ug@swsierzno.pl</w:t>
        </w:r>
      </w:hyperlink>
    </w:p>
    <w:p w14:paraId="045DC0DD" w14:textId="200156DD" w:rsidR="00A620E2" w:rsidRPr="009B2295" w:rsidRDefault="009B2295" w:rsidP="009B2295">
      <w:pPr>
        <w:pStyle w:val="Standard"/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Czesław Kędziera, t</w:t>
      </w:r>
      <w:r w:rsidR="00A620E2" w:rsidRPr="009B2295">
        <w:rPr>
          <w:rFonts w:ascii="Arial" w:hAnsi="Arial" w:cs="Arial"/>
          <w:color w:val="000000"/>
          <w:sz w:val="22"/>
          <w:szCs w:val="22"/>
        </w:rPr>
        <w:t>el. kontaktowy</w:t>
      </w:r>
      <w:r>
        <w:rPr>
          <w:rFonts w:ascii="Arial" w:hAnsi="Arial" w:cs="Arial"/>
          <w:color w:val="000000"/>
          <w:sz w:val="22"/>
          <w:szCs w:val="22"/>
        </w:rPr>
        <w:t xml:space="preserve"> 913832793 </w:t>
      </w:r>
      <w:r w:rsidR="00A620E2" w:rsidRPr="009B2295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8" w:history="1">
        <w:r w:rsidRPr="004356DF">
          <w:rPr>
            <w:rStyle w:val="Hipercze"/>
            <w:rFonts w:ascii="Arial" w:hAnsi="Arial" w:cs="Arial"/>
            <w:sz w:val="22"/>
            <w:szCs w:val="22"/>
          </w:rPr>
          <w:t>ug@swierzno.pl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BC918A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C2817E7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929B84F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3.2. Ze strony Wykonawcy upoważnionym do współdziałania przy wykonaniu umowy są: </w:t>
      </w:r>
    </w:p>
    <w:p w14:paraId="70907BCC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1EA3DCA" w14:textId="71F9231A" w:rsidR="00A620E2" w:rsidRDefault="00F447D6">
      <w:pPr>
        <w:pStyle w:val="Standard"/>
        <w:numPr>
          <w:ilvl w:val="0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14:paraId="222745D4" w14:textId="77777777" w:rsidR="006A6406" w:rsidRDefault="006A6406">
      <w:pPr>
        <w:pStyle w:val="Standard"/>
        <w:jc w:val="center"/>
        <w:rPr>
          <w:rFonts w:ascii="Arial" w:hAnsi="Arial" w:cs="Arial"/>
          <w:color w:val="000000"/>
          <w:sz w:val="22"/>
          <w:szCs w:val="22"/>
        </w:rPr>
      </w:pPr>
    </w:p>
    <w:p w14:paraId="481733AB" w14:textId="68CD2C3E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3D25F92B" w14:textId="77777777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D4BC7C" w14:textId="75E97BBE" w:rsidR="00A620E2" w:rsidRDefault="00A620E2">
      <w:pPr>
        <w:numPr>
          <w:ilvl w:val="0"/>
          <w:numId w:val="11"/>
        </w:numPr>
        <w:tabs>
          <w:tab w:val="left" w:pos="36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 ustalają, że wynagrodzenie ryczałtowe Wykonawcy wynosi zgodnie ze złożoną ofertą</w:t>
      </w:r>
      <w:r w:rsidR="006A6406">
        <w:rPr>
          <w:rFonts w:ascii="Arial" w:hAnsi="Arial" w:cs="Arial"/>
          <w:color w:val="000000"/>
          <w:sz w:val="22"/>
          <w:szCs w:val="22"/>
        </w:rPr>
        <w:t xml:space="preserve"> </w:t>
      </w:r>
      <w:r w:rsidR="00F447D6">
        <w:rPr>
          <w:rFonts w:ascii="Arial" w:hAnsi="Arial" w:cs="Arial"/>
          <w:b/>
          <w:bCs/>
          <w:color w:val="000000"/>
          <w:sz w:val="22"/>
          <w:szCs w:val="22"/>
        </w:rPr>
        <w:t>……………………………..z</w:t>
      </w:r>
      <w:r w:rsidRPr="006A6406">
        <w:rPr>
          <w:rFonts w:ascii="Arial" w:hAnsi="Arial" w:cs="Arial"/>
          <w:b/>
          <w:bCs/>
          <w:color w:val="000000"/>
          <w:sz w:val="22"/>
          <w:szCs w:val="22"/>
        </w:rPr>
        <w:t>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(cena ryczałtowa łącznie z podatkiem VAT) </w:t>
      </w:r>
      <w:r>
        <w:rPr>
          <w:rFonts w:ascii="Arial" w:hAnsi="Arial" w:cs="Arial"/>
          <w:color w:val="000000"/>
          <w:sz w:val="22"/>
          <w:szCs w:val="22"/>
        </w:rPr>
        <w:t>(słownie:</w:t>
      </w:r>
      <w:r w:rsidR="006A6406">
        <w:rPr>
          <w:rFonts w:ascii="Arial" w:hAnsi="Arial" w:cs="Arial"/>
          <w:color w:val="000000"/>
          <w:sz w:val="22"/>
          <w:szCs w:val="22"/>
        </w:rPr>
        <w:t xml:space="preserve"> </w:t>
      </w:r>
      <w:r w:rsidR="00F447D6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 w:rsidR="006A6406">
        <w:rPr>
          <w:rFonts w:ascii="Arial" w:hAnsi="Arial" w:cs="Arial"/>
          <w:color w:val="000000"/>
          <w:sz w:val="22"/>
          <w:szCs w:val="22"/>
        </w:rPr>
        <w:t xml:space="preserve"> 00/100)</w:t>
      </w:r>
    </w:p>
    <w:p w14:paraId="346CDB65" w14:textId="3890FF3F" w:rsidR="00A620E2" w:rsidRDefault="00A620E2" w:rsidP="006A6406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F297307" w14:textId="77777777" w:rsidR="00A620E2" w:rsidRDefault="00A620E2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Zamawiający nie wyraża zgody na przeniesienie wierzytelności wynikającej z niniejszej umowy na osoby trzecie bez pisemnej zgody Zamawiającego pod rygorem nieważności.  </w:t>
      </w:r>
    </w:p>
    <w:p w14:paraId="042EBC5F" w14:textId="77777777" w:rsidR="00A620E2" w:rsidRDefault="00A620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FD4069" w14:textId="77777777" w:rsidR="00A620E2" w:rsidRDefault="00A620E2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W przypadku zmiany przepisów dotyczących ustawy o podatku od towarów i usług, Strony obowiązywać będzie cena z uwzględnieniem stawki VAT obowiązującej na dzień wystawienia faktury.</w:t>
      </w:r>
    </w:p>
    <w:p w14:paraId="019CC2F5" w14:textId="77777777" w:rsidR="00A620E2" w:rsidRDefault="00A620E2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75EFD711" w14:textId="77777777" w:rsidR="00A620E2" w:rsidRDefault="00A620E2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Kwota, o której mowa w ust. 1 zawiera wszystkie koszty wykonania przedmiotu umowy oraz wszystkie koszty towarzyszące jej wykonaniu, a także obejmuje pełnienie funkcji Nadzoru Inwestorskiego nad ewentualnym zmienionym (zwiększonym) zwiększonym zakresem inwestycji, o której mowa w § 2 ust. 2, w szczególności zgodnie z art. </w:t>
      </w:r>
      <w:r>
        <w:rPr>
          <w:rFonts w:ascii="Arial" w:hAnsi="Arial" w:cs="Arial"/>
          <w:bCs/>
          <w:sz w:val="22"/>
          <w:szCs w:val="22"/>
        </w:rPr>
        <w:t>z art. 455 ustawy 11 września 2019 r. Prawo zamówień publicznych (Dz. U. z 2021 r. poz. 1129).</w:t>
      </w:r>
    </w:p>
    <w:p w14:paraId="0D1A8B82" w14:textId="77777777" w:rsidR="00A620E2" w:rsidRDefault="00A620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66C1A2" w14:textId="77777777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571F41A9" w14:textId="77777777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26DA1E" w14:textId="5CDA1673" w:rsidR="00A620E2" w:rsidRDefault="00A620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Płatności za wykonaną usługę będą dokonywane przez Zamawiającego na rzecz Wykonawcy na podstawie faktur </w:t>
      </w:r>
      <w:r>
        <w:rPr>
          <w:rFonts w:ascii="Arial" w:hAnsi="Arial" w:cs="Arial"/>
          <w:sz w:val="22"/>
          <w:szCs w:val="22"/>
        </w:rPr>
        <w:t>przejściowy</w:t>
      </w:r>
      <w:r w:rsidR="00046092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w następujący sposób:</w:t>
      </w:r>
    </w:p>
    <w:p w14:paraId="1E8A960E" w14:textId="208B3205" w:rsidR="00A620E2" w:rsidRDefault="00A620E2">
      <w:pPr>
        <w:pStyle w:val="Akapitzlist"/>
        <w:numPr>
          <w:ilvl w:val="1"/>
          <w:numId w:val="14"/>
        </w:numPr>
        <w:tabs>
          <w:tab w:val="left" w:pos="0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dwukrotnie, nie częściej niż co 3 miesiące, w równych kwotach, począwszy od miesiąca następującego po miesiącu zawarcia niniejszej umowy, przez okres poprzedzający realizację inwestycji, o której mowa</w:t>
      </w:r>
      <w:r>
        <w:rPr>
          <w:rFonts w:ascii="Arial" w:hAnsi="Arial" w:cs="Arial"/>
          <w:color w:val="000000"/>
          <w:sz w:val="22"/>
          <w:szCs w:val="22"/>
        </w:rPr>
        <w:t xml:space="preserve"> w § 2 ust. 1, a w szczególności w okresie, o którym mowa w § 2 ust. 3 pkt 3.3.2., przy czym dla potrzeb rozliczeń przyjmuje się okres graniczny rozliczeń tej części wynagrodzenia do</w:t>
      </w:r>
      <w:r w:rsidR="00046092">
        <w:rPr>
          <w:rFonts w:ascii="Arial" w:hAnsi="Arial" w:cs="Arial"/>
          <w:color w:val="000000"/>
          <w:sz w:val="22"/>
          <w:szCs w:val="22"/>
        </w:rPr>
        <w:t xml:space="preserve"> 10.01.2025</w:t>
      </w:r>
      <w:r>
        <w:rPr>
          <w:rFonts w:ascii="Arial" w:hAnsi="Arial" w:cs="Arial"/>
          <w:color w:val="000000"/>
          <w:sz w:val="22"/>
          <w:szCs w:val="22"/>
        </w:rPr>
        <w:t xml:space="preserve"> r.,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 wysokości łącznie 20 % wynagrodzenia umownego, o którym mowa § 4 ust. 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5AB52CE" w14:textId="77777777" w:rsidR="00A620E2" w:rsidRDefault="00A620E2">
      <w:pPr>
        <w:pStyle w:val="Akapitzlist"/>
        <w:numPr>
          <w:ilvl w:val="1"/>
          <w:numId w:val="14"/>
        </w:numPr>
        <w:tabs>
          <w:tab w:val="left" w:pos="0"/>
        </w:tabs>
        <w:ind w:left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jednokrotnie, po wykonaniu przez Wykonawcę I etapu realizacji prac określonych w nadzorowanej umowie, tj. po </w:t>
      </w:r>
      <w:r>
        <w:rPr>
          <w:rFonts w:ascii="Arial" w:hAnsi="Arial" w:cs="Arial"/>
          <w:b/>
          <w:bCs/>
          <w:sz w:val="22"/>
          <w:szCs w:val="22"/>
        </w:rPr>
        <w:t>wykonaniu kompletnej Dokumentacji Projektowej oraz uzyskaniu ostatecznej decyzji o pozwoleniu na budowę lub zgłoszeniu robót niewymagających pozwolenia na budowę i uzyskaniu zaświadczenia o niewniesieniu sprzeciwu oraz wykonaniu zakresu 50 % robót budowlanych,</w:t>
      </w:r>
      <w:r>
        <w:rPr>
          <w:rFonts w:ascii="Arial" w:hAnsi="Arial" w:cs="Arial"/>
          <w:color w:val="000000"/>
          <w:sz w:val="22"/>
          <w:szCs w:val="22"/>
        </w:rPr>
        <w:t xml:space="preserve"> potwierdzone wpisem do dziennika budowy,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 wysokości łącznie 50 % wynagrodzenia umownego, o którym mowa w § 4 ust. 1</w:t>
      </w:r>
      <w:r>
        <w:rPr>
          <w:rFonts w:ascii="Arial" w:hAnsi="Arial" w:cs="Arial"/>
          <w:color w:val="000000"/>
          <w:sz w:val="22"/>
          <w:szCs w:val="22"/>
        </w:rPr>
        <w:t>, z uwzględnieniem wynagrodzenia wypłaconego na podstawie pkt 1, wraz z protokołem odbioru częściowych robót budowlanych. Zamawiający zastrzega sobie prawo weryfikacji zrealizowanego zakresu prac objętego protokołem odbioru częściowego;</w:t>
      </w:r>
    </w:p>
    <w:p w14:paraId="589479C2" w14:textId="77777777" w:rsidR="00A620E2" w:rsidRDefault="00A620E2">
      <w:pPr>
        <w:pStyle w:val="Akapitzlist"/>
        <w:numPr>
          <w:ilvl w:val="1"/>
          <w:numId w:val="14"/>
        </w:numPr>
        <w:tabs>
          <w:tab w:val="left" w:pos="0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pozostała część wynosząca 50 % wynagrodzenia umownego, o którym mowa w § 4 ust. 1</w:t>
      </w:r>
      <w:r>
        <w:rPr>
          <w:rFonts w:ascii="Arial" w:hAnsi="Arial" w:cs="Arial"/>
          <w:color w:val="000000"/>
          <w:sz w:val="22"/>
          <w:szCs w:val="22"/>
        </w:rPr>
        <w:t xml:space="preserve">, zostanie zapłacone po odbiorze końcowym nadzorowanego </w:t>
      </w:r>
      <w:r>
        <w:rPr>
          <w:rFonts w:ascii="Arial" w:hAnsi="Arial" w:cs="Arial"/>
          <w:sz w:val="22"/>
          <w:szCs w:val="22"/>
        </w:rPr>
        <w:t>zadania.</w:t>
      </w:r>
    </w:p>
    <w:p w14:paraId="530FE7E9" w14:textId="77777777" w:rsidR="00A620E2" w:rsidRDefault="00A620E2">
      <w:pPr>
        <w:pStyle w:val="Tekstpodstawowy21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Płatności, o których mowa w ust. 1 pkt 2 będą liczone tym samym wskaźnikiem procentowym co wartość robót wykonanych w ramach danego Kontraktu wykonanych w danym okresie, w stosunku do wartości kontraktowej nadzorowanego zadania.</w:t>
      </w:r>
    </w:p>
    <w:p w14:paraId="2440A6B8" w14:textId="77777777" w:rsidR="00A620E2" w:rsidRDefault="00A620E2">
      <w:pPr>
        <w:pStyle w:val="Tekstpodstawowy21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Płatności, o których mowa w ust. 1 następować będą w terminie 21 dni od dnia doręczenia Zmawiającemu prawidłowo wystawionej faktury VAT wraz z wymaganymi załącznikami.</w:t>
      </w:r>
    </w:p>
    <w:p w14:paraId="5F48A8D9" w14:textId="77777777" w:rsidR="00A620E2" w:rsidRDefault="00A620E2">
      <w:pPr>
        <w:pStyle w:val="Tekstpodstawowy21"/>
        <w:spacing w:line="1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Rozliczenie płatności odbywa się za pośrednictwem mechanizmu podzielonej płatności (split payment). </w:t>
      </w:r>
    </w:p>
    <w:p w14:paraId="01827C08" w14:textId="08556C3B" w:rsidR="00A620E2" w:rsidRDefault="00A620E2">
      <w:pPr>
        <w:pStyle w:val="Tekstpodstawowy21"/>
        <w:spacing w:line="1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5. Należność finansowa zostanie przekazana przelewem na rachunek bankowy Wykonawcy o nr </w:t>
      </w:r>
      <w:r w:rsidR="00C317AF" w:rsidRPr="00C317AF">
        <w:rPr>
          <w:rFonts w:ascii="Arial" w:hAnsi="Arial" w:cs="Arial"/>
          <w:bCs/>
          <w:color w:val="000000"/>
          <w:sz w:val="22"/>
          <w:szCs w:val="22"/>
        </w:rPr>
        <w:t xml:space="preserve">85 1020 4795 0000 9902 0428 1465 </w:t>
      </w:r>
      <w:r>
        <w:rPr>
          <w:rFonts w:ascii="Arial" w:hAnsi="Arial" w:cs="Arial"/>
          <w:bCs/>
          <w:color w:val="000000"/>
          <w:sz w:val="22"/>
          <w:szCs w:val="22"/>
        </w:rPr>
        <w:t>wskazanym także na fakturach wystawianych w związku z realizacją niniejszej umowy. Za datę płatności przyjmuje się dzień obciążenia rachunku bankowego płatnika.</w:t>
      </w:r>
    </w:p>
    <w:p w14:paraId="05DCE14D" w14:textId="77777777" w:rsidR="00A620E2" w:rsidRDefault="00A620E2">
      <w:pPr>
        <w:pStyle w:val="Tekstpodstawowy21"/>
        <w:spacing w:line="1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6.   Wykonawca oświadcza, że numer rachunku bankowego wskazany w ust. 4 oraz na fakturach wystawianych w związku z realizacją umowy jest numerem właściwym dla dokonania rozliczeń                  z zastosowaniem mechanizmu podzielonej płatności (split payment).</w:t>
      </w:r>
    </w:p>
    <w:p w14:paraId="05BC08C4" w14:textId="77777777" w:rsidR="00A620E2" w:rsidRDefault="00A620E2">
      <w:pPr>
        <w:spacing w:before="12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A8F23F" w14:textId="77777777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01622772" w14:textId="77777777" w:rsidR="00A620E2" w:rsidRDefault="00A620E2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2D8FE62E" w14:textId="77777777" w:rsidR="00A620E2" w:rsidRDefault="00A620E2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1. Strony postanawiają, że formą odszkodowania będą kary umowne. Ustala się kary umowne </w:t>
      </w:r>
      <w:r>
        <w:rPr>
          <w:rFonts w:ascii="Arial" w:hAnsi="Arial" w:cs="Arial"/>
          <w:bCs/>
          <w:color w:val="000000"/>
          <w:sz w:val="22"/>
          <w:szCs w:val="22"/>
        </w:rPr>
        <w:br/>
        <w:t>w następujących wypadkach:</w:t>
      </w:r>
    </w:p>
    <w:p w14:paraId="047E3B2C" w14:textId="77777777" w:rsidR="00A620E2" w:rsidRDefault="00A620E2">
      <w:pPr>
        <w:pStyle w:val="Standard"/>
        <w:numPr>
          <w:ilvl w:val="2"/>
          <w:numId w:val="7"/>
        </w:numPr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Zamawiający jest zobowiązany do zapłaty Wykonawcy kar umownych za odstąpienie przez Wykonawcę od umowy z przyczyn, za które odpowiada Zamawiający w wysokości 10% wynagrodzenia umownego netto, o którym mowa w 4 ust. 1;</w:t>
      </w:r>
    </w:p>
    <w:p w14:paraId="79B0B865" w14:textId="77777777" w:rsidR="00A620E2" w:rsidRDefault="00A620E2">
      <w:pPr>
        <w:pStyle w:val="Standard"/>
        <w:numPr>
          <w:ilvl w:val="2"/>
          <w:numId w:val="7"/>
        </w:numPr>
        <w:ind w:left="567"/>
        <w:jc w:val="both"/>
        <w:rPr>
          <w:rFonts w:ascii="Arial" w:hAnsi="Arial" w:cs="Arial"/>
          <w:sz w:val="22"/>
          <w:szCs w:val="22"/>
          <w:lang w:eastAsia="pl-PL" w:bidi="pl-PL"/>
        </w:rPr>
      </w:pPr>
      <w:r>
        <w:rPr>
          <w:rFonts w:ascii="Arial" w:hAnsi="Arial" w:cs="Arial"/>
          <w:bCs/>
          <w:color w:val="000000"/>
          <w:sz w:val="22"/>
          <w:szCs w:val="22"/>
        </w:rPr>
        <w:t>Wykonawca jest zobowiązany do zapłaty Zamawiającemu kar umownych z tytułu nie</w:t>
      </w:r>
      <w:r>
        <w:rPr>
          <w:rFonts w:ascii="Arial" w:hAnsi="Arial" w:cs="Arial"/>
          <w:color w:val="000000"/>
          <w:sz w:val="22"/>
          <w:szCs w:val="22"/>
        </w:rPr>
        <w:t xml:space="preserve">wykonania lub nienależytego wykonania umowy: </w:t>
      </w:r>
    </w:p>
    <w:p w14:paraId="0B9F0619" w14:textId="77777777" w:rsidR="00A620E2" w:rsidRDefault="00A620E2">
      <w:pPr>
        <w:pStyle w:val="Standard"/>
        <w:numPr>
          <w:ilvl w:val="1"/>
          <w:numId w:val="2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 w:bidi="pl-PL"/>
        </w:rPr>
        <w:t>za każdy dzień zwłoki w stosunku do terminów określonych w Umowie na podjęcie określonych czynności; wynikających z procesu przepisów prawa lub terminów wyznaczonych przez Zamawiającego</w:t>
      </w:r>
      <w:r>
        <w:rPr>
          <w:rFonts w:ascii="Arial" w:hAnsi="Arial" w:cs="Arial"/>
          <w:color w:val="000000"/>
          <w:sz w:val="22"/>
          <w:szCs w:val="22"/>
        </w:rPr>
        <w:t xml:space="preserve"> w kwocie 0,2 % wynagrodzenia umownego netto, </w:t>
      </w:r>
      <w:r>
        <w:rPr>
          <w:rFonts w:ascii="Arial" w:hAnsi="Arial" w:cs="Arial"/>
          <w:color w:val="000000"/>
          <w:sz w:val="22"/>
          <w:szCs w:val="22"/>
        </w:rPr>
        <w:br/>
        <w:t>o którym mowa w § 4 ust. 1,</w:t>
      </w:r>
    </w:p>
    <w:p w14:paraId="6EB9B1A4" w14:textId="77777777" w:rsidR="00A620E2" w:rsidRDefault="00A620E2">
      <w:pPr>
        <w:pStyle w:val="Standard"/>
        <w:numPr>
          <w:ilvl w:val="1"/>
          <w:numId w:val="2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niedotrzymanie obowiązku obecności inspektora nadzoru na placu budowy, o którym mowa w § 2 ust. 3.3.3. w kwocie 300 zł za każdy nieobecny dzień w odniesieniu do każdego inspektora nadzoru,</w:t>
      </w:r>
    </w:p>
    <w:p w14:paraId="64E0C222" w14:textId="77777777" w:rsidR="00A620E2" w:rsidRDefault="00A620E2">
      <w:pPr>
        <w:pStyle w:val="Standard"/>
        <w:numPr>
          <w:ilvl w:val="1"/>
          <w:numId w:val="2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 odstąpienie od umowy lub rozwiązanie umowy przez Zamawiającego lub Wykonawcę </w:t>
      </w:r>
      <w:r>
        <w:rPr>
          <w:rFonts w:ascii="Arial" w:hAnsi="Arial" w:cs="Arial"/>
          <w:color w:val="000000"/>
          <w:sz w:val="22"/>
          <w:szCs w:val="22"/>
        </w:rPr>
        <w:br/>
        <w:t>z przyczyn za które Wykonawca ponosi odpowiedzialność w wysokości 10% wynagrodzenia umownego netto, o którym mowa w § 4 ust. 1,</w:t>
      </w:r>
    </w:p>
    <w:p w14:paraId="1D847F60" w14:textId="77777777" w:rsidR="00A620E2" w:rsidRDefault="00A620E2">
      <w:pPr>
        <w:pStyle w:val="Standard"/>
        <w:numPr>
          <w:ilvl w:val="1"/>
          <w:numId w:val="2"/>
        </w:numPr>
        <w:ind w:left="993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jeżeli w terminie 7 dni od utraty możliwości realizacji zamówienia przy udziale osób </w:t>
      </w:r>
      <w:r>
        <w:rPr>
          <w:rFonts w:ascii="Arial" w:hAnsi="Arial" w:cs="Arial"/>
          <w:sz w:val="22"/>
          <w:szCs w:val="22"/>
        </w:rPr>
        <w:lastRenderedPageBreak/>
        <w:t xml:space="preserve">skierowanych do jego realizacji na podstawie złożonej Zamawiającemu oferty, Wykonawca nie wskaże nowych osób, które spełniają postawione w postępowaniu warunki w zakresie doświadczenia w nie niższym stopniu, Zamawiający naliczy karę umowną w kwocie 100 zł za każdy dzień zwłoki we wskazaniu nowych osób spełniających te warunki. </w:t>
      </w:r>
    </w:p>
    <w:p w14:paraId="7F17445D" w14:textId="77777777" w:rsidR="00A620E2" w:rsidRDefault="00A620E2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AA6905B" w14:textId="77777777" w:rsidR="00A620E2" w:rsidRDefault="00A620E2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2. Do podstawy naliczenia kar umownych nie nalicza się podatku VAT.</w:t>
      </w:r>
    </w:p>
    <w:p w14:paraId="22FCD48B" w14:textId="77777777" w:rsidR="00A620E2" w:rsidRDefault="00A620E2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8729809" w14:textId="77777777" w:rsidR="00A620E2" w:rsidRDefault="00A620E2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3. Zamawiający ma prawo potrącić kary z bieżącej należności Wykonawcy.</w:t>
      </w:r>
    </w:p>
    <w:p w14:paraId="3F3F6C4F" w14:textId="77777777" w:rsidR="00A620E2" w:rsidRDefault="00A620E2">
      <w:pPr>
        <w:pStyle w:val="Standard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F2AE0C5" w14:textId="77777777" w:rsidR="00A620E2" w:rsidRDefault="00A620E2">
      <w:pPr>
        <w:widowControl w:val="0"/>
        <w:overflowPunct w:val="0"/>
        <w:autoSpaceDE w:val="0"/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Kary umowne stają się wymagalne z chwilą zaistnienia podstaw do ich naliczenia oraz podlegają sumowaniu. Łączna maksymalna wysokość kar umownych, których mogą dochodzić strony wynosi 30% wynagrodzenia</w:t>
      </w:r>
      <w:r>
        <w:rPr>
          <w:rFonts w:ascii="Arial" w:hAnsi="Arial" w:cs="Arial"/>
          <w:color w:val="000000"/>
          <w:sz w:val="22"/>
          <w:szCs w:val="22"/>
        </w:rPr>
        <w:t xml:space="preserve"> umownego netto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AFDF01C" w14:textId="77777777" w:rsidR="00A620E2" w:rsidRDefault="00A620E2">
      <w:pPr>
        <w:widowControl w:val="0"/>
        <w:overflowPunct w:val="0"/>
        <w:autoSpaceDE w:val="0"/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Zamawiającemu przysługuje prawo dochodzenia odszkodowania przenoszącego wysokość zastrzeżonych kar umownych.</w:t>
      </w:r>
    </w:p>
    <w:p w14:paraId="6AF13677" w14:textId="77777777" w:rsidR="00A620E2" w:rsidRDefault="00A620E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2C35A55" w14:textId="77777777" w:rsidR="00A620E2" w:rsidRDefault="00A620E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7</w:t>
      </w:r>
    </w:p>
    <w:p w14:paraId="5B6D4652" w14:textId="77777777" w:rsidR="00A620E2" w:rsidRDefault="00A620E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A2F90A8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Zamawiającemu, niezależnie od uprawnień wynikających z przepisów powszechnie obowiązującego prawa, przysługuje prawo odstąpienia od niniejszej umowy lub jej rozwiązania bez zachowania okresu wypowiedzenia, bez jakichkolwiek dodatkowych roszczeń Wykonawcy, w następujących przypadkach: </w:t>
      </w:r>
    </w:p>
    <w:p w14:paraId="5DCD40D7" w14:textId="77777777" w:rsidR="00A620E2" w:rsidRDefault="00A620E2">
      <w:pPr>
        <w:pStyle w:val="Default"/>
        <w:numPr>
          <w:ilvl w:val="0"/>
          <w:numId w:val="3"/>
        </w:numPr>
        <w:spacing w:after="6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Wykonawca dopuszcza się częstych opóźnień w wykonywaniu obowiązków w terminach Umownych, wynikających z przepisów prawa, czy wyznaczonych przez Zamawiającego;  </w:t>
      </w:r>
    </w:p>
    <w:p w14:paraId="263D60B5" w14:textId="77777777" w:rsidR="00A620E2" w:rsidRDefault="00A620E2">
      <w:pPr>
        <w:pStyle w:val="Default"/>
        <w:numPr>
          <w:ilvl w:val="0"/>
          <w:numId w:val="3"/>
        </w:numPr>
        <w:spacing w:after="6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Wykonawca wykonuje przedmiot umowy w sposób wadliwy lub niezgodny z umową, normami oraz zasadami wiedzy i sztuki inżynierskiej;</w:t>
      </w:r>
    </w:p>
    <w:p w14:paraId="1BB3C91C" w14:textId="77777777" w:rsidR="00A620E2" w:rsidRDefault="00A620E2">
      <w:pPr>
        <w:pStyle w:val="Default"/>
        <w:numPr>
          <w:ilvl w:val="0"/>
          <w:numId w:val="3"/>
        </w:num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Wykonawca w terminie 10 dni od dnia przekazania placu budowy nie rozpoczął wykonywania usługi bądź przerwał wykonywanie usługi i jej nie kontynuuje, bez uzasadnionych przyczyn przez okres 10 dni;</w:t>
      </w:r>
    </w:p>
    <w:p w14:paraId="5B370A57" w14:textId="77777777" w:rsidR="00A620E2" w:rsidRDefault="00A620E2">
      <w:pPr>
        <w:pStyle w:val="Default"/>
        <w:numPr>
          <w:ilvl w:val="0"/>
          <w:numId w:val="3"/>
        </w:num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 terminie 7 dni od utraty możliwości realizacji zamówienia przy udziale osób skierowanych do jego realizacji na podstawie złożonej Zamawiającemu oferty, Wykonawca nie wskaże nowych osób, które spełniają postawione w postępowaniu warunki w zakresie doświadczenia w nie niższym stopniu;</w:t>
      </w:r>
    </w:p>
    <w:p w14:paraId="69949D45" w14:textId="77777777" w:rsidR="00A620E2" w:rsidRDefault="00A620E2">
      <w:pPr>
        <w:pStyle w:val="Default"/>
        <w:numPr>
          <w:ilvl w:val="0"/>
          <w:numId w:val="3"/>
        </w:numPr>
        <w:spacing w:after="60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odmowy wypłaty na rzecz Zamawiającego środków z Rządowego Funduszu Polski Ład: Program Inwestycji Strategicznych.</w:t>
      </w:r>
    </w:p>
    <w:p w14:paraId="05624EF7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Przed odstąpieniem od umowy lub jej rozwiązaniem z przyczyn podanych w ust. 1 pkt 2 Zamawiający wezwie Wykonawcę do zmiany sposobu wykonania przedmiotu umowy i wyznaczy mu odpowiedni termin, nie dłuższy niż 7 dni, w celu usunięcia nieprawidłowości. Jeżeli termin ten nie zostanie przez Wykonawcę dotrzymany, bądź Wykonawca nie podejmie działań zmierzających do usunięcia wad w przedmiocie umowy Zamawiającemu przysługuje prawo do odstąpienia od niniejszej umowy w terminie 30 dni od dnia upływu wyznaczonego terminu.</w:t>
      </w:r>
    </w:p>
    <w:p w14:paraId="277C069D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Zamawiający nie jest zobowiązany do wyznaczenia terminu dodatkowego w przypadku odstąpienia od umowy z przyczyn podanych w ust. 1 pkt 1, 3 i 4 w takim przypadku przysługuje mu prawo odstąpienia od niniejszej umowy w terminie 30 dni od wystąpienia okoliczności wskazanych w ust. 1 pkt 1, 3 - 5.</w:t>
      </w:r>
    </w:p>
    <w:p w14:paraId="5C16874E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Zamawiającemu przysługuje też prawo odstąpienia od umowy, jeżeli wystąpiła istotna zmiana okoliczności powodująca, że wykonanie umowy nie leży w interesie publicznym, czego nie można było przewidzieć w chwili jej zawarcia. Zamawiający może odstąpić od umowy w terminie 30 dni od powzięcia wiadomości o tych okolicznościach. </w:t>
      </w:r>
    </w:p>
    <w:p w14:paraId="6751A61B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Odstąpienie od umowy powinno mieć formę pisemną, pod rygorem nieważności i powinno zawierać uzasadnienie. </w:t>
      </w:r>
    </w:p>
    <w:p w14:paraId="425E53CB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przypadkach określonych w ust. 1 i 4 Wykonawca może żądać jedynie wynagrodzenia należnego mu z tytułu wykonania części umowy, zrealizowanej do czasu odstąpienia od umowy przez Zamawiającego. </w:t>
      </w:r>
    </w:p>
    <w:p w14:paraId="37C1617F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W przypadku odstąpienia od umowy Wykonawca, przy udziale Zamawiającego, w terminie 7 dni sporządzi szczegółowy protokół inwentaryzacji robót w toku wg stanu na dzień odstąpienia. </w:t>
      </w:r>
    </w:p>
    <w:p w14:paraId="10C61B4F" w14:textId="77777777" w:rsidR="00A620E2" w:rsidRDefault="00A620E2">
      <w:pPr>
        <w:pStyle w:val="Default"/>
        <w:numPr>
          <w:ilvl w:val="3"/>
          <w:numId w:val="6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Zamawiający, niezależnie od postanowień, o których mowa powyżej, Zamawiający</w:t>
      </w:r>
      <w:r>
        <w:rPr>
          <w:rStyle w:val="CharStyle4"/>
          <w:rFonts w:ascii="Arial" w:hAnsi="Arial" w:cs="Arial"/>
          <w:color w:val="auto"/>
          <w:sz w:val="22"/>
          <w:szCs w:val="22"/>
        </w:rPr>
        <w:t xml:space="preserve"> jest uprawniony do odstąpienia od umowy w sytuacji odstąpienia od umowy na roboty zawartej z Wykonawcą robót budowlanych. W takiej sytuacji Zamawiający może wykonać prawo odstąpienia w terminie do 60 dni od daty odstąpienia od Umowy zawartej z Wykonawcą robót budowlanych.</w:t>
      </w:r>
    </w:p>
    <w:p w14:paraId="1B1254D5" w14:textId="77777777" w:rsidR="00A620E2" w:rsidRDefault="00A620E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94D2C86" w14:textId="77777777" w:rsidR="00A620E2" w:rsidRDefault="00A620E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 8</w:t>
      </w:r>
    </w:p>
    <w:p w14:paraId="10B1CC8D" w14:textId="77777777" w:rsidR="00A620E2" w:rsidRDefault="00A620E2">
      <w:pPr>
        <w:pStyle w:val="Default"/>
        <w:ind w:left="284" w:hanging="284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000F5B9" w14:textId="77777777" w:rsidR="00A620E2" w:rsidRDefault="00A620E2">
      <w:pPr>
        <w:numPr>
          <w:ilvl w:val="0"/>
          <w:numId w:val="17"/>
        </w:numPr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może powierzyć podwykonawcom wykonanie części przedmiotu umowy.</w:t>
      </w:r>
    </w:p>
    <w:p w14:paraId="0FDF6C0A" w14:textId="77777777" w:rsidR="00A620E2" w:rsidRDefault="00A620E2">
      <w:pPr>
        <w:numPr>
          <w:ilvl w:val="0"/>
          <w:numId w:val="17"/>
        </w:numPr>
        <w:spacing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Powierzenie wykonania części przedmiotu umowy podwykonawcy nie wyłącza obowiązku spełnienia przez Wykonawcę wszystkich wymogów określonych postanowieniami umowy i nie zwalnia go z odpowiedzialności za należyte wykonanie przedmiotu umowy. </w:t>
      </w:r>
    </w:p>
    <w:p w14:paraId="09406718" w14:textId="77777777" w:rsidR="00A620E2" w:rsidRDefault="00A620E2">
      <w:pPr>
        <w:numPr>
          <w:ilvl w:val="0"/>
          <w:numId w:val="17"/>
        </w:numPr>
        <w:spacing w:line="276" w:lineRule="auto"/>
        <w:ind w:left="426" w:hanging="426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ponosi odpowiedzialność za dochowanie przez podwykonawców warunków umowy oraz odpowiada za ich działania lub zaniechania jak za swoje własne. </w:t>
      </w:r>
    </w:p>
    <w:p w14:paraId="06BFC4AF" w14:textId="77777777" w:rsidR="00A620E2" w:rsidRDefault="00A620E2">
      <w:pPr>
        <w:pStyle w:val="Standard"/>
        <w:tabs>
          <w:tab w:val="left" w:pos="3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E93390" w14:textId="77777777" w:rsidR="00A620E2" w:rsidRDefault="00A620E2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5E6BC173" w14:textId="77777777" w:rsidR="00A620E2" w:rsidRDefault="00A620E2">
      <w:pPr>
        <w:pStyle w:val="Standard"/>
        <w:rPr>
          <w:rFonts w:ascii="Arial" w:hAnsi="Arial" w:cs="Arial"/>
          <w:b/>
          <w:color w:val="000000"/>
          <w:sz w:val="22"/>
          <w:szCs w:val="22"/>
        </w:rPr>
      </w:pPr>
    </w:p>
    <w:p w14:paraId="66E94413" w14:textId="77777777" w:rsidR="00A620E2" w:rsidRDefault="00A620E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sprawach nieunormowanych niniejszą umową mają zastosowanie odpowiednie przepisy Kodeksu Cywilnego oraz przepisy ustawy Prawo zamówień publicznych.</w:t>
      </w:r>
    </w:p>
    <w:p w14:paraId="1DE56AF1" w14:textId="77777777" w:rsidR="00A620E2" w:rsidRDefault="00A620E2">
      <w:pPr>
        <w:rPr>
          <w:rFonts w:ascii="Arial" w:hAnsi="Arial" w:cs="Arial"/>
          <w:b/>
          <w:color w:val="000000"/>
          <w:sz w:val="22"/>
          <w:szCs w:val="22"/>
        </w:rPr>
      </w:pPr>
    </w:p>
    <w:p w14:paraId="05445175" w14:textId="77777777" w:rsidR="00A620E2" w:rsidRDefault="00A620E2">
      <w:pPr>
        <w:rPr>
          <w:rFonts w:ascii="Arial" w:hAnsi="Arial" w:cs="Arial"/>
          <w:b/>
          <w:color w:val="000000"/>
          <w:sz w:val="22"/>
          <w:szCs w:val="22"/>
        </w:rPr>
      </w:pPr>
    </w:p>
    <w:p w14:paraId="28F5A7EF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10</w:t>
      </w:r>
    </w:p>
    <w:p w14:paraId="733838AA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E2BE7A" w14:textId="77777777" w:rsidR="00A620E2" w:rsidRDefault="00A620E2">
      <w:pPr>
        <w:pStyle w:val="Tekstpodstawowywcity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Zmiana postanowień umowy może nastąpić wyłącznie za zgodą obu stron wyrażoną na piśmie pod rygorem nieważności w formie </w:t>
      </w:r>
      <w:r>
        <w:rPr>
          <w:rFonts w:ascii="Arial" w:hAnsi="Arial" w:cs="Arial"/>
          <w:sz w:val="22"/>
          <w:szCs w:val="22"/>
        </w:rPr>
        <w:t>aneksu do umowy.</w:t>
      </w:r>
    </w:p>
    <w:p w14:paraId="6BB23DBD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F75952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2A7ABA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11</w:t>
      </w:r>
    </w:p>
    <w:p w14:paraId="5BB3068A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0EB538" w14:textId="77777777" w:rsidR="00A620E2" w:rsidRDefault="00A620E2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Ewentualne spory wynikłe na tle realizacji niniejszej umowy rozstrzygać będzie właściwy dla siedziby Zamawiającego sąd powszechny.</w:t>
      </w:r>
    </w:p>
    <w:p w14:paraId="154B246D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C11F78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51E12F6F" w14:textId="77777777" w:rsidR="00A620E2" w:rsidRDefault="00A620E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E5A471" w14:textId="77777777" w:rsidR="00A620E2" w:rsidRDefault="00A620E2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3 jednobrzmiących egzemplarzach, dwa egzemplarze dla Zamawiającego, jeden egzemplarz dla Wykonawcy.</w:t>
      </w:r>
    </w:p>
    <w:p w14:paraId="72E26B33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3376FCC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0C8D115" w14:textId="77777777" w:rsidR="00A620E2" w:rsidRDefault="00A620E2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2309E2BB" w14:textId="77777777" w:rsidR="00A620E2" w:rsidRDefault="00A620E2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                 .....................................................................</w:t>
      </w:r>
    </w:p>
    <w:p w14:paraId="4D4BDA14" w14:textId="77777777" w:rsidR="00A620E2" w:rsidRDefault="00A620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Y K O N A W C A                                                  Z A M A W I A J Ą C Y</w:t>
      </w:r>
    </w:p>
    <w:p w14:paraId="71FA094E" w14:textId="77777777" w:rsidR="00A620E2" w:rsidRDefault="00A620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43DF96" w14:textId="77777777" w:rsidR="00A620E2" w:rsidRDefault="00A620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E546D8" w14:textId="77777777" w:rsidR="00A620E2" w:rsidRDefault="00A620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DBC602" w14:textId="77777777" w:rsidR="00A620E2" w:rsidRDefault="00A620E2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</w:p>
    <w:p w14:paraId="7E47DFAA" w14:textId="77777777" w:rsidR="00A620E2" w:rsidRDefault="00A62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Załączniki:</w:t>
      </w:r>
    </w:p>
    <w:p w14:paraId="265C6BA7" w14:textId="77777777" w:rsidR="00A620E2" w:rsidRDefault="00A620E2">
      <w:pPr>
        <w:rPr>
          <w:rFonts w:ascii="Arial" w:hAnsi="Arial" w:cs="Arial"/>
          <w:sz w:val="22"/>
          <w:szCs w:val="22"/>
        </w:rPr>
      </w:pPr>
    </w:p>
    <w:p w14:paraId="429AB8EA" w14:textId="77777777" w:rsidR="00A620E2" w:rsidRDefault="00A620E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Formularz ofertowy,</w:t>
      </w:r>
    </w:p>
    <w:p w14:paraId="44B4BB47" w14:textId="77777777" w:rsidR="00A620E2" w:rsidRDefault="00A620E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Uprawnienia drogowe</w:t>
      </w:r>
    </w:p>
    <w:p w14:paraId="64817D90" w14:textId="77777777" w:rsidR="00A620E2" w:rsidRDefault="00A620E2">
      <w:pPr>
        <w:numPr>
          <w:ilvl w:val="0"/>
          <w:numId w:val="12"/>
        </w:numPr>
        <w:jc w:val="both"/>
      </w:pPr>
      <w:r>
        <w:rPr>
          <w:rFonts w:ascii="Arial" w:hAnsi="Arial" w:cs="Arial"/>
          <w:sz w:val="22"/>
          <w:szCs w:val="22"/>
        </w:rPr>
        <w:t>Załącznik nr 3 – Przynależność do właściwej Izby.</w:t>
      </w:r>
      <w:bookmarkStart w:id="2" w:name="_Hlk86141457"/>
      <w:bookmarkEnd w:id="2"/>
    </w:p>
    <w:sectPr w:rsidR="00A62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0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4E8F5" w14:textId="77777777" w:rsidR="009A7DF9" w:rsidRDefault="009A7DF9">
      <w:r>
        <w:separator/>
      </w:r>
    </w:p>
  </w:endnote>
  <w:endnote w:type="continuationSeparator" w:id="0">
    <w:p w14:paraId="4AF263BE" w14:textId="77777777" w:rsidR="009A7DF9" w:rsidRDefault="009A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B4A" w14:textId="77777777" w:rsidR="00A620E2" w:rsidRDefault="00A620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E18E" w14:textId="77777777" w:rsidR="00A620E2" w:rsidRDefault="00A620E2">
    <w:pPr>
      <w:pStyle w:val="Stopka"/>
      <w:rPr>
        <w:rFonts w:ascii="Arial" w:hAnsi="Arial" w:cs="Arial"/>
        <w:sz w:val="18"/>
        <w:szCs w:val="18"/>
        <w:lang w:val="pl-PL"/>
      </w:rPr>
    </w:pPr>
  </w:p>
  <w:p w14:paraId="78F1CADE" w14:textId="77777777" w:rsidR="00A620E2" w:rsidRDefault="00A620E2">
    <w:pPr>
      <w:pStyle w:val="Stopka"/>
      <w:ind w:right="360"/>
      <w:jc w:val="both"/>
      <w:rPr>
        <w:rFonts w:ascii="Arial" w:hAnsi="Arial" w:cs="Arial"/>
        <w:bCs/>
        <w:i/>
        <w:sz w:val="16"/>
        <w:szCs w:val="16"/>
      </w:rPr>
    </w:pPr>
  </w:p>
  <w:p w14:paraId="6F008F05" w14:textId="77777777" w:rsidR="00A620E2" w:rsidRDefault="00A620E2">
    <w:pPr>
      <w:tabs>
        <w:tab w:val="center" w:pos="4536"/>
        <w:tab w:val="right" w:pos="9072"/>
      </w:tabs>
      <w:rPr>
        <w:rFonts w:ascii="Arial" w:hAnsi="Arial" w:cs="Arial"/>
        <w:bCs/>
        <w:i/>
        <w:sz w:val="16"/>
        <w:szCs w:val="16"/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6F6D" w14:textId="77777777" w:rsidR="00A620E2" w:rsidRDefault="00A62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53DD" w14:textId="77777777" w:rsidR="009A7DF9" w:rsidRDefault="009A7DF9">
      <w:r>
        <w:separator/>
      </w:r>
    </w:p>
  </w:footnote>
  <w:footnote w:type="continuationSeparator" w:id="0">
    <w:p w14:paraId="46405237" w14:textId="77777777" w:rsidR="009A7DF9" w:rsidRDefault="009A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CF981" w14:textId="77777777" w:rsidR="00A620E2" w:rsidRDefault="00A620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7AA02" w14:textId="77777777" w:rsidR="00A620E2" w:rsidRDefault="00A620E2">
    <w:pPr>
      <w:tabs>
        <w:tab w:val="center" w:pos="4536"/>
      </w:tabs>
      <w:ind w:right="-567"/>
      <w:jc w:val="both"/>
      <w:rPr>
        <w:rFonts w:ascii="Arial" w:hAnsi="Arial" w:cs="Arial"/>
        <w:b/>
        <w:color w:val="FF0000"/>
      </w:rPr>
    </w:pPr>
    <w:r>
      <w:rPr>
        <w:sz w:val="20"/>
        <w:szCs w:val="20"/>
      </w:rPr>
      <w:t xml:space="preserve">                                           </w:t>
    </w:r>
  </w:p>
  <w:p w14:paraId="0961E8DE" w14:textId="77777777" w:rsidR="00A620E2" w:rsidRDefault="00A620E2">
    <w:pPr>
      <w:pStyle w:val="Nagwek"/>
      <w:jc w:val="center"/>
      <w:rPr>
        <w:rFonts w:ascii="Arial" w:hAnsi="Arial" w:cs="Arial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D6C1" w14:textId="77777777" w:rsidR="00A620E2" w:rsidRDefault="00A620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51" w:hanging="47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20" w:hanging="44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72709698">
    <w:abstractNumId w:val="0"/>
  </w:num>
  <w:num w:numId="2" w16cid:durableId="1168400838">
    <w:abstractNumId w:val="1"/>
  </w:num>
  <w:num w:numId="3" w16cid:durableId="2023436817">
    <w:abstractNumId w:val="2"/>
  </w:num>
  <w:num w:numId="4" w16cid:durableId="1086071840">
    <w:abstractNumId w:val="3"/>
  </w:num>
  <w:num w:numId="5" w16cid:durableId="1412434720">
    <w:abstractNumId w:val="4"/>
  </w:num>
  <w:num w:numId="6" w16cid:durableId="1351446457">
    <w:abstractNumId w:val="5"/>
  </w:num>
  <w:num w:numId="7" w16cid:durableId="1272863086">
    <w:abstractNumId w:val="6"/>
  </w:num>
  <w:num w:numId="8" w16cid:durableId="1586571934">
    <w:abstractNumId w:val="7"/>
  </w:num>
  <w:num w:numId="9" w16cid:durableId="1083647844">
    <w:abstractNumId w:val="8"/>
  </w:num>
  <w:num w:numId="10" w16cid:durableId="547687116">
    <w:abstractNumId w:val="9"/>
  </w:num>
  <w:num w:numId="11" w16cid:durableId="1122071684">
    <w:abstractNumId w:val="10"/>
  </w:num>
  <w:num w:numId="12" w16cid:durableId="760488153">
    <w:abstractNumId w:val="11"/>
  </w:num>
  <w:num w:numId="13" w16cid:durableId="868378598">
    <w:abstractNumId w:val="12"/>
  </w:num>
  <w:num w:numId="14" w16cid:durableId="11957974">
    <w:abstractNumId w:val="13"/>
  </w:num>
  <w:num w:numId="15" w16cid:durableId="1886210367">
    <w:abstractNumId w:val="14"/>
  </w:num>
  <w:num w:numId="16" w16cid:durableId="401025872">
    <w:abstractNumId w:val="15"/>
  </w:num>
  <w:num w:numId="17" w16cid:durableId="20846428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5B"/>
    <w:rsid w:val="00046092"/>
    <w:rsid w:val="001634B1"/>
    <w:rsid w:val="003A7E7F"/>
    <w:rsid w:val="0046775D"/>
    <w:rsid w:val="005067F5"/>
    <w:rsid w:val="005E34C5"/>
    <w:rsid w:val="00601E82"/>
    <w:rsid w:val="006A6406"/>
    <w:rsid w:val="009A7DF9"/>
    <w:rsid w:val="009B2295"/>
    <w:rsid w:val="00A555AC"/>
    <w:rsid w:val="00A620E2"/>
    <w:rsid w:val="00B05C53"/>
    <w:rsid w:val="00B1265B"/>
    <w:rsid w:val="00B52539"/>
    <w:rsid w:val="00BC74C2"/>
    <w:rsid w:val="00C317AF"/>
    <w:rsid w:val="00CD64AA"/>
    <w:rsid w:val="00D65BEC"/>
    <w:rsid w:val="00ED760F"/>
    <w:rsid w:val="00EE1739"/>
    <w:rsid w:val="00F42ABB"/>
    <w:rsid w:val="00F438D1"/>
    <w:rsid w:val="00F447D6"/>
    <w:rsid w:val="00F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4508D"/>
  <w15:chartTrackingRefBased/>
  <w15:docId w15:val="{F069A595-A505-420B-8A2F-97A7709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 w:hint="default"/>
      <w:color w:val="000000"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trike w:val="0"/>
      <w:dstrike w:val="0"/>
      <w:color w:val="auto"/>
    </w:rPr>
  </w:style>
  <w:style w:type="character" w:customStyle="1" w:styleId="WW8Num7z1">
    <w:name w:val="WW8Num7z1"/>
    <w:rPr>
      <w:rFonts w:ascii="Arial" w:hAnsi="Arial" w:cs="Arial" w:hint="default"/>
      <w:color w:val="000000"/>
      <w:sz w:val="22"/>
      <w:szCs w:val="22"/>
    </w:rPr>
  </w:style>
  <w:style w:type="character" w:customStyle="1" w:styleId="WW8Num7z2">
    <w:name w:val="WW8Num7z2"/>
    <w:rPr>
      <w:rFonts w:cs="Aria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color w:val="auto"/>
      <w:sz w:val="22"/>
      <w:szCs w:val="22"/>
    </w:rPr>
  </w:style>
  <w:style w:type="character" w:customStyle="1" w:styleId="WW8Num9z0">
    <w:name w:val="WW8Num9z0"/>
    <w:rPr>
      <w:rFonts w:cs="Arial" w:hint="default"/>
    </w:rPr>
  </w:style>
  <w:style w:type="character" w:customStyle="1" w:styleId="WW8Num10z0">
    <w:name w:val="WW8Num10z0"/>
    <w:rPr>
      <w:strike w:val="0"/>
      <w:dstrike w:val="0"/>
      <w:color w:val="auto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cs="Arial"/>
    </w:rPr>
  </w:style>
  <w:style w:type="character" w:customStyle="1" w:styleId="WW8Num14z0">
    <w:name w:val="WW8Num14z0"/>
    <w:rPr>
      <w:rFonts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color w:val="000000"/>
      <w:sz w:val="22"/>
      <w:szCs w:val="22"/>
    </w:rPr>
  </w:style>
  <w:style w:type="character" w:customStyle="1" w:styleId="WW8Num16z0">
    <w:name w:val="WW8Num16z0"/>
    <w:rPr>
      <w:rFonts w:cs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Calibri" w:eastAsia="Times New Roman" w:hAnsi="Calibri"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8z0">
    <w:name w:val="WW8Num18z0"/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alibri" w:eastAsia="Times New Roman" w:hAnsi="Calibri"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0">
    <w:name w:val="WW8Num20z0"/>
    <w:rPr>
      <w:rFonts w:ascii="Arial" w:hAnsi="Arial" w:cs="Arial"/>
      <w:color w:val="000000"/>
      <w:sz w:val="22"/>
      <w:szCs w:val="22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3">
    <w:name w:val="WW8Num24z3"/>
    <w:rPr>
      <w:rFonts w:ascii="Arial" w:hAnsi="Arial" w:cs="Arial"/>
      <w:color w:val="auto"/>
      <w:sz w:val="22"/>
      <w:szCs w:val="22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  <w:i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 w:val="0"/>
      <w:i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  <w:rPr>
      <w:rFonts w:ascii="Arial" w:hAnsi="Arial" w:cs="Arial" w:hint="default"/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  <w:b w:val="0"/>
    </w:rPr>
  </w:style>
  <w:style w:type="character" w:customStyle="1" w:styleId="WW8Num33z1">
    <w:name w:val="WW8Num33z1"/>
    <w:rPr>
      <w:rFonts w:cs="Times New Roman"/>
      <w:b w:val="0"/>
      <w:i w:val="0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Arial" w:hAnsi="Arial" w:cs="Arial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/>
      <w:color w:val="000000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  <w:rPr>
      <w:rFonts w:ascii="Arial" w:eastAsia="Calibri" w:hAnsi="Arial" w:cs="Arial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Times New Roman" w:hAnsi="Times New Roman" w:cs="Times New Roman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/>
      <w:sz w:val="22"/>
      <w:szCs w:val="22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 New Roman" w:eastAsia="Times New Roman" w:hAnsi="Times New Roman" w:cs="Times New Roman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Arial" w:hAnsi="Arial" w:cs="Arial"/>
      <w:color w:val="000000"/>
      <w:sz w:val="22"/>
      <w:szCs w:val="22"/>
    </w:rPr>
  </w:style>
  <w:style w:type="character" w:customStyle="1" w:styleId="WW8Num48z1">
    <w:name w:val="WW8Num48z1"/>
    <w:rPr>
      <w:rFonts w:hint="default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i w:val="0"/>
      <w:color w:val="auto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Times New Roman" w:eastAsia="Times New Roman" w:hAnsi="Times New Roman" w:cs="Times New Roman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  <w:rPr>
      <w:rFonts w:ascii="Symbol" w:hAnsi="Symbol" w:cs="Symbol" w:hint="default"/>
      <w:sz w:val="22"/>
    </w:rPr>
  </w:style>
  <w:style w:type="character" w:customStyle="1" w:styleId="WW8Num55z0">
    <w:name w:val="WW8Num55z0"/>
    <w:rPr>
      <w:rFonts w:hint="default"/>
      <w:color w:val="auto"/>
    </w:rPr>
  </w:style>
  <w:style w:type="character" w:customStyle="1" w:styleId="WW8Num55z1">
    <w:name w:val="WW8Num55z1"/>
    <w:rPr>
      <w:rFonts w:hint="default"/>
    </w:rPr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i w:val="0"/>
      <w:u w:val="none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 New Roman" w:eastAsia="Times New Roman" w:hAnsi="Times New Roman" w:cs="Times New Roman"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1z0">
    <w:name w:val="WW8Num61z0"/>
    <w:rPr>
      <w:rFonts w:ascii="Arial" w:hAnsi="Arial" w:cs="Arial" w:hint="default"/>
      <w:color w:val="000000"/>
      <w:sz w:val="22"/>
      <w:szCs w:val="22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0">
    <w:name w:val="WW8Num63z0"/>
    <w:rPr>
      <w:rFonts w:ascii="Arial" w:hAnsi="Arial" w:cs="Arial"/>
      <w:color w:val="auto"/>
      <w:sz w:val="22"/>
      <w:szCs w:val="22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  <w:sz w:val="22"/>
      <w:szCs w:val="22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 New Roman" w:eastAsia="Times New Roman" w:hAnsi="Times New Roman" w:cs="Times New Roman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</w:rPr>
  </w:style>
  <w:style w:type="character" w:styleId="Pogrubienie">
    <w:name w:val="Strong"/>
    <w:qFormat/>
    <w:rPr>
      <w:b/>
      <w:bCs/>
    </w:rPr>
  </w:style>
  <w:style w:type="character" w:customStyle="1" w:styleId="TekstprzypisudolnegoZnak">
    <w:name w:val="Tekst przypisu dolnego Znak"/>
    <w:rPr>
      <w:rFonts w:ascii="Trebuchet MS" w:hAnsi="Trebuchet MS" w:cs="Trebuchet MS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b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AkapitzlistZnak">
    <w:name w:val="Akapit z listą Znak"/>
    <w:rPr>
      <w:sz w:val="24"/>
      <w:szCs w:val="24"/>
      <w:lang w:val="pl-PL" w:eastAsia="ar-SA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CharStyle4">
    <w:name w:val="CharStyle4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komentarzaZnak1">
    <w:name w:val="Tekst komentarza Znak1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styleId="Stopka">
    <w:name w:val="footer"/>
    <w:basedOn w:val="Normalny"/>
    <w:pPr>
      <w:widowControl w:val="0"/>
      <w:overflowPunct w:val="0"/>
      <w:autoSpaceDE w:val="0"/>
      <w:textAlignment w:val="baseline"/>
    </w:pPr>
    <w:rPr>
      <w:szCs w:val="20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ind w:left="360" w:hanging="360"/>
      <w:jc w:val="both"/>
    </w:pPr>
  </w:style>
  <w:style w:type="paragraph" w:customStyle="1" w:styleId="Tekstpodstawowy21">
    <w:name w:val="Tekst podstawowy 21"/>
    <w:basedOn w:val="Normalny"/>
    <w:pPr>
      <w:widowControl w:val="0"/>
      <w:overflowPunct w:val="0"/>
      <w:autoSpaceDE w:val="0"/>
      <w:spacing w:after="120" w:line="480" w:lineRule="auto"/>
      <w:textAlignment w:val="baseline"/>
    </w:pPr>
    <w:rPr>
      <w:szCs w:val="20"/>
    </w:rPr>
  </w:style>
  <w:style w:type="paragraph" w:customStyle="1" w:styleId="Tekstpodstawowywcity21">
    <w:name w:val="Tekst podstawowy wcięty 21"/>
    <w:basedOn w:val="Normalny"/>
    <w:pPr>
      <w:ind w:left="284" w:hanging="284"/>
      <w:jc w:val="both"/>
    </w:pPr>
    <w:rPr>
      <w:rFonts w:ascii="Arial" w:hAnsi="Arial" w:cs="Arial"/>
      <w:color w:val="000000"/>
      <w:sz w:val="22"/>
      <w:szCs w:val="22"/>
    </w:rPr>
  </w:style>
  <w:style w:type="paragraph" w:styleId="Nagwek">
    <w:name w:val="header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b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customStyle="1" w:styleId="Akapitzlist1">
    <w:name w:val="Akapit z listą1"/>
    <w:pPr>
      <w:widowControl w:val="0"/>
      <w:suppressAutoHyphens/>
      <w:overflowPunct w:val="0"/>
      <w:autoSpaceDE w:val="0"/>
      <w:spacing w:after="200" w:line="276" w:lineRule="auto"/>
      <w:ind w:left="720"/>
    </w:pPr>
    <w:rPr>
      <w:rFonts w:ascii="Calibri" w:hAnsi="Calibri" w:cs="Calibri"/>
      <w:kern w:val="1"/>
      <w:sz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pPr>
      <w:textAlignment w:val="baseline"/>
    </w:pPr>
    <w:rPr>
      <w:rFonts w:ascii="Trebuchet MS" w:hAnsi="Trebuchet MS" w:cs="Trebuchet MS"/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standard0">
    <w:name w:val="standard"/>
    <w:basedOn w:val="Normalny"/>
    <w:pPr>
      <w:spacing w:before="280" w:after="280"/>
    </w:pPr>
  </w:style>
  <w:style w:type="paragraph" w:customStyle="1" w:styleId="teksttreci0">
    <w:name w:val="teksttreci0"/>
    <w:basedOn w:val="Normalny"/>
    <w:pPr>
      <w:spacing w:before="280" w:after="280"/>
    </w:pPr>
  </w:style>
  <w:style w:type="paragraph" w:customStyle="1" w:styleId="normaltableau0">
    <w:name w:val="normaltableau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pPr>
      <w:widowControl w:val="0"/>
      <w:suppressAutoHyphens/>
      <w:overflowPunct w:val="0"/>
      <w:autoSpaceDE w:val="0"/>
      <w:spacing w:after="200" w:line="276" w:lineRule="auto"/>
      <w:ind w:left="720"/>
    </w:pPr>
    <w:rPr>
      <w:rFonts w:ascii="Calibri" w:hAnsi="Calibri" w:cs="Calibri"/>
      <w:kern w:val="1"/>
      <w:sz w:val="22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B2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wierzn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g@swsierz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4233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 Ó R   U M O W Y</vt:lpstr>
    </vt:vector>
  </TitlesOfParts>
  <Company/>
  <LinksUpToDate>false</LinksUpToDate>
  <CharactersWithSpaces>29574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 Ó R   U M O W Y</dc:title>
  <dc:subject/>
  <dc:creator>jbobryk</dc:creator>
  <cp:keywords/>
  <cp:lastModifiedBy>qwe qwe</cp:lastModifiedBy>
  <cp:revision>10</cp:revision>
  <cp:lastPrinted>2024-06-04T12:00:00Z</cp:lastPrinted>
  <dcterms:created xsi:type="dcterms:W3CDTF">2022-07-11T12:19:00Z</dcterms:created>
  <dcterms:modified xsi:type="dcterms:W3CDTF">2024-08-21T09:59:00Z</dcterms:modified>
</cp:coreProperties>
</file>