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CC9" w:rsidRPr="00B24425" w:rsidRDefault="00A15CC9" w:rsidP="00A15CC9">
      <w:pPr>
        <w:jc w:val="both"/>
        <w:rPr>
          <w:b/>
          <w:color w:val="000000" w:themeColor="text1"/>
          <w:sz w:val="24"/>
          <w:szCs w:val="24"/>
        </w:rPr>
      </w:pPr>
      <w:r w:rsidRPr="00B24425">
        <w:rPr>
          <w:b/>
          <w:color w:val="000000" w:themeColor="text1"/>
          <w:sz w:val="24"/>
          <w:szCs w:val="24"/>
        </w:rPr>
        <w:t xml:space="preserve">Przedmiot </w:t>
      </w:r>
      <w:r>
        <w:rPr>
          <w:b/>
          <w:color w:val="000000" w:themeColor="text1"/>
          <w:sz w:val="24"/>
          <w:szCs w:val="24"/>
        </w:rPr>
        <w:t>szacowania</w:t>
      </w:r>
      <w:r w:rsidRPr="00B24425">
        <w:rPr>
          <w:b/>
          <w:color w:val="000000" w:themeColor="text1"/>
          <w:sz w:val="24"/>
          <w:szCs w:val="24"/>
        </w:rPr>
        <w:t xml:space="preserve"> dotyczy kompleksowego wykonania altany z materiałów własnych wykonawcy wraz z transportem i montażem przy remizie OSP w miejscowości Stara Słupia 25a, 26-006 Nowa Słupia. </w:t>
      </w:r>
    </w:p>
    <w:p w:rsidR="00A15CC9" w:rsidRPr="00B24425" w:rsidRDefault="00A15CC9" w:rsidP="00A15CC9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B24425">
        <w:rPr>
          <w:b/>
          <w:color w:val="000000" w:themeColor="text1"/>
          <w:sz w:val="24"/>
          <w:szCs w:val="24"/>
        </w:rPr>
        <w:t>Opis przedmiotu zamówienia.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 w:rsidRPr="006D4BB6">
        <w:rPr>
          <w:color w:val="000000" w:themeColor="text1"/>
          <w:sz w:val="24"/>
          <w:szCs w:val="24"/>
        </w:rPr>
        <w:t>Budowa drewnianej altany o wymiarach po zewnętrznej stronie słupa 350x1000 cm, wysokość do kalenicy 323 cm. Altana zabudowana z trzech stron ażurowymi barierkami. Dach dwuspadowy z wypustem 60 cm, pokryty deską i 2 warstwowym gontem bitumicznym. Całość dachu wykończona obróbkami blacharskimi. Konstrukcja altanki posadowiona na betonowych stopach fundamentowych o głębokości 50 ‒ 60 cm. Wykonanie podłoża o powierzchni 42 m</w:t>
      </w:r>
      <w:r w:rsidRPr="006D4BB6">
        <w:rPr>
          <w:color w:val="000000" w:themeColor="text1"/>
          <w:sz w:val="24"/>
          <w:szCs w:val="24"/>
          <w:vertAlign w:val="superscript"/>
        </w:rPr>
        <w:t>2</w:t>
      </w:r>
      <w:r w:rsidRPr="006D4BB6">
        <w:rPr>
          <w:color w:val="000000" w:themeColor="text1"/>
          <w:sz w:val="24"/>
          <w:szCs w:val="24"/>
        </w:rPr>
        <w:t xml:space="preserve"> z kostki brukowej</w:t>
      </w:r>
      <w:r>
        <w:rPr>
          <w:color w:val="000000" w:themeColor="text1"/>
          <w:sz w:val="24"/>
          <w:szCs w:val="24"/>
        </w:rPr>
        <w:t>, po wcześniejszym przygotowaniu terenu pod utwardzenie.</w:t>
      </w:r>
    </w:p>
    <w:p w:rsidR="00A15CC9" w:rsidRPr="00B24425" w:rsidRDefault="00A15CC9" w:rsidP="00A15CC9">
      <w:pPr>
        <w:spacing w:after="0"/>
        <w:jc w:val="both"/>
        <w:rPr>
          <w:b/>
          <w:color w:val="000000" w:themeColor="text1"/>
          <w:sz w:val="24"/>
          <w:szCs w:val="24"/>
        </w:rPr>
      </w:pPr>
      <w:r w:rsidRPr="00B24425">
        <w:rPr>
          <w:b/>
          <w:color w:val="000000" w:themeColor="text1"/>
          <w:sz w:val="24"/>
          <w:szCs w:val="24"/>
        </w:rPr>
        <w:t>Opis materiałowy: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Altana wykonana z drewna jodłowego, świerkowego, suszonego, struganego, szlifowanego i malowanego w wybranym kolorze. Elementy łączone przy pomocy starych ciesielskich zasad, wszystkie wkręty maskowane kołkami lub stosowane w miejscach niewidocznych. Dach 2 spadowy pokryty fabryczna świerkową deską na pióro-wpust o grubości 2 cm i szerokości 14 cm, całość pokryta 2 warstwowym gontem bitumicznym, gont montowany na zszywki żywicowane 16x22 mm.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Całość dachu wykończona obróbkami blacharskimi.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Przekroje materiału rodzaje materiału: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Słupy 17 x 17 cm,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Wieńce 17 x 15 cm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Krokwie 15 x 8  cm,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Ramka Barierki 8 x 10 cm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Zakosy 15 x 8 cm,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Deska w barierce 2 x 10 cm,</w:t>
      </w:r>
    </w:p>
    <w:p w:rsidR="00A15CC9" w:rsidRDefault="00A15CC9" w:rsidP="00A15CC9">
      <w:pPr>
        <w:spacing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Deska na dach 2 x14 cm. </w:t>
      </w:r>
    </w:p>
    <w:p w:rsidR="00A15CC9" w:rsidRPr="00B24425" w:rsidRDefault="00A15CC9" w:rsidP="00A15CC9">
      <w:pPr>
        <w:jc w:val="both"/>
        <w:rPr>
          <w:b/>
          <w:color w:val="000000" w:themeColor="text1"/>
          <w:sz w:val="24"/>
          <w:szCs w:val="24"/>
        </w:rPr>
      </w:pPr>
      <w:r w:rsidRPr="00B24425">
        <w:rPr>
          <w:b/>
          <w:color w:val="000000" w:themeColor="text1"/>
          <w:sz w:val="24"/>
          <w:szCs w:val="24"/>
        </w:rPr>
        <w:t>Przekroje:</w:t>
      </w:r>
      <w:bookmarkStart w:id="0" w:name="_GoBack"/>
      <w:bookmarkEnd w:id="0"/>
    </w:p>
    <w:p w:rsidR="00A15CC9" w:rsidRDefault="00A15CC9" w:rsidP="00A15CC9">
      <w:pPr>
        <w:jc w:val="both"/>
        <w:rPr>
          <w:color w:val="000000" w:themeColor="text1"/>
          <w:sz w:val="24"/>
          <w:szCs w:val="24"/>
        </w:rPr>
      </w:pPr>
      <w:r w:rsidRPr="00B24425">
        <w:rPr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5EA2BB2F" wp14:editId="23F3D796">
            <wp:extent cx="5600700" cy="3927138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0" r="2767"/>
                    <a:stretch/>
                  </pic:blipFill>
                  <pic:spPr bwMode="auto">
                    <a:xfrm>
                      <a:off x="0" y="0"/>
                      <a:ext cx="5601317" cy="392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056" w:rsidRDefault="007F1056"/>
    <w:sectPr w:rsidR="007F1056" w:rsidSect="00A15CC9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C9"/>
    <w:rsid w:val="0012578A"/>
    <w:rsid w:val="00163B5B"/>
    <w:rsid w:val="006511C1"/>
    <w:rsid w:val="007F1056"/>
    <w:rsid w:val="00A15CC9"/>
    <w:rsid w:val="00D6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B1729A-D3D6-41D5-B9A7-A2A937A85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15C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Sitek</dc:creator>
  <cp:keywords/>
  <dc:description/>
  <cp:lastModifiedBy>Agata Sitek</cp:lastModifiedBy>
  <cp:revision>1</cp:revision>
  <dcterms:created xsi:type="dcterms:W3CDTF">2022-03-25T09:47:00Z</dcterms:created>
  <dcterms:modified xsi:type="dcterms:W3CDTF">2022-03-25T09:49:00Z</dcterms:modified>
</cp:coreProperties>
</file>