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48394359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57F5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23197E">
        <w:rPr>
          <w:rFonts w:ascii="Calibri" w:eastAsia="Times New Roman" w:hAnsi="Calibri" w:cs="Calibri"/>
          <w:b/>
          <w:lang w:eastAsia="pl-PL"/>
        </w:rPr>
        <w:t>4</w:t>
      </w:r>
      <w:r w:rsidR="00411F8B" w:rsidRPr="008D57F5">
        <w:rPr>
          <w:rFonts w:ascii="Calibri" w:eastAsia="Times New Roman" w:hAnsi="Calibri" w:cs="Calibri"/>
          <w:b/>
          <w:lang w:eastAsia="pl-PL"/>
        </w:rPr>
        <w:t>a</w:t>
      </w:r>
      <w:r w:rsidRPr="008D57F5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57F5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57F5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57F5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57F5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57F5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57F5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57F5">
        <w:rPr>
          <w:rFonts w:cstheme="minorHAnsi"/>
          <w:b/>
        </w:rPr>
        <w:t xml:space="preserve">DOTYCZĄCE PRZESŁANEK WYKLUCZENIA Z ART. 5K ROZPORZĄDZENIA 833/2014 ORAZ ART. 7 UST. 1 USTAWY </w:t>
      </w:r>
      <w:r w:rsidRPr="008D57F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57F5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04B67D25" w:rsidR="00B73724" w:rsidRPr="00504B39" w:rsidRDefault="00080C67" w:rsidP="008D57F5">
      <w:pPr>
        <w:pStyle w:val="Calibri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03236675"/>
      <w:r w:rsidRPr="00504B39">
        <w:rPr>
          <w:rFonts w:asciiTheme="minorHAnsi" w:hAnsiTheme="minorHAnsi" w:cstheme="minorHAnsi"/>
          <w:sz w:val="22"/>
          <w:szCs w:val="22"/>
        </w:rPr>
        <w:t xml:space="preserve">      </w:t>
      </w:r>
      <w:r w:rsidR="00504B39" w:rsidRPr="00504B39">
        <w:rPr>
          <w:rFonts w:asciiTheme="minorHAnsi" w:hAnsiTheme="minorHAnsi" w:cstheme="minorHAnsi"/>
          <w:sz w:val="22"/>
          <w:szCs w:val="22"/>
        </w:rPr>
        <w:tab/>
      </w:r>
      <w:r w:rsidR="00B73724" w:rsidRPr="00504B39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3" w:name="_Hlk114142219"/>
      <w:r w:rsidR="009C24F4" w:rsidRPr="009C24F4">
        <w:rPr>
          <w:rFonts w:asciiTheme="minorHAnsi" w:hAnsiTheme="minorHAnsi" w:cstheme="minorHAnsi"/>
          <w:b/>
          <w:bCs/>
          <w:sz w:val="22"/>
          <w:szCs w:val="22"/>
        </w:rPr>
        <w:t xml:space="preserve">Sukcesywne dostawy </w:t>
      </w:r>
      <w:bookmarkEnd w:id="3"/>
      <w:r w:rsidR="009C24F4" w:rsidRPr="009C24F4">
        <w:rPr>
          <w:rFonts w:asciiTheme="minorHAnsi" w:hAnsiTheme="minorHAnsi" w:cstheme="minorHAnsi"/>
          <w:b/>
          <w:bCs/>
          <w:sz w:val="22"/>
          <w:szCs w:val="22"/>
        </w:rPr>
        <w:t>zestawów do wkłuć i zabezpieczeń miejsca wkłucia oraz prowadników do FFR i sond do OCT z dzierżawą urządzenia rejestrującego FFR</w:t>
      </w:r>
      <w:r w:rsidR="00504B39" w:rsidRPr="009C24F4">
        <w:rPr>
          <w:rFonts w:asciiTheme="minorHAnsi" w:hAnsiTheme="minorHAnsi" w:cstheme="minorHAnsi"/>
          <w:sz w:val="22"/>
          <w:szCs w:val="22"/>
        </w:rPr>
        <w:t xml:space="preserve"> </w:t>
      </w:r>
      <w:r w:rsidR="00B73724" w:rsidRPr="009C24F4">
        <w:rPr>
          <w:rFonts w:asciiTheme="minorHAnsi" w:hAnsiTheme="minorHAnsi" w:cstheme="minorHAnsi"/>
          <w:sz w:val="22"/>
          <w:szCs w:val="22"/>
        </w:rPr>
        <w:t>prowadzonego</w:t>
      </w:r>
      <w:r w:rsidR="00B73724" w:rsidRPr="00504B39">
        <w:rPr>
          <w:rFonts w:asciiTheme="minorHAnsi" w:hAnsiTheme="minorHAnsi" w:cstheme="minorHAnsi"/>
          <w:sz w:val="22"/>
          <w:szCs w:val="22"/>
        </w:rPr>
        <w:t xml:space="preserve"> przez Szpital Uniwersytecki im. Karola Marcinkowskiego w Zielonej Górze sp. z o. o. z</w:t>
      </w:r>
      <w:r w:rsidR="00761BB5" w:rsidRPr="00504B39">
        <w:rPr>
          <w:rFonts w:asciiTheme="minorHAnsi" w:hAnsiTheme="minorHAnsi" w:cstheme="minorHAnsi"/>
          <w:sz w:val="22"/>
          <w:szCs w:val="22"/>
        </w:rPr>
        <w:t> </w:t>
      </w:r>
      <w:r w:rsidR="00B73724" w:rsidRPr="00504B39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="00B73724" w:rsidRPr="00504B3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504B39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504B39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8D57F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D57F5">
        <w:rPr>
          <w:rFonts w:cstheme="minorHAnsi"/>
          <w:b/>
        </w:rPr>
        <w:t>OŚWIADCZENIA DOTYCZĄCE WYKONAWCY:</w:t>
      </w:r>
    </w:p>
    <w:p w14:paraId="701FA939" w14:textId="77777777" w:rsidR="00080C67" w:rsidRPr="008D57F5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57F5">
        <w:rPr>
          <w:rFonts w:cstheme="minorHAnsi"/>
        </w:rPr>
        <w:t> </w:t>
      </w:r>
      <w:r w:rsidRPr="008D57F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57F5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57F5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8D57F5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8D57F5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57F5">
        <w:rPr>
          <w:rFonts w:cstheme="minorHAnsi"/>
          <w:color w:val="222222"/>
        </w:rPr>
        <w:t>z dnia 13 kwietnia 2022 r.</w:t>
      </w:r>
      <w:r w:rsidRPr="008D57F5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57F5">
        <w:rPr>
          <w:rFonts w:cstheme="minorHAnsi"/>
          <w:i/>
          <w:iCs/>
          <w:color w:val="222222"/>
        </w:rPr>
        <w:t xml:space="preserve"> </w:t>
      </w:r>
      <w:r w:rsidR="00520931" w:rsidRPr="008D57F5">
        <w:rPr>
          <w:rFonts w:cstheme="minorHAnsi"/>
          <w:color w:val="222222"/>
        </w:rPr>
        <w:t>(Dz. U. poz. 835)</w:t>
      </w:r>
      <w:r w:rsidRPr="008D57F5">
        <w:rPr>
          <w:rFonts w:cstheme="minorHAnsi"/>
          <w:i/>
          <w:iCs/>
          <w:color w:val="222222"/>
        </w:rPr>
        <w:t>.</w:t>
      </w:r>
      <w:r w:rsidR="00DD39BE" w:rsidRPr="008D57F5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57F5" w:rsidRDefault="00830BFB" w:rsidP="00830BFB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 xml:space="preserve">: wypełnić tylko w przypadku </w:t>
      </w:r>
      <w:r w:rsidR="009A138B" w:rsidRPr="008D57F5">
        <w:rPr>
          <w:rFonts w:cstheme="minorHAnsi"/>
          <w:i/>
          <w:color w:val="0070C0"/>
        </w:rPr>
        <w:t>podwykonawcy</w:t>
      </w:r>
      <w:r w:rsidR="00C7597C" w:rsidRPr="008D57F5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57F5">
        <w:rPr>
          <w:rFonts w:cstheme="minorHAnsi"/>
          <w:i/>
          <w:color w:val="0070C0"/>
        </w:rPr>
        <w:t>, na którego przypada</w:t>
      </w:r>
      <w:r w:rsidRPr="008D57F5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57F5">
        <w:rPr>
          <w:rFonts w:cstheme="minorHAnsi"/>
          <w:i/>
          <w:color w:val="0070C0"/>
        </w:rPr>
        <w:t>podwykonawcy</w:t>
      </w:r>
      <w:r w:rsidRPr="008D57F5">
        <w:rPr>
          <w:rFonts w:cstheme="minorHAnsi"/>
          <w:i/>
          <w:color w:val="0070C0"/>
        </w:rPr>
        <w:t>, na którego zdolnościach lub sytuacji wykonawca</w:t>
      </w:r>
      <w:r w:rsidR="00473DE0" w:rsidRPr="008D57F5">
        <w:rPr>
          <w:rFonts w:cstheme="minorHAnsi"/>
          <w:i/>
          <w:color w:val="0070C0"/>
        </w:rPr>
        <w:t xml:space="preserve"> nie</w:t>
      </w:r>
      <w:r w:rsidRPr="008D57F5">
        <w:rPr>
          <w:rFonts w:cstheme="minorHAnsi"/>
          <w:i/>
          <w:color w:val="0070C0"/>
        </w:rPr>
        <w:t xml:space="preserve"> polega</w:t>
      </w:r>
      <w:r w:rsidR="00473DE0" w:rsidRPr="008D57F5">
        <w:rPr>
          <w:rFonts w:cstheme="minorHAnsi"/>
          <w:i/>
          <w:color w:val="0070C0"/>
        </w:rPr>
        <w:t>, a na którego przypada</w:t>
      </w:r>
      <w:r w:rsidRPr="008D57F5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65CDFC45" w14:textId="7366715F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 podwykonawcą</w:t>
      </w:r>
      <w:r w:rsidR="004E4476" w:rsidRPr="008D57F5">
        <w:rPr>
          <w:rFonts w:cstheme="minorHAnsi"/>
        </w:rPr>
        <w:t>,</w:t>
      </w:r>
      <w:r w:rsidRPr="008D57F5">
        <w:rPr>
          <w:rFonts w:cstheme="minorHAnsi"/>
        </w:rPr>
        <w:t xml:space="preserve"> na którego</w:t>
      </w:r>
      <w:r w:rsidR="00FC230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KRS/CEiDG)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57F5" w:rsidRDefault="003F554E" w:rsidP="003F554E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7E3C794A" w14:textId="3B36202C" w:rsidR="00EF45B6" w:rsidRPr="008D57F5" w:rsidRDefault="00EF45B6" w:rsidP="008A5AD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</w:t>
      </w:r>
      <w:r w:rsidR="00101E8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KRS/CEiDG)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Pr="008D57F5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PODANYCH INFORMACJI:</w:t>
      </w:r>
    </w:p>
    <w:p w14:paraId="6BAD268A" w14:textId="5994D40D" w:rsidR="00EF45B6" w:rsidRPr="008D57F5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8D57F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8D57F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57F5" w:rsidRDefault="00EF45B6" w:rsidP="001878D7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57F5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5" w:name="_Hlk103239798"/>
      <w:r w:rsidRPr="008D57F5">
        <w:rPr>
          <w:rFonts w:cstheme="minorHAnsi"/>
        </w:rPr>
        <w:t xml:space="preserve">(*) odpis lub informacja z Krajowego Rejestru Sądowego: </w:t>
      </w:r>
      <w:hyperlink r:id="rId8" w:history="1">
        <w:r w:rsidRPr="008D57F5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57F5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57F5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57F5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57F5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57F5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57F5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57F5" w:rsidRDefault="001D70FA" w:rsidP="001D70FA">
      <w:pPr>
        <w:spacing w:after="0" w:line="240" w:lineRule="auto"/>
        <w:jc w:val="both"/>
        <w:rPr>
          <w:rFonts w:cstheme="minorHAnsi"/>
        </w:rPr>
      </w:pPr>
      <w:r w:rsidRPr="008D57F5">
        <w:rPr>
          <w:rFonts w:cstheme="minorHAnsi"/>
          <w:i/>
        </w:rPr>
        <w:t xml:space="preserve">                     (wskazać podmiotowy środek dowodowy, adres internetowy)</w:t>
      </w:r>
    </w:p>
    <w:bookmarkEnd w:id="5"/>
    <w:p w14:paraId="6D2323E9" w14:textId="77777777" w:rsidR="001D70FA" w:rsidRPr="008D57F5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57F5" w:rsidRDefault="001D70FA" w:rsidP="001D70FA">
      <w:pPr>
        <w:spacing w:line="276" w:lineRule="auto"/>
        <w:ind w:left="340" w:hanging="340"/>
      </w:pPr>
      <w:r w:rsidRPr="008D57F5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57F5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57F5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bookmarkStart w:id="6" w:name="_Hlk102639179"/>
      <w:r w:rsidRPr="008D57F5">
        <w:rPr>
          <w:rFonts w:ascii="Arial" w:hAnsi="Arial" w:cs="Arial"/>
          <w:i/>
        </w:rPr>
        <w:t xml:space="preserve"> </w:t>
      </w:r>
      <w:bookmarkEnd w:id="6"/>
    </w:p>
    <w:p w14:paraId="0C8E3652" w14:textId="77777777" w:rsidR="0072465F" w:rsidRPr="008D57F5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57F5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4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090E6379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9C24F4">
      <w:t>56</w:t>
    </w:r>
    <w:r w:rsidR="0048126B">
      <w:t>.202</w:t>
    </w:r>
    <w:r w:rsidR="00411F8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3197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346B7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04B39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509A"/>
    <w:rsid w:val="00865841"/>
    <w:rsid w:val="0087106E"/>
    <w:rsid w:val="008A3178"/>
    <w:rsid w:val="008A5AD6"/>
    <w:rsid w:val="008C355A"/>
    <w:rsid w:val="008D0E7E"/>
    <w:rsid w:val="008D57F5"/>
    <w:rsid w:val="008D79D2"/>
    <w:rsid w:val="008F60AE"/>
    <w:rsid w:val="009067DC"/>
    <w:rsid w:val="0091611E"/>
    <w:rsid w:val="00935C15"/>
    <w:rsid w:val="009561D0"/>
    <w:rsid w:val="009A0A1A"/>
    <w:rsid w:val="009A110B"/>
    <w:rsid w:val="009A138B"/>
    <w:rsid w:val="009C24F4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C24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19</cp:revision>
  <cp:lastPrinted>2022-05-12T09:53:00Z</cp:lastPrinted>
  <dcterms:created xsi:type="dcterms:W3CDTF">2022-05-12T09:57:00Z</dcterms:created>
  <dcterms:modified xsi:type="dcterms:W3CDTF">2023-10-16T10:29:00Z</dcterms:modified>
</cp:coreProperties>
</file>