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AEF" w14:textId="20B69857" w:rsidR="00F61F69" w:rsidRDefault="00B20312" w:rsidP="00877A0C">
      <w:pPr>
        <w:jc w:val="center"/>
        <w:rPr>
          <w:b/>
          <w:bCs/>
        </w:rPr>
      </w:pPr>
      <w:r w:rsidRPr="00877A0C">
        <w:rPr>
          <w:b/>
          <w:bCs/>
        </w:rPr>
        <w:t>Opis przedmiotu zamówienia</w:t>
      </w:r>
      <w:r w:rsidR="00877A0C">
        <w:rPr>
          <w:b/>
          <w:bCs/>
        </w:rPr>
        <w:t>:</w:t>
      </w:r>
    </w:p>
    <w:p w14:paraId="0027BBC3" w14:textId="638BF045" w:rsidR="00877A0C" w:rsidRPr="00877A0C" w:rsidRDefault="00877A0C" w:rsidP="00877A0C">
      <w:pPr>
        <w:jc w:val="center"/>
        <w:rPr>
          <w:b/>
          <w:bCs/>
        </w:rPr>
      </w:pPr>
      <w:r>
        <w:rPr>
          <w:b/>
          <w:bCs/>
        </w:rPr>
        <w:t>Koszenie i odkrzaczanie łąk w rezerwacie przyrody „Podcerkwa”</w:t>
      </w:r>
    </w:p>
    <w:p w14:paraId="3C8F7A45" w14:textId="77777777" w:rsidR="00B20312" w:rsidRDefault="00B20312"/>
    <w:p w14:paraId="1F7989F3" w14:textId="27BECE27" w:rsidR="00B20312" w:rsidRDefault="00B20312">
      <w:r>
        <w:t>Przedmiotem zamówienia jest</w:t>
      </w:r>
      <w:r w:rsidR="00AB713A">
        <w:t xml:space="preserve"> realizacja w terminie 16-31 sierpnia 2023 r. następujących prac</w:t>
      </w:r>
      <w:r>
        <w:t>:</w:t>
      </w:r>
    </w:p>
    <w:p w14:paraId="50A6D568" w14:textId="206EF175" w:rsidR="00444765" w:rsidRDefault="00444765" w:rsidP="00444765">
      <w:pPr>
        <w:pStyle w:val="Akapitzlist"/>
        <w:numPr>
          <w:ilvl w:val="0"/>
          <w:numId w:val="2"/>
        </w:numPr>
      </w:pPr>
      <w:bookmarkStart w:id="0" w:name="_Hlk141098895"/>
      <w:r>
        <w:t>K</w:t>
      </w:r>
      <w:r w:rsidR="00B20312">
        <w:t>oszenie łąk w rezerwacie przyrody „Podcerkwa”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4765" w:rsidRPr="00444765" w14:paraId="7394D222" w14:textId="77777777" w:rsidTr="00444765">
        <w:tc>
          <w:tcPr>
            <w:tcW w:w="3020" w:type="dxa"/>
          </w:tcPr>
          <w:p w14:paraId="7E4E36B8" w14:textId="5E4467C0" w:rsidR="00444765" w:rsidRPr="00444765" w:rsidRDefault="00444765" w:rsidP="00444765">
            <w:pPr>
              <w:rPr>
                <w:b/>
                <w:bCs/>
              </w:rPr>
            </w:pPr>
            <w:r w:rsidRPr="00444765">
              <w:rPr>
                <w:b/>
                <w:bCs/>
              </w:rPr>
              <w:t>Wydzielenie</w:t>
            </w:r>
          </w:p>
        </w:tc>
        <w:tc>
          <w:tcPr>
            <w:tcW w:w="3021" w:type="dxa"/>
          </w:tcPr>
          <w:p w14:paraId="1996347F" w14:textId="70FA8859" w:rsidR="00444765" w:rsidRPr="00444765" w:rsidRDefault="00444765" w:rsidP="00444765">
            <w:pPr>
              <w:rPr>
                <w:b/>
                <w:bCs/>
              </w:rPr>
            </w:pPr>
            <w:r w:rsidRPr="00444765">
              <w:rPr>
                <w:b/>
                <w:bCs/>
              </w:rPr>
              <w:t>Powierzchnia</w:t>
            </w:r>
            <w:r w:rsidR="00067731">
              <w:rPr>
                <w:b/>
                <w:bCs/>
              </w:rPr>
              <w:t xml:space="preserve"> [ha]</w:t>
            </w:r>
          </w:p>
        </w:tc>
        <w:tc>
          <w:tcPr>
            <w:tcW w:w="3021" w:type="dxa"/>
          </w:tcPr>
          <w:p w14:paraId="3268A529" w14:textId="3B75F666" w:rsidR="00444765" w:rsidRPr="00444765" w:rsidRDefault="00FF647B" w:rsidP="00444765">
            <w:pPr>
              <w:rPr>
                <w:b/>
                <w:bCs/>
              </w:rPr>
            </w:pPr>
            <w:r>
              <w:rPr>
                <w:b/>
                <w:bCs/>
              </w:rPr>
              <w:t>Szczegółowy zakres prac</w:t>
            </w:r>
          </w:p>
        </w:tc>
      </w:tr>
      <w:tr w:rsidR="00444765" w14:paraId="12FAC679" w14:textId="77777777" w:rsidTr="00444765">
        <w:tc>
          <w:tcPr>
            <w:tcW w:w="3020" w:type="dxa"/>
          </w:tcPr>
          <w:p w14:paraId="2F4E640E" w14:textId="7ED8F3A0" w:rsidR="006B1EE7" w:rsidRDefault="006B1EE7" w:rsidP="00444765">
            <w:r>
              <w:t>577Ck</w:t>
            </w:r>
          </w:p>
        </w:tc>
        <w:tc>
          <w:tcPr>
            <w:tcW w:w="3021" w:type="dxa"/>
          </w:tcPr>
          <w:p w14:paraId="6D6130BE" w14:textId="519E5242" w:rsidR="00444765" w:rsidRDefault="00067731" w:rsidP="00444765">
            <w:r>
              <w:t>0,</w:t>
            </w:r>
            <w:r w:rsidR="00877A0C">
              <w:t>5</w:t>
            </w:r>
            <w:r>
              <w:t>9</w:t>
            </w:r>
          </w:p>
        </w:tc>
        <w:tc>
          <w:tcPr>
            <w:tcW w:w="3021" w:type="dxa"/>
          </w:tcPr>
          <w:p w14:paraId="4497EA0D" w14:textId="046DEA0F" w:rsidR="00444765" w:rsidRDefault="00067731" w:rsidP="00444765">
            <w:r>
              <w:t>Koszenie z usunięciem roślinności krzewiastej/podrostów drzew z powierzchni łąki</w:t>
            </w:r>
          </w:p>
        </w:tc>
      </w:tr>
      <w:tr w:rsidR="00444765" w14:paraId="56580668" w14:textId="77777777" w:rsidTr="00444765">
        <w:tc>
          <w:tcPr>
            <w:tcW w:w="3020" w:type="dxa"/>
          </w:tcPr>
          <w:p w14:paraId="399CC9F4" w14:textId="5610D42D" w:rsidR="00444765" w:rsidRDefault="006B1EE7" w:rsidP="00444765">
            <w:r>
              <w:t>577Dg</w:t>
            </w:r>
          </w:p>
        </w:tc>
        <w:tc>
          <w:tcPr>
            <w:tcW w:w="3021" w:type="dxa"/>
          </w:tcPr>
          <w:p w14:paraId="4EFC5FBE" w14:textId="47F68880" w:rsidR="00444765" w:rsidRDefault="00067731" w:rsidP="00444765">
            <w:r>
              <w:t>0,22</w:t>
            </w:r>
          </w:p>
        </w:tc>
        <w:tc>
          <w:tcPr>
            <w:tcW w:w="3021" w:type="dxa"/>
          </w:tcPr>
          <w:p w14:paraId="42F1EE84" w14:textId="658DD3FD" w:rsidR="00444765" w:rsidRDefault="006B1EE7" w:rsidP="00444765">
            <w:r>
              <w:t>Koszenie z usunięciem roślinności krzewiastej/podrostów</w:t>
            </w:r>
            <w:r w:rsidR="00AB713A">
              <w:t xml:space="preserve"> drzew</w:t>
            </w:r>
            <w:r>
              <w:t xml:space="preserve"> z obrzeży łąki i otoczenia </w:t>
            </w:r>
            <w:r w:rsidR="00067731">
              <w:t>istniejącego budynku magazynowego</w:t>
            </w:r>
            <w:r w:rsidR="009F3192">
              <w:t xml:space="preserve"> – </w:t>
            </w:r>
            <w:r w:rsidR="009F3192" w:rsidRPr="009F3192">
              <w:rPr>
                <w:b/>
                <w:bCs/>
              </w:rPr>
              <w:t>uwaga</w:t>
            </w:r>
            <w:r w:rsidR="009F3192">
              <w:rPr>
                <w:b/>
                <w:bCs/>
              </w:rPr>
              <w:t>:</w:t>
            </w:r>
            <w:r w:rsidR="009F3192" w:rsidRPr="009F3192">
              <w:rPr>
                <w:b/>
                <w:bCs/>
              </w:rPr>
              <w:t xml:space="preserve"> </w:t>
            </w:r>
            <w:r w:rsidR="009F3192">
              <w:t>utrudniony dojazd do powierzchni, możliwa konieczność dojścia i ręcznego koszenia oraz odkrzaczania</w:t>
            </w:r>
          </w:p>
        </w:tc>
      </w:tr>
      <w:tr w:rsidR="00444765" w14:paraId="74EF3AD2" w14:textId="77777777" w:rsidTr="00444765">
        <w:tc>
          <w:tcPr>
            <w:tcW w:w="3020" w:type="dxa"/>
          </w:tcPr>
          <w:p w14:paraId="09FAB66D" w14:textId="4CC3CD60" w:rsidR="00444765" w:rsidRDefault="006B1EE7" w:rsidP="00444765">
            <w:r>
              <w:t>578Ad</w:t>
            </w:r>
          </w:p>
        </w:tc>
        <w:tc>
          <w:tcPr>
            <w:tcW w:w="3021" w:type="dxa"/>
          </w:tcPr>
          <w:p w14:paraId="723523A0" w14:textId="5756717C" w:rsidR="00444765" w:rsidRDefault="00067731" w:rsidP="00444765">
            <w:r>
              <w:t>2,26</w:t>
            </w:r>
          </w:p>
        </w:tc>
        <w:tc>
          <w:tcPr>
            <w:tcW w:w="3021" w:type="dxa"/>
          </w:tcPr>
          <w:p w14:paraId="7BA49B85" w14:textId="47E30856" w:rsidR="00444765" w:rsidRDefault="00067731" w:rsidP="00444765">
            <w:r>
              <w:t>Koszenie z usunięciem roślinności krzewiastej/podrostów drzew z powierzchni łąki</w:t>
            </w:r>
          </w:p>
        </w:tc>
      </w:tr>
      <w:tr w:rsidR="00444765" w14:paraId="477A7C17" w14:textId="77777777" w:rsidTr="00444765">
        <w:tc>
          <w:tcPr>
            <w:tcW w:w="3020" w:type="dxa"/>
          </w:tcPr>
          <w:p w14:paraId="18B06DB9" w14:textId="778CD3F3" w:rsidR="00444765" w:rsidRDefault="006B1EE7" w:rsidP="00444765">
            <w:r>
              <w:t>578Bg</w:t>
            </w:r>
          </w:p>
        </w:tc>
        <w:tc>
          <w:tcPr>
            <w:tcW w:w="3021" w:type="dxa"/>
          </w:tcPr>
          <w:p w14:paraId="436E072E" w14:textId="3472EFA5" w:rsidR="00444765" w:rsidRDefault="00067731" w:rsidP="00444765">
            <w:r>
              <w:t>0,30</w:t>
            </w:r>
          </w:p>
        </w:tc>
        <w:tc>
          <w:tcPr>
            <w:tcW w:w="3021" w:type="dxa"/>
          </w:tcPr>
          <w:p w14:paraId="6F1659A8" w14:textId="17FFD282" w:rsidR="00444765" w:rsidRDefault="00067731" w:rsidP="00444765">
            <w:r>
              <w:t>Koszenie z podkrzesaniem otaczających lukę drzew, odkrzaczeniem obrzeży</w:t>
            </w:r>
          </w:p>
        </w:tc>
      </w:tr>
      <w:tr w:rsidR="00444765" w14:paraId="2F0619B4" w14:textId="77777777" w:rsidTr="00444765">
        <w:tc>
          <w:tcPr>
            <w:tcW w:w="3020" w:type="dxa"/>
          </w:tcPr>
          <w:p w14:paraId="40F75426" w14:textId="5E0DBED2" w:rsidR="00444765" w:rsidRDefault="006B1EE7" w:rsidP="00444765">
            <w:r>
              <w:t>578Bi</w:t>
            </w:r>
          </w:p>
        </w:tc>
        <w:tc>
          <w:tcPr>
            <w:tcW w:w="3021" w:type="dxa"/>
          </w:tcPr>
          <w:p w14:paraId="6B640ED1" w14:textId="1A206ACD" w:rsidR="00444765" w:rsidRDefault="00067731" w:rsidP="00444765">
            <w:r>
              <w:t>0,17</w:t>
            </w:r>
          </w:p>
        </w:tc>
        <w:tc>
          <w:tcPr>
            <w:tcW w:w="3021" w:type="dxa"/>
          </w:tcPr>
          <w:p w14:paraId="78996008" w14:textId="5A494461" w:rsidR="00444765" w:rsidRDefault="00067731" w:rsidP="00444765">
            <w:r w:rsidRPr="00067731">
              <w:t>Koszenie z podkrzesaniem otaczających lukę drzew, odkrzaczeniem obrzeży</w:t>
            </w:r>
          </w:p>
        </w:tc>
      </w:tr>
    </w:tbl>
    <w:bookmarkEnd w:id="0"/>
    <w:p w14:paraId="7CCE0A9B" w14:textId="77777777" w:rsidR="00175EC4" w:rsidRPr="00175EC4" w:rsidRDefault="00175EC4" w:rsidP="00175EC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EC4">
        <w:rPr>
          <w:rFonts w:asciiTheme="minorHAnsi" w:hAnsiTheme="minorHAnsi" w:cstheme="minorHAnsi"/>
          <w:sz w:val="22"/>
          <w:szCs w:val="22"/>
        </w:rPr>
        <w:t>Koszenie należy wykonać na wysokości 5 – 15 cm nad powierzchnią gruntu.</w:t>
      </w:r>
    </w:p>
    <w:p w14:paraId="0779E4CB" w14:textId="4E24D758" w:rsidR="00175EC4" w:rsidRPr="00175EC4" w:rsidRDefault="00175EC4" w:rsidP="00175EC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EC4">
        <w:rPr>
          <w:rFonts w:asciiTheme="minorHAnsi" w:hAnsiTheme="minorHAnsi" w:cstheme="minorHAnsi"/>
          <w:sz w:val="22"/>
          <w:szCs w:val="22"/>
        </w:rPr>
        <w:t>Nie wolno stosować koszenia okrężnego od zewnątrz do środka skoszonej powierzchni. Zaleca się koszenie okrężne od środka koszonej powierzchni.</w:t>
      </w:r>
    </w:p>
    <w:p w14:paraId="6A4B0102" w14:textId="006181E0" w:rsidR="00175EC4" w:rsidRPr="00175EC4" w:rsidRDefault="00175EC4" w:rsidP="00175EC4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EC4">
        <w:rPr>
          <w:rFonts w:asciiTheme="minorHAnsi" w:hAnsiTheme="minorHAnsi" w:cstheme="minorHAnsi"/>
          <w:sz w:val="22"/>
          <w:szCs w:val="22"/>
        </w:rPr>
        <w:t xml:space="preserve">Wykonawca może użyć ciężkiego sprzętu na większości powierzchni, ale powinno się unikać uszkodzenia gleby. Ze względu na trudne warunki terenowe </w:t>
      </w:r>
      <w:r>
        <w:rPr>
          <w:rFonts w:asciiTheme="minorHAnsi" w:hAnsiTheme="minorHAnsi" w:cstheme="minorHAnsi"/>
          <w:sz w:val="22"/>
          <w:szCs w:val="22"/>
        </w:rPr>
        <w:t xml:space="preserve">(utrudniony dojazd do części powierzchni) </w:t>
      </w:r>
      <w:r w:rsidRPr="00175EC4">
        <w:rPr>
          <w:rFonts w:asciiTheme="minorHAnsi" w:hAnsiTheme="minorHAnsi" w:cstheme="minorHAnsi"/>
          <w:sz w:val="22"/>
          <w:szCs w:val="22"/>
        </w:rPr>
        <w:t>Zamawiający dopuszcza możliwość koszenia ręcznego łąk na ok. 50% powierzchni.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6DBE3" w14:textId="77777777" w:rsidR="00444765" w:rsidRDefault="00444765" w:rsidP="00877A0C">
      <w:pPr>
        <w:spacing w:line="360" w:lineRule="auto"/>
      </w:pPr>
    </w:p>
    <w:p w14:paraId="1A0C269A" w14:textId="5B63BC40" w:rsidR="00444765" w:rsidRDefault="00444765" w:rsidP="00877A0C">
      <w:pPr>
        <w:pStyle w:val="Akapitzlist"/>
        <w:numPr>
          <w:ilvl w:val="0"/>
          <w:numId w:val="2"/>
        </w:numPr>
        <w:spacing w:line="360" w:lineRule="auto"/>
      </w:pPr>
      <w:bookmarkStart w:id="1" w:name="_Hlk141098929"/>
      <w:r>
        <w:t>Odkrzaczanie istniejących luk w drzewostanie w rezerwacie przyrody „Podcerkwa”</w:t>
      </w:r>
      <w:r w:rsidR="001521BB" w:rsidRPr="001521BB">
        <w:t xml:space="preserve"> ze złożeniem powstałej biomasy na pryzmę poza powierzchnią </w:t>
      </w:r>
      <w:proofErr w:type="spellStart"/>
      <w:r w:rsidR="001521BB" w:rsidRPr="001521BB">
        <w:t>odkrzaczonej</w:t>
      </w:r>
      <w:proofErr w:type="spellEnd"/>
      <w:r w:rsidR="001521BB" w:rsidRPr="001521BB">
        <w:t xml:space="preserve"> luki.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A4346" w14:paraId="0A8B2D4A" w14:textId="77777777" w:rsidTr="00067731">
        <w:tc>
          <w:tcPr>
            <w:tcW w:w="3020" w:type="dxa"/>
          </w:tcPr>
          <w:p w14:paraId="3AADB8C1" w14:textId="7DC766DB" w:rsidR="00CA4346" w:rsidRPr="000F497B" w:rsidRDefault="00CA4346" w:rsidP="00067731">
            <w:pPr>
              <w:rPr>
                <w:b/>
                <w:bCs/>
              </w:rPr>
            </w:pPr>
            <w:r w:rsidRPr="000F497B">
              <w:rPr>
                <w:b/>
                <w:bCs/>
              </w:rPr>
              <w:t>Wydzielenie</w:t>
            </w:r>
          </w:p>
        </w:tc>
        <w:tc>
          <w:tcPr>
            <w:tcW w:w="3021" w:type="dxa"/>
          </w:tcPr>
          <w:p w14:paraId="3595A4EC" w14:textId="104018BB" w:rsidR="00CA4346" w:rsidRPr="000F497B" w:rsidRDefault="00CA4346" w:rsidP="00067731">
            <w:pPr>
              <w:rPr>
                <w:b/>
                <w:bCs/>
              </w:rPr>
            </w:pPr>
            <w:r w:rsidRPr="000F497B">
              <w:rPr>
                <w:b/>
                <w:bCs/>
              </w:rPr>
              <w:t>Powierzchnia</w:t>
            </w:r>
          </w:p>
        </w:tc>
      </w:tr>
      <w:tr w:rsidR="00CA4346" w14:paraId="2E138371" w14:textId="77777777" w:rsidTr="00067731">
        <w:tc>
          <w:tcPr>
            <w:tcW w:w="3020" w:type="dxa"/>
          </w:tcPr>
          <w:p w14:paraId="1855143A" w14:textId="2D43D4AE" w:rsidR="00CA4346" w:rsidRDefault="00CA4346" w:rsidP="00067731">
            <w:r>
              <w:t>577Cc</w:t>
            </w:r>
          </w:p>
        </w:tc>
        <w:tc>
          <w:tcPr>
            <w:tcW w:w="3021" w:type="dxa"/>
          </w:tcPr>
          <w:p w14:paraId="12F5AC38" w14:textId="32A990DE" w:rsidR="00CA4346" w:rsidRDefault="00CA4346" w:rsidP="00067731">
            <w:r>
              <w:t>0,05</w:t>
            </w:r>
          </w:p>
        </w:tc>
      </w:tr>
      <w:tr w:rsidR="00CA4346" w14:paraId="550FA5E4" w14:textId="77777777" w:rsidTr="00067731">
        <w:tc>
          <w:tcPr>
            <w:tcW w:w="3020" w:type="dxa"/>
          </w:tcPr>
          <w:p w14:paraId="3DA6406C" w14:textId="63A86EFD" w:rsidR="00CA4346" w:rsidRDefault="00CA4346" w:rsidP="00067731">
            <w:r>
              <w:lastRenderedPageBreak/>
              <w:t>577Cc</w:t>
            </w:r>
          </w:p>
        </w:tc>
        <w:tc>
          <w:tcPr>
            <w:tcW w:w="3021" w:type="dxa"/>
          </w:tcPr>
          <w:p w14:paraId="2E0235D1" w14:textId="2FAF5105" w:rsidR="00CA4346" w:rsidRDefault="00CA4346" w:rsidP="00067731">
            <w:r>
              <w:t>0,04</w:t>
            </w:r>
          </w:p>
        </w:tc>
      </w:tr>
      <w:tr w:rsidR="00CA4346" w14:paraId="1075B369" w14:textId="77777777" w:rsidTr="00067731">
        <w:tc>
          <w:tcPr>
            <w:tcW w:w="3020" w:type="dxa"/>
          </w:tcPr>
          <w:p w14:paraId="545BFCDC" w14:textId="528D2002" w:rsidR="00CA4346" w:rsidRDefault="00CA4346" w:rsidP="00067731">
            <w:r>
              <w:t>577Bc</w:t>
            </w:r>
          </w:p>
        </w:tc>
        <w:tc>
          <w:tcPr>
            <w:tcW w:w="3021" w:type="dxa"/>
          </w:tcPr>
          <w:p w14:paraId="68006660" w14:textId="2E27535D" w:rsidR="00CA4346" w:rsidRDefault="00CA4346" w:rsidP="00067731">
            <w:r>
              <w:t>0,05</w:t>
            </w:r>
          </w:p>
        </w:tc>
      </w:tr>
      <w:tr w:rsidR="00CA4346" w14:paraId="04ABF20E" w14:textId="77777777" w:rsidTr="00067731">
        <w:tc>
          <w:tcPr>
            <w:tcW w:w="3020" w:type="dxa"/>
          </w:tcPr>
          <w:p w14:paraId="0E706FBB" w14:textId="6391644F" w:rsidR="00CA4346" w:rsidRDefault="00CA4346" w:rsidP="00067731">
            <w:r>
              <w:t>577Bc</w:t>
            </w:r>
          </w:p>
        </w:tc>
        <w:tc>
          <w:tcPr>
            <w:tcW w:w="3021" w:type="dxa"/>
          </w:tcPr>
          <w:p w14:paraId="0A7B0F56" w14:textId="025C6E9A" w:rsidR="00CA4346" w:rsidRDefault="00CA4346" w:rsidP="00067731">
            <w:r>
              <w:t>0,10</w:t>
            </w:r>
          </w:p>
        </w:tc>
      </w:tr>
      <w:tr w:rsidR="00CA4346" w14:paraId="0AA2D487" w14:textId="77777777" w:rsidTr="00067731">
        <w:tc>
          <w:tcPr>
            <w:tcW w:w="3020" w:type="dxa"/>
          </w:tcPr>
          <w:p w14:paraId="5371B98F" w14:textId="7204A323" w:rsidR="00CA4346" w:rsidRDefault="00CA4346" w:rsidP="00067731">
            <w:r>
              <w:t>577Bc</w:t>
            </w:r>
          </w:p>
        </w:tc>
        <w:tc>
          <w:tcPr>
            <w:tcW w:w="3021" w:type="dxa"/>
          </w:tcPr>
          <w:p w14:paraId="4CE87ED0" w14:textId="029ECBFD" w:rsidR="00CA4346" w:rsidRDefault="00CA4346" w:rsidP="00067731">
            <w:r>
              <w:t>0,02</w:t>
            </w:r>
          </w:p>
        </w:tc>
      </w:tr>
      <w:tr w:rsidR="00CA4346" w14:paraId="5C0D9C24" w14:textId="77777777" w:rsidTr="00067731">
        <w:tc>
          <w:tcPr>
            <w:tcW w:w="3020" w:type="dxa"/>
          </w:tcPr>
          <w:p w14:paraId="23BFF106" w14:textId="07DA4EA1" w:rsidR="00CA4346" w:rsidRDefault="00CA4346" w:rsidP="00067731">
            <w:r>
              <w:t>578Ac</w:t>
            </w:r>
          </w:p>
        </w:tc>
        <w:tc>
          <w:tcPr>
            <w:tcW w:w="3021" w:type="dxa"/>
          </w:tcPr>
          <w:p w14:paraId="158E2C94" w14:textId="5328DD3A" w:rsidR="00CA4346" w:rsidRDefault="00CA4346" w:rsidP="00067731">
            <w:r>
              <w:t>0,03</w:t>
            </w:r>
          </w:p>
        </w:tc>
      </w:tr>
      <w:tr w:rsidR="00CA4346" w14:paraId="36CC9ADB" w14:textId="77777777" w:rsidTr="00067731">
        <w:tc>
          <w:tcPr>
            <w:tcW w:w="3020" w:type="dxa"/>
          </w:tcPr>
          <w:p w14:paraId="112BFCE7" w14:textId="5A666E93" w:rsidR="00CA4346" w:rsidRDefault="00CA4346" w:rsidP="00067731">
            <w:r>
              <w:t>578Ac</w:t>
            </w:r>
          </w:p>
        </w:tc>
        <w:tc>
          <w:tcPr>
            <w:tcW w:w="3021" w:type="dxa"/>
          </w:tcPr>
          <w:p w14:paraId="5F91EC01" w14:textId="6597F3D0" w:rsidR="00CA4346" w:rsidRDefault="00CA4346" w:rsidP="00067731">
            <w:r>
              <w:t>0,11</w:t>
            </w:r>
          </w:p>
        </w:tc>
      </w:tr>
      <w:tr w:rsidR="00CA4346" w14:paraId="473B153A" w14:textId="77777777" w:rsidTr="00067731">
        <w:tc>
          <w:tcPr>
            <w:tcW w:w="3020" w:type="dxa"/>
          </w:tcPr>
          <w:p w14:paraId="625D8E1C" w14:textId="26ACE122" w:rsidR="00CA4346" w:rsidRDefault="00CA4346" w:rsidP="00067731">
            <w:r>
              <w:t>578Ac</w:t>
            </w:r>
          </w:p>
        </w:tc>
        <w:tc>
          <w:tcPr>
            <w:tcW w:w="3021" w:type="dxa"/>
          </w:tcPr>
          <w:p w14:paraId="3A21BE1C" w14:textId="6782A99A" w:rsidR="00CA4346" w:rsidRDefault="00CA4346" w:rsidP="00067731">
            <w:r>
              <w:t>0,03</w:t>
            </w:r>
          </w:p>
        </w:tc>
      </w:tr>
      <w:tr w:rsidR="00CA4346" w14:paraId="07B2C477" w14:textId="77777777" w:rsidTr="00067731">
        <w:tc>
          <w:tcPr>
            <w:tcW w:w="3020" w:type="dxa"/>
          </w:tcPr>
          <w:p w14:paraId="40AA39B2" w14:textId="5145A620" w:rsidR="00CA4346" w:rsidRDefault="00CA4346" w:rsidP="00067731">
            <w:r>
              <w:t>578Ac</w:t>
            </w:r>
          </w:p>
        </w:tc>
        <w:tc>
          <w:tcPr>
            <w:tcW w:w="3021" w:type="dxa"/>
          </w:tcPr>
          <w:p w14:paraId="5D744385" w14:textId="3F41FD92" w:rsidR="00CA4346" w:rsidRDefault="00CA4346" w:rsidP="00067731">
            <w:r>
              <w:t>0,03</w:t>
            </w:r>
          </w:p>
        </w:tc>
      </w:tr>
    </w:tbl>
    <w:p w14:paraId="09A77DC4" w14:textId="77777777" w:rsidR="00067731" w:rsidRDefault="00067731" w:rsidP="00067731"/>
    <w:bookmarkEnd w:id="1"/>
    <w:p w14:paraId="7B69EABB" w14:textId="42FDEB03" w:rsidR="00444765" w:rsidRDefault="00175EC4" w:rsidP="00AB713A">
      <w:pPr>
        <w:pStyle w:val="Akapitzlist"/>
        <w:numPr>
          <w:ilvl w:val="0"/>
          <w:numId w:val="7"/>
        </w:numPr>
        <w:spacing w:line="360" w:lineRule="auto"/>
        <w:ind w:left="357" w:hanging="357"/>
      </w:pPr>
      <w:r w:rsidRPr="00175EC4">
        <w:t>Zamawiający wymaga, aby Wykonawca dysponował sprawnym sprzętem i narzędziami pomocniczymi oraz posiadał stosowne dla nich atesty.</w:t>
      </w:r>
    </w:p>
    <w:p w14:paraId="42BDE259" w14:textId="6FE9CBD1" w:rsidR="00B409DE" w:rsidRPr="00AB713A" w:rsidRDefault="00B409DE" w:rsidP="00AB713A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AB713A">
        <w:rPr>
          <w:rFonts w:cstheme="minorHAnsi"/>
          <w:color w:val="000000"/>
        </w:rPr>
        <w:t xml:space="preserve">Przekazanie </w:t>
      </w:r>
      <w:r w:rsidR="00AB713A" w:rsidRPr="00AB713A">
        <w:rPr>
          <w:rFonts w:cstheme="minorHAnsi"/>
          <w:color w:val="000000"/>
        </w:rPr>
        <w:t>powierzchni</w:t>
      </w:r>
      <w:r w:rsidRPr="00AB713A">
        <w:rPr>
          <w:rFonts w:cstheme="minorHAnsi"/>
          <w:color w:val="000000"/>
        </w:rPr>
        <w:t xml:space="preserve"> do koszenia </w:t>
      </w:r>
      <w:r w:rsidR="00AB713A" w:rsidRPr="00AB713A">
        <w:rPr>
          <w:rFonts w:cstheme="minorHAnsi"/>
          <w:color w:val="000000"/>
        </w:rPr>
        <w:t xml:space="preserve">i odkrzaczania </w:t>
      </w:r>
      <w:r w:rsidRPr="00AB713A">
        <w:rPr>
          <w:rFonts w:cstheme="minorHAnsi"/>
          <w:color w:val="000000"/>
        </w:rPr>
        <w:t xml:space="preserve">nastąpi na podstawie zlecenia. Zamawiający (przedstawiciel – leśniczy </w:t>
      </w:r>
      <w:r w:rsidR="00022B17" w:rsidRPr="00AB713A">
        <w:rPr>
          <w:rFonts w:cstheme="minorHAnsi"/>
          <w:color w:val="000000"/>
        </w:rPr>
        <w:t xml:space="preserve">leśnictwa </w:t>
      </w:r>
      <w:proofErr w:type="spellStart"/>
      <w:r w:rsidR="00022B17" w:rsidRPr="00AB713A">
        <w:rPr>
          <w:rFonts w:cstheme="minorHAnsi"/>
          <w:color w:val="000000"/>
        </w:rPr>
        <w:t>Podcerkiew</w:t>
      </w:r>
      <w:proofErr w:type="spellEnd"/>
      <w:r w:rsidRPr="00AB713A">
        <w:rPr>
          <w:rFonts w:cstheme="minorHAnsi"/>
          <w:color w:val="000000"/>
        </w:rPr>
        <w:t>) okaże granice obszarów objętych wyżej wymienionymi zabiegami.</w:t>
      </w:r>
    </w:p>
    <w:p w14:paraId="59FC0FC7" w14:textId="77777777" w:rsidR="00B409DE" w:rsidRPr="00AB713A" w:rsidRDefault="00B409DE" w:rsidP="00AB713A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357" w:hanging="357"/>
        <w:jc w:val="both"/>
        <w:rPr>
          <w:rFonts w:cstheme="minorHAnsi"/>
          <w:color w:val="000000"/>
        </w:rPr>
      </w:pPr>
      <w:r w:rsidRPr="00AB713A">
        <w:rPr>
          <w:rFonts w:cstheme="minorHAnsi"/>
          <w:color w:val="000000"/>
        </w:rPr>
        <w:t>Po wykonaniu zadania prace zostaną odebrane wg następujących zasad:</w:t>
      </w:r>
    </w:p>
    <w:p w14:paraId="35F61910" w14:textId="389A8D5D" w:rsidR="00B409DE" w:rsidRPr="00022B17" w:rsidRDefault="00B409DE" w:rsidP="00AB713A">
      <w:pPr>
        <w:pStyle w:val="Default"/>
        <w:numPr>
          <w:ilvl w:val="0"/>
          <w:numId w:val="8"/>
        </w:numPr>
        <w:tabs>
          <w:tab w:val="left" w:pos="426"/>
        </w:tabs>
        <w:spacing w:after="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B17">
        <w:rPr>
          <w:rFonts w:asciiTheme="minorHAnsi" w:hAnsiTheme="minorHAnsi" w:cstheme="minorHAnsi"/>
          <w:sz w:val="22"/>
          <w:szCs w:val="22"/>
        </w:rPr>
        <w:t>ostateczne pomiary zostaną wpisane do protokoł</w:t>
      </w:r>
      <w:r w:rsidR="00AB713A">
        <w:rPr>
          <w:rFonts w:asciiTheme="minorHAnsi" w:hAnsiTheme="minorHAnsi" w:cstheme="minorHAnsi"/>
          <w:sz w:val="22"/>
          <w:szCs w:val="22"/>
        </w:rPr>
        <w:t>u</w:t>
      </w:r>
      <w:r w:rsidRPr="00022B17">
        <w:rPr>
          <w:rFonts w:asciiTheme="minorHAnsi" w:hAnsiTheme="minorHAnsi" w:cstheme="minorHAnsi"/>
          <w:sz w:val="22"/>
          <w:szCs w:val="22"/>
        </w:rPr>
        <w:t xml:space="preserve"> odbioru robót;</w:t>
      </w:r>
    </w:p>
    <w:p w14:paraId="3D2C5780" w14:textId="5C4FB7A3" w:rsidR="00B409DE" w:rsidRPr="00022B17" w:rsidRDefault="00B409DE" w:rsidP="00AB713A">
      <w:pPr>
        <w:pStyle w:val="Default"/>
        <w:numPr>
          <w:ilvl w:val="0"/>
          <w:numId w:val="8"/>
        </w:numPr>
        <w:tabs>
          <w:tab w:val="left" w:pos="426"/>
        </w:tabs>
        <w:spacing w:after="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B17">
        <w:rPr>
          <w:rFonts w:asciiTheme="minorHAnsi" w:hAnsiTheme="minorHAnsi" w:cstheme="minorHAnsi"/>
          <w:sz w:val="22"/>
          <w:szCs w:val="22"/>
        </w:rPr>
        <w:t xml:space="preserve">odbiór ilościowo – jakościowy prac dokonany będzie przez leśniczego leśnictwa </w:t>
      </w:r>
      <w:proofErr w:type="spellStart"/>
      <w:r w:rsidRPr="00022B17">
        <w:rPr>
          <w:rFonts w:asciiTheme="minorHAnsi" w:hAnsiTheme="minorHAnsi" w:cstheme="minorHAnsi"/>
          <w:sz w:val="22"/>
          <w:szCs w:val="22"/>
        </w:rPr>
        <w:t>Podcerkiew</w:t>
      </w:r>
      <w:proofErr w:type="spellEnd"/>
      <w:r w:rsidRPr="00022B17">
        <w:rPr>
          <w:rFonts w:asciiTheme="minorHAnsi" w:hAnsiTheme="minorHAnsi" w:cstheme="minorHAnsi"/>
          <w:sz w:val="22"/>
          <w:szCs w:val="22"/>
        </w:rPr>
        <w:t xml:space="preserve"> oraz przedstawiciela/przedstawicieli Regionalnej Dyrekcji Ochrony Środowiska w Białymstoku na druku „Protokół odbioru robót</w:t>
      </w:r>
      <w:r w:rsidR="00CA4346">
        <w:rPr>
          <w:rFonts w:asciiTheme="minorHAnsi" w:hAnsiTheme="minorHAnsi" w:cstheme="minorHAnsi"/>
          <w:sz w:val="22"/>
          <w:szCs w:val="22"/>
        </w:rPr>
        <w:t>”</w:t>
      </w:r>
      <w:r w:rsidR="00877A0C">
        <w:rPr>
          <w:rFonts w:asciiTheme="minorHAnsi" w:hAnsiTheme="minorHAnsi" w:cstheme="minorHAnsi"/>
          <w:sz w:val="22"/>
          <w:szCs w:val="22"/>
        </w:rPr>
        <w:t xml:space="preserve">, z dokonaniem pomiaru skoszonych i </w:t>
      </w:r>
      <w:proofErr w:type="spellStart"/>
      <w:r w:rsidR="00877A0C">
        <w:rPr>
          <w:rFonts w:asciiTheme="minorHAnsi" w:hAnsiTheme="minorHAnsi" w:cstheme="minorHAnsi"/>
          <w:sz w:val="22"/>
          <w:szCs w:val="22"/>
        </w:rPr>
        <w:t>odkrzaczonych</w:t>
      </w:r>
      <w:proofErr w:type="spellEnd"/>
      <w:r w:rsidR="00877A0C">
        <w:rPr>
          <w:rFonts w:asciiTheme="minorHAnsi" w:hAnsiTheme="minorHAnsi" w:cstheme="minorHAnsi"/>
          <w:sz w:val="22"/>
          <w:szCs w:val="22"/>
        </w:rPr>
        <w:t xml:space="preserve"> powierzchni.</w:t>
      </w:r>
      <w:r w:rsidR="00CA4346">
        <w:rPr>
          <w:rFonts w:asciiTheme="minorHAnsi" w:hAnsiTheme="minorHAnsi" w:cstheme="minorHAnsi"/>
          <w:sz w:val="22"/>
          <w:szCs w:val="22"/>
        </w:rPr>
        <w:t xml:space="preserve"> </w:t>
      </w:r>
      <w:r w:rsidRPr="00022B17">
        <w:rPr>
          <w:rFonts w:asciiTheme="minorHAnsi" w:hAnsiTheme="minorHAnsi" w:cstheme="minorHAnsi"/>
          <w:sz w:val="22"/>
          <w:szCs w:val="22"/>
        </w:rPr>
        <w:t>Protokół odbioru robót stanowić będ</w:t>
      </w:r>
      <w:r w:rsidR="00AB713A">
        <w:rPr>
          <w:rFonts w:asciiTheme="minorHAnsi" w:hAnsiTheme="minorHAnsi" w:cstheme="minorHAnsi"/>
          <w:sz w:val="22"/>
          <w:szCs w:val="22"/>
        </w:rPr>
        <w:t>zie</w:t>
      </w:r>
      <w:r w:rsidRPr="00022B17">
        <w:rPr>
          <w:rFonts w:asciiTheme="minorHAnsi" w:hAnsiTheme="minorHAnsi" w:cstheme="minorHAnsi"/>
          <w:sz w:val="22"/>
          <w:szCs w:val="22"/>
        </w:rPr>
        <w:t xml:space="preserve"> podstawę do wystawienia faktury za wykonane przez Wykonawcę usługi</w:t>
      </w:r>
      <w:r w:rsidR="00CA4346">
        <w:rPr>
          <w:rFonts w:asciiTheme="minorHAnsi" w:hAnsiTheme="minorHAnsi" w:cstheme="minorHAnsi"/>
          <w:sz w:val="22"/>
          <w:szCs w:val="22"/>
        </w:rPr>
        <w:t>.</w:t>
      </w:r>
    </w:p>
    <w:p w14:paraId="3E495291" w14:textId="77777777" w:rsidR="00444765" w:rsidRDefault="00444765" w:rsidP="00444765">
      <w:pPr>
        <w:pStyle w:val="Akapitzlist"/>
      </w:pPr>
    </w:p>
    <w:p w14:paraId="4B117CBF" w14:textId="77777777" w:rsidR="00AB713A" w:rsidRDefault="00AB713A" w:rsidP="00444765">
      <w:pPr>
        <w:pStyle w:val="Akapitzlist"/>
      </w:pPr>
    </w:p>
    <w:p w14:paraId="0128D3CE" w14:textId="7A44E6A3" w:rsidR="00AB713A" w:rsidRDefault="00AB713A" w:rsidP="00AB713A">
      <w:pPr>
        <w:pStyle w:val="Akapitzlist"/>
        <w:ind w:left="0"/>
      </w:pPr>
      <w:r>
        <w:t xml:space="preserve">Wszystkie wymienione wyżej czynności, z uwagi na zobowiązania zewnętrzne i zapisy Planu Ochrony dla rezerwatu przyrody „Podcerkwa” muszą być </w:t>
      </w:r>
      <w:r w:rsidRPr="00AB713A">
        <w:rPr>
          <w:b/>
          <w:bCs/>
        </w:rPr>
        <w:t>zrealizowane w terminie 16-31 sierpnia br</w:t>
      </w:r>
      <w:r>
        <w:t xml:space="preserve">. </w:t>
      </w:r>
    </w:p>
    <w:sectPr w:rsidR="00AB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F6"/>
    <w:multiLevelType w:val="hybridMultilevel"/>
    <w:tmpl w:val="86EA5B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E169C"/>
    <w:multiLevelType w:val="hybridMultilevel"/>
    <w:tmpl w:val="34C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A6B"/>
    <w:multiLevelType w:val="hybridMultilevel"/>
    <w:tmpl w:val="64BE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2DEF"/>
    <w:multiLevelType w:val="hybridMultilevel"/>
    <w:tmpl w:val="A882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4569"/>
    <w:multiLevelType w:val="hybridMultilevel"/>
    <w:tmpl w:val="2A2C4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2FEE"/>
    <w:multiLevelType w:val="hybridMultilevel"/>
    <w:tmpl w:val="C52A8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64EE9F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EC5"/>
    <w:multiLevelType w:val="hybridMultilevel"/>
    <w:tmpl w:val="E8AE1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769F8"/>
    <w:multiLevelType w:val="hybridMultilevel"/>
    <w:tmpl w:val="1F84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50536">
    <w:abstractNumId w:val="1"/>
  </w:num>
  <w:num w:numId="2" w16cid:durableId="1985889908">
    <w:abstractNumId w:val="3"/>
  </w:num>
  <w:num w:numId="3" w16cid:durableId="541135817">
    <w:abstractNumId w:val="5"/>
  </w:num>
  <w:num w:numId="4" w16cid:durableId="370034578">
    <w:abstractNumId w:val="7"/>
  </w:num>
  <w:num w:numId="5" w16cid:durableId="1859351156">
    <w:abstractNumId w:val="2"/>
  </w:num>
  <w:num w:numId="6" w16cid:durableId="810287352">
    <w:abstractNumId w:val="4"/>
  </w:num>
  <w:num w:numId="7" w16cid:durableId="302005448">
    <w:abstractNumId w:val="0"/>
  </w:num>
  <w:num w:numId="8" w16cid:durableId="1034767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69"/>
    <w:rsid w:val="00022B17"/>
    <w:rsid w:val="00067731"/>
    <w:rsid w:val="000F497B"/>
    <w:rsid w:val="001521BB"/>
    <w:rsid w:val="00175EC4"/>
    <w:rsid w:val="001C687B"/>
    <w:rsid w:val="00431449"/>
    <w:rsid w:val="00444765"/>
    <w:rsid w:val="006B1EE7"/>
    <w:rsid w:val="00845C85"/>
    <w:rsid w:val="00877A0C"/>
    <w:rsid w:val="00924347"/>
    <w:rsid w:val="009F3192"/>
    <w:rsid w:val="00AB713A"/>
    <w:rsid w:val="00B20312"/>
    <w:rsid w:val="00B409DE"/>
    <w:rsid w:val="00BD4814"/>
    <w:rsid w:val="00CA4346"/>
    <w:rsid w:val="00ED5815"/>
    <w:rsid w:val="00F14321"/>
    <w:rsid w:val="00F61F6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A2ED"/>
  <w15:chartTrackingRefBased/>
  <w15:docId w15:val="{18EAF6FD-1B1F-462C-8643-CD301E1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312"/>
    <w:pPr>
      <w:ind w:left="720"/>
      <w:contextualSpacing/>
    </w:pPr>
  </w:style>
  <w:style w:type="table" w:styleId="Tabela-Siatka">
    <w:name w:val="Table Grid"/>
    <w:basedOn w:val="Standardowy"/>
    <w:uiPriority w:val="39"/>
    <w:rsid w:val="0044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Nowicka</dc:creator>
  <cp:keywords/>
  <dc:description/>
  <cp:lastModifiedBy>Maria Nowicka</cp:lastModifiedBy>
  <cp:revision>10</cp:revision>
  <dcterms:created xsi:type="dcterms:W3CDTF">2023-07-21T07:27:00Z</dcterms:created>
  <dcterms:modified xsi:type="dcterms:W3CDTF">2023-08-03T10:37:00Z</dcterms:modified>
</cp:coreProperties>
</file>