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14911" w14:textId="518EB466" w:rsidR="00CF5FB2" w:rsidRDefault="003904BF" w:rsidP="00CF5FB2">
      <w:pPr>
        <w:spacing w:line="276" w:lineRule="auto"/>
        <w:jc w:val="right"/>
        <w:rPr>
          <w:rFonts w:asciiTheme="majorHAnsi" w:hAnsiTheme="majorHAnsi"/>
          <w:b/>
          <w:bCs/>
          <w:color w:val="000000" w:themeColor="text1"/>
        </w:rPr>
      </w:pPr>
      <w:r>
        <w:rPr>
          <w:rFonts w:asciiTheme="majorHAnsi" w:hAnsiTheme="majorHAnsi"/>
          <w:b/>
          <w:bCs/>
          <w:color w:val="000000" w:themeColor="text1"/>
        </w:rPr>
        <w:t>załącznik nr 3</w:t>
      </w:r>
      <w:r w:rsidR="00CF5FB2">
        <w:rPr>
          <w:rFonts w:asciiTheme="majorHAnsi" w:hAnsiTheme="majorHAnsi"/>
          <w:b/>
          <w:bCs/>
          <w:color w:val="000000" w:themeColor="text1"/>
        </w:rPr>
        <w:t xml:space="preserve"> do SWZ</w:t>
      </w:r>
    </w:p>
    <w:p w14:paraId="473D0278" w14:textId="77777777" w:rsidR="00CF5FB2" w:rsidRDefault="00CF5FB2" w:rsidP="00CF5FB2">
      <w:pPr>
        <w:spacing w:line="276" w:lineRule="auto"/>
        <w:jc w:val="right"/>
        <w:rPr>
          <w:rFonts w:asciiTheme="majorHAnsi" w:hAnsiTheme="majorHAnsi"/>
          <w:b/>
          <w:bCs/>
          <w:color w:val="000000" w:themeColor="text1"/>
        </w:rPr>
      </w:pPr>
    </w:p>
    <w:p w14:paraId="7E3E7ECA" w14:textId="52D1B5D2" w:rsidR="00CF5FB2" w:rsidRDefault="00971C85" w:rsidP="00CF5FB2">
      <w:pPr>
        <w:spacing w:line="276" w:lineRule="auto"/>
        <w:rPr>
          <w:rFonts w:asciiTheme="majorHAnsi" w:hAnsiTheme="majorHAnsi"/>
          <w:b/>
          <w:bCs/>
          <w:color w:val="000000" w:themeColor="text1"/>
          <w:sz w:val="28"/>
          <w:szCs w:val="28"/>
        </w:rPr>
      </w:pPr>
      <w:r>
        <w:rPr>
          <w:noProof/>
          <w:lang w:eastAsia="pl-PL"/>
        </w:rPr>
        <w:drawing>
          <wp:inline distT="0" distB="0" distL="0" distR="0" wp14:anchorId="0B9EE170" wp14:editId="6A8ECE64">
            <wp:extent cx="1190625" cy="883920"/>
            <wp:effectExtent l="0" t="0" r="9525" b="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11"/>
                    <a:srcRect/>
                    <a:stretch>
                      <a:fillRect/>
                    </a:stretch>
                  </pic:blipFill>
                  <pic:spPr bwMode="auto">
                    <a:xfrm>
                      <a:off x="0" y="0"/>
                      <a:ext cx="1190625" cy="883920"/>
                    </a:xfrm>
                    <a:prstGeom prst="rect">
                      <a:avLst/>
                    </a:prstGeom>
                    <a:noFill/>
                    <a:ln w="9525">
                      <a:noFill/>
                      <a:miter lim="800000"/>
                      <a:headEnd/>
                      <a:tailEnd/>
                    </a:ln>
                  </pic:spPr>
                </pic:pic>
              </a:graphicData>
            </a:graphic>
          </wp:inline>
        </w:drawing>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r>
      <w:r w:rsidR="00B22A60">
        <w:rPr>
          <w:rFonts w:asciiTheme="majorHAnsi" w:hAnsiTheme="majorHAnsi"/>
          <w:b/>
          <w:bCs/>
          <w:color w:val="000000" w:themeColor="text1"/>
          <w:sz w:val="28"/>
          <w:szCs w:val="28"/>
        </w:rPr>
        <w:tab/>
        <w:t>PROJEKT UMOWY</w:t>
      </w:r>
    </w:p>
    <w:p w14:paraId="685C03FD" w14:textId="39852DA0" w:rsidR="00971C85" w:rsidRPr="00971C85" w:rsidRDefault="00971C85" w:rsidP="00971C85">
      <w:pPr>
        <w:spacing w:line="276" w:lineRule="auto"/>
        <w:ind w:left="4248"/>
        <w:jc w:val="center"/>
        <w:rPr>
          <w:rFonts w:cs="Times New Roman"/>
          <w:b/>
          <w:sz w:val="28"/>
          <w:szCs w:val="28"/>
        </w:rPr>
      </w:pPr>
      <w:r w:rsidRPr="00971C85">
        <w:rPr>
          <w:rFonts w:cs="Times New Roman"/>
          <w:b/>
          <w:sz w:val="28"/>
          <w:szCs w:val="28"/>
        </w:rPr>
        <w:t>Kompleksowa dostawa paliwa gazowego wysokometanowego grupy E dla hal magazynowo – produkcyjnych z częścią przemysłową i pozaprzemysłową dla obiektu Akcelerator biznesowy KS</w:t>
      </w:r>
      <w:r w:rsidR="00DE06ED">
        <w:rPr>
          <w:rFonts w:cs="Times New Roman"/>
          <w:b/>
          <w:sz w:val="28"/>
          <w:szCs w:val="28"/>
        </w:rPr>
        <w:t>S</w:t>
      </w:r>
      <w:r w:rsidRPr="00971C85">
        <w:rPr>
          <w:rFonts w:cs="Times New Roman"/>
          <w:b/>
          <w:sz w:val="28"/>
          <w:szCs w:val="28"/>
        </w:rPr>
        <w:t>ENON zlokalizowan</w:t>
      </w:r>
      <w:r w:rsidR="00C1763C">
        <w:rPr>
          <w:rFonts w:cs="Times New Roman"/>
          <w:b/>
          <w:sz w:val="28"/>
          <w:szCs w:val="28"/>
        </w:rPr>
        <w:t>ego w Żorach przy ul. Rozwojowa </w:t>
      </w:r>
      <w:r w:rsidRPr="00971C85">
        <w:rPr>
          <w:rFonts w:cs="Times New Roman"/>
          <w:b/>
          <w:sz w:val="28"/>
          <w:szCs w:val="28"/>
        </w:rPr>
        <w:t xml:space="preserve">2 </w:t>
      </w:r>
    </w:p>
    <w:p w14:paraId="2D11DF8C" w14:textId="77777777" w:rsidR="00971C85" w:rsidRDefault="00971C85" w:rsidP="00971C85">
      <w:pPr>
        <w:spacing w:line="276" w:lineRule="auto"/>
        <w:ind w:left="4248"/>
        <w:jc w:val="center"/>
        <w:rPr>
          <w:rFonts w:cs="Times New Roman"/>
          <w:b/>
          <w:sz w:val="28"/>
          <w:szCs w:val="28"/>
        </w:rPr>
      </w:pPr>
      <w:r w:rsidRPr="00971C85">
        <w:rPr>
          <w:rFonts w:cs="Times New Roman"/>
          <w:b/>
          <w:sz w:val="28"/>
          <w:szCs w:val="28"/>
        </w:rPr>
        <w:tab/>
      </w:r>
      <w:r w:rsidRPr="00D50738">
        <w:rPr>
          <w:rFonts w:cs="Times New Roman"/>
          <w:b/>
          <w:sz w:val="28"/>
          <w:szCs w:val="28"/>
        </w:rPr>
        <w:t xml:space="preserve"> </w:t>
      </w:r>
    </w:p>
    <w:p w14:paraId="531B254B" w14:textId="2CB23A27" w:rsidR="00CF5FB2" w:rsidRPr="00BC3271" w:rsidRDefault="00CF5FB2" w:rsidP="00CF5FB2">
      <w:pPr>
        <w:spacing w:line="276" w:lineRule="auto"/>
        <w:ind w:left="4248"/>
        <w:jc w:val="center"/>
        <w:rPr>
          <w:rFonts w:cs="Times New Roman"/>
          <w:bCs/>
          <w:sz w:val="24"/>
          <w:szCs w:val="24"/>
        </w:rPr>
      </w:pPr>
      <w:r w:rsidRPr="00BC3271">
        <w:rPr>
          <w:rFonts w:cs="Times New Roman"/>
          <w:bCs/>
          <w:sz w:val="24"/>
          <w:szCs w:val="24"/>
        </w:rPr>
        <w:t xml:space="preserve">numer postępowania: </w:t>
      </w:r>
    </w:p>
    <w:p w14:paraId="72D1B9D2" w14:textId="77777777" w:rsidR="00B22A60" w:rsidRPr="009959CD" w:rsidRDefault="00B22A60" w:rsidP="00B22A60">
      <w:pPr>
        <w:pStyle w:val="Nagwek3"/>
        <w:spacing w:line="200" w:lineRule="atLeast"/>
        <w:jc w:val="center"/>
        <w:rPr>
          <w:rFonts w:asciiTheme="minorHAnsi" w:hAnsiTheme="minorHAnsi" w:cstheme="minorHAnsi"/>
          <w:b/>
          <w:bCs/>
          <w:i/>
          <w:iCs/>
        </w:rPr>
      </w:pPr>
      <w:r w:rsidRPr="009959CD">
        <w:rPr>
          <w:rFonts w:asciiTheme="minorHAnsi" w:hAnsiTheme="minorHAnsi" w:cstheme="minorHAnsi"/>
          <w:b/>
          <w:bCs/>
          <w:iCs/>
        </w:rPr>
        <w:t xml:space="preserve">UMOWA  Nr </w:t>
      </w:r>
      <w:r>
        <w:rPr>
          <w:rFonts w:asciiTheme="minorHAnsi" w:hAnsiTheme="minorHAnsi" w:cstheme="minorHAnsi"/>
          <w:b/>
          <w:bCs/>
          <w:iCs/>
        </w:rPr>
        <w:t>………………………….</w:t>
      </w:r>
    </w:p>
    <w:p w14:paraId="72D29C2E" w14:textId="77777777" w:rsidR="00B22A60" w:rsidRPr="009959CD" w:rsidRDefault="00B22A60" w:rsidP="00B22A60">
      <w:pPr>
        <w:rPr>
          <w:rFonts w:cstheme="minorHAnsi"/>
          <w:sz w:val="24"/>
          <w:szCs w:val="24"/>
          <w:lang w:eastAsia="ar-SA"/>
        </w:rPr>
      </w:pPr>
    </w:p>
    <w:p w14:paraId="14BE8A53" w14:textId="1C0DF101" w:rsidR="00B22A60" w:rsidRPr="009959CD" w:rsidRDefault="00B22A60" w:rsidP="00B22A60">
      <w:pPr>
        <w:rPr>
          <w:rFonts w:cstheme="minorHAnsi"/>
          <w:sz w:val="24"/>
          <w:szCs w:val="24"/>
        </w:rPr>
      </w:pPr>
      <w:r w:rsidRPr="009959CD">
        <w:rPr>
          <w:rFonts w:cstheme="minorHAnsi"/>
          <w:sz w:val="24"/>
          <w:szCs w:val="24"/>
        </w:rPr>
        <w:t>Zawarta w dniu .......</w:t>
      </w:r>
      <w:r>
        <w:rPr>
          <w:rFonts w:cstheme="minorHAnsi"/>
          <w:sz w:val="24"/>
          <w:szCs w:val="24"/>
        </w:rPr>
        <w:t xml:space="preserve">................... r. w Katowicach </w:t>
      </w:r>
      <w:r w:rsidRPr="009959CD">
        <w:rPr>
          <w:rFonts w:cstheme="minorHAnsi"/>
          <w:sz w:val="24"/>
          <w:szCs w:val="24"/>
        </w:rPr>
        <w:t>pomiędzy:</w:t>
      </w:r>
    </w:p>
    <w:p w14:paraId="6CCD3E22" w14:textId="77777777" w:rsidR="00B22A60" w:rsidRPr="009959CD" w:rsidRDefault="00B22A60" w:rsidP="00B22A60">
      <w:pPr>
        <w:spacing w:line="240" w:lineRule="auto"/>
        <w:rPr>
          <w:rFonts w:cstheme="minorHAnsi"/>
          <w:bCs/>
          <w:sz w:val="24"/>
          <w:szCs w:val="24"/>
        </w:rPr>
      </w:pPr>
      <w:r w:rsidRPr="009959CD">
        <w:rPr>
          <w:rFonts w:cstheme="minorHAnsi"/>
          <w:bCs/>
          <w:sz w:val="24"/>
          <w:szCs w:val="24"/>
        </w:rPr>
        <w:t>......................................................................................................................................</w:t>
      </w:r>
    </w:p>
    <w:p w14:paraId="18D59018" w14:textId="77777777" w:rsidR="00B22A60" w:rsidRPr="009959CD" w:rsidRDefault="00B22A60" w:rsidP="00B22A60">
      <w:pPr>
        <w:spacing w:line="240" w:lineRule="auto"/>
        <w:rPr>
          <w:rFonts w:cstheme="minorHAnsi"/>
          <w:sz w:val="24"/>
          <w:szCs w:val="24"/>
        </w:rPr>
      </w:pPr>
      <w:r w:rsidRPr="009959CD">
        <w:rPr>
          <w:rFonts w:cstheme="minorHAnsi"/>
          <w:sz w:val="24"/>
          <w:szCs w:val="24"/>
        </w:rPr>
        <w:t>......................................................................................................................................</w:t>
      </w:r>
    </w:p>
    <w:p w14:paraId="5405B85E" w14:textId="77777777" w:rsidR="00B22A60" w:rsidRPr="009959CD" w:rsidRDefault="00B22A60" w:rsidP="00B22A60">
      <w:pPr>
        <w:spacing w:line="240" w:lineRule="auto"/>
        <w:rPr>
          <w:rFonts w:cstheme="minorHAnsi"/>
          <w:sz w:val="24"/>
          <w:szCs w:val="24"/>
        </w:rPr>
      </w:pPr>
      <w:r w:rsidRPr="009959CD">
        <w:rPr>
          <w:rFonts w:cstheme="minorHAnsi"/>
          <w:bCs/>
          <w:sz w:val="24"/>
          <w:szCs w:val="24"/>
        </w:rPr>
        <w:t>......................................................................................................................................</w:t>
      </w:r>
    </w:p>
    <w:p w14:paraId="7A7ECB35" w14:textId="77777777" w:rsidR="00B22A60" w:rsidRPr="009959CD" w:rsidRDefault="00B22A60" w:rsidP="00B22A60">
      <w:pPr>
        <w:rPr>
          <w:rFonts w:cstheme="minorHAnsi"/>
          <w:sz w:val="24"/>
          <w:szCs w:val="24"/>
        </w:rPr>
      </w:pPr>
      <w:r w:rsidRPr="009959CD">
        <w:rPr>
          <w:rFonts w:cstheme="minorHAnsi"/>
          <w:sz w:val="24"/>
          <w:szCs w:val="24"/>
        </w:rPr>
        <w:t xml:space="preserve">zwanym dalej </w:t>
      </w:r>
      <w:r w:rsidRPr="009959CD">
        <w:rPr>
          <w:rFonts w:cstheme="minorHAnsi"/>
          <w:b/>
          <w:sz w:val="24"/>
          <w:szCs w:val="24"/>
        </w:rPr>
        <w:t>Zamawiającym</w:t>
      </w:r>
    </w:p>
    <w:p w14:paraId="6D46A105" w14:textId="77777777" w:rsidR="00B22A60" w:rsidRPr="009959CD" w:rsidRDefault="00B22A60" w:rsidP="00B22A60">
      <w:pPr>
        <w:rPr>
          <w:rFonts w:cstheme="minorHAnsi"/>
          <w:b/>
          <w:bCs/>
          <w:sz w:val="24"/>
          <w:szCs w:val="24"/>
        </w:rPr>
      </w:pPr>
      <w:r w:rsidRPr="009959CD">
        <w:rPr>
          <w:rFonts w:cstheme="minorHAnsi"/>
          <w:b/>
          <w:bCs/>
          <w:sz w:val="24"/>
          <w:szCs w:val="24"/>
        </w:rPr>
        <w:t xml:space="preserve">a </w:t>
      </w:r>
    </w:p>
    <w:p w14:paraId="499C24E4" w14:textId="77777777" w:rsidR="00B22A60" w:rsidRPr="009959CD" w:rsidRDefault="00B22A60" w:rsidP="00B22A60">
      <w:pPr>
        <w:rPr>
          <w:rFonts w:cstheme="minorHAnsi"/>
          <w:bCs/>
          <w:sz w:val="24"/>
          <w:szCs w:val="24"/>
        </w:rPr>
      </w:pPr>
      <w:r w:rsidRPr="009959CD">
        <w:rPr>
          <w:rFonts w:cstheme="minorHAnsi"/>
          <w:bCs/>
          <w:sz w:val="24"/>
          <w:szCs w:val="24"/>
        </w:rPr>
        <w:t>......................................................................................................................................</w:t>
      </w:r>
    </w:p>
    <w:p w14:paraId="06402436" w14:textId="77777777" w:rsidR="00B22A60" w:rsidRPr="009959CD" w:rsidRDefault="00B22A60" w:rsidP="00B22A60">
      <w:pPr>
        <w:rPr>
          <w:rFonts w:cstheme="minorHAnsi"/>
          <w:sz w:val="24"/>
          <w:szCs w:val="24"/>
        </w:rPr>
      </w:pPr>
      <w:r w:rsidRPr="009959CD">
        <w:rPr>
          <w:rFonts w:cstheme="minorHAnsi"/>
          <w:sz w:val="24"/>
          <w:szCs w:val="24"/>
        </w:rPr>
        <w:t>......................................................................................................................................</w:t>
      </w:r>
    </w:p>
    <w:p w14:paraId="65B9D5E0" w14:textId="77777777" w:rsidR="00B22A60" w:rsidRPr="009959CD" w:rsidRDefault="00B22A60" w:rsidP="00B22A60">
      <w:pPr>
        <w:rPr>
          <w:rFonts w:cstheme="minorHAnsi"/>
          <w:sz w:val="24"/>
          <w:szCs w:val="24"/>
        </w:rPr>
      </w:pPr>
      <w:r w:rsidRPr="009959CD">
        <w:rPr>
          <w:rFonts w:cstheme="minorHAnsi"/>
          <w:bCs/>
          <w:sz w:val="24"/>
          <w:szCs w:val="24"/>
        </w:rPr>
        <w:t>......................................................................................................................................</w:t>
      </w:r>
    </w:p>
    <w:p w14:paraId="254EDD4D" w14:textId="77777777" w:rsidR="00B22A60" w:rsidRPr="001274CE" w:rsidRDefault="00B22A60" w:rsidP="001274CE">
      <w:pPr>
        <w:pStyle w:val="Standard"/>
        <w:spacing w:line="276" w:lineRule="auto"/>
        <w:rPr>
          <w:rFonts w:asciiTheme="minorHAnsi" w:hAnsiTheme="minorHAnsi" w:cstheme="minorHAnsi"/>
        </w:rPr>
      </w:pPr>
      <w:r w:rsidRPr="001274CE">
        <w:rPr>
          <w:rFonts w:asciiTheme="minorHAnsi" w:hAnsiTheme="minorHAnsi" w:cstheme="minorHAnsi"/>
        </w:rPr>
        <w:t xml:space="preserve">zwanym dalej </w:t>
      </w:r>
      <w:r w:rsidRPr="001274CE">
        <w:rPr>
          <w:rFonts w:asciiTheme="minorHAnsi" w:hAnsiTheme="minorHAnsi" w:cstheme="minorHAnsi"/>
          <w:b/>
        </w:rPr>
        <w:t>Wykonawcą</w:t>
      </w:r>
      <w:r w:rsidRPr="001274CE">
        <w:rPr>
          <w:rFonts w:asciiTheme="minorHAnsi" w:hAnsiTheme="minorHAnsi" w:cstheme="minorHAnsi"/>
        </w:rPr>
        <w:t>,</w:t>
      </w:r>
    </w:p>
    <w:p w14:paraId="5D8C8E2A" w14:textId="184FCE42" w:rsidR="00B22A60" w:rsidRPr="001274CE" w:rsidRDefault="00B22A60" w:rsidP="00325C5A">
      <w:pPr>
        <w:autoSpaceDE w:val="0"/>
        <w:spacing w:line="276" w:lineRule="auto"/>
        <w:jc w:val="both"/>
        <w:rPr>
          <w:rFonts w:cstheme="minorHAnsi"/>
          <w:sz w:val="24"/>
          <w:szCs w:val="24"/>
        </w:rPr>
      </w:pPr>
      <w:r w:rsidRPr="001274CE">
        <w:rPr>
          <w:rFonts w:cstheme="minorHAnsi"/>
          <w:sz w:val="24"/>
          <w:szCs w:val="24"/>
        </w:rPr>
        <w:t>łącznie zwane</w:t>
      </w:r>
      <w:r w:rsidRPr="001274CE">
        <w:rPr>
          <w:rFonts w:cstheme="minorHAnsi"/>
          <w:b/>
          <w:sz w:val="24"/>
          <w:szCs w:val="24"/>
        </w:rPr>
        <w:t xml:space="preserve"> Stronami</w:t>
      </w:r>
      <w:r w:rsidRPr="001274CE">
        <w:rPr>
          <w:rFonts w:cstheme="minorHAnsi"/>
          <w:sz w:val="24"/>
          <w:szCs w:val="24"/>
        </w:rPr>
        <w:t xml:space="preserve"> – </w:t>
      </w:r>
      <w:r w:rsidR="003904BF" w:rsidRPr="001274CE">
        <w:rPr>
          <w:rFonts w:cstheme="minorHAnsi"/>
          <w:sz w:val="24"/>
          <w:szCs w:val="24"/>
        </w:rPr>
        <w:t xml:space="preserve">przeprowadzane zgodnie z art. 11 ust. 5 pkt 9 ustawy z dnia 11 września 2019 r. Prawo zamówień publicznych </w:t>
      </w:r>
      <w:r w:rsidR="003904BF" w:rsidRPr="00900D8D">
        <w:rPr>
          <w:rFonts w:cstheme="minorHAnsi"/>
          <w:sz w:val="24"/>
          <w:szCs w:val="24"/>
        </w:rPr>
        <w:t>(</w:t>
      </w:r>
      <w:proofErr w:type="spellStart"/>
      <w:r w:rsidR="003904BF" w:rsidRPr="00900D8D">
        <w:rPr>
          <w:rFonts w:cstheme="minorHAnsi"/>
          <w:sz w:val="24"/>
          <w:szCs w:val="24"/>
        </w:rPr>
        <w:t>t</w:t>
      </w:r>
      <w:r w:rsidR="00505C12" w:rsidRPr="00900D8D">
        <w:rPr>
          <w:rFonts w:cstheme="minorHAnsi"/>
          <w:sz w:val="24"/>
          <w:szCs w:val="24"/>
        </w:rPr>
        <w:t>.j</w:t>
      </w:r>
      <w:proofErr w:type="spellEnd"/>
      <w:r w:rsidR="00505C12" w:rsidRPr="00900D8D">
        <w:rPr>
          <w:rFonts w:cstheme="minorHAnsi"/>
          <w:sz w:val="24"/>
          <w:szCs w:val="24"/>
        </w:rPr>
        <w:t xml:space="preserve">. </w:t>
      </w:r>
      <w:r w:rsidR="003904BF" w:rsidRPr="00900D8D">
        <w:rPr>
          <w:rFonts w:cstheme="minorHAnsi"/>
          <w:sz w:val="24"/>
          <w:szCs w:val="24"/>
        </w:rPr>
        <w:t>Dz.U. z 202</w:t>
      </w:r>
      <w:r w:rsidR="00325C5A" w:rsidRPr="00900D8D">
        <w:rPr>
          <w:rFonts w:cstheme="minorHAnsi"/>
          <w:sz w:val="24"/>
          <w:szCs w:val="24"/>
        </w:rPr>
        <w:t>3</w:t>
      </w:r>
      <w:r w:rsidR="003904BF" w:rsidRPr="00900D8D">
        <w:rPr>
          <w:rFonts w:cstheme="minorHAnsi"/>
          <w:sz w:val="24"/>
          <w:szCs w:val="24"/>
        </w:rPr>
        <w:t xml:space="preserve"> r. poz. 1</w:t>
      </w:r>
      <w:r w:rsidR="00325C5A" w:rsidRPr="00900D8D">
        <w:rPr>
          <w:rFonts w:cstheme="minorHAnsi"/>
          <w:sz w:val="24"/>
          <w:szCs w:val="24"/>
        </w:rPr>
        <w:t xml:space="preserve">605 </w:t>
      </w:r>
      <w:r w:rsidR="003904BF" w:rsidRPr="00900D8D">
        <w:rPr>
          <w:rFonts w:cstheme="minorHAnsi"/>
          <w:sz w:val="24"/>
          <w:szCs w:val="24"/>
        </w:rPr>
        <w:t>z</w:t>
      </w:r>
      <w:r w:rsidR="00505C12" w:rsidRPr="00900D8D">
        <w:rPr>
          <w:rFonts w:cstheme="minorHAnsi"/>
          <w:sz w:val="24"/>
          <w:szCs w:val="24"/>
        </w:rPr>
        <w:t xml:space="preserve"> </w:t>
      </w:r>
      <w:proofErr w:type="spellStart"/>
      <w:r w:rsidR="00505C12" w:rsidRPr="00900D8D">
        <w:rPr>
          <w:rFonts w:cstheme="minorHAnsi"/>
          <w:sz w:val="24"/>
          <w:szCs w:val="24"/>
        </w:rPr>
        <w:t>późn</w:t>
      </w:r>
      <w:proofErr w:type="spellEnd"/>
      <w:r w:rsidR="00505C12" w:rsidRPr="00900D8D">
        <w:rPr>
          <w:rFonts w:cstheme="minorHAnsi"/>
          <w:sz w:val="24"/>
          <w:szCs w:val="24"/>
        </w:rPr>
        <w:t>.</w:t>
      </w:r>
      <w:r w:rsidR="003904BF" w:rsidRPr="00900D8D">
        <w:rPr>
          <w:rFonts w:cstheme="minorHAnsi"/>
          <w:sz w:val="24"/>
          <w:szCs w:val="24"/>
        </w:rPr>
        <w:t xml:space="preserve"> zm.) zwanej</w:t>
      </w:r>
      <w:r w:rsidR="003904BF" w:rsidRPr="001274CE">
        <w:rPr>
          <w:rFonts w:cstheme="minorHAnsi"/>
          <w:sz w:val="24"/>
          <w:szCs w:val="24"/>
        </w:rPr>
        <w:t xml:space="preserve"> w</w:t>
      </w:r>
      <w:r w:rsidR="00325C5A">
        <w:rPr>
          <w:rFonts w:cstheme="minorHAnsi"/>
          <w:sz w:val="24"/>
          <w:szCs w:val="24"/>
        </w:rPr>
        <w:t> </w:t>
      </w:r>
      <w:r w:rsidR="003904BF" w:rsidRPr="001274CE">
        <w:rPr>
          <w:rFonts w:cstheme="minorHAnsi"/>
          <w:sz w:val="24"/>
          <w:szCs w:val="24"/>
        </w:rPr>
        <w:t xml:space="preserve">treści SIWZ „PZP”, </w:t>
      </w:r>
      <w:r w:rsidR="003904BF" w:rsidRPr="001274CE">
        <w:rPr>
          <w:rFonts w:cstheme="minorHAnsi"/>
          <w:bCs/>
          <w:sz w:val="24"/>
          <w:szCs w:val="24"/>
        </w:rPr>
        <w:t>z wyłączeniem ustawy PZP</w:t>
      </w:r>
      <w:r w:rsidR="003904BF" w:rsidRPr="001274CE">
        <w:rPr>
          <w:rFonts w:cstheme="minorHAnsi"/>
          <w:b/>
          <w:bCs/>
          <w:sz w:val="24"/>
          <w:szCs w:val="24"/>
        </w:rPr>
        <w:t xml:space="preserve">. </w:t>
      </w:r>
      <w:r w:rsidRPr="001274CE">
        <w:rPr>
          <w:rFonts w:cstheme="minorHAnsi"/>
          <w:sz w:val="24"/>
          <w:szCs w:val="24"/>
        </w:rPr>
        <w:t>Zakres zamówienia zgodny ze Specyfikacją Warunków Zamówienia wraz z załącznikami</w:t>
      </w:r>
      <w:r w:rsidR="003904BF" w:rsidRPr="001274CE">
        <w:rPr>
          <w:rFonts w:cstheme="minorHAnsi"/>
          <w:sz w:val="24"/>
          <w:szCs w:val="24"/>
        </w:rPr>
        <w:t xml:space="preserve"> oraz ofertą złożoną w postępowaniu</w:t>
      </w:r>
      <w:r w:rsidRPr="001274CE">
        <w:rPr>
          <w:rFonts w:cstheme="minorHAnsi"/>
          <w:sz w:val="24"/>
          <w:szCs w:val="24"/>
        </w:rPr>
        <w:t xml:space="preserve"> stanowiącymi integralną część umowy.</w:t>
      </w:r>
    </w:p>
    <w:p w14:paraId="7436CE20" w14:textId="77777777" w:rsidR="00B22A60" w:rsidRDefault="00B22A60" w:rsidP="001274CE">
      <w:pPr>
        <w:spacing w:line="276" w:lineRule="auto"/>
        <w:jc w:val="center"/>
        <w:rPr>
          <w:rFonts w:cstheme="minorHAnsi"/>
          <w:b/>
          <w:sz w:val="24"/>
          <w:szCs w:val="24"/>
        </w:rPr>
      </w:pPr>
    </w:p>
    <w:p w14:paraId="3AD8C7BE" w14:textId="77777777" w:rsidR="00505C12" w:rsidRPr="001274CE" w:rsidRDefault="00505C12" w:rsidP="001274CE">
      <w:pPr>
        <w:spacing w:line="276" w:lineRule="auto"/>
        <w:jc w:val="center"/>
        <w:rPr>
          <w:rFonts w:cstheme="minorHAnsi"/>
          <w:b/>
          <w:sz w:val="24"/>
          <w:szCs w:val="24"/>
        </w:rPr>
      </w:pPr>
    </w:p>
    <w:p w14:paraId="758E9EE7" w14:textId="77777777" w:rsidR="00B22A60" w:rsidRPr="001274CE" w:rsidRDefault="00B22A60" w:rsidP="001274CE">
      <w:pPr>
        <w:spacing w:line="276" w:lineRule="auto"/>
        <w:jc w:val="center"/>
        <w:rPr>
          <w:rFonts w:cstheme="minorHAnsi"/>
          <w:b/>
          <w:sz w:val="24"/>
          <w:szCs w:val="24"/>
        </w:rPr>
      </w:pPr>
      <w:r w:rsidRPr="001274CE">
        <w:rPr>
          <w:rFonts w:cstheme="minorHAnsi"/>
          <w:b/>
          <w:sz w:val="24"/>
          <w:szCs w:val="24"/>
        </w:rPr>
        <w:t>§1</w:t>
      </w:r>
    </w:p>
    <w:p w14:paraId="7B72F8BA" w14:textId="77777777" w:rsidR="00B22A60" w:rsidRPr="001274CE" w:rsidRDefault="00B22A60" w:rsidP="001274CE">
      <w:pPr>
        <w:spacing w:line="276" w:lineRule="auto"/>
        <w:jc w:val="center"/>
        <w:rPr>
          <w:rFonts w:cstheme="minorHAnsi"/>
          <w:b/>
          <w:sz w:val="24"/>
          <w:szCs w:val="24"/>
        </w:rPr>
      </w:pPr>
      <w:r w:rsidRPr="001274CE">
        <w:rPr>
          <w:rFonts w:cstheme="minorHAnsi"/>
          <w:b/>
          <w:sz w:val="24"/>
          <w:szCs w:val="24"/>
        </w:rPr>
        <w:t>Postanowienia ogólne, przedmiot Umowy</w:t>
      </w:r>
    </w:p>
    <w:p w14:paraId="04BCFEAC" w14:textId="77777777" w:rsidR="00B22A60" w:rsidRPr="001274CE" w:rsidRDefault="00B22A60" w:rsidP="001274CE">
      <w:pPr>
        <w:numPr>
          <w:ilvl w:val="0"/>
          <w:numId w:val="11"/>
        </w:numPr>
        <w:tabs>
          <w:tab w:val="left" w:pos="360"/>
          <w:tab w:val="left" w:pos="8820"/>
        </w:tabs>
        <w:spacing w:line="276" w:lineRule="auto"/>
        <w:ind w:left="360" w:hanging="360"/>
        <w:jc w:val="both"/>
        <w:rPr>
          <w:rFonts w:cstheme="minorHAnsi"/>
          <w:sz w:val="24"/>
          <w:szCs w:val="24"/>
        </w:rPr>
      </w:pPr>
      <w:r w:rsidRPr="001274CE">
        <w:rPr>
          <w:rFonts w:cstheme="minorHAnsi"/>
          <w:sz w:val="24"/>
          <w:szCs w:val="24"/>
        </w:rPr>
        <w:t>Przedmiotem Umowy jest określenie praw i obowiązków Stron związanych z kompleksową dostawą oraz sprzedażą paliwa gazowego w postaci gazu ziemnego wysokometanowego grupy E do instalacji określonych w załączniku nr 1 do umowy.</w:t>
      </w:r>
    </w:p>
    <w:p w14:paraId="6182ACC7" w14:textId="48A87F5C" w:rsidR="00B22A60" w:rsidRPr="00325C5A" w:rsidRDefault="00B22A60" w:rsidP="008A26CD">
      <w:pPr>
        <w:pStyle w:val="Akapitzlist"/>
        <w:numPr>
          <w:ilvl w:val="0"/>
          <w:numId w:val="11"/>
        </w:numPr>
        <w:tabs>
          <w:tab w:val="left" w:pos="360"/>
          <w:tab w:val="left" w:pos="8820"/>
        </w:tabs>
        <w:spacing w:line="276" w:lineRule="auto"/>
        <w:ind w:left="360" w:hanging="360"/>
        <w:jc w:val="both"/>
        <w:rPr>
          <w:rFonts w:cstheme="minorHAnsi"/>
          <w:sz w:val="24"/>
          <w:szCs w:val="24"/>
        </w:rPr>
      </w:pPr>
      <w:r w:rsidRPr="00325C5A">
        <w:rPr>
          <w:rFonts w:cstheme="minorHAnsi"/>
          <w:sz w:val="24"/>
          <w:szCs w:val="24"/>
        </w:rPr>
        <w:t xml:space="preserve">Dostawa paliwa gazowego odbywać się będzie na warunkach określonych w ustawie Prawo energetyczne z dnia 10 kwietnia 1997 </w:t>
      </w:r>
      <w:r w:rsidR="00325C5A" w:rsidRPr="00900D8D">
        <w:rPr>
          <w:rFonts w:cs="Calibri"/>
          <w:sz w:val="24"/>
          <w:szCs w:val="24"/>
        </w:rPr>
        <w:t>(</w:t>
      </w:r>
      <w:proofErr w:type="spellStart"/>
      <w:r w:rsidR="00325C5A" w:rsidRPr="00900D8D">
        <w:rPr>
          <w:rFonts w:cs="Calibri"/>
          <w:sz w:val="24"/>
          <w:szCs w:val="24"/>
        </w:rPr>
        <w:t>t.j</w:t>
      </w:r>
      <w:proofErr w:type="spellEnd"/>
      <w:r w:rsidR="00325C5A" w:rsidRPr="00900D8D">
        <w:rPr>
          <w:rFonts w:cs="Calibri"/>
          <w:sz w:val="24"/>
          <w:szCs w:val="24"/>
        </w:rPr>
        <w:t xml:space="preserve">. Dz. U. z 2024 r. poz. 266 z </w:t>
      </w:r>
      <w:proofErr w:type="spellStart"/>
      <w:r w:rsidR="00325C5A" w:rsidRPr="00900D8D">
        <w:rPr>
          <w:rFonts w:cs="Calibri"/>
          <w:sz w:val="24"/>
          <w:szCs w:val="24"/>
        </w:rPr>
        <w:t>późn</w:t>
      </w:r>
      <w:proofErr w:type="spellEnd"/>
      <w:r w:rsidR="00325C5A" w:rsidRPr="00900D8D">
        <w:rPr>
          <w:rFonts w:cs="Calibri"/>
          <w:sz w:val="24"/>
          <w:szCs w:val="24"/>
        </w:rPr>
        <w:t>. zm.)</w:t>
      </w:r>
      <w:r w:rsidR="00325C5A">
        <w:rPr>
          <w:rFonts w:cs="Calibri"/>
          <w:sz w:val="24"/>
          <w:szCs w:val="24"/>
        </w:rPr>
        <w:t xml:space="preserve"> </w:t>
      </w:r>
      <w:r w:rsidRPr="00325C5A">
        <w:rPr>
          <w:rFonts w:cstheme="minorHAnsi"/>
          <w:sz w:val="24"/>
          <w:szCs w:val="24"/>
        </w:rPr>
        <w:t xml:space="preserve">oraz  wydanych na jej podstawie aktach wykonawczych. </w:t>
      </w:r>
    </w:p>
    <w:p w14:paraId="6D2B3325" w14:textId="77777777" w:rsidR="00B22A60" w:rsidRPr="001274CE" w:rsidRDefault="00B22A60" w:rsidP="001274CE">
      <w:pPr>
        <w:numPr>
          <w:ilvl w:val="0"/>
          <w:numId w:val="11"/>
        </w:numPr>
        <w:tabs>
          <w:tab w:val="left" w:pos="360"/>
          <w:tab w:val="left" w:pos="8820"/>
        </w:tabs>
        <w:spacing w:line="276" w:lineRule="auto"/>
        <w:ind w:left="360" w:hanging="360"/>
        <w:jc w:val="both"/>
        <w:rPr>
          <w:rFonts w:cstheme="minorHAnsi"/>
          <w:sz w:val="24"/>
          <w:szCs w:val="24"/>
        </w:rPr>
      </w:pPr>
      <w:r w:rsidRPr="001274CE">
        <w:rPr>
          <w:rFonts w:cstheme="minorHAnsi"/>
          <w:sz w:val="24"/>
          <w:szCs w:val="24"/>
        </w:rPr>
        <w:lastRenderedPageBreak/>
        <w:t>Wykonawca oświadcza, że posiada koncesję na obrót gazem ziemnym nr koncesji......................................, wydaną przez Prezesa Urzędu Regulacji Energetyki.</w:t>
      </w:r>
    </w:p>
    <w:p w14:paraId="2D55FF04" w14:textId="77777777" w:rsidR="00B22A60" w:rsidRPr="001274CE" w:rsidRDefault="00B22A60" w:rsidP="001274CE">
      <w:pPr>
        <w:numPr>
          <w:ilvl w:val="0"/>
          <w:numId w:val="11"/>
        </w:numPr>
        <w:tabs>
          <w:tab w:val="left" w:pos="360"/>
          <w:tab w:val="left" w:pos="8820"/>
        </w:tabs>
        <w:spacing w:line="276" w:lineRule="auto"/>
        <w:ind w:left="360" w:hanging="360"/>
        <w:jc w:val="both"/>
        <w:rPr>
          <w:rFonts w:cstheme="minorHAnsi"/>
          <w:sz w:val="24"/>
          <w:szCs w:val="24"/>
        </w:rPr>
      </w:pPr>
      <w:r w:rsidRPr="001274CE">
        <w:rPr>
          <w:rFonts w:cstheme="minorHAnsi"/>
          <w:sz w:val="24"/>
          <w:szCs w:val="24"/>
        </w:rPr>
        <w:t>Usługa dystrybucji paliwa gazowego do instalacji znajdującej się w obiekcie, o którym mowa w ust. 1, odbywać się będzie za pośrednictwem sieci dystrybucyjnej należącej do lokalnego Operatora Systemu Dystrybucji (zwanego dalej OSD).</w:t>
      </w:r>
    </w:p>
    <w:p w14:paraId="5724F792" w14:textId="77777777" w:rsidR="00B22A60" w:rsidRPr="001274CE" w:rsidRDefault="00B22A60" w:rsidP="001274CE">
      <w:pPr>
        <w:numPr>
          <w:ilvl w:val="0"/>
          <w:numId w:val="11"/>
        </w:numPr>
        <w:tabs>
          <w:tab w:val="left" w:pos="360"/>
          <w:tab w:val="left" w:pos="8820"/>
        </w:tabs>
        <w:spacing w:line="276" w:lineRule="auto"/>
        <w:ind w:left="360" w:hanging="360"/>
        <w:jc w:val="both"/>
        <w:rPr>
          <w:rFonts w:cstheme="minorHAnsi"/>
          <w:sz w:val="24"/>
          <w:szCs w:val="24"/>
        </w:rPr>
      </w:pPr>
      <w:r w:rsidRPr="001274CE">
        <w:rPr>
          <w:rFonts w:cstheme="minorHAnsi"/>
          <w:sz w:val="24"/>
          <w:szCs w:val="24"/>
        </w:rPr>
        <w:t>Wykonawca oświadcza, że ma zawartą umowę z OSD, o którym mowa w ust. 4, umożliwiającą sprzedaż gazu wysokometanowego grupy E za pośrednictwem sieci dystrybucyjnej OSD – dotyczy wykonawców niebędących właścicielami sieci dystrybucyjnej.</w:t>
      </w:r>
    </w:p>
    <w:p w14:paraId="403A81F1" w14:textId="511F245F" w:rsidR="00B22A60" w:rsidRPr="001274CE" w:rsidRDefault="00B22A60" w:rsidP="001274CE">
      <w:pPr>
        <w:numPr>
          <w:ilvl w:val="0"/>
          <w:numId w:val="11"/>
        </w:numPr>
        <w:tabs>
          <w:tab w:val="left" w:pos="360"/>
          <w:tab w:val="left" w:pos="8820"/>
        </w:tabs>
        <w:spacing w:line="276" w:lineRule="auto"/>
        <w:ind w:left="360" w:hanging="360"/>
        <w:jc w:val="both"/>
        <w:rPr>
          <w:rFonts w:cstheme="minorHAnsi"/>
          <w:sz w:val="24"/>
          <w:szCs w:val="24"/>
        </w:rPr>
      </w:pPr>
      <w:r w:rsidRPr="001274CE">
        <w:rPr>
          <w:rFonts w:cstheme="minorHAnsi"/>
          <w:sz w:val="24"/>
          <w:szCs w:val="24"/>
        </w:rPr>
        <w:t xml:space="preserve">Zamówienie mocy umownej oraz Zamówienie na Paliwo Gazowe w poszczególnych Miesiącach Gazowych określa załącznik nr 2 do </w:t>
      </w:r>
      <w:r w:rsidR="00700E1D" w:rsidRPr="001274CE">
        <w:rPr>
          <w:rFonts w:cstheme="minorHAnsi"/>
          <w:sz w:val="24"/>
          <w:szCs w:val="24"/>
        </w:rPr>
        <w:t xml:space="preserve">Umowy </w:t>
      </w:r>
      <w:r w:rsidRPr="001274CE">
        <w:rPr>
          <w:rFonts w:cstheme="minorHAnsi"/>
          <w:sz w:val="24"/>
          <w:szCs w:val="24"/>
        </w:rPr>
        <w:t>(dotyczy grupy taryfowej W-5).</w:t>
      </w:r>
    </w:p>
    <w:p w14:paraId="054384CD" w14:textId="77777777" w:rsidR="00B22A60" w:rsidRPr="001274CE" w:rsidRDefault="00B22A60" w:rsidP="001274CE">
      <w:pPr>
        <w:tabs>
          <w:tab w:val="left" w:pos="360"/>
          <w:tab w:val="left" w:pos="8820"/>
        </w:tabs>
        <w:spacing w:line="276" w:lineRule="auto"/>
        <w:rPr>
          <w:rFonts w:cstheme="minorHAnsi"/>
          <w:sz w:val="24"/>
          <w:szCs w:val="24"/>
        </w:rPr>
      </w:pPr>
    </w:p>
    <w:p w14:paraId="0A4A663F" w14:textId="77777777" w:rsidR="00B22A60" w:rsidRPr="001274CE" w:rsidRDefault="00B22A60" w:rsidP="001274CE">
      <w:pPr>
        <w:spacing w:after="240" w:line="276" w:lineRule="auto"/>
        <w:jc w:val="center"/>
        <w:rPr>
          <w:rFonts w:cstheme="minorHAnsi"/>
          <w:b/>
          <w:sz w:val="24"/>
          <w:szCs w:val="24"/>
        </w:rPr>
      </w:pPr>
      <w:r w:rsidRPr="001274CE">
        <w:rPr>
          <w:rFonts w:cstheme="minorHAnsi"/>
          <w:b/>
          <w:sz w:val="24"/>
          <w:szCs w:val="24"/>
        </w:rPr>
        <w:t>§2</w:t>
      </w:r>
    </w:p>
    <w:p w14:paraId="2B4AC6E2" w14:textId="77777777" w:rsidR="00B22A60" w:rsidRPr="001274CE" w:rsidRDefault="00B22A60" w:rsidP="001274CE">
      <w:pPr>
        <w:pStyle w:val="Nagwek1"/>
        <w:spacing w:before="0" w:line="276" w:lineRule="auto"/>
        <w:jc w:val="center"/>
        <w:rPr>
          <w:rFonts w:asciiTheme="minorHAnsi" w:hAnsiTheme="minorHAnsi" w:cstheme="minorHAnsi"/>
          <w:b/>
          <w:color w:val="auto"/>
          <w:sz w:val="24"/>
          <w:szCs w:val="24"/>
        </w:rPr>
      </w:pPr>
      <w:r w:rsidRPr="001274CE">
        <w:rPr>
          <w:rFonts w:asciiTheme="minorHAnsi" w:hAnsiTheme="minorHAnsi" w:cstheme="minorHAnsi"/>
          <w:b/>
          <w:color w:val="auto"/>
          <w:sz w:val="24"/>
          <w:szCs w:val="24"/>
        </w:rPr>
        <w:t>Podstawowe zasady dostarczania paliwa gazowego</w:t>
      </w:r>
    </w:p>
    <w:p w14:paraId="6EBC8B43" w14:textId="006AF397" w:rsidR="00B22A60" w:rsidRPr="001274CE" w:rsidRDefault="00B22A60" w:rsidP="001274CE">
      <w:pPr>
        <w:numPr>
          <w:ilvl w:val="0"/>
          <w:numId w:val="5"/>
        </w:numPr>
        <w:tabs>
          <w:tab w:val="left" w:pos="734"/>
        </w:tabs>
        <w:spacing w:line="276" w:lineRule="auto"/>
        <w:ind w:left="297" w:hanging="283"/>
        <w:jc w:val="both"/>
        <w:rPr>
          <w:rFonts w:cstheme="minorHAnsi"/>
          <w:sz w:val="24"/>
          <w:szCs w:val="24"/>
        </w:rPr>
      </w:pPr>
      <w:r w:rsidRPr="001274CE">
        <w:rPr>
          <w:rFonts w:cstheme="minorHAnsi"/>
          <w:sz w:val="24"/>
          <w:szCs w:val="24"/>
        </w:rPr>
        <w:t xml:space="preserve">Wykonawca zobowiązuje się do dostarczania i sprzedaży, a Zamawiający zobowiązuje się do kupna paliwa gazowego dla punktów poboru określonych w załączniku nr 1 do </w:t>
      </w:r>
      <w:r w:rsidR="00700E1D" w:rsidRPr="001274CE">
        <w:rPr>
          <w:rFonts w:cstheme="minorHAnsi"/>
          <w:sz w:val="24"/>
          <w:szCs w:val="24"/>
        </w:rPr>
        <w:t>Umowy</w:t>
      </w:r>
      <w:r w:rsidRPr="001274CE">
        <w:rPr>
          <w:rFonts w:cstheme="minorHAnsi"/>
          <w:sz w:val="24"/>
          <w:szCs w:val="24"/>
        </w:rPr>
        <w:t>.</w:t>
      </w:r>
    </w:p>
    <w:p w14:paraId="52378E43" w14:textId="37822F5D" w:rsidR="00B22A60" w:rsidRPr="001274CE" w:rsidRDefault="00B22A60" w:rsidP="001274CE">
      <w:pPr>
        <w:spacing w:line="276" w:lineRule="auto"/>
        <w:ind w:left="284"/>
        <w:jc w:val="both"/>
        <w:rPr>
          <w:rFonts w:cstheme="minorHAnsi"/>
          <w:b/>
          <w:sz w:val="24"/>
          <w:szCs w:val="24"/>
        </w:rPr>
      </w:pPr>
      <w:r w:rsidRPr="001274CE">
        <w:rPr>
          <w:rFonts w:cstheme="minorHAnsi"/>
          <w:sz w:val="24"/>
          <w:szCs w:val="24"/>
        </w:rPr>
        <w:t xml:space="preserve">Łączną wielkość zużycia paliwa gazowego, która będzie dostarczana w okresie obowiązywania umowy ustala się w </w:t>
      </w:r>
      <w:r w:rsidRPr="003E3471">
        <w:rPr>
          <w:rFonts w:cstheme="minorHAnsi"/>
          <w:sz w:val="24"/>
          <w:szCs w:val="24"/>
        </w:rPr>
        <w:t xml:space="preserve">wysokości </w:t>
      </w:r>
      <w:r w:rsidR="00C1763C" w:rsidRPr="003E3471">
        <w:rPr>
          <w:rFonts w:cstheme="minorHAnsi"/>
          <w:b/>
          <w:sz w:val="24"/>
          <w:szCs w:val="24"/>
        </w:rPr>
        <w:t>978,89</w:t>
      </w:r>
      <w:r w:rsidR="004B0578" w:rsidRPr="003E3471">
        <w:rPr>
          <w:rFonts w:cstheme="minorHAnsi"/>
          <w:b/>
          <w:sz w:val="24"/>
          <w:szCs w:val="24"/>
        </w:rPr>
        <w:t>0</w:t>
      </w:r>
      <w:r w:rsidR="004B0578" w:rsidRPr="003E3471">
        <w:rPr>
          <w:rFonts w:cstheme="minorHAnsi"/>
          <w:b/>
          <w:bCs/>
          <w:sz w:val="24"/>
          <w:szCs w:val="24"/>
        </w:rPr>
        <w:t> </w:t>
      </w:r>
      <w:r w:rsidR="004B0578" w:rsidRPr="003E3471">
        <w:rPr>
          <w:rStyle w:val="Hipercze"/>
          <w:rFonts w:cstheme="minorHAnsi"/>
          <w:b/>
          <w:bCs/>
          <w:color w:val="auto"/>
          <w:sz w:val="24"/>
          <w:szCs w:val="24"/>
          <w:u w:val="none"/>
        </w:rPr>
        <w:t>MWh</w:t>
      </w:r>
      <w:r w:rsidRPr="003E3471">
        <w:rPr>
          <w:rFonts w:cstheme="minorHAnsi"/>
          <w:b/>
          <w:sz w:val="24"/>
          <w:szCs w:val="24"/>
        </w:rPr>
        <w:t>.</w:t>
      </w:r>
    </w:p>
    <w:p w14:paraId="3859832C" w14:textId="2E887E98" w:rsidR="00B22A60" w:rsidRPr="001274CE" w:rsidRDefault="00B22A60" w:rsidP="001274CE">
      <w:pPr>
        <w:numPr>
          <w:ilvl w:val="0"/>
          <w:numId w:val="5"/>
        </w:numPr>
        <w:tabs>
          <w:tab w:val="left" w:pos="0"/>
        </w:tabs>
        <w:spacing w:line="276" w:lineRule="auto"/>
        <w:ind w:left="284" w:hanging="284"/>
        <w:jc w:val="both"/>
        <w:rPr>
          <w:rFonts w:cstheme="minorHAnsi"/>
          <w:sz w:val="24"/>
          <w:szCs w:val="24"/>
        </w:rPr>
      </w:pPr>
      <w:r w:rsidRPr="001274CE">
        <w:rPr>
          <w:rFonts w:cstheme="minorHAnsi"/>
          <w:sz w:val="24"/>
          <w:szCs w:val="24"/>
        </w:rPr>
        <w:t xml:space="preserve">Ewentualna zmiana wielkości zużycia nie będzie skutkowała dodatkowymi kosztami dla Zamawiającego poza rozliczeniem </w:t>
      </w:r>
      <w:r w:rsidR="00700E1D" w:rsidRPr="001274CE">
        <w:rPr>
          <w:rFonts w:cstheme="minorHAnsi"/>
          <w:sz w:val="24"/>
          <w:szCs w:val="24"/>
        </w:rPr>
        <w:t xml:space="preserve">wynagrodzenia </w:t>
      </w:r>
      <w:r w:rsidRPr="001274CE">
        <w:rPr>
          <w:rFonts w:cstheme="minorHAnsi"/>
          <w:sz w:val="24"/>
          <w:szCs w:val="24"/>
        </w:rPr>
        <w:t>za faktycznie zużytą ilość paliwa gazowego</w:t>
      </w:r>
      <w:r w:rsidR="00700E1D" w:rsidRPr="001274CE">
        <w:rPr>
          <w:rFonts w:cstheme="minorHAnsi"/>
          <w:sz w:val="24"/>
          <w:szCs w:val="24"/>
        </w:rPr>
        <w:t>, ponad wielkość, określoną w ust. 1,</w:t>
      </w:r>
      <w:r w:rsidRPr="001274CE">
        <w:rPr>
          <w:rFonts w:cstheme="minorHAnsi"/>
          <w:sz w:val="24"/>
          <w:szCs w:val="24"/>
        </w:rPr>
        <w:t xml:space="preserve"> określoną we wskazaniach urządzeń pomiarowych i cen określonych w ofercie. Wykonawcy nie przysługuje żadne roszczenie względem Zamawiającego w</w:t>
      </w:r>
      <w:r w:rsidR="00505C12">
        <w:rPr>
          <w:rFonts w:cstheme="minorHAnsi"/>
          <w:sz w:val="24"/>
          <w:szCs w:val="24"/>
        </w:rPr>
        <w:t> </w:t>
      </w:r>
      <w:r w:rsidRPr="001274CE">
        <w:rPr>
          <w:rFonts w:cstheme="minorHAnsi"/>
          <w:sz w:val="24"/>
          <w:szCs w:val="24"/>
        </w:rPr>
        <w:t xml:space="preserve">przypadku, gdy w toku wykonania </w:t>
      </w:r>
      <w:r w:rsidR="00700E1D" w:rsidRPr="001274CE">
        <w:rPr>
          <w:rFonts w:cstheme="minorHAnsi"/>
          <w:sz w:val="24"/>
          <w:szCs w:val="24"/>
        </w:rPr>
        <w:t xml:space="preserve">Umowy </w:t>
      </w:r>
      <w:r w:rsidRPr="001274CE">
        <w:rPr>
          <w:rFonts w:cstheme="minorHAnsi"/>
          <w:sz w:val="24"/>
          <w:szCs w:val="24"/>
        </w:rPr>
        <w:t>nie dojdzie do zakupu ilości paliwa wskazanego w ust.</w:t>
      </w:r>
      <w:r w:rsidR="00505C12">
        <w:rPr>
          <w:rFonts w:cstheme="minorHAnsi"/>
          <w:sz w:val="24"/>
          <w:szCs w:val="24"/>
        </w:rPr>
        <w:t> </w:t>
      </w:r>
      <w:r w:rsidRPr="001274CE">
        <w:rPr>
          <w:rFonts w:cstheme="minorHAnsi"/>
          <w:sz w:val="24"/>
          <w:szCs w:val="24"/>
        </w:rPr>
        <w:t xml:space="preserve">1. Minimalna ilość pobranego paliwa przez Zamawiającego wynosi </w:t>
      </w:r>
      <w:r w:rsidR="006771F0" w:rsidRPr="001274CE">
        <w:rPr>
          <w:rFonts w:cstheme="minorHAnsi"/>
          <w:b/>
          <w:sz w:val="24"/>
          <w:szCs w:val="24"/>
        </w:rPr>
        <w:t>5</w:t>
      </w:r>
      <w:r w:rsidR="007017D1" w:rsidRPr="001274CE">
        <w:rPr>
          <w:rFonts w:cstheme="minorHAnsi"/>
          <w:b/>
          <w:sz w:val="24"/>
          <w:szCs w:val="24"/>
        </w:rPr>
        <w:t>0</w:t>
      </w:r>
      <w:r w:rsidRPr="001274CE">
        <w:rPr>
          <w:rFonts w:cstheme="minorHAnsi"/>
          <w:b/>
          <w:sz w:val="24"/>
          <w:szCs w:val="24"/>
        </w:rPr>
        <w:t xml:space="preserve"> %</w:t>
      </w:r>
      <w:r w:rsidR="00FD04E6">
        <w:rPr>
          <w:rFonts w:cstheme="minorHAnsi"/>
          <w:sz w:val="24"/>
          <w:szCs w:val="24"/>
        </w:rPr>
        <w:t xml:space="preserve"> wartości wskazanej w </w:t>
      </w:r>
      <w:r w:rsidRPr="001274CE">
        <w:rPr>
          <w:rFonts w:cstheme="minorHAnsi"/>
          <w:sz w:val="24"/>
          <w:szCs w:val="24"/>
        </w:rPr>
        <w:t xml:space="preserve">ust. 1. </w:t>
      </w:r>
    </w:p>
    <w:p w14:paraId="5D09F8DD" w14:textId="77777777" w:rsidR="00B22A60" w:rsidRPr="001274CE" w:rsidRDefault="00B22A60" w:rsidP="001274CE">
      <w:pPr>
        <w:numPr>
          <w:ilvl w:val="0"/>
          <w:numId w:val="5"/>
        </w:numPr>
        <w:tabs>
          <w:tab w:val="left" w:pos="0"/>
        </w:tabs>
        <w:spacing w:line="276" w:lineRule="auto"/>
        <w:ind w:left="284" w:hanging="284"/>
        <w:jc w:val="both"/>
        <w:rPr>
          <w:rFonts w:cstheme="minorHAnsi"/>
          <w:sz w:val="24"/>
          <w:szCs w:val="24"/>
        </w:rPr>
      </w:pPr>
      <w:r w:rsidRPr="001274CE">
        <w:rPr>
          <w:rFonts w:cstheme="minorHAnsi"/>
          <w:sz w:val="24"/>
          <w:szCs w:val="24"/>
        </w:rPr>
        <w:t>Wykonawca zobowiązuje się również do pełnienia funkcji podmiotu odpowiedzialnego za bilansowanie handlowe paliwa gazowego dostarczonego w ramach niniejszej umowy. Bilansowanie</w:t>
      </w:r>
      <w:r w:rsidRPr="001274CE">
        <w:rPr>
          <w:rFonts w:eastAsia="Verdana" w:cstheme="minorHAnsi"/>
          <w:sz w:val="24"/>
          <w:szCs w:val="24"/>
        </w:rPr>
        <w:t xml:space="preserve"> </w:t>
      </w:r>
      <w:r w:rsidRPr="001274CE">
        <w:rPr>
          <w:rFonts w:cstheme="minorHAnsi"/>
          <w:sz w:val="24"/>
          <w:szCs w:val="24"/>
        </w:rPr>
        <w:t>rozumiane</w:t>
      </w:r>
      <w:r w:rsidRPr="001274CE">
        <w:rPr>
          <w:rFonts w:eastAsia="Verdana" w:cstheme="minorHAnsi"/>
          <w:sz w:val="24"/>
          <w:szCs w:val="24"/>
        </w:rPr>
        <w:t xml:space="preserve"> </w:t>
      </w:r>
      <w:r w:rsidRPr="001274CE">
        <w:rPr>
          <w:rFonts w:cstheme="minorHAnsi"/>
          <w:sz w:val="24"/>
          <w:szCs w:val="24"/>
        </w:rPr>
        <w:t>jest</w:t>
      </w:r>
      <w:r w:rsidRPr="001274CE">
        <w:rPr>
          <w:rFonts w:eastAsia="Verdana" w:cstheme="minorHAnsi"/>
          <w:sz w:val="24"/>
          <w:szCs w:val="24"/>
        </w:rPr>
        <w:t xml:space="preserve"> </w:t>
      </w:r>
      <w:r w:rsidRPr="001274CE">
        <w:rPr>
          <w:rFonts w:cstheme="minorHAnsi"/>
          <w:sz w:val="24"/>
          <w:szCs w:val="24"/>
        </w:rPr>
        <w:t>jako</w:t>
      </w:r>
      <w:r w:rsidRPr="001274CE">
        <w:rPr>
          <w:rFonts w:eastAsia="Verdana" w:cstheme="minorHAnsi"/>
          <w:sz w:val="24"/>
          <w:szCs w:val="24"/>
        </w:rPr>
        <w:t xml:space="preserve"> </w:t>
      </w:r>
      <w:r w:rsidRPr="001274CE">
        <w:rPr>
          <w:rFonts w:cstheme="minorHAnsi"/>
          <w:sz w:val="24"/>
          <w:szCs w:val="24"/>
        </w:rPr>
        <w:t>pokrycie</w:t>
      </w:r>
      <w:r w:rsidRPr="001274CE">
        <w:rPr>
          <w:rFonts w:eastAsia="Verdana" w:cstheme="minorHAnsi"/>
          <w:sz w:val="24"/>
          <w:szCs w:val="24"/>
        </w:rPr>
        <w:t xml:space="preserve"> </w:t>
      </w:r>
      <w:r w:rsidRPr="001274CE">
        <w:rPr>
          <w:rFonts w:cstheme="minorHAnsi"/>
          <w:sz w:val="24"/>
          <w:szCs w:val="24"/>
        </w:rPr>
        <w:t>strat</w:t>
      </w:r>
      <w:r w:rsidRPr="001274CE">
        <w:rPr>
          <w:rFonts w:eastAsia="Verdana" w:cstheme="minorHAnsi"/>
          <w:sz w:val="24"/>
          <w:szCs w:val="24"/>
        </w:rPr>
        <w:t xml:space="preserve"> </w:t>
      </w:r>
      <w:r w:rsidRPr="001274CE">
        <w:rPr>
          <w:rFonts w:cstheme="minorHAnsi"/>
          <w:sz w:val="24"/>
          <w:szCs w:val="24"/>
        </w:rPr>
        <w:t>wynikających</w:t>
      </w:r>
      <w:r w:rsidRPr="001274CE">
        <w:rPr>
          <w:rFonts w:eastAsia="Verdana" w:cstheme="minorHAnsi"/>
          <w:sz w:val="24"/>
          <w:szCs w:val="24"/>
        </w:rPr>
        <w:t xml:space="preserve"> </w:t>
      </w:r>
      <w:r w:rsidRPr="001274CE">
        <w:rPr>
          <w:rFonts w:cstheme="minorHAnsi"/>
          <w:sz w:val="24"/>
          <w:szCs w:val="24"/>
        </w:rPr>
        <w:t>z różnicy</w:t>
      </w:r>
      <w:r w:rsidRPr="001274CE">
        <w:rPr>
          <w:rFonts w:eastAsia="Verdana" w:cstheme="minorHAnsi"/>
          <w:sz w:val="24"/>
          <w:szCs w:val="24"/>
        </w:rPr>
        <w:t xml:space="preserve"> </w:t>
      </w:r>
      <w:r w:rsidRPr="001274CE">
        <w:rPr>
          <w:rFonts w:cstheme="minorHAnsi"/>
          <w:sz w:val="24"/>
          <w:szCs w:val="24"/>
        </w:rPr>
        <w:t>zużycia</w:t>
      </w:r>
      <w:r w:rsidRPr="001274CE">
        <w:rPr>
          <w:rFonts w:eastAsia="Verdana" w:cstheme="minorHAnsi"/>
          <w:sz w:val="24"/>
          <w:szCs w:val="24"/>
        </w:rPr>
        <w:t xml:space="preserve"> </w:t>
      </w:r>
      <w:r w:rsidRPr="001274CE">
        <w:rPr>
          <w:rFonts w:cstheme="minorHAnsi"/>
          <w:sz w:val="24"/>
          <w:szCs w:val="24"/>
        </w:rPr>
        <w:t>gazu</w:t>
      </w:r>
      <w:r w:rsidRPr="001274CE">
        <w:rPr>
          <w:rFonts w:eastAsia="Verdana" w:cstheme="minorHAnsi"/>
          <w:sz w:val="24"/>
          <w:szCs w:val="24"/>
        </w:rPr>
        <w:t xml:space="preserve"> </w:t>
      </w:r>
      <w:r w:rsidRPr="001274CE">
        <w:rPr>
          <w:rFonts w:cstheme="minorHAnsi"/>
          <w:sz w:val="24"/>
          <w:szCs w:val="24"/>
        </w:rPr>
        <w:t>prognozowanego</w:t>
      </w:r>
      <w:r w:rsidRPr="001274CE">
        <w:rPr>
          <w:rFonts w:eastAsia="Verdana" w:cstheme="minorHAnsi"/>
          <w:sz w:val="24"/>
          <w:szCs w:val="24"/>
        </w:rPr>
        <w:t xml:space="preserve"> </w:t>
      </w:r>
      <w:r w:rsidRPr="001274CE">
        <w:rPr>
          <w:rFonts w:cstheme="minorHAnsi"/>
          <w:sz w:val="24"/>
          <w:szCs w:val="24"/>
        </w:rPr>
        <w:t>w</w:t>
      </w:r>
      <w:r w:rsidRPr="001274CE">
        <w:rPr>
          <w:rFonts w:eastAsia="Verdana" w:cstheme="minorHAnsi"/>
          <w:sz w:val="24"/>
          <w:szCs w:val="24"/>
        </w:rPr>
        <w:t xml:space="preserve"> </w:t>
      </w:r>
      <w:r w:rsidRPr="001274CE">
        <w:rPr>
          <w:rFonts w:cstheme="minorHAnsi"/>
          <w:sz w:val="24"/>
          <w:szCs w:val="24"/>
        </w:rPr>
        <w:t>stosunku</w:t>
      </w:r>
      <w:r w:rsidRPr="001274CE">
        <w:rPr>
          <w:rFonts w:eastAsia="Verdana" w:cstheme="minorHAnsi"/>
          <w:sz w:val="24"/>
          <w:szCs w:val="24"/>
        </w:rPr>
        <w:t xml:space="preserve"> </w:t>
      </w:r>
      <w:r w:rsidRPr="001274CE">
        <w:rPr>
          <w:rFonts w:cstheme="minorHAnsi"/>
          <w:sz w:val="24"/>
          <w:szCs w:val="24"/>
        </w:rPr>
        <w:t>do</w:t>
      </w:r>
      <w:r w:rsidRPr="001274CE">
        <w:rPr>
          <w:rFonts w:eastAsia="Verdana" w:cstheme="minorHAnsi"/>
          <w:sz w:val="24"/>
          <w:szCs w:val="24"/>
        </w:rPr>
        <w:t xml:space="preserve"> </w:t>
      </w:r>
      <w:r w:rsidRPr="001274CE">
        <w:rPr>
          <w:rFonts w:cstheme="minorHAnsi"/>
          <w:sz w:val="24"/>
          <w:szCs w:val="24"/>
        </w:rPr>
        <w:t>rzeczywistego</w:t>
      </w:r>
      <w:r w:rsidRPr="001274CE">
        <w:rPr>
          <w:rFonts w:eastAsia="Verdana" w:cstheme="minorHAnsi"/>
          <w:sz w:val="24"/>
          <w:szCs w:val="24"/>
        </w:rPr>
        <w:t xml:space="preserve"> </w:t>
      </w:r>
      <w:r w:rsidRPr="001274CE">
        <w:rPr>
          <w:rFonts w:cstheme="minorHAnsi"/>
          <w:sz w:val="24"/>
          <w:szCs w:val="24"/>
        </w:rPr>
        <w:t>w</w:t>
      </w:r>
      <w:r w:rsidRPr="001274CE">
        <w:rPr>
          <w:rFonts w:eastAsia="Verdana" w:cstheme="minorHAnsi"/>
          <w:sz w:val="24"/>
          <w:szCs w:val="24"/>
        </w:rPr>
        <w:t xml:space="preserve"> </w:t>
      </w:r>
      <w:r w:rsidRPr="001274CE">
        <w:rPr>
          <w:rFonts w:cstheme="minorHAnsi"/>
          <w:sz w:val="24"/>
          <w:szCs w:val="24"/>
        </w:rPr>
        <w:t>danym</w:t>
      </w:r>
      <w:r w:rsidRPr="001274CE">
        <w:rPr>
          <w:rFonts w:eastAsia="Verdana" w:cstheme="minorHAnsi"/>
          <w:sz w:val="24"/>
          <w:szCs w:val="24"/>
        </w:rPr>
        <w:t xml:space="preserve"> </w:t>
      </w:r>
      <w:r w:rsidRPr="001274CE">
        <w:rPr>
          <w:rFonts w:cstheme="minorHAnsi"/>
          <w:sz w:val="24"/>
          <w:szCs w:val="24"/>
        </w:rPr>
        <w:t>okresie</w:t>
      </w:r>
      <w:r w:rsidRPr="001274CE">
        <w:rPr>
          <w:rFonts w:eastAsia="Verdana" w:cstheme="minorHAnsi"/>
          <w:sz w:val="24"/>
          <w:szCs w:val="24"/>
        </w:rPr>
        <w:t xml:space="preserve"> </w:t>
      </w:r>
      <w:r w:rsidRPr="001274CE">
        <w:rPr>
          <w:rFonts w:cstheme="minorHAnsi"/>
          <w:sz w:val="24"/>
          <w:szCs w:val="24"/>
        </w:rPr>
        <w:t>rozliczeniowym.</w:t>
      </w:r>
    </w:p>
    <w:p w14:paraId="629D13DE" w14:textId="2C286672" w:rsidR="00B22A60" w:rsidRPr="001274CE" w:rsidRDefault="00B22A60" w:rsidP="001274CE">
      <w:pPr>
        <w:numPr>
          <w:ilvl w:val="0"/>
          <w:numId w:val="5"/>
        </w:numPr>
        <w:tabs>
          <w:tab w:val="left" w:pos="0"/>
        </w:tabs>
        <w:spacing w:line="276" w:lineRule="auto"/>
        <w:ind w:left="284" w:hanging="284"/>
        <w:jc w:val="both"/>
        <w:rPr>
          <w:rFonts w:cstheme="minorHAnsi"/>
          <w:sz w:val="24"/>
          <w:szCs w:val="24"/>
        </w:rPr>
      </w:pPr>
      <w:r w:rsidRPr="001274CE">
        <w:rPr>
          <w:rFonts w:cstheme="minorHAnsi"/>
          <w:sz w:val="24"/>
          <w:szCs w:val="24"/>
        </w:rPr>
        <w:t xml:space="preserve">Koszty wynikające z dokonania bilansowania uwzględnione są w cenie </w:t>
      </w:r>
      <w:r w:rsidR="003904BF" w:rsidRPr="001274CE">
        <w:rPr>
          <w:rFonts w:cstheme="minorHAnsi"/>
          <w:sz w:val="24"/>
          <w:szCs w:val="24"/>
        </w:rPr>
        <w:t>paliwa gazowego określonej w § 5</w:t>
      </w:r>
      <w:r w:rsidRPr="001274CE">
        <w:rPr>
          <w:rFonts w:cstheme="minorHAnsi"/>
          <w:sz w:val="24"/>
          <w:szCs w:val="24"/>
        </w:rPr>
        <w:t xml:space="preserve"> ust.1.</w:t>
      </w:r>
    </w:p>
    <w:p w14:paraId="7DBE592C" w14:textId="77777777" w:rsidR="008B3D77" w:rsidRDefault="00B22A60" w:rsidP="008B3D77">
      <w:pPr>
        <w:numPr>
          <w:ilvl w:val="0"/>
          <w:numId w:val="5"/>
        </w:numPr>
        <w:spacing w:line="276" w:lineRule="auto"/>
        <w:ind w:left="284" w:hanging="284"/>
        <w:jc w:val="both"/>
        <w:rPr>
          <w:rFonts w:cstheme="minorHAnsi"/>
          <w:sz w:val="24"/>
          <w:szCs w:val="24"/>
        </w:rPr>
      </w:pPr>
      <w:r w:rsidRPr="001274CE">
        <w:rPr>
          <w:rFonts w:cstheme="minorHAnsi"/>
          <w:sz w:val="24"/>
          <w:szCs w:val="24"/>
        </w:rPr>
        <w:t>Zamawiający</w:t>
      </w:r>
      <w:r w:rsidRPr="001274CE">
        <w:rPr>
          <w:rFonts w:eastAsia="Verdana" w:cstheme="minorHAnsi"/>
          <w:sz w:val="24"/>
          <w:szCs w:val="24"/>
        </w:rPr>
        <w:t xml:space="preserve"> </w:t>
      </w:r>
      <w:r w:rsidRPr="001274CE">
        <w:rPr>
          <w:rFonts w:cstheme="minorHAnsi"/>
          <w:sz w:val="24"/>
          <w:szCs w:val="24"/>
        </w:rPr>
        <w:t>w</w:t>
      </w:r>
      <w:r w:rsidRPr="001274CE">
        <w:rPr>
          <w:rFonts w:eastAsia="Verdana" w:cstheme="minorHAnsi"/>
          <w:sz w:val="24"/>
          <w:szCs w:val="24"/>
        </w:rPr>
        <w:t xml:space="preserve"> </w:t>
      </w:r>
      <w:r w:rsidRPr="001274CE">
        <w:rPr>
          <w:rFonts w:cstheme="minorHAnsi"/>
          <w:sz w:val="24"/>
          <w:szCs w:val="24"/>
        </w:rPr>
        <w:t>trakcie</w:t>
      </w:r>
      <w:r w:rsidRPr="001274CE">
        <w:rPr>
          <w:rFonts w:eastAsia="Verdana" w:cstheme="minorHAnsi"/>
          <w:sz w:val="24"/>
          <w:szCs w:val="24"/>
        </w:rPr>
        <w:t xml:space="preserve"> </w:t>
      </w:r>
      <w:r w:rsidRPr="001274CE">
        <w:rPr>
          <w:rFonts w:cstheme="minorHAnsi"/>
          <w:sz w:val="24"/>
          <w:szCs w:val="24"/>
        </w:rPr>
        <w:t>obowiązywania</w:t>
      </w:r>
      <w:r w:rsidRPr="001274CE">
        <w:rPr>
          <w:rFonts w:eastAsia="Verdana" w:cstheme="minorHAnsi"/>
          <w:sz w:val="24"/>
          <w:szCs w:val="24"/>
        </w:rPr>
        <w:t xml:space="preserve"> </w:t>
      </w:r>
      <w:r w:rsidRPr="001274CE">
        <w:rPr>
          <w:rFonts w:cstheme="minorHAnsi"/>
          <w:sz w:val="24"/>
          <w:szCs w:val="24"/>
        </w:rPr>
        <w:t>umowy</w:t>
      </w:r>
      <w:r w:rsidRPr="001274CE">
        <w:rPr>
          <w:rFonts w:eastAsia="Verdana" w:cstheme="minorHAnsi"/>
          <w:sz w:val="24"/>
          <w:szCs w:val="24"/>
        </w:rPr>
        <w:t xml:space="preserve"> </w:t>
      </w:r>
      <w:r w:rsidRPr="001274CE">
        <w:rPr>
          <w:rFonts w:cstheme="minorHAnsi"/>
          <w:sz w:val="24"/>
          <w:szCs w:val="24"/>
        </w:rPr>
        <w:t>będzie</w:t>
      </w:r>
      <w:r w:rsidRPr="001274CE">
        <w:rPr>
          <w:rFonts w:eastAsia="Verdana" w:cstheme="minorHAnsi"/>
          <w:sz w:val="24"/>
          <w:szCs w:val="24"/>
        </w:rPr>
        <w:t xml:space="preserve"> </w:t>
      </w:r>
      <w:r w:rsidRPr="001274CE">
        <w:rPr>
          <w:rFonts w:cstheme="minorHAnsi"/>
          <w:sz w:val="24"/>
          <w:szCs w:val="24"/>
        </w:rPr>
        <w:t>kwalifikowany</w:t>
      </w:r>
      <w:r w:rsidRPr="001274CE">
        <w:rPr>
          <w:rFonts w:eastAsia="Verdana" w:cstheme="minorHAnsi"/>
          <w:sz w:val="24"/>
          <w:szCs w:val="24"/>
        </w:rPr>
        <w:t xml:space="preserve"> </w:t>
      </w:r>
      <w:r w:rsidRPr="001274CE">
        <w:rPr>
          <w:rFonts w:cstheme="minorHAnsi"/>
          <w:sz w:val="24"/>
          <w:szCs w:val="24"/>
        </w:rPr>
        <w:t>do</w:t>
      </w:r>
      <w:r w:rsidRPr="001274CE">
        <w:rPr>
          <w:rFonts w:eastAsia="Verdana" w:cstheme="minorHAnsi"/>
          <w:sz w:val="24"/>
          <w:szCs w:val="24"/>
        </w:rPr>
        <w:t xml:space="preserve"> </w:t>
      </w:r>
      <w:r w:rsidRPr="001274CE">
        <w:rPr>
          <w:rFonts w:cstheme="minorHAnsi"/>
          <w:sz w:val="24"/>
          <w:szCs w:val="24"/>
        </w:rPr>
        <w:t>właściwych</w:t>
      </w:r>
      <w:r w:rsidRPr="001274CE">
        <w:rPr>
          <w:rFonts w:eastAsia="Verdana" w:cstheme="minorHAnsi"/>
          <w:sz w:val="24"/>
          <w:szCs w:val="24"/>
        </w:rPr>
        <w:t xml:space="preserve"> </w:t>
      </w:r>
      <w:r w:rsidRPr="001274CE">
        <w:rPr>
          <w:rFonts w:cstheme="minorHAnsi"/>
          <w:sz w:val="24"/>
          <w:szCs w:val="24"/>
        </w:rPr>
        <w:t>grup</w:t>
      </w:r>
      <w:r w:rsidRPr="001274CE">
        <w:rPr>
          <w:rFonts w:eastAsia="Verdana" w:cstheme="minorHAnsi"/>
          <w:sz w:val="24"/>
          <w:szCs w:val="24"/>
        </w:rPr>
        <w:t xml:space="preserve"> </w:t>
      </w:r>
      <w:r w:rsidRPr="001274CE">
        <w:rPr>
          <w:rFonts w:cstheme="minorHAnsi"/>
          <w:sz w:val="24"/>
          <w:szCs w:val="24"/>
        </w:rPr>
        <w:t>taryfowych</w:t>
      </w:r>
      <w:r w:rsidRPr="001274CE">
        <w:rPr>
          <w:rFonts w:eastAsia="Verdana" w:cstheme="minorHAnsi"/>
          <w:sz w:val="24"/>
          <w:szCs w:val="24"/>
        </w:rPr>
        <w:t xml:space="preserve"> </w:t>
      </w:r>
      <w:r w:rsidRPr="001274CE">
        <w:rPr>
          <w:rFonts w:cstheme="minorHAnsi"/>
          <w:sz w:val="24"/>
          <w:szCs w:val="24"/>
        </w:rPr>
        <w:t>zgodnie</w:t>
      </w:r>
      <w:r w:rsidRPr="001274CE">
        <w:rPr>
          <w:rFonts w:eastAsia="Verdana" w:cstheme="minorHAnsi"/>
          <w:sz w:val="24"/>
          <w:szCs w:val="24"/>
        </w:rPr>
        <w:t xml:space="preserve"> </w:t>
      </w:r>
      <w:r w:rsidRPr="001274CE">
        <w:rPr>
          <w:rFonts w:cstheme="minorHAnsi"/>
          <w:sz w:val="24"/>
          <w:szCs w:val="24"/>
        </w:rPr>
        <w:t>z</w:t>
      </w:r>
      <w:r w:rsidRPr="001274CE">
        <w:rPr>
          <w:rFonts w:eastAsia="Verdana" w:cstheme="minorHAnsi"/>
          <w:sz w:val="24"/>
          <w:szCs w:val="24"/>
        </w:rPr>
        <w:t xml:space="preserve"> </w:t>
      </w:r>
      <w:r w:rsidRPr="001274CE">
        <w:rPr>
          <w:rFonts w:cstheme="minorHAnsi"/>
          <w:sz w:val="24"/>
          <w:szCs w:val="24"/>
        </w:rPr>
        <w:t>zasadami</w:t>
      </w:r>
      <w:r w:rsidRPr="001274CE">
        <w:rPr>
          <w:rFonts w:eastAsia="Verdana" w:cstheme="minorHAnsi"/>
          <w:sz w:val="24"/>
          <w:szCs w:val="24"/>
        </w:rPr>
        <w:t xml:space="preserve"> </w:t>
      </w:r>
      <w:r w:rsidRPr="001274CE">
        <w:rPr>
          <w:rFonts w:cstheme="minorHAnsi"/>
          <w:sz w:val="24"/>
          <w:szCs w:val="24"/>
        </w:rPr>
        <w:t>określonymi</w:t>
      </w:r>
      <w:r w:rsidRPr="001274CE">
        <w:rPr>
          <w:rFonts w:eastAsia="Verdana" w:cstheme="minorHAnsi"/>
          <w:sz w:val="24"/>
          <w:szCs w:val="24"/>
        </w:rPr>
        <w:t xml:space="preserve"> </w:t>
      </w:r>
      <w:r w:rsidRPr="001274CE">
        <w:rPr>
          <w:rFonts w:cstheme="minorHAnsi"/>
          <w:sz w:val="24"/>
          <w:szCs w:val="24"/>
        </w:rPr>
        <w:t>w</w:t>
      </w:r>
      <w:r w:rsidRPr="001274CE">
        <w:rPr>
          <w:rFonts w:eastAsia="Verdana" w:cstheme="minorHAnsi"/>
          <w:sz w:val="24"/>
          <w:szCs w:val="24"/>
        </w:rPr>
        <w:t xml:space="preserve"> t</w:t>
      </w:r>
      <w:r w:rsidRPr="001274CE">
        <w:rPr>
          <w:rFonts w:cstheme="minorHAnsi"/>
          <w:sz w:val="24"/>
          <w:szCs w:val="24"/>
        </w:rPr>
        <w:t>aryfie</w:t>
      </w:r>
      <w:r w:rsidRPr="001274CE">
        <w:rPr>
          <w:rFonts w:eastAsia="Verdana" w:cstheme="minorHAnsi"/>
          <w:sz w:val="24"/>
          <w:szCs w:val="24"/>
        </w:rPr>
        <w:t xml:space="preserve"> </w:t>
      </w:r>
      <w:r w:rsidRPr="001274CE">
        <w:rPr>
          <w:rFonts w:cstheme="minorHAnsi"/>
          <w:sz w:val="24"/>
          <w:szCs w:val="24"/>
        </w:rPr>
        <w:t>OSD.</w:t>
      </w:r>
      <w:r w:rsidRPr="001274CE">
        <w:rPr>
          <w:rFonts w:eastAsia="Verdana" w:cstheme="minorHAnsi"/>
          <w:sz w:val="24"/>
          <w:szCs w:val="24"/>
        </w:rPr>
        <w:t xml:space="preserve"> </w:t>
      </w:r>
      <w:r w:rsidRPr="001274CE">
        <w:rPr>
          <w:rFonts w:cstheme="minorHAnsi"/>
          <w:sz w:val="24"/>
          <w:szCs w:val="24"/>
        </w:rPr>
        <w:t>Zmiana</w:t>
      </w:r>
      <w:r w:rsidRPr="001274CE">
        <w:rPr>
          <w:rFonts w:eastAsia="Verdana" w:cstheme="minorHAnsi"/>
          <w:sz w:val="24"/>
          <w:szCs w:val="24"/>
        </w:rPr>
        <w:t xml:space="preserve"> </w:t>
      </w:r>
      <w:r w:rsidRPr="001274CE">
        <w:rPr>
          <w:rFonts w:cstheme="minorHAnsi"/>
          <w:sz w:val="24"/>
          <w:szCs w:val="24"/>
        </w:rPr>
        <w:t>grupy</w:t>
      </w:r>
      <w:r w:rsidRPr="001274CE">
        <w:rPr>
          <w:rFonts w:eastAsia="Verdana" w:cstheme="minorHAnsi"/>
          <w:sz w:val="24"/>
          <w:szCs w:val="24"/>
        </w:rPr>
        <w:t xml:space="preserve"> </w:t>
      </w:r>
      <w:r w:rsidRPr="001274CE">
        <w:rPr>
          <w:rFonts w:cstheme="minorHAnsi"/>
          <w:sz w:val="24"/>
          <w:szCs w:val="24"/>
        </w:rPr>
        <w:t>taryfowej,</w:t>
      </w:r>
      <w:r w:rsidRPr="001274CE">
        <w:rPr>
          <w:rFonts w:eastAsia="Verdana" w:cstheme="minorHAnsi"/>
          <w:sz w:val="24"/>
          <w:szCs w:val="24"/>
        </w:rPr>
        <w:t xml:space="preserve"> </w:t>
      </w:r>
      <w:r w:rsidRPr="001274CE">
        <w:rPr>
          <w:rFonts w:cstheme="minorHAnsi"/>
          <w:sz w:val="24"/>
          <w:szCs w:val="24"/>
        </w:rPr>
        <w:t>zgodnie</w:t>
      </w:r>
      <w:r w:rsidRPr="001274CE">
        <w:rPr>
          <w:rFonts w:eastAsia="Verdana" w:cstheme="minorHAnsi"/>
          <w:sz w:val="24"/>
          <w:szCs w:val="24"/>
        </w:rPr>
        <w:t xml:space="preserve"> </w:t>
      </w:r>
      <w:r w:rsidRPr="001274CE">
        <w:rPr>
          <w:rFonts w:cstheme="minorHAnsi"/>
          <w:sz w:val="24"/>
          <w:szCs w:val="24"/>
        </w:rPr>
        <w:t>z</w:t>
      </w:r>
      <w:r w:rsidRPr="001274CE">
        <w:rPr>
          <w:rFonts w:eastAsia="Verdana" w:cstheme="minorHAnsi"/>
          <w:sz w:val="24"/>
          <w:szCs w:val="24"/>
        </w:rPr>
        <w:t xml:space="preserve"> </w:t>
      </w:r>
      <w:r w:rsidRPr="001274CE">
        <w:rPr>
          <w:rFonts w:cstheme="minorHAnsi"/>
          <w:sz w:val="24"/>
          <w:szCs w:val="24"/>
        </w:rPr>
        <w:t>zasadami</w:t>
      </w:r>
      <w:r w:rsidRPr="001274CE">
        <w:rPr>
          <w:rFonts w:eastAsia="Verdana" w:cstheme="minorHAnsi"/>
          <w:sz w:val="24"/>
          <w:szCs w:val="24"/>
        </w:rPr>
        <w:t xml:space="preserve"> </w:t>
      </w:r>
      <w:r w:rsidRPr="001274CE">
        <w:rPr>
          <w:rFonts w:cstheme="minorHAnsi"/>
          <w:sz w:val="24"/>
          <w:szCs w:val="24"/>
        </w:rPr>
        <w:t>określonymi</w:t>
      </w:r>
      <w:r w:rsidRPr="001274CE">
        <w:rPr>
          <w:rFonts w:eastAsia="Verdana" w:cstheme="minorHAnsi"/>
          <w:sz w:val="24"/>
          <w:szCs w:val="24"/>
        </w:rPr>
        <w:t xml:space="preserve"> </w:t>
      </w:r>
      <w:r w:rsidRPr="001274CE">
        <w:rPr>
          <w:rFonts w:cstheme="minorHAnsi"/>
          <w:sz w:val="24"/>
          <w:szCs w:val="24"/>
        </w:rPr>
        <w:t>w</w:t>
      </w:r>
      <w:r w:rsidRPr="001274CE">
        <w:rPr>
          <w:rFonts w:eastAsia="Verdana" w:cstheme="minorHAnsi"/>
          <w:sz w:val="24"/>
          <w:szCs w:val="24"/>
        </w:rPr>
        <w:t xml:space="preserve"> t</w:t>
      </w:r>
      <w:r w:rsidRPr="001274CE">
        <w:rPr>
          <w:rFonts w:cstheme="minorHAnsi"/>
          <w:sz w:val="24"/>
          <w:szCs w:val="24"/>
        </w:rPr>
        <w:t>aryfie</w:t>
      </w:r>
      <w:r w:rsidRPr="001274CE">
        <w:rPr>
          <w:rFonts w:eastAsia="Verdana" w:cstheme="minorHAnsi"/>
          <w:sz w:val="24"/>
          <w:szCs w:val="24"/>
        </w:rPr>
        <w:t xml:space="preserve"> </w:t>
      </w:r>
      <w:r w:rsidRPr="001274CE">
        <w:rPr>
          <w:rFonts w:cstheme="minorHAnsi"/>
          <w:sz w:val="24"/>
          <w:szCs w:val="24"/>
        </w:rPr>
        <w:t>OSD,</w:t>
      </w:r>
      <w:r w:rsidRPr="001274CE">
        <w:rPr>
          <w:rFonts w:eastAsia="Verdana" w:cstheme="minorHAnsi"/>
          <w:sz w:val="24"/>
          <w:szCs w:val="24"/>
        </w:rPr>
        <w:t xml:space="preserve"> </w:t>
      </w:r>
      <w:r w:rsidRPr="001274CE">
        <w:rPr>
          <w:rFonts w:cstheme="minorHAnsi"/>
          <w:sz w:val="24"/>
          <w:szCs w:val="24"/>
        </w:rPr>
        <w:t>nie</w:t>
      </w:r>
      <w:r w:rsidRPr="001274CE">
        <w:rPr>
          <w:rFonts w:eastAsia="Verdana" w:cstheme="minorHAnsi"/>
          <w:sz w:val="24"/>
          <w:szCs w:val="24"/>
        </w:rPr>
        <w:t xml:space="preserve"> </w:t>
      </w:r>
      <w:r w:rsidRPr="001274CE">
        <w:rPr>
          <w:rFonts w:cstheme="minorHAnsi"/>
          <w:sz w:val="24"/>
          <w:szCs w:val="24"/>
        </w:rPr>
        <w:t>wymaga</w:t>
      </w:r>
      <w:r w:rsidRPr="001274CE">
        <w:rPr>
          <w:rFonts w:eastAsia="Verdana" w:cstheme="minorHAnsi"/>
          <w:sz w:val="24"/>
          <w:szCs w:val="24"/>
        </w:rPr>
        <w:t xml:space="preserve"> </w:t>
      </w:r>
      <w:r w:rsidRPr="001274CE">
        <w:rPr>
          <w:rFonts w:cstheme="minorHAnsi"/>
          <w:sz w:val="24"/>
          <w:szCs w:val="24"/>
        </w:rPr>
        <w:t>zmiany</w:t>
      </w:r>
      <w:r w:rsidRPr="001274CE">
        <w:rPr>
          <w:rFonts w:eastAsia="Verdana" w:cstheme="minorHAnsi"/>
          <w:sz w:val="24"/>
          <w:szCs w:val="24"/>
        </w:rPr>
        <w:t xml:space="preserve"> </w:t>
      </w:r>
      <w:r w:rsidRPr="001274CE">
        <w:rPr>
          <w:rFonts w:cstheme="minorHAnsi"/>
          <w:sz w:val="24"/>
          <w:szCs w:val="24"/>
        </w:rPr>
        <w:t>umowy.</w:t>
      </w:r>
    </w:p>
    <w:p w14:paraId="462ED986" w14:textId="24046F14" w:rsidR="008B3D77" w:rsidRPr="003E3471" w:rsidRDefault="008B3D77" w:rsidP="008B3D77">
      <w:pPr>
        <w:numPr>
          <w:ilvl w:val="0"/>
          <w:numId w:val="5"/>
        </w:numPr>
        <w:spacing w:line="276" w:lineRule="auto"/>
        <w:ind w:left="284" w:hanging="284"/>
        <w:jc w:val="both"/>
        <w:rPr>
          <w:rFonts w:cstheme="minorHAnsi"/>
          <w:sz w:val="24"/>
          <w:szCs w:val="24"/>
        </w:rPr>
      </w:pPr>
      <w:r w:rsidRPr="003E3471">
        <w:rPr>
          <w:rFonts w:cstheme="minorHAnsi"/>
          <w:sz w:val="24"/>
          <w:szCs w:val="24"/>
        </w:rPr>
        <w:t xml:space="preserve">Zmiana zamówionej Mocy umownej </w:t>
      </w:r>
      <w:r w:rsidR="00505C12" w:rsidRPr="003E3471">
        <w:rPr>
          <w:rFonts w:cstheme="minorHAnsi"/>
          <w:sz w:val="24"/>
          <w:szCs w:val="24"/>
        </w:rPr>
        <w:t>jest możliwa raz w trakcie trwania umowy</w:t>
      </w:r>
      <w:r w:rsidRPr="003E3471">
        <w:rPr>
          <w:rFonts w:cstheme="minorHAnsi"/>
          <w:sz w:val="24"/>
          <w:szCs w:val="24"/>
        </w:rPr>
        <w:t xml:space="preserve"> w ramach zakresu ustalonego w warunkach przyłączenia lub wynikającej z przepustowości zainstalowanego Układu pomiarowego w terminie </w:t>
      </w:r>
      <w:r w:rsidR="00505C12" w:rsidRPr="003E3471">
        <w:rPr>
          <w:rFonts w:cstheme="minorHAnsi"/>
          <w:sz w:val="24"/>
          <w:szCs w:val="24"/>
        </w:rPr>
        <w:t>pierwszego dnia kolejnego miesiąca po miesiącu, w którym nastąpiło zgłoszenie Zamawiającego.</w:t>
      </w:r>
    </w:p>
    <w:p w14:paraId="2482F126" w14:textId="106C7AE3" w:rsidR="008B3D77" w:rsidRPr="003E3471" w:rsidRDefault="008B3D77" w:rsidP="008B3D77">
      <w:pPr>
        <w:numPr>
          <w:ilvl w:val="0"/>
          <w:numId w:val="5"/>
        </w:numPr>
        <w:spacing w:line="276" w:lineRule="auto"/>
        <w:ind w:left="284" w:hanging="284"/>
        <w:jc w:val="both"/>
        <w:rPr>
          <w:rFonts w:cstheme="minorHAnsi"/>
          <w:sz w:val="24"/>
          <w:szCs w:val="24"/>
        </w:rPr>
      </w:pPr>
      <w:r w:rsidRPr="003E3471">
        <w:rPr>
          <w:rFonts w:cstheme="minorHAnsi"/>
          <w:sz w:val="24"/>
          <w:szCs w:val="24"/>
        </w:rPr>
        <w:t>Zmiana wielkości zużycia Paliwa gazowego oraz Mocy umownej na zasadach określonych powyżej nie stanowi zmiany Umowy.</w:t>
      </w:r>
    </w:p>
    <w:p w14:paraId="50CA17FF" w14:textId="77777777" w:rsidR="00505C12" w:rsidRDefault="00505C12" w:rsidP="00505C12">
      <w:pPr>
        <w:spacing w:line="276" w:lineRule="auto"/>
        <w:jc w:val="both"/>
        <w:rPr>
          <w:rFonts w:cstheme="minorHAnsi"/>
          <w:sz w:val="24"/>
          <w:szCs w:val="24"/>
          <w:highlight w:val="yellow"/>
        </w:rPr>
      </w:pPr>
    </w:p>
    <w:p w14:paraId="5A5FC840" w14:textId="77777777" w:rsidR="00505C12" w:rsidRPr="008B3D77" w:rsidRDefault="00505C12" w:rsidP="00505C12">
      <w:pPr>
        <w:spacing w:line="276" w:lineRule="auto"/>
        <w:jc w:val="both"/>
        <w:rPr>
          <w:rFonts w:cstheme="minorHAnsi"/>
          <w:sz w:val="24"/>
          <w:szCs w:val="24"/>
          <w:highlight w:val="yellow"/>
        </w:rPr>
      </w:pPr>
    </w:p>
    <w:p w14:paraId="18C282AC" w14:textId="77777777" w:rsidR="00505C12" w:rsidRPr="001274CE" w:rsidRDefault="00505C12" w:rsidP="001274CE">
      <w:pPr>
        <w:spacing w:line="276" w:lineRule="auto"/>
        <w:jc w:val="both"/>
        <w:rPr>
          <w:rFonts w:cstheme="minorHAnsi"/>
          <w:sz w:val="24"/>
          <w:szCs w:val="24"/>
        </w:rPr>
      </w:pPr>
    </w:p>
    <w:p w14:paraId="671F365D" w14:textId="7FE9731C" w:rsidR="00B22A60" w:rsidRPr="001274CE" w:rsidRDefault="003904BF" w:rsidP="001274CE">
      <w:pPr>
        <w:spacing w:line="276" w:lineRule="auto"/>
        <w:jc w:val="center"/>
        <w:rPr>
          <w:rFonts w:cstheme="minorHAnsi"/>
          <w:b/>
          <w:sz w:val="24"/>
          <w:szCs w:val="24"/>
        </w:rPr>
      </w:pPr>
      <w:r w:rsidRPr="001274CE">
        <w:rPr>
          <w:rFonts w:cstheme="minorHAnsi"/>
          <w:b/>
          <w:sz w:val="24"/>
          <w:szCs w:val="24"/>
        </w:rPr>
        <w:lastRenderedPageBreak/>
        <w:t>§3</w:t>
      </w:r>
    </w:p>
    <w:p w14:paraId="33756946" w14:textId="77777777" w:rsidR="00B22A60" w:rsidRPr="001274CE" w:rsidRDefault="00B22A60" w:rsidP="001274CE">
      <w:pPr>
        <w:pStyle w:val="Nagwek4"/>
        <w:spacing w:before="0" w:line="276" w:lineRule="auto"/>
        <w:jc w:val="center"/>
        <w:rPr>
          <w:rFonts w:asciiTheme="minorHAnsi" w:hAnsiTheme="minorHAnsi" w:cstheme="minorHAnsi"/>
          <w:b/>
          <w:i w:val="0"/>
          <w:color w:val="auto"/>
          <w:sz w:val="24"/>
          <w:szCs w:val="24"/>
        </w:rPr>
      </w:pPr>
      <w:r w:rsidRPr="001274CE">
        <w:rPr>
          <w:rFonts w:asciiTheme="minorHAnsi" w:hAnsiTheme="minorHAnsi" w:cstheme="minorHAnsi"/>
          <w:b/>
          <w:i w:val="0"/>
          <w:color w:val="auto"/>
          <w:sz w:val="24"/>
          <w:szCs w:val="24"/>
        </w:rPr>
        <w:t>Standardy jakości obsługi</w:t>
      </w:r>
    </w:p>
    <w:p w14:paraId="3A5473F4" w14:textId="6A41616C" w:rsidR="00B22A60" w:rsidRPr="001274CE" w:rsidRDefault="00B22A60" w:rsidP="001274CE">
      <w:pPr>
        <w:numPr>
          <w:ilvl w:val="0"/>
          <w:numId w:val="15"/>
        </w:numPr>
        <w:spacing w:line="276" w:lineRule="auto"/>
        <w:ind w:left="426" w:hanging="426"/>
        <w:jc w:val="both"/>
        <w:rPr>
          <w:rFonts w:cstheme="minorHAnsi"/>
          <w:sz w:val="24"/>
          <w:szCs w:val="24"/>
        </w:rPr>
      </w:pPr>
      <w:r w:rsidRPr="001274CE">
        <w:rPr>
          <w:rFonts w:cstheme="minorHAnsi"/>
          <w:sz w:val="24"/>
          <w:szCs w:val="24"/>
        </w:rPr>
        <w:t>Standardy jakości obsługi Zamawiającego zostały określone w Rozporządzeniu Ministra Gospodarki</w:t>
      </w:r>
      <w:r w:rsidR="00735DC2" w:rsidRPr="001274CE">
        <w:rPr>
          <w:rFonts w:cstheme="minorHAnsi"/>
          <w:sz w:val="24"/>
          <w:szCs w:val="24"/>
        </w:rPr>
        <w:t xml:space="preserve"> </w:t>
      </w:r>
      <w:r w:rsidRPr="001274CE">
        <w:rPr>
          <w:rFonts w:cstheme="minorHAnsi"/>
          <w:sz w:val="24"/>
          <w:szCs w:val="24"/>
        </w:rPr>
        <w:t>z dnia 2 lipca 2010 r. w sprawie szczegółowych warunków funkcjonowania systemu gazowego (</w:t>
      </w:r>
      <w:proofErr w:type="spellStart"/>
      <w:r w:rsidRPr="001274CE">
        <w:rPr>
          <w:rFonts w:cstheme="minorHAnsi"/>
          <w:sz w:val="24"/>
          <w:szCs w:val="24"/>
        </w:rPr>
        <w:t>t.j</w:t>
      </w:r>
      <w:proofErr w:type="spellEnd"/>
      <w:r w:rsidRPr="001274CE">
        <w:rPr>
          <w:rFonts w:cstheme="minorHAnsi"/>
          <w:sz w:val="24"/>
          <w:szCs w:val="24"/>
        </w:rPr>
        <w:t xml:space="preserve">. Dz. U. z 2018 r. poz. 1158 z </w:t>
      </w:r>
      <w:proofErr w:type="spellStart"/>
      <w:r w:rsidRPr="001274CE">
        <w:rPr>
          <w:rFonts w:cstheme="minorHAnsi"/>
          <w:sz w:val="24"/>
          <w:szCs w:val="24"/>
        </w:rPr>
        <w:t>późn</w:t>
      </w:r>
      <w:proofErr w:type="spellEnd"/>
      <w:r w:rsidRPr="001274CE">
        <w:rPr>
          <w:rFonts w:cstheme="minorHAnsi"/>
          <w:sz w:val="24"/>
          <w:szCs w:val="24"/>
        </w:rPr>
        <w:t>. zm.).</w:t>
      </w:r>
    </w:p>
    <w:p w14:paraId="54F12318" w14:textId="0E322304" w:rsidR="00B22A60" w:rsidRPr="001274CE" w:rsidRDefault="00B22A60" w:rsidP="001274CE">
      <w:pPr>
        <w:numPr>
          <w:ilvl w:val="0"/>
          <w:numId w:val="15"/>
        </w:numPr>
        <w:tabs>
          <w:tab w:val="left" w:pos="393"/>
        </w:tabs>
        <w:spacing w:line="276" w:lineRule="auto"/>
        <w:ind w:left="426" w:hanging="426"/>
        <w:jc w:val="both"/>
        <w:rPr>
          <w:rFonts w:cstheme="minorHAnsi"/>
          <w:sz w:val="24"/>
          <w:szCs w:val="24"/>
        </w:rPr>
      </w:pPr>
      <w:r w:rsidRPr="001274CE">
        <w:rPr>
          <w:rFonts w:cstheme="minorHAnsi"/>
          <w:sz w:val="24"/>
          <w:szCs w:val="24"/>
        </w:rPr>
        <w:t>W przypadku niedotrzymania standardów jakościowych obsługi odbiorców, Zamawiającemu na jego pisemny wniosek przysługuje prawo bonifikaty według stawek określonych  w § 41 Rozporządzenia Ministra Energii w sprawie szczegółowych zasad kształtowania i kalkulacji taryf oraz rozliczeń w obrocie paliwami gazowymi z dnia 15 marca 2018 r. (</w:t>
      </w:r>
      <w:proofErr w:type="spellStart"/>
      <w:r w:rsidRPr="001274CE">
        <w:rPr>
          <w:rFonts w:cstheme="minorHAnsi"/>
          <w:sz w:val="24"/>
          <w:szCs w:val="24"/>
        </w:rPr>
        <w:t>t.j</w:t>
      </w:r>
      <w:proofErr w:type="spellEnd"/>
      <w:r w:rsidRPr="001274CE">
        <w:rPr>
          <w:rFonts w:cstheme="minorHAnsi"/>
          <w:sz w:val="24"/>
          <w:szCs w:val="24"/>
        </w:rPr>
        <w:t>. Dz. U. z 2021 r. poz. 280</w:t>
      </w:r>
      <w:r w:rsidR="00F23085">
        <w:rPr>
          <w:rFonts w:cstheme="minorHAnsi"/>
          <w:sz w:val="24"/>
          <w:szCs w:val="24"/>
        </w:rPr>
        <w:t xml:space="preserve"> z </w:t>
      </w:r>
      <w:proofErr w:type="spellStart"/>
      <w:r w:rsidR="00F23085">
        <w:rPr>
          <w:rFonts w:cstheme="minorHAnsi"/>
          <w:sz w:val="24"/>
          <w:szCs w:val="24"/>
        </w:rPr>
        <w:t>późn</w:t>
      </w:r>
      <w:proofErr w:type="spellEnd"/>
      <w:r w:rsidR="00F23085">
        <w:rPr>
          <w:rFonts w:cstheme="minorHAnsi"/>
          <w:sz w:val="24"/>
          <w:szCs w:val="24"/>
        </w:rPr>
        <w:t>. zm.</w:t>
      </w:r>
      <w:r w:rsidRPr="001274CE">
        <w:rPr>
          <w:rFonts w:cstheme="minorHAnsi"/>
          <w:sz w:val="24"/>
          <w:szCs w:val="24"/>
        </w:rPr>
        <w:t>) lub w każdoczesnym później wydanym akcie prawnym określającym te stawki.</w:t>
      </w:r>
    </w:p>
    <w:p w14:paraId="123DE9FA" w14:textId="77777777" w:rsidR="003904BF" w:rsidRPr="001274CE" w:rsidRDefault="003904BF" w:rsidP="001274CE">
      <w:pPr>
        <w:tabs>
          <w:tab w:val="left" w:pos="393"/>
        </w:tabs>
        <w:spacing w:line="276" w:lineRule="auto"/>
        <w:jc w:val="both"/>
        <w:rPr>
          <w:rFonts w:cstheme="minorHAnsi"/>
          <w:sz w:val="24"/>
          <w:szCs w:val="24"/>
        </w:rPr>
      </w:pPr>
    </w:p>
    <w:p w14:paraId="35B1CA71" w14:textId="72070453" w:rsidR="00B22A60" w:rsidRPr="001274CE" w:rsidRDefault="003904BF" w:rsidP="001274CE">
      <w:pPr>
        <w:spacing w:line="276" w:lineRule="auto"/>
        <w:jc w:val="center"/>
        <w:rPr>
          <w:rFonts w:cstheme="minorHAnsi"/>
          <w:b/>
          <w:sz w:val="24"/>
          <w:szCs w:val="24"/>
        </w:rPr>
      </w:pPr>
      <w:r w:rsidRPr="001274CE">
        <w:rPr>
          <w:rFonts w:cstheme="minorHAnsi"/>
          <w:b/>
          <w:sz w:val="24"/>
          <w:szCs w:val="24"/>
        </w:rPr>
        <w:t>§4</w:t>
      </w:r>
    </w:p>
    <w:p w14:paraId="00B02413" w14:textId="77777777" w:rsidR="00B22A60" w:rsidRPr="001274CE" w:rsidRDefault="00B22A60" w:rsidP="00FD04E6">
      <w:pPr>
        <w:pStyle w:val="Nagwek1"/>
        <w:spacing w:before="0" w:line="276" w:lineRule="auto"/>
        <w:jc w:val="center"/>
        <w:rPr>
          <w:rFonts w:asciiTheme="minorHAnsi" w:hAnsiTheme="minorHAnsi" w:cstheme="minorHAnsi"/>
          <w:b/>
          <w:color w:val="auto"/>
          <w:sz w:val="24"/>
          <w:szCs w:val="24"/>
        </w:rPr>
      </w:pPr>
      <w:r w:rsidRPr="001274CE">
        <w:rPr>
          <w:rFonts w:asciiTheme="minorHAnsi" w:hAnsiTheme="minorHAnsi" w:cstheme="minorHAnsi"/>
          <w:b/>
          <w:color w:val="auto"/>
          <w:sz w:val="24"/>
          <w:szCs w:val="24"/>
        </w:rPr>
        <w:t>Podstawowe obowiązki Stron Umowy</w:t>
      </w:r>
    </w:p>
    <w:p w14:paraId="0064AA46" w14:textId="77777777" w:rsidR="00B22A60" w:rsidRPr="001274CE" w:rsidRDefault="00B22A60" w:rsidP="001274CE">
      <w:pPr>
        <w:numPr>
          <w:ilvl w:val="1"/>
          <w:numId w:val="9"/>
        </w:numPr>
        <w:tabs>
          <w:tab w:val="left" w:pos="360"/>
        </w:tabs>
        <w:spacing w:line="276" w:lineRule="auto"/>
        <w:jc w:val="both"/>
        <w:rPr>
          <w:rFonts w:cstheme="minorHAnsi"/>
          <w:bCs/>
          <w:sz w:val="24"/>
          <w:szCs w:val="24"/>
        </w:rPr>
      </w:pPr>
      <w:r w:rsidRPr="001274CE">
        <w:rPr>
          <w:rFonts w:cstheme="minorHAnsi"/>
          <w:bCs/>
          <w:sz w:val="24"/>
          <w:szCs w:val="24"/>
        </w:rPr>
        <w:t>Do obowiązków Zamawiającego należy:</w:t>
      </w:r>
    </w:p>
    <w:p w14:paraId="58F974FB" w14:textId="77777777" w:rsidR="004B0578" w:rsidRPr="001274CE" w:rsidRDefault="00B22A60" w:rsidP="001274CE">
      <w:pPr>
        <w:numPr>
          <w:ilvl w:val="1"/>
          <w:numId w:val="6"/>
        </w:numPr>
        <w:tabs>
          <w:tab w:val="clear" w:pos="1080"/>
          <w:tab w:val="left" w:pos="720"/>
        </w:tabs>
        <w:spacing w:line="276" w:lineRule="auto"/>
        <w:ind w:left="709" w:hanging="283"/>
        <w:jc w:val="both"/>
        <w:rPr>
          <w:rFonts w:cstheme="minorHAnsi"/>
          <w:sz w:val="24"/>
          <w:szCs w:val="24"/>
        </w:rPr>
      </w:pPr>
      <w:r w:rsidRPr="001274CE">
        <w:rPr>
          <w:rFonts w:cstheme="minorHAnsi"/>
          <w:sz w:val="24"/>
          <w:szCs w:val="24"/>
        </w:rPr>
        <w:t>pobieranie paliwa gazowego zgodnie z warunkami Umowy oraz obowiązującymi przepisami prawa,</w:t>
      </w:r>
    </w:p>
    <w:p w14:paraId="24AF2ACA" w14:textId="77777777" w:rsidR="004B0578" w:rsidRPr="001274CE" w:rsidRDefault="00B22A60" w:rsidP="001274CE">
      <w:pPr>
        <w:numPr>
          <w:ilvl w:val="1"/>
          <w:numId w:val="6"/>
        </w:numPr>
        <w:tabs>
          <w:tab w:val="clear" w:pos="1080"/>
          <w:tab w:val="left" w:pos="720"/>
        </w:tabs>
        <w:spacing w:line="276" w:lineRule="auto"/>
        <w:ind w:left="709" w:hanging="283"/>
        <w:jc w:val="both"/>
        <w:rPr>
          <w:rFonts w:cstheme="minorHAnsi"/>
          <w:sz w:val="24"/>
          <w:szCs w:val="24"/>
        </w:rPr>
      </w:pPr>
      <w:r w:rsidRPr="001274CE">
        <w:rPr>
          <w:rFonts w:cstheme="minorHAnsi"/>
          <w:sz w:val="24"/>
          <w:szCs w:val="24"/>
        </w:rPr>
        <w:t>terminowe regulowanie należności za dostarczone paliwo gazowe oraz innych należności związanych ze sprzedażą paliwa gazowego,</w:t>
      </w:r>
    </w:p>
    <w:p w14:paraId="37F672FF" w14:textId="32C32C9A" w:rsidR="004B0578" w:rsidRPr="001274CE" w:rsidRDefault="00B22A60" w:rsidP="001274CE">
      <w:pPr>
        <w:numPr>
          <w:ilvl w:val="1"/>
          <w:numId w:val="6"/>
        </w:numPr>
        <w:tabs>
          <w:tab w:val="clear" w:pos="1080"/>
          <w:tab w:val="left" w:pos="720"/>
        </w:tabs>
        <w:spacing w:line="276" w:lineRule="auto"/>
        <w:ind w:left="709" w:hanging="283"/>
        <w:jc w:val="both"/>
        <w:rPr>
          <w:rFonts w:cstheme="minorHAnsi"/>
          <w:sz w:val="24"/>
          <w:szCs w:val="24"/>
        </w:rPr>
      </w:pPr>
      <w:r w:rsidRPr="001274CE">
        <w:rPr>
          <w:rFonts w:cstheme="minorHAnsi"/>
          <w:sz w:val="24"/>
          <w:szCs w:val="24"/>
        </w:rPr>
        <w:t xml:space="preserve">pobierania paliwa gazowego w celu wykorzystania na potrzeby </w:t>
      </w:r>
      <w:r w:rsidR="00327DB7" w:rsidRPr="001274CE">
        <w:rPr>
          <w:rFonts w:cstheme="minorHAnsi"/>
          <w:sz w:val="24"/>
          <w:szCs w:val="24"/>
        </w:rPr>
        <w:t xml:space="preserve">funkcjonowania </w:t>
      </w:r>
      <w:r w:rsidR="007017D1" w:rsidRPr="001274CE">
        <w:rPr>
          <w:rFonts w:cstheme="minorHAnsi"/>
          <w:sz w:val="24"/>
          <w:szCs w:val="24"/>
        </w:rPr>
        <w:t>Akceleratora biznesowego K</w:t>
      </w:r>
      <w:r w:rsidR="00900D8D">
        <w:rPr>
          <w:rFonts w:cstheme="minorHAnsi"/>
          <w:sz w:val="24"/>
          <w:szCs w:val="24"/>
        </w:rPr>
        <w:t>S</w:t>
      </w:r>
      <w:r w:rsidR="007017D1" w:rsidRPr="001274CE">
        <w:rPr>
          <w:rFonts w:cstheme="minorHAnsi"/>
          <w:sz w:val="24"/>
          <w:szCs w:val="24"/>
        </w:rPr>
        <w:t>SENON</w:t>
      </w:r>
      <w:r w:rsidRPr="001274CE">
        <w:rPr>
          <w:rFonts w:cstheme="minorHAnsi"/>
          <w:sz w:val="24"/>
          <w:szCs w:val="24"/>
        </w:rPr>
        <w:t>,</w:t>
      </w:r>
    </w:p>
    <w:p w14:paraId="4AC60289" w14:textId="04A68186" w:rsidR="00B22A60" w:rsidRPr="001274CE" w:rsidRDefault="00B22A60" w:rsidP="001274CE">
      <w:pPr>
        <w:numPr>
          <w:ilvl w:val="1"/>
          <w:numId w:val="6"/>
        </w:numPr>
        <w:tabs>
          <w:tab w:val="clear" w:pos="1080"/>
          <w:tab w:val="left" w:pos="720"/>
        </w:tabs>
        <w:spacing w:line="276" w:lineRule="auto"/>
        <w:ind w:left="709" w:hanging="283"/>
        <w:jc w:val="both"/>
        <w:rPr>
          <w:rFonts w:cstheme="minorHAnsi"/>
          <w:sz w:val="24"/>
          <w:szCs w:val="24"/>
        </w:rPr>
      </w:pPr>
      <w:r w:rsidRPr="001274CE">
        <w:rPr>
          <w:rFonts w:cstheme="minorHAnsi"/>
          <w:sz w:val="24"/>
          <w:szCs w:val="24"/>
        </w:rPr>
        <w:t>łącznie z zawarciem niniejszej umowy Zamawiający udziela Wykonawcy pełnomocnictwa stanowiącego załącznik nr 4 do umowy.</w:t>
      </w:r>
    </w:p>
    <w:p w14:paraId="295C31F0" w14:textId="77777777" w:rsidR="00B22A60" w:rsidRPr="001274CE" w:rsidRDefault="00B22A60" w:rsidP="001274CE">
      <w:pPr>
        <w:numPr>
          <w:ilvl w:val="1"/>
          <w:numId w:val="9"/>
        </w:numPr>
        <w:tabs>
          <w:tab w:val="left" w:pos="360"/>
        </w:tabs>
        <w:spacing w:line="276" w:lineRule="auto"/>
        <w:jc w:val="both"/>
        <w:rPr>
          <w:rFonts w:cstheme="minorHAnsi"/>
          <w:sz w:val="24"/>
          <w:szCs w:val="24"/>
        </w:rPr>
      </w:pPr>
      <w:r w:rsidRPr="001274CE">
        <w:rPr>
          <w:rFonts w:cstheme="minorHAnsi"/>
          <w:sz w:val="24"/>
          <w:szCs w:val="24"/>
        </w:rPr>
        <w:t>Do obowiązków Wykonawcy należy:</w:t>
      </w:r>
    </w:p>
    <w:p w14:paraId="50F49ACE" w14:textId="02E58F69" w:rsidR="00B22A60" w:rsidRPr="003E3471" w:rsidRDefault="00B22A60" w:rsidP="001274CE">
      <w:pPr>
        <w:numPr>
          <w:ilvl w:val="2"/>
          <w:numId w:val="9"/>
        </w:numPr>
        <w:tabs>
          <w:tab w:val="clear" w:pos="1440"/>
          <w:tab w:val="left" w:pos="360"/>
          <w:tab w:val="num" w:pos="709"/>
        </w:tabs>
        <w:spacing w:line="276" w:lineRule="auto"/>
        <w:ind w:left="720" w:hanging="360"/>
        <w:jc w:val="both"/>
        <w:rPr>
          <w:rFonts w:cstheme="minorHAnsi"/>
          <w:sz w:val="24"/>
          <w:szCs w:val="24"/>
        </w:rPr>
      </w:pPr>
      <w:r w:rsidRPr="001274CE">
        <w:rPr>
          <w:rFonts w:cstheme="minorHAnsi"/>
          <w:spacing w:val="4"/>
          <w:sz w:val="24"/>
          <w:szCs w:val="24"/>
        </w:rPr>
        <w:t>sprzedaż</w:t>
      </w:r>
      <w:r w:rsidRPr="001274CE">
        <w:rPr>
          <w:rFonts w:eastAsia="Verdana" w:cstheme="minorHAnsi"/>
          <w:spacing w:val="4"/>
          <w:sz w:val="24"/>
          <w:szCs w:val="24"/>
        </w:rPr>
        <w:t xml:space="preserve"> </w:t>
      </w:r>
      <w:r w:rsidRPr="001274CE">
        <w:rPr>
          <w:rFonts w:cstheme="minorHAnsi"/>
          <w:spacing w:val="4"/>
          <w:sz w:val="24"/>
          <w:szCs w:val="24"/>
        </w:rPr>
        <w:t>paliwa</w:t>
      </w:r>
      <w:r w:rsidRPr="001274CE">
        <w:rPr>
          <w:rFonts w:eastAsia="Verdana" w:cstheme="minorHAnsi"/>
          <w:spacing w:val="4"/>
          <w:sz w:val="24"/>
          <w:szCs w:val="24"/>
        </w:rPr>
        <w:t xml:space="preserve"> </w:t>
      </w:r>
      <w:r w:rsidRPr="001274CE">
        <w:rPr>
          <w:rFonts w:cstheme="minorHAnsi"/>
          <w:spacing w:val="4"/>
          <w:sz w:val="24"/>
          <w:szCs w:val="24"/>
        </w:rPr>
        <w:t>gazowego</w:t>
      </w:r>
      <w:r w:rsidRPr="001274CE">
        <w:rPr>
          <w:rFonts w:eastAsia="Verdana" w:cstheme="minorHAnsi"/>
          <w:spacing w:val="4"/>
          <w:sz w:val="24"/>
          <w:szCs w:val="24"/>
        </w:rPr>
        <w:t xml:space="preserve"> </w:t>
      </w:r>
      <w:r w:rsidRPr="001274CE">
        <w:rPr>
          <w:rFonts w:cstheme="minorHAnsi"/>
          <w:spacing w:val="4"/>
          <w:sz w:val="24"/>
          <w:szCs w:val="24"/>
        </w:rPr>
        <w:t>oraz</w:t>
      </w:r>
      <w:r w:rsidRPr="001274CE">
        <w:rPr>
          <w:rFonts w:eastAsia="Verdana" w:cstheme="minorHAnsi"/>
          <w:spacing w:val="4"/>
          <w:sz w:val="24"/>
          <w:szCs w:val="24"/>
        </w:rPr>
        <w:t xml:space="preserve"> </w:t>
      </w:r>
      <w:r w:rsidRPr="001274CE">
        <w:rPr>
          <w:rFonts w:cstheme="minorHAnsi"/>
          <w:spacing w:val="4"/>
          <w:sz w:val="24"/>
          <w:szCs w:val="24"/>
        </w:rPr>
        <w:t>świadczenie</w:t>
      </w:r>
      <w:r w:rsidRPr="001274CE">
        <w:rPr>
          <w:rFonts w:eastAsia="Verdana" w:cstheme="minorHAnsi"/>
          <w:spacing w:val="4"/>
          <w:sz w:val="24"/>
          <w:szCs w:val="24"/>
        </w:rPr>
        <w:t xml:space="preserve"> </w:t>
      </w:r>
      <w:r w:rsidRPr="001274CE">
        <w:rPr>
          <w:rFonts w:cstheme="minorHAnsi"/>
          <w:spacing w:val="4"/>
          <w:sz w:val="24"/>
          <w:szCs w:val="24"/>
        </w:rPr>
        <w:t>usług</w:t>
      </w:r>
      <w:r w:rsidRPr="001274CE">
        <w:rPr>
          <w:rFonts w:eastAsia="Verdana" w:cstheme="minorHAnsi"/>
          <w:spacing w:val="4"/>
          <w:sz w:val="24"/>
          <w:szCs w:val="24"/>
        </w:rPr>
        <w:t xml:space="preserve"> </w:t>
      </w:r>
      <w:r w:rsidRPr="001274CE">
        <w:rPr>
          <w:rFonts w:cstheme="minorHAnsi"/>
          <w:spacing w:val="4"/>
          <w:sz w:val="24"/>
          <w:szCs w:val="24"/>
        </w:rPr>
        <w:t>dystrybucji</w:t>
      </w:r>
      <w:r w:rsidRPr="001274CE">
        <w:rPr>
          <w:rFonts w:eastAsia="Verdana" w:cstheme="minorHAnsi"/>
          <w:spacing w:val="4"/>
          <w:sz w:val="24"/>
          <w:szCs w:val="24"/>
        </w:rPr>
        <w:t xml:space="preserve"> </w:t>
      </w:r>
      <w:r w:rsidRPr="001274CE">
        <w:rPr>
          <w:rFonts w:cstheme="minorHAnsi"/>
          <w:spacing w:val="4"/>
          <w:sz w:val="24"/>
          <w:szCs w:val="24"/>
        </w:rPr>
        <w:t>dla</w:t>
      </w:r>
      <w:r w:rsidRPr="001274CE">
        <w:rPr>
          <w:rFonts w:eastAsia="Verdana" w:cstheme="minorHAnsi"/>
          <w:spacing w:val="4"/>
          <w:sz w:val="24"/>
          <w:szCs w:val="24"/>
        </w:rPr>
        <w:t xml:space="preserve"> </w:t>
      </w:r>
      <w:r w:rsidRPr="001274CE">
        <w:rPr>
          <w:rFonts w:cstheme="minorHAnsi"/>
          <w:spacing w:val="4"/>
          <w:sz w:val="24"/>
          <w:szCs w:val="24"/>
        </w:rPr>
        <w:t>wszystkich</w:t>
      </w:r>
      <w:r w:rsidRPr="001274CE">
        <w:rPr>
          <w:rFonts w:eastAsia="Verdana" w:cstheme="minorHAnsi"/>
          <w:spacing w:val="4"/>
          <w:sz w:val="24"/>
          <w:szCs w:val="24"/>
        </w:rPr>
        <w:t xml:space="preserve"> </w:t>
      </w:r>
      <w:r w:rsidRPr="001274CE">
        <w:rPr>
          <w:rFonts w:cstheme="minorHAnsi"/>
          <w:spacing w:val="4"/>
          <w:sz w:val="24"/>
          <w:szCs w:val="24"/>
        </w:rPr>
        <w:t>Punktów Poboru</w:t>
      </w:r>
      <w:r w:rsidRPr="001274CE">
        <w:rPr>
          <w:rFonts w:eastAsia="Verdana" w:cstheme="minorHAnsi"/>
          <w:spacing w:val="4"/>
          <w:sz w:val="24"/>
          <w:szCs w:val="24"/>
        </w:rPr>
        <w:t xml:space="preserve"> </w:t>
      </w:r>
      <w:r w:rsidR="008011A5" w:rsidRPr="001274CE">
        <w:rPr>
          <w:rFonts w:cstheme="minorHAnsi"/>
          <w:spacing w:val="4"/>
          <w:sz w:val="24"/>
          <w:szCs w:val="24"/>
        </w:rPr>
        <w:t>Gazu</w:t>
      </w:r>
      <w:r w:rsidRPr="001274CE">
        <w:rPr>
          <w:rFonts w:eastAsia="Verdana" w:cstheme="minorHAnsi"/>
          <w:spacing w:val="4"/>
          <w:sz w:val="24"/>
          <w:szCs w:val="24"/>
        </w:rPr>
        <w:t xml:space="preserve"> </w:t>
      </w:r>
      <w:r w:rsidRPr="001274CE">
        <w:rPr>
          <w:rFonts w:cstheme="minorHAnsi"/>
          <w:spacing w:val="4"/>
          <w:sz w:val="24"/>
          <w:szCs w:val="24"/>
        </w:rPr>
        <w:t>wymienionych</w:t>
      </w:r>
      <w:r w:rsidRPr="001274CE">
        <w:rPr>
          <w:rFonts w:eastAsia="Verdana" w:cstheme="minorHAnsi"/>
          <w:spacing w:val="4"/>
          <w:sz w:val="24"/>
          <w:szCs w:val="24"/>
        </w:rPr>
        <w:t xml:space="preserve"> </w:t>
      </w:r>
      <w:r w:rsidRPr="001274CE">
        <w:rPr>
          <w:rFonts w:cstheme="minorHAnsi"/>
          <w:spacing w:val="4"/>
          <w:sz w:val="24"/>
          <w:szCs w:val="24"/>
        </w:rPr>
        <w:t>w</w:t>
      </w:r>
      <w:r w:rsidRPr="001274CE">
        <w:rPr>
          <w:rFonts w:eastAsia="Verdana" w:cstheme="minorHAnsi"/>
          <w:spacing w:val="4"/>
          <w:sz w:val="24"/>
          <w:szCs w:val="24"/>
        </w:rPr>
        <w:t xml:space="preserve"> </w:t>
      </w:r>
      <w:r w:rsidRPr="001274CE">
        <w:rPr>
          <w:rFonts w:cstheme="minorHAnsi"/>
          <w:spacing w:val="4"/>
          <w:sz w:val="24"/>
          <w:szCs w:val="24"/>
        </w:rPr>
        <w:t>załączniku</w:t>
      </w:r>
      <w:r w:rsidRPr="001274CE">
        <w:rPr>
          <w:rFonts w:eastAsia="Verdana" w:cstheme="minorHAnsi"/>
          <w:spacing w:val="4"/>
          <w:sz w:val="24"/>
          <w:szCs w:val="24"/>
        </w:rPr>
        <w:t xml:space="preserve"> </w:t>
      </w:r>
      <w:r w:rsidRPr="001274CE">
        <w:rPr>
          <w:rFonts w:cstheme="minorHAnsi"/>
          <w:spacing w:val="4"/>
          <w:sz w:val="24"/>
          <w:szCs w:val="24"/>
        </w:rPr>
        <w:t>nr</w:t>
      </w:r>
      <w:r w:rsidRPr="001274CE">
        <w:rPr>
          <w:rFonts w:eastAsia="Verdana" w:cstheme="minorHAnsi"/>
          <w:spacing w:val="4"/>
          <w:sz w:val="24"/>
          <w:szCs w:val="24"/>
        </w:rPr>
        <w:t xml:space="preserve"> </w:t>
      </w:r>
      <w:r w:rsidRPr="001274CE">
        <w:rPr>
          <w:rFonts w:cstheme="minorHAnsi"/>
          <w:spacing w:val="4"/>
          <w:sz w:val="24"/>
          <w:szCs w:val="24"/>
        </w:rPr>
        <w:t>1</w:t>
      </w:r>
      <w:r w:rsidRPr="001274CE">
        <w:rPr>
          <w:rFonts w:eastAsia="Verdana" w:cstheme="minorHAnsi"/>
          <w:spacing w:val="4"/>
          <w:sz w:val="24"/>
          <w:szCs w:val="24"/>
        </w:rPr>
        <w:t xml:space="preserve"> </w:t>
      </w:r>
      <w:r w:rsidRPr="001274CE">
        <w:rPr>
          <w:rFonts w:cstheme="minorHAnsi"/>
          <w:spacing w:val="4"/>
          <w:sz w:val="24"/>
          <w:szCs w:val="24"/>
        </w:rPr>
        <w:t>do</w:t>
      </w:r>
      <w:r w:rsidRPr="001274CE">
        <w:rPr>
          <w:rFonts w:eastAsia="Verdana" w:cstheme="minorHAnsi"/>
          <w:spacing w:val="4"/>
          <w:sz w:val="24"/>
          <w:szCs w:val="24"/>
        </w:rPr>
        <w:t xml:space="preserve"> u</w:t>
      </w:r>
      <w:r w:rsidRPr="001274CE">
        <w:rPr>
          <w:rFonts w:cstheme="minorHAnsi"/>
          <w:spacing w:val="4"/>
          <w:sz w:val="24"/>
          <w:szCs w:val="24"/>
        </w:rPr>
        <w:t>mowy</w:t>
      </w:r>
      <w:r w:rsidRPr="003E3471">
        <w:rPr>
          <w:rFonts w:cstheme="minorHAnsi"/>
          <w:b/>
          <w:sz w:val="24"/>
          <w:szCs w:val="24"/>
        </w:rPr>
        <w:t>,</w:t>
      </w:r>
      <w:r w:rsidR="004B0578" w:rsidRPr="003E3471">
        <w:rPr>
          <w:rFonts w:cstheme="minorHAnsi"/>
          <w:color w:val="000000" w:themeColor="text1"/>
          <w:sz w:val="24"/>
          <w:szCs w:val="24"/>
        </w:rPr>
        <w:t xml:space="preserve"> </w:t>
      </w:r>
      <w:r w:rsidR="004B0578" w:rsidRPr="003E3471">
        <w:rPr>
          <w:rFonts w:cstheme="minorHAnsi"/>
          <w:sz w:val="24"/>
          <w:szCs w:val="24"/>
        </w:rPr>
        <w:t>od 01.0</w:t>
      </w:r>
      <w:r w:rsidR="00DB2A19" w:rsidRPr="003E3471">
        <w:rPr>
          <w:rFonts w:cstheme="minorHAnsi"/>
          <w:sz w:val="24"/>
          <w:szCs w:val="24"/>
        </w:rPr>
        <w:t>8</w:t>
      </w:r>
      <w:r w:rsidR="00C1763C" w:rsidRPr="003E3471">
        <w:rPr>
          <w:rFonts w:cstheme="minorHAnsi"/>
          <w:sz w:val="24"/>
          <w:szCs w:val="24"/>
        </w:rPr>
        <w:t>.2024</w:t>
      </w:r>
      <w:r w:rsidR="004B0578" w:rsidRPr="003E3471">
        <w:rPr>
          <w:rFonts w:cstheme="minorHAnsi"/>
          <w:sz w:val="24"/>
          <w:szCs w:val="24"/>
        </w:rPr>
        <w:t xml:space="preserve"> r. od godziny 00:00:00 do 3</w:t>
      </w:r>
      <w:r w:rsidR="00DB2A19" w:rsidRPr="003E3471">
        <w:rPr>
          <w:rFonts w:cstheme="minorHAnsi"/>
          <w:sz w:val="24"/>
          <w:szCs w:val="24"/>
        </w:rPr>
        <w:t>1</w:t>
      </w:r>
      <w:r w:rsidR="004B0578" w:rsidRPr="003E3471">
        <w:rPr>
          <w:rFonts w:cstheme="minorHAnsi"/>
          <w:sz w:val="24"/>
          <w:szCs w:val="24"/>
        </w:rPr>
        <w:t>.0</w:t>
      </w:r>
      <w:r w:rsidR="00DB2A19" w:rsidRPr="003E3471">
        <w:rPr>
          <w:rFonts w:cstheme="minorHAnsi"/>
          <w:sz w:val="24"/>
          <w:szCs w:val="24"/>
        </w:rPr>
        <w:t>7</w:t>
      </w:r>
      <w:r w:rsidR="00C1763C" w:rsidRPr="003E3471">
        <w:rPr>
          <w:rFonts w:cstheme="minorHAnsi"/>
          <w:sz w:val="24"/>
          <w:szCs w:val="24"/>
        </w:rPr>
        <w:t>.2025</w:t>
      </w:r>
      <w:r w:rsidR="004B0578" w:rsidRPr="003E3471">
        <w:rPr>
          <w:rFonts w:cstheme="minorHAnsi"/>
          <w:sz w:val="24"/>
          <w:szCs w:val="24"/>
        </w:rPr>
        <w:t xml:space="preserve"> r. do godziny 23:59:59, jednakże w żadnym wypadku nie wcześniej niż z chwilą skutecznego dokonania przez Wykonawcę niezbędnych czynności w celu rozpoczęcia  sprzedaży oraz przyjęcia Umowy do realizacji przez Wykonawcę,</w:t>
      </w:r>
    </w:p>
    <w:p w14:paraId="52E3A9C6" w14:textId="77777777" w:rsidR="00B22A60" w:rsidRPr="001274CE" w:rsidRDefault="00B22A60" w:rsidP="001274CE">
      <w:pPr>
        <w:numPr>
          <w:ilvl w:val="2"/>
          <w:numId w:val="9"/>
        </w:numPr>
        <w:tabs>
          <w:tab w:val="clear" w:pos="1440"/>
          <w:tab w:val="left" w:pos="360"/>
          <w:tab w:val="num" w:pos="709"/>
        </w:tabs>
        <w:spacing w:line="276" w:lineRule="auto"/>
        <w:ind w:left="720" w:hanging="360"/>
        <w:jc w:val="both"/>
        <w:rPr>
          <w:rFonts w:cstheme="minorHAnsi"/>
          <w:sz w:val="24"/>
          <w:szCs w:val="24"/>
        </w:rPr>
      </w:pPr>
      <w:r w:rsidRPr="001274CE">
        <w:rPr>
          <w:rFonts w:cstheme="minorHAnsi"/>
          <w:sz w:val="24"/>
          <w:szCs w:val="24"/>
        </w:rPr>
        <w:t>przestrzeganie standardów jakościowych obsługi odbiorców,</w:t>
      </w:r>
    </w:p>
    <w:p w14:paraId="02F50213" w14:textId="77777777" w:rsidR="00B22A60" w:rsidRPr="001274CE" w:rsidRDefault="00B22A60" w:rsidP="001274CE">
      <w:pPr>
        <w:numPr>
          <w:ilvl w:val="2"/>
          <w:numId w:val="9"/>
        </w:numPr>
        <w:tabs>
          <w:tab w:val="clear" w:pos="1440"/>
          <w:tab w:val="left" w:pos="360"/>
          <w:tab w:val="num" w:pos="709"/>
        </w:tabs>
        <w:spacing w:line="276" w:lineRule="auto"/>
        <w:ind w:left="720" w:hanging="360"/>
        <w:jc w:val="both"/>
        <w:rPr>
          <w:rFonts w:cstheme="minorHAnsi"/>
          <w:sz w:val="24"/>
          <w:szCs w:val="24"/>
        </w:rPr>
      </w:pPr>
      <w:r w:rsidRPr="001274CE">
        <w:rPr>
          <w:rFonts w:cstheme="minorHAnsi"/>
          <w:sz w:val="24"/>
          <w:szCs w:val="24"/>
        </w:rPr>
        <w:t>przyjmowanie od Zamawiającego, w uzgodnionym czasie, zgłoszeń i reklamacji dotyczących zakupionego paliwa gazowego,</w:t>
      </w:r>
    </w:p>
    <w:p w14:paraId="0C5D5105" w14:textId="52E84624" w:rsidR="00B22A60" w:rsidRPr="001274CE" w:rsidRDefault="00B22A60" w:rsidP="001274CE">
      <w:pPr>
        <w:numPr>
          <w:ilvl w:val="2"/>
          <w:numId w:val="9"/>
        </w:numPr>
        <w:tabs>
          <w:tab w:val="clear" w:pos="1440"/>
          <w:tab w:val="left" w:pos="360"/>
          <w:tab w:val="num" w:pos="709"/>
        </w:tabs>
        <w:spacing w:line="276" w:lineRule="auto"/>
        <w:ind w:left="720" w:hanging="360"/>
        <w:jc w:val="both"/>
        <w:rPr>
          <w:rFonts w:cstheme="minorHAnsi"/>
          <w:sz w:val="24"/>
          <w:szCs w:val="24"/>
        </w:rPr>
      </w:pPr>
      <w:r w:rsidRPr="001274CE">
        <w:rPr>
          <w:rFonts w:cstheme="minorHAnsi"/>
          <w:sz w:val="24"/>
          <w:szCs w:val="24"/>
        </w:rPr>
        <w:t>zapewnienie</w:t>
      </w:r>
      <w:r w:rsidRPr="001274CE">
        <w:rPr>
          <w:rFonts w:eastAsia="Verdana" w:cstheme="minorHAnsi"/>
          <w:sz w:val="24"/>
          <w:szCs w:val="24"/>
        </w:rPr>
        <w:t xml:space="preserve"> </w:t>
      </w:r>
      <w:r w:rsidRPr="001274CE">
        <w:rPr>
          <w:rFonts w:cstheme="minorHAnsi"/>
          <w:sz w:val="24"/>
          <w:szCs w:val="24"/>
        </w:rPr>
        <w:t>standardów</w:t>
      </w:r>
      <w:r w:rsidRPr="001274CE">
        <w:rPr>
          <w:rFonts w:eastAsia="Verdana" w:cstheme="minorHAnsi"/>
          <w:sz w:val="24"/>
          <w:szCs w:val="24"/>
        </w:rPr>
        <w:t xml:space="preserve"> </w:t>
      </w:r>
      <w:r w:rsidRPr="001274CE">
        <w:rPr>
          <w:rFonts w:cstheme="minorHAnsi"/>
          <w:sz w:val="24"/>
          <w:szCs w:val="24"/>
        </w:rPr>
        <w:t>jakościowych</w:t>
      </w:r>
      <w:r w:rsidRPr="001274CE">
        <w:rPr>
          <w:rFonts w:eastAsia="Verdana" w:cstheme="minorHAnsi"/>
          <w:sz w:val="24"/>
          <w:szCs w:val="24"/>
        </w:rPr>
        <w:t xml:space="preserve"> </w:t>
      </w:r>
      <w:r w:rsidRPr="001274CE">
        <w:rPr>
          <w:rFonts w:cstheme="minorHAnsi"/>
          <w:sz w:val="24"/>
          <w:szCs w:val="24"/>
        </w:rPr>
        <w:t>i</w:t>
      </w:r>
      <w:r w:rsidRPr="001274CE">
        <w:rPr>
          <w:rFonts w:eastAsia="Verdana" w:cstheme="minorHAnsi"/>
          <w:sz w:val="24"/>
          <w:szCs w:val="24"/>
        </w:rPr>
        <w:t xml:space="preserve"> </w:t>
      </w:r>
      <w:r w:rsidRPr="001274CE">
        <w:rPr>
          <w:rFonts w:cstheme="minorHAnsi"/>
          <w:sz w:val="24"/>
          <w:szCs w:val="24"/>
        </w:rPr>
        <w:t>niezawodności</w:t>
      </w:r>
      <w:r w:rsidRPr="001274CE">
        <w:rPr>
          <w:rFonts w:eastAsia="Verdana" w:cstheme="minorHAnsi"/>
          <w:sz w:val="24"/>
          <w:szCs w:val="24"/>
        </w:rPr>
        <w:t xml:space="preserve"> </w:t>
      </w:r>
      <w:r w:rsidRPr="001274CE">
        <w:rPr>
          <w:rFonts w:cstheme="minorHAnsi"/>
          <w:sz w:val="24"/>
          <w:szCs w:val="24"/>
        </w:rPr>
        <w:t>wykonywanych</w:t>
      </w:r>
      <w:r w:rsidRPr="001274CE">
        <w:rPr>
          <w:rFonts w:eastAsia="Verdana" w:cstheme="minorHAnsi"/>
          <w:sz w:val="24"/>
          <w:szCs w:val="24"/>
        </w:rPr>
        <w:t xml:space="preserve"> </w:t>
      </w:r>
      <w:r w:rsidRPr="001274CE">
        <w:rPr>
          <w:rFonts w:cstheme="minorHAnsi"/>
          <w:sz w:val="24"/>
          <w:szCs w:val="24"/>
        </w:rPr>
        <w:t>obowiązków</w:t>
      </w:r>
      <w:r w:rsidRPr="001274CE">
        <w:rPr>
          <w:rFonts w:eastAsia="Verdana" w:cstheme="minorHAnsi"/>
          <w:sz w:val="24"/>
          <w:szCs w:val="24"/>
        </w:rPr>
        <w:t xml:space="preserve"> </w:t>
      </w:r>
      <w:r w:rsidRPr="001274CE">
        <w:rPr>
          <w:rFonts w:cstheme="minorHAnsi"/>
          <w:sz w:val="24"/>
          <w:szCs w:val="24"/>
        </w:rPr>
        <w:t>wynikających</w:t>
      </w:r>
      <w:r w:rsidRPr="001274CE">
        <w:rPr>
          <w:rFonts w:eastAsia="Verdana" w:cstheme="minorHAnsi"/>
          <w:sz w:val="24"/>
          <w:szCs w:val="24"/>
        </w:rPr>
        <w:t xml:space="preserve"> </w:t>
      </w:r>
      <w:r w:rsidRPr="001274CE">
        <w:rPr>
          <w:rFonts w:cstheme="minorHAnsi"/>
          <w:sz w:val="24"/>
          <w:szCs w:val="24"/>
        </w:rPr>
        <w:t>z</w:t>
      </w:r>
      <w:r w:rsidRPr="001274CE">
        <w:rPr>
          <w:rFonts w:eastAsia="Verdana" w:cstheme="minorHAnsi"/>
          <w:sz w:val="24"/>
          <w:szCs w:val="24"/>
        </w:rPr>
        <w:t xml:space="preserve"> </w:t>
      </w:r>
      <w:r w:rsidRPr="001274CE">
        <w:rPr>
          <w:rFonts w:cstheme="minorHAnsi"/>
          <w:sz w:val="24"/>
          <w:szCs w:val="24"/>
        </w:rPr>
        <w:t>Umowy</w:t>
      </w:r>
      <w:r w:rsidRPr="001274CE">
        <w:rPr>
          <w:rFonts w:eastAsia="Verdana" w:cstheme="minorHAnsi"/>
          <w:sz w:val="24"/>
          <w:szCs w:val="24"/>
        </w:rPr>
        <w:t xml:space="preserve"> </w:t>
      </w:r>
      <w:r w:rsidRPr="001274CE">
        <w:rPr>
          <w:rFonts w:cstheme="minorHAnsi"/>
          <w:sz w:val="24"/>
          <w:szCs w:val="24"/>
        </w:rPr>
        <w:t>Kompleksowej</w:t>
      </w:r>
      <w:r w:rsidRPr="001274CE">
        <w:rPr>
          <w:rFonts w:eastAsia="Verdana" w:cstheme="minorHAnsi"/>
          <w:sz w:val="24"/>
          <w:szCs w:val="24"/>
        </w:rPr>
        <w:t xml:space="preserve"> </w:t>
      </w:r>
      <w:r w:rsidRPr="001274CE">
        <w:rPr>
          <w:rFonts w:cstheme="minorHAnsi"/>
          <w:sz w:val="24"/>
          <w:szCs w:val="24"/>
        </w:rPr>
        <w:t>oraz</w:t>
      </w:r>
      <w:r w:rsidRPr="001274CE">
        <w:rPr>
          <w:rFonts w:eastAsia="Verdana" w:cstheme="minorHAnsi"/>
          <w:sz w:val="24"/>
          <w:szCs w:val="24"/>
        </w:rPr>
        <w:t xml:space="preserve"> </w:t>
      </w:r>
      <w:r w:rsidRPr="001274CE">
        <w:rPr>
          <w:rFonts w:cstheme="minorHAnsi"/>
          <w:sz w:val="24"/>
          <w:szCs w:val="24"/>
        </w:rPr>
        <w:t>Instrukcji</w:t>
      </w:r>
      <w:r w:rsidRPr="001274CE">
        <w:rPr>
          <w:rFonts w:eastAsia="Verdana" w:cstheme="minorHAnsi"/>
          <w:sz w:val="24"/>
          <w:szCs w:val="24"/>
        </w:rPr>
        <w:t xml:space="preserve"> </w:t>
      </w:r>
      <w:r w:rsidRPr="001274CE">
        <w:rPr>
          <w:rFonts w:cstheme="minorHAnsi"/>
          <w:sz w:val="24"/>
          <w:szCs w:val="24"/>
        </w:rPr>
        <w:t>Ruchu</w:t>
      </w:r>
      <w:r w:rsidRPr="001274CE">
        <w:rPr>
          <w:rFonts w:eastAsia="Verdana" w:cstheme="minorHAnsi"/>
          <w:sz w:val="24"/>
          <w:szCs w:val="24"/>
        </w:rPr>
        <w:t xml:space="preserve"> </w:t>
      </w:r>
      <w:r w:rsidRPr="001274CE">
        <w:rPr>
          <w:rFonts w:cstheme="minorHAnsi"/>
          <w:sz w:val="24"/>
          <w:szCs w:val="24"/>
        </w:rPr>
        <w:t>i</w:t>
      </w:r>
      <w:r w:rsidRPr="001274CE">
        <w:rPr>
          <w:rFonts w:eastAsia="Verdana" w:cstheme="minorHAnsi"/>
          <w:sz w:val="24"/>
          <w:szCs w:val="24"/>
        </w:rPr>
        <w:t xml:space="preserve"> </w:t>
      </w:r>
      <w:r w:rsidRPr="001274CE">
        <w:rPr>
          <w:rFonts w:cstheme="minorHAnsi"/>
          <w:sz w:val="24"/>
          <w:szCs w:val="24"/>
        </w:rPr>
        <w:t>Eksploatacji</w:t>
      </w:r>
      <w:r w:rsidRPr="001274CE">
        <w:rPr>
          <w:rFonts w:eastAsia="Verdana" w:cstheme="minorHAnsi"/>
          <w:sz w:val="24"/>
          <w:szCs w:val="24"/>
        </w:rPr>
        <w:t xml:space="preserve"> </w:t>
      </w:r>
      <w:r w:rsidRPr="001274CE">
        <w:rPr>
          <w:rFonts w:cstheme="minorHAnsi"/>
          <w:sz w:val="24"/>
          <w:szCs w:val="24"/>
        </w:rPr>
        <w:t>Sieci</w:t>
      </w:r>
      <w:r w:rsidRPr="001274CE">
        <w:rPr>
          <w:rFonts w:eastAsia="Verdana" w:cstheme="minorHAnsi"/>
          <w:sz w:val="24"/>
          <w:szCs w:val="24"/>
        </w:rPr>
        <w:t xml:space="preserve"> </w:t>
      </w:r>
      <w:r w:rsidRPr="001274CE">
        <w:rPr>
          <w:rFonts w:cstheme="minorHAnsi"/>
          <w:sz w:val="24"/>
          <w:szCs w:val="24"/>
        </w:rPr>
        <w:t>Dystrybucyjnej</w:t>
      </w:r>
      <w:r w:rsidRPr="001274CE">
        <w:rPr>
          <w:rFonts w:eastAsia="Verdana" w:cstheme="minorHAnsi"/>
          <w:sz w:val="24"/>
          <w:szCs w:val="24"/>
        </w:rPr>
        <w:t xml:space="preserve"> </w:t>
      </w:r>
      <w:r w:rsidRPr="001274CE">
        <w:rPr>
          <w:rFonts w:cstheme="minorHAnsi"/>
          <w:sz w:val="24"/>
          <w:szCs w:val="24"/>
        </w:rPr>
        <w:t>OSD</w:t>
      </w:r>
      <w:r w:rsidRPr="001274CE">
        <w:rPr>
          <w:rFonts w:eastAsia="Verdana" w:cstheme="minorHAnsi"/>
          <w:sz w:val="24"/>
          <w:szCs w:val="24"/>
        </w:rPr>
        <w:t xml:space="preserve"> </w:t>
      </w:r>
      <w:r w:rsidRPr="001274CE">
        <w:rPr>
          <w:rFonts w:cstheme="minorHAnsi"/>
          <w:sz w:val="24"/>
          <w:szCs w:val="24"/>
        </w:rPr>
        <w:t>(</w:t>
      </w:r>
      <w:proofErr w:type="spellStart"/>
      <w:r w:rsidRPr="001274CE">
        <w:rPr>
          <w:rFonts w:cstheme="minorHAnsi"/>
          <w:sz w:val="24"/>
          <w:szCs w:val="24"/>
        </w:rPr>
        <w:t>IRiESD</w:t>
      </w:r>
      <w:proofErr w:type="spellEnd"/>
      <w:r w:rsidRPr="001274CE">
        <w:rPr>
          <w:rFonts w:cstheme="minorHAnsi"/>
          <w:sz w:val="24"/>
          <w:szCs w:val="24"/>
        </w:rPr>
        <w:t>)</w:t>
      </w:r>
      <w:r w:rsidR="004343F1" w:rsidRPr="001274CE">
        <w:rPr>
          <w:rFonts w:cstheme="minorHAnsi"/>
          <w:sz w:val="24"/>
          <w:szCs w:val="24"/>
        </w:rPr>
        <w:t>,</w:t>
      </w:r>
    </w:p>
    <w:p w14:paraId="72F9F68C" w14:textId="77777777" w:rsidR="00B22A60" w:rsidRPr="001274CE" w:rsidRDefault="00B22A60" w:rsidP="001274CE">
      <w:pPr>
        <w:numPr>
          <w:ilvl w:val="2"/>
          <w:numId w:val="9"/>
        </w:numPr>
        <w:tabs>
          <w:tab w:val="clear" w:pos="1440"/>
          <w:tab w:val="left" w:pos="360"/>
          <w:tab w:val="num" w:pos="709"/>
        </w:tabs>
        <w:spacing w:line="276" w:lineRule="auto"/>
        <w:ind w:left="720" w:hanging="360"/>
        <w:jc w:val="both"/>
        <w:rPr>
          <w:rFonts w:cstheme="minorHAnsi"/>
          <w:sz w:val="24"/>
          <w:szCs w:val="24"/>
        </w:rPr>
      </w:pPr>
      <w:r w:rsidRPr="001274CE">
        <w:rPr>
          <w:rFonts w:cstheme="minorHAnsi"/>
          <w:sz w:val="24"/>
          <w:szCs w:val="24"/>
        </w:rPr>
        <w:t xml:space="preserve">podstawą udzielenia bonifikaty lub upustu jest uznana przez </w:t>
      </w:r>
      <w:r w:rsidRPr="001274CE">
        <w:rPr>
          <w:rFonts w:cstheme="minorHAnsi"/>
          <w:bCs/>
          <w:sz w:val="24"/>
          <w:szCs w:val="24"/>
        </w:rPr>
        <w:t>Wykonawcę</w:t>
      </w:r>
      <w:r w:rsidRPr="001274CE">
        <w:rPr>
          <w:rFonts w:cstheme="minorHAnsi"/>
          <w:sz w:val="24"/>
          <w:szCs w:val="24"/>
        </w:rPr>
        <w:t xml:space="preserve"> reklamacja zgłoszona przez </w:t>
      </w:r>
      <w:r w:rsidRPr="001274CE">
        <w:rPr>
          <w:rFonts w:cstheme="minorHAnsi"/>
          <w:bCs/>
          <w:sz w:val="24"/>
          <w:szCs w:val="24"/>
        </w:rPr>
        <w:t>Zamawiającego</w:t>
      </w:r>
      <w:r w:rsidRPr="001274CE">
        <w:rPr>
          <w:rFonts w:cstheme="minorHAnsi"/>
          <w:sz w:val="24"/>
          <w:szCs w:val="24"/>
        </w:rPr>
        <w:t xml:space="preserve">, którą </w:t>
      </w:r>
      <w:r w:rsidRPr="001274CE">
        <w:rPr>
          <w:rFonts w:cstheme="minorHAnsi"/>
          <w:bCs/>
          <w:sz w:val="24"/>
          <w:szCs w:val="24"/>
        </w:rPr>
        <w:t>Wykonawca</w:t>
      </w:r>
      <w:r w:rsidRPr="001274CE">
        <w:rPr>
          <w:rFonts w:cstheme="minorHAnsi"/>
          <w:sz w:val="24"/>
          <w:szCs w:val="24"/>
        </w:rPr>
        <w:t xml:space="preserve"> zobowiązuje się rozpatrzyć w terminie 14 dni od daty jej wniesienia od </w:t>
      </w:r>
      <w:r w:rsidRPr="001274CE">
        <w:rPr>
          <w:rFonts w:cstheme="minorHAnsi"/>
          <w:bCs/>
          <w:sz w:val="24"/>
          <w:szCs w:val="24"/>
        </w:rPr>
        <w:t>Zamawiającego,</w:t>
      </w:r>
    </w:p>
    <w:p w14:paraId="7A743F80" w14:textId="487403D5" w:rsidR="00B22A60" w:rsidRPr="001274CE" w:rsidRDefault="00B22A60" w:rsidP="001274CE">
      <w:pPr>
        <w:numPr>
          <w:ilvl w:val="2"/>
          <w:numId w:val="9"/>
        </w:numPr>
        <w:tabs>
          <w:tab w:val="clear" w:pos="1440"/>
          <w:tab w:val="left" w:pos="360"/>
          <w:tab w:val="num" w:pos="709"/>
        </w:tabs>
        <w:spacing w:line="276" w:lineRule="auto"/>
        <w:ind w:left="720" w:hanging="360"/>
        <w:jc w:val="both"/>
        <w:rPr>
          <w:rFonts w:cstheme="minorHAnsi"/>
          <w:sz w:val="24"/>
          <w:szCs w:val="24"/>
        </w:rPr>
      </w:pPr>
      <w:r w:rsidRPr="001274CE">
        <w:rPr>
          <w:rFonts w:cstheme="minorHAnsi"/>
          <w:bCs/>
          <w:sz w:val="24"/>
          <w:szCs w:val="24"/>
        </w:rPr>
        <w:t xml:space="preserve">zgłoszenie OSD, w imieniu własnym i Zamawiającego o zawarciu niniejszej </w:t>
      </w:r>
      <w:r w:rsidR="004343F1" w:rsidRPr="001274CE">
        <w:rPr>
          <w:rFonts w:cstheme="minorHAnsi"/>
          <w:bCs/>
          <w:sz w:val="24"/>
          <w:szCs w:val="24"/>
        </w:rPr>
        <w:t>Umowy</w:t>
      </w:r>
      <w:r w:rsidRPr="001274CE">
        <w:rPr>
          <w:rFonts w:cstheme="minorHAnsi"/>
          <w:bCs/>
          <w:sz w:val="24"/>
          <w:szCs w:val="24"/>
        </w:rPr>
        <w:t>/powiadomienia o zmianie sprzedawcy,</w:t>
      </w:r>
    </w:p>
    <w:p w14:paraId="32501C5A" w14:textId="77777777" w:rsidR="00B22A60" w:rsidRPr="001274CE" w:rsidRDefault="00B22A60" w:rsidP="001274CE">
      <w:pPr>
        <w:numPr>
          <w:ilvl w:val="2"/>
          <w:numId w:val="9"/>
        </w:numPr>
        <w:tabs>
          <w:tab w:val="clear" w:pos="1440"/>
          <w:tab w:val="left" w:pos="360"/>
          <w:tab w:val="num" w:pos="709"/>
        </w:tabs>
        <w:spacing w:line="276" w:lineRule="auto"/>
        <w:ind w:left="720" w:hanging="360"/>
        <w:jc w:val="both"/>
        <w:rPr>
          <w:rFonts w:cstheme="minorHAnsi"/>
          <w:sz w:val="24"/>
          <w:szCs w:val="24"/>
        </w:rPr>
      </w:pPr>
      <w:r w:rsidRPr="001274CE">
        <w:rPr>
          <w:rFonts w:cstheme="minorHAnsi"/>
          <w:bCs/>
          <w:sz w:val="24"/>
          <w:szCs w:val="24"/>
        </w:rPr>
        <w:t>nieodpłatnego udzielania informacji w sprawie rozliczeń,</w:t>
      </w:r>
    </w:p>
    <w:p w14:paraId="465C65B0" w14:textId="700DF191" w:rsidR="00B22A60" w:rsidRPr="001274CE" w:rsidRDefault="00B22A60" w:rsidP="001274CE">
      <w:pPr>
        <w:numPr>
          <w:ilvl w:val="2"/>
          <w:numId w:val="9"/>
        </w:numPr>
        <w:tabs>
          <w:tab w:val="clear" w:pos="1440"/>
          <w:tab w:val="left" w:pos="360"/>
          <w:tab w:val="num" w:pos="709"/>
        </w:tabs>
        <w:spacing w:line="276" w:lineRule="auto"/>
        <w:ind w:left="720" w:hanging="360"/>
        <w:jc w:val="both"/>
        <w:rPr>
          <w:rFonts w:cstheme="minorHAnsi"/>
          <w:sz w:val="24"/>
          <w:szCs w:val="24"/>
        </w:rPr>
      </w:pPr>
      <w:r w:rsidRPr="001274CE">
        <w:rPr>
          <w:rFonts w:cstheme="minorHAnsi"/>
          <w:bCs/>
          <w:sz w:val="24"/>
          <w:szCs w:val="24"/>
        </w:rPr>
        <w:t xml:space="preserve">dokonanie wszelkich czynności i uzgodnień z OSD niezbędnych do </w:t>
      </w:r>
      <w:r w:rsidR="0056554A" w:rsidRPr="001274CE">
        <w:rPr>
          <w:rFonts w:cstheme="minorHAnsi"/>
          <w:bCs/>
          <w:sz w:val="24"/>
          <w:szCs w:val="24"/>
        </w:rPr>
        <w:t xml:space="preserve"> rozpoczęcia sprzedaży</w:t>
      </w:r>
      <w:r w:rsidR="00FD04E6">
        <w:rPr>
          <w:rFonts w:cstheme="minorHAnsi"/>
          <w:bCs/>
          <w:sz w:val="24"/>
          <w:szCs w:val="24"/>
        </w:rPr>
        <w:t>. W </w:t>
      </w:r>
      <w:r w:rsidRPr="001274CE">
        <w:rPr>
          <w:rFonts w:cstheme="minorHAnsi"/>
          <w:bCs/>
          <w:sz w:val="24"/>
          <w:szCs w:val="24"/>
        </w:rPr>
        <w:t xml:space="preserve">przypadku zaistnienia okoliczności uniemożliwiających lub opóźniających, Wykonawca </w:t>
      </w:r>
      <w:r w:rsidRPr="001274CE">
        <w:rPr>
          <w:rFonts w:cstheme="minorHAnsi"/>
          <w:bCs/>
          <w:sz w:val="24"/>
          <w:szCs w:val="24"/>
        </w:rPr>
        <w:lastRenderedPageBreak/>
        <w:t>niezwłocznie poinformuje o tym fakcie Zamawiającego w formie pisemnej (pocztą tradycyjną oraz drogą elektroniczną na</w:t>
      </w:r>
      <w:r w:rsidR="003904BF" w:rsidRPr="001274CE">
        <w:rPr>
          <w:rFonts w:cstheme="minorHAnsi"/>
          <w:bCs/>
          <w:sz w:val="24"/>
          <w:szCs w:val="24"/>
        </w:rPr>
        <w:t xml:space="preserve"> adres: ………………………………………………………….</w:t>
      </w:r>
      <w:r w:rsidRPr="001274CE">
        <w:rPr>
          <w:rFonts w:cstheme="minorHAnsi"/>
          <w:bCs/>
          <w:sz w:val="24"/>
          <w:szCs w:val="24"/>
        </w:rPr>
        <w:t>.</w:t>
      </w:r>
    </w:p>
    <w:p w14:paraId="091D3237" w14:textId="77777777" w:rsidR="00B22A60" w:rsidRPr="001274CE" w:rsidRDefault="00B22A60" w:rsidP="001274CE">
      <w:pPr>
        <w:numPr>
          <w:ilvl w:val="1"/>
          <w:numId w:val="9"/>
        </w:numPr>
        <w:tabs>
          <w:tab w:val="left" w:pos="360"/>
        </w:tabs>
        <w:spacing w:line="276" w:lineRule="auto"/>
        <w:jc w:val="both"/>
        <w:rPr>
          <w:rFonts w:cstheme="minorHAnsi"/>
          <w:sz w:val="24"/>
          <w:szCs w:val="24"/>
        </w:rPr>
      </w:pPr>
      <w:r w:rsidRPr="001274CE">
        <w:rPr>
          <w:rFonts w:cstheme="minorHAnsi"/>
          <w:sz w:val="24"/>
          <w:szCs w:val="24"/>
        </w:rPr>
        <w:t>Strony zobowiązują się do:</w:t>
      </w:r>
    </w:p>
    <w:p w14:paraId="401C1A7C" w14:textId="77777777" w:rsidR="00B22A60" w:rsidRPr="001274CE" w:rsidRDefault="00B22A60" w:rsidP="001274CE">
      <w:pPr>
        <w:numPr>
          <w:ilvl w:val="0"/>
          <w:numId w:val="14"/>
        </w:numPr>
        <w:tabs>
          <w:tab w:val="left" w:pos="360"/>
        </w:tabs>
        <w:spacing w:line="276" w:lineRule="auto"/>
        <w:jc w:val="both"/>
        <w:rPr>
          <w:rFonts w:cstheme="minorHAnsi"/>
          <w:sz w:val="24"/>
          <w:szCs w:val="24"/>
        </w:rPr>
      </w:pPr>
      <w:r w:rsidRPr="001274CE">
        <w:rPr>
          <w:rFonts w:cstheme="minorHAnsi"/>
          <w:sz w:val="24"/>
          <w:szCs w:val="24"/>
        </w:rPr>
        <w:t>niezwłocznego, wzajemnego informowania się o zauważonych wadach lub usterkach w układzie pomiarowym oraz innych okolicznościach mających wpływ na rozliczanie za dostarczone paliwo gazowe,</w:t>
      </w:r>
    </w:p>
    <w:p w14:paraId="1130CADC" w14:textId="77777777" w:rsidR="00B22A60" w:rsidRPr="001274CE" w:rsidRDefault="00B22A60" w:rsidP="001274CE">
      <w:pPr>
        <w:numPr>
          <w:ilvl w:val="0"/>
          <w:numId w:val="14"/>
        </w:numPr>
        <w:tabs>
          <w:tab w:val="left" w:pos="360"/>
        </w:tabs>
        <w:spacing w:line="276" w:lineRule="auto"/>
        <w:jc w:val="both"/>
        <w:rPr>
          <w:rFonts w:cstheme="minorHAnsi"/>
          <w:sz w:val="24"/>
          <w:szCs w:val="24"/>
        </w:rPr>
      </w:pPr>
      <w:r w:rsidRPr="001274CE">
        <w:rPr>
          <w:rFonts w:cstheme="minorHAnsi"/>
          <w:sz w:val="24"/>
          <w:szCs w:val="24"/>
        </w:rPr>
        <w:t>zapewnienia wzajemnego dostępu do danych oraz wglądu do materiałów stanowiących podstawę do rozliczeń za dostarczone paliwo gazowe.</w:t>
      </w:r>
    </w:p>
    <w:p w14:paraId="17E31C29" w14:textId="526A5C26" w:rsidR="00B22A60" w:rsidRPr="001274CE" w:rsidRDefault="00B22A60" w:rsidP="001274CE">
      <w:pPr>
        <w:numPr>
          <w:ilvl w:val="1"/>
          <w:numId w:val="9"/>
        </w:numPr>
        <w:tabs>
          <w:tab w:val="left" w:pos="360"/>
        </w:tabs>
        <w:spacing w:line="276" w:lineRule="auto"/>
        <w:ind w:left="426" w:hanging="426"/>
        <w:jc w:val="both"/>
        <w:rPr>
          <w:rFonts w:cstheme="minorHAnsi"/>
          <w:sz w:val="24"/>
          <w:szCs w:val="24"/>
        </w:rPr>
      </w:pPr>
      <w:r w:rsidRPr="001274CE">
        <w:rPr>
          <w:rFonts w:cstheme="minorHAnsi"/>
          <w:sz w:val="24"/>
          <w:szCs w:val="24"/>
        </w:rPr>
        <w:t xml:space="preserve">Wykonawca nie gwarantuje ciągłości dostawy paliwa gazowego oraz nie ponosi odpowiedzialności za niedostarczenie paliwa gazowego do instalacji Zamawiającego w przypadku klęsk żywiołowych, innych przypadków siły wyższej, awarii w systemie oraz awarii sieciowych, jak również z powodu </w:t>
      </w:r>
      <w:r w:rsidR="003904BF" w:rsidRPr="001274CE">
        <w:rPr>
          <w:rFonts w:cstheme="minorHAnsi"/>
          <w:sz w:val="24"/>
          <w:szCs w:val="24"/>
        </w:rPr>
        <w:t>włączeń</w:t>
      </w:r>
      <w:r w:rsidRPr="001274CE">
        <w:rPr>
          <w:rFonts w:cstheme="minorHAnsi"/>
          <w:sz w:val="24"/>
          <w:szCs w:val="24"/>
        </w:rPr>
        <w:t xml:space="preserve"> dokonywanych przez OSD. W razie wystąpienia przerw w dostawie z ww. przyczyn Wykonawca ma obowiązek niezwłocznie poinformować o tym fakcie Zamawiającego pod warunkiem otrzymania informacji od OSD.</w:t>
      </w:r>
    </w:p>
    <w:p w14:paraId="7EBC1A3F" w14:textId="77777777" w:rsidR="00B22A60" w:rsidRPr="003E3471" w:rsidRDefault="00B22A60" w:rsidP="001274CE">
      <w:pPr>
        <w:numPr>
          <w:ilvl w:val="1"/>
          <w:numId w:val="9"/>
        </w:numPr>
        <w:tabs>
          <w:tab w:val="left" w:pos="360"/>
        </w:tabs>
        <w:spacing w:line="276" w:lineRule="auto"/>
        <w:ind w:left="426" w:hanging="426"/>
        <w:jc w:val="both"/>
        <w:rPr>
          <w:rFonts w:cstheme="minorHAnsi"/>
          <w:sz w:val="24"/>
          <w:szCs w:val="24"/>
        </w:rPr>
      </w:pPr>
      <w:r w:rsidRPr="003E3471">
        <w:rPr>
          <w:rFonts w:cstheme="minorHAnsi"/>
          <w:sz w:val="24"/>
          <w:szCs w:val="24"/>
        </w:rPr>
        <w:t>Strony ustalają, że w przypadku, gdy Zamawiający będzie podlegał ograniczeniom w poborze paliwa gazowego na podstawie Ustawy z dnia 16 lutego 2007 r. o zapasach ropy naftowej, produktów naftowych i gazu ziemnego oraz zasadach postępowania w sytuacjach zagrożenia bezpieczeństwa paliwowego państwa i zakłóceń na rynku naftowym (</w:t>
      </w:r>
      <w:proofErr w:type="spellStart"/>
      <w:r w:rsidRPr="003E3471">
        <w:rPr>
          <w:rFonts w:cstheme="minorHAnsi"/>
          <w:sz w:val="24"/>
          <w:szCs w:val="24"/>
        </w:rPr>
        <w:t>t.j</w:t>
      </w:r>
      <w:proofErr w:type="spellEnd"/>
      <w:r w:rsidRPr="003E3471">
        <w:rPr>
          <w:rFonts w:cstheme="minorHAnsi"/>
          <w:sz w:val="24"/>
          <w:szCs w:val="24"/>
        </w:rPr>
        <w:t xml:space="preserve">. Dz. U. z 2022 r. poz. 1537 z </w:t>
      </w:r>
      <w:proofErr w:type="spellStart"/>
      <w:r w:rsidRPr="003E3471">
        <w:rPr>
          <w:rFonts w:cstheme="minorHAnsi"/>
          <w:sz w:val="24"/>
          <w:szCs w:val="24"/>
        </w:rPr>
        <w:t>późn</w:t>
      </w:r>
      <w:proofErr w:type="spellEnd"/>
      <w:r w:rsidRPr="003E3471">
        <w:rPr>
          <w:rFonts w:cstheme="minorHAnsi"/>
          <w:sz w:val="24"/>
          <w:szCs w:val="24"/>
        </w:rPr>
        <w:t>. zm.) Wykonawca nie ponosi odpowiedzialności za ewentualne szkody wynikłe z tego tytułu.</w:t>
      </w:r>
    </w:p>
    <w:p w14:paraId="1147DC6C" w14:textId="77777777" w:rsidR="00B22A60" w:rsidRPr="001274CE" w:rsidRDefault="00B22A60" w:rsidP="001274CE">
      <w:pPr>
        <w:numPr>
          <w:ilvl w:val="1"/>
          <w:numId w:val="9"/>
        </w:numPr>
        <w:tabs>
          <w:tab w:val="left" w:pos="360"/>
        </w:tabs>
        <w:spacing w:line="276" w:lineRule="auto"/>
        <w:ind w:left="426" w:hanging="426"/>
        <w:jc w:val="both"/>
        <w:rPr>
          <w:rFonts w:cstheme="minorHAnsi"/>
          <w:sz w:val="24"/>
          <w:szCs w:val="24"/>
        </w:rPr>
      </w:pPr>
      <w:r w:rsidRPr="003E3471">
        <w:rPr>
          <w:rFonts w:cstheme="minorHAnsi"/>
          <w:sz w:val="24"/>
          <w:szCs w:val="24"/>
        </w:rPr>
        <w:t>Strony dopuszczają</w:t>
      </w:r>
      <w:r w:rsidRPr="001274CE">
        <w:rPr>
          <w:rFonts w:cstheme="minorHAnsi"/>
          <w:sz w:val="24"/>
          <w:szCs w:val="24"/>
        </w:rPr>
        <w:t xml:space="preserve"> możliwość dokonania cesji praw i obowiązków z niniejszej Umowy na inny podmiot w przypadku zmiany właściciela lub posiadacza obiektu do którego dostarczane jest paliwo gazowe na podstawie niniejszej Umowy. W takim przypadku cesja nastąpi zgodnie z przepisami Kodeksu Cywilnego i za pisemną zgodą zamawiającego.</w:t>
      </w:r>
    </w:p>
    <w:p w14:paraId="70A432CE" w14:textId="77777777" w:rsidR="008011A5" w:rsidRPr="001274CE" w:rsidRDefault="008011A5" w:rsidP="001274CE">
      <w:pPr>
        <w:tabs>
          <w:tab w:val="left" w:pos="360"/>
        </w:tabs>
        <w:spacing w:line="276" w:lineRule="auto"/>
        <w:jc w:val="center"/>
        <w:rPr>
          <w:rFonts w:cstheme="minorHAnsi"/>
          <w:b/>
          <w:sz w:val="24"/>
          <w:szCs w:val="24"/>
        </w:rPr>
      </w:pPr>
    </w:p>
    <w:p w14:paraId="0CDFE6B1" w14:textId="14B25B6C" w:rsidR="00B22A60" w:rsidRPr="001274CE" w:rsidRDefault="003904BF" w:rsidP="001274CE">
      <w:pPr>
        <w:tabs>
          <w:tab w:val="left" w:pos="360"/>
        </w:tabs>
        <w:spacing w:line="276" w:lineRule="auto"/>
        <w:jc w:val="center"/>
        <w:rPr>
          <w:rFonts w:cstheme="minorHAnsi"/>
          <w:sz w:val="24"/>
          <w:szCs w:val="24"/>
        </w:rPr>
      </w:pPr>
      <w:r w:rsidRPr="001274CE">
        <w:rPr>
          <w:rFonts w:cstheme="minorHAnsi"/>
          <w:b/>
          <w:sz w:val="24"/>
          <w:szCs w:val="24"/>
        </w:rPr>
        <w:t>§5</w:t>
      </w:r>
    </w:p>
    <w:p w14:paraId="04A1C469" w14:textId="77777777" w:rsidR="00B22A60" w:rsidRPr="001274CE" w:rsidRDefault="00B22A60" w:rsidP="001274CE">
      <w:pPr>
        <w:spacing w:line="276" w:lineRule="auto"/>
        <w:jc w:val="center"/>
        <w:rPr>
          <w:rFonts w:cstheme="minorHAnsi"/>
          <w:b/>
          <w:sz w:val="24"/>
          <w:szCs w:val="24"/>
        </w:rPr>
      </w:pPr>
      <w:r w:rsidRPr="001274CE">
        <w:rPr>
          <w:rFonts w:cstheme="minorHAnsi"/>
          <w:b/>
          <w:sz w:val="24"/>
          <w:szCs w:val="24"/>
        </w:rPr>
        <w:t>Zasady rozliczeń</w:t>
      </w:r>
    </w:p>
    <w:p w14:paraId="4CF894C9" w14:textId="77777777" w:rsidR="00B22A60" w:rsidRPr="001274CE" w:rsidRDefault="00B22A60" w:rsidP="001274CE">
      <w:pPr>
        <w:pStyle w:val="INFORMACJAPODSTAWOWANUMEROWANA"/>
        <w:spacing w:line="276" w:lineRule="auto"/>
        <w:jc w:val="both"/>
        <w:rPr>
          <w:rFonts w:asciiTheme="minorHAnsi" w:hAnsiTheme="minorHAnsi" w:cstheme="minorHAnsi"/>
        </w:rPr>
      </w:pPr>
      <w:r w:rsidRPr="001274CE">
        <w:rPr>
          <w:rFonts w:asciiTheme="minorHAnsi" w:hAnsiTheme="minorHAnsi" w:cstheme="minorHAnsi"/>
        </w:rPr>
        <w:t>Dostarczane paliwo gazowe będzie rozliczane według cen jednostkowych netto określonych w ofercie, stanowiącej integralną część umowy, które wynoszą:</w:t>
      </w:r>
    </w:p>
    <w:p w14:paraId="7770B609" w14:textId="77777777" w:rsidR="00B22A60" w:rsidRPr="001274CE" w:rsidRDefault="00B22A60" w:rsidP="001274CE">
      <w:pPr>
        <w:pStyle w:val="INFORMACJAPODSTAWOWANUMEROWANA"/>
        <w:numPr>
          <w:ilvl w:val="0"/>
          <w:numId w:val="0"/>
        </w:numPr>
        <w:spacing w:line="276" w:lineRule="auto"/>
        <w:ind w:left="417" w:hanging="357"/>
        <w:rPr>
          <w:rFonts w:asciiTheme="minorHAnsi" w:hAnsiTheme="minorHAnsi" w:cstheme="minorHAnsi"/>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1451"/>
        <w:gridCol w:w="1167"/>
        <w:gridCol w:w="1823"/>
        <w:gridCol w:w="1842"/>
        <w:gridCol w:w="1885"/>
      </w:tblGrid>
      <w:tr w:rsidR="001274CE" w:rsidRPr="001274CE" w14:paraId="0C232952" w14:textId="77777777" w:rsidTr="00ED7508">
        <w:trPr>
          <w:jc w:val="center"/>
        </w:trPr>
        <w:tc>
          <w:tcPr>
            <w:tcW w:w="8732"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59E39DA2" w14:textId="77777777" w:rsidR="001274CE" w:rsidRPr="001274CE" w:rsidRDefault="001274CE" w:rsidP="001274CE">
            <w:pPr>
              <w:pStyle w:val="Tekstpodstawowy3"/>
              <w:widowControl w:val="0"/>
              <w:spacing w:line="276" w:lineRule="auto"/>
              <w:jc w:val="center"/>
              <w:rPr>
                <w:rFonts w:cstheme="minorHAnsi"/>
                <w:b/>
                <w:bCs/>
                <w:sz w:val="24"/>
                <w:szCs w:val="24"/>
                <w:lang w:eastAsia="pl-PL"/>
              </w:rPr>
            </w:pPr>
            <w:r w:rsidRPr="001274CE">
              <w:rPr>
                <w:rFonts w:cstheme="minorHAnsi"/>
                <w:b/>
                <w:bCs/>
                <w:sz w:val="22"/>
                <w:szCs w:val="24"/>
                <w:lang w:eastAsia="pl-PL"/>
              </w:rPr>
              <w:t>Cena jednostkowa netto</w:t>
            </w:r>
          </w:p>
        </w:tc>
      </w:tr>
      <w:tr w:rsidR="00B22A60" w:rsidRPr="001274CE" w14:paraId="6CE1D74F" w14:textId="77777777" w:rsidTr="007017D1">
        <w:trPr>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3BF4DD9F" w14:textId="77777777" w:rsidR="00B22A60" w:rsidRPr="001274CE" w:rsidRDefault="00B22A60" w:rsidP="001274CE">
            <w:pPr>
              <w:pStyle w:val="Tekstpodstawowy3"/>
              <w:widowControl w:val="0"/>
              <w:spacing w:line="276" w:lineRule="auto"/>
              <w:rPr>
                <w:rFonts w:cstheme="minorHAnsi"/>
                <w:b/>
                <w:bCs/>
                <w:sz w:val="20"/>
                <w:szCs w:val="24"/>
                <w:lang w:eastAsia="pl-PL"/>
              </w:rPr>
            </w:pPr>
            <w:r w:rsidRPr="001274CE">
              <w:rPr>
                <w:rFonts w:cstheme="minorHAnsi"/>
                <w:b/>
                <w:bCs/>
                <w:sz w:val="20"/>
                <w:szCs w:val="24"/>
                <w:lang w:eastAsia="pl-PL"/>
              </w:rPr>
              <w:t>L.p.</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BE6E465" w14:textId="77777777" w:rsidR="00B22A60" w:rsidRPr="001274CE" w:rsidRDefault="00B22A60" w:rsidP="001274CE">
            <w:pPr>
              <w:pStyle w:val="Tekstpodstawowy3"/>
              <w:widowControl w:val="0"/>
              <w:spacing w:line="276" w:lineRule="auto"/>
              <w:rPr>
                <w:rFonts w:cstheme="minorHAnsi"/>
                <w:b/>
                <w:bCs/>
                <w:sz w:val="20"/>
                <w:szCs w:val="24"/>
                <w:lang w:eastAsia="pl-PL"/>
              </w:rPr>
            </w:pPr>
            <w:r w:rsidRPr="001274CE">
              <w:rPr>
                <w:rFonts w:cstheme="minorHAnsi"/>
                <w:b/>
                <w:bCs/>
                <w:sz w:val="20"/>
                <w:szCs w:val="24"/>
                <w:lang w:eastAsia="pl-PL"/>
              </w:rPr>
              <w:t>Grupa taryfowa OSD</w:t>
            </w:r>
          </w:p>
        </w:tc>
        <w:tc>
          <w:tcPr>
            <w:tcW w:w="1167" w:type="dxa"/>
            <w:tcBorders>
              <w:top w:val="single" w:sz="4" w:space="0" w:color="auto"/>
              <w:left w:val="single" w:sz="4" w:space="0" w:color="auto"/>
              <w:bottom w:val="single" w:sz="4" w:space="0" w:color="auto"/>
              <w:right w:val="single" w:sz="4" w:space="0" w:color="auto"/>
            </w:tcBorders>
            <w:hideMark/>
          </w:tcPr>
          <w:p w14:paraId="23D4C30C" w14:textId="77777777" w:rsidR="00B22A60" w:rsidRPr="001274CE" w:rsidRDefault="00B22A60" w:rsidP="001274CE">
            <w:pPr>
              <w:pStyle w:val="Tekstpodstawowy3"/>
              <w:widowControl w:val="0"/>
              <w:spacing w:line="276" w:lineRule="auto"/>
              <w:rPr>
                <w:rFonts w:cstheme="minorHAnsi"/>
                <w:b/>
                <w:bCs/>
                <w:sz w:val="20"/>
                <w:szCs w:val="24"/>
                <w:lang w:eastAsia="pl-PL"/>
              </w:rPr>
            </w:pPr>
            <w:r w:rsidRPr="001274CE">
              <w:rPr>
                <w:rFonts w:cstheme="minorHAnsi"/>
                <w:b/>
                <w:bCs/>
                <w:sz w:val="20"/>
                <w:szCs w:val="24"/>
                <w:lang w:eastAsia="pl-PL"/>
              </w:rPr>
              <w:t>Za paliwo gazowe [zł/MWh]</w:t>
            </w:r>
          </w:p>
        </w:tc>
        <w:tc>
          <w:tcPr>
            <w:tcW w:w="1823" w:type="dxa"/>
            <w:tcBorders>
              <w:top w:val="single" w:sz="4" w:space="0" w:color="auto"/>
              <w:left w:val="single" w:sz="4" w:space="0" w:color="auto"/>
              <w:bottom w:val="single" w:sz="4" w:space="0" w:color="auto"/>
              <w:right w:val="single" w:sz="4" w:space="0" w:color="auto"/>
            </w:tcBorders>
            <w:hideMark/>
          </w:tcPr>
          <w:p w14:paraId="344B5A5C" w14:textId="77777777" w:rsidR="00B22A60" w:rsidRPr="001274CE" w:rsidRDefault="00B22A60" w:rsidP="001274CE">
            <w:pPr>
              <w:pStyle w:val="Tekstpodstawowy3"/>
              <w:widowControl w:val="0"/>
              <w:spacing w:line="276" w:lineRule="auto"/>
              <w:rPr>
                <w:rFonts w:cstheme="minorHAnsi"/>
                <w:b/>
                <w:bCs/>
                <w:sz w:val="20"/>
                <w:szCs w:val="24"/>
                <w:lang w:eastAsia="pl-PL"/>
              </w:rPr>
            </w:pPr>
            <w:r w:rsidRPr="001274CE">
              <w:rPr>
                <w:rFonts w:cstheme="minorHAnsi"/>
                <w:b/>
                <w:bCs/>
                <w:sz w:val="20"/>
                <w:szCs w:val="24"/>
                <w:lang w:eastAsia="pl-PL"/>
              </w:rPr>
              <w:t>Opłata abonamentowa [zł/m-c]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D63B56" w14:textId="77777777" w:rsidR="00B22A60" w:rsidRPr="001274CE" w:rsidRDefault="00B22A60" w:rsidP="001274CE">
            <w:pPr>
              <w:pStyle w:val="Tekstpodstawowy3"/>
              <w:widowControl w:val="0"/>
              <w:spacing w:line="276" w:lineRule="auto"/>
              <w:rPr>
                <w:rFonts w:cstheme="minorHAnsi"/>
                <w:b/>
                <w:bCs/>
                <w:sz w:val="20"/>
                <w:szCs w:val="24"/>
                <w:lang w:eastAsia="pl-PL"/>
              </w:rPr>
            </w:pPr>
            <w:r w:rsidRPr="001274CE">
              <w:rPr>
                <w:rFonts w:cstheme="minorHAnsi"/>
                <w:b/>
                <w:bCs/>
                <w:sz w:val="20"/>
                <w:szCs w:val="24"/>
                <w:lang w:eastAsia="pl-PL"/>
              </w:rPr>
              <w:t>Opłata dystrybucyjna stała [gr/(kWh/h)za h]</w:t>
            </w:r>
          </w:p>
        </w:tc>
        <w:tc>
          <w:tcPr>
            <w:tcW w:w="1885" w:type="dxa"/>
            <w:tcBorders>
              <w:top w:val="single" w:sz="4" w:space="0" w:color="auto"/>
              <w:left w:val="single" w:sz="4" w:space="0" w:color="auto"/>
              <w:bottom w:val="single" w:sz="4" w:space="0" w:color="auto"/>
              <w:right w:val="single" w:sz="4" w:space="0" w:color="auto"/>
            </w:tcBorders>
            <w:hideMark/>
          </w:tcPr>
          <w:p w14:paraId="3AAF29C2" w14:textId="77777777" w:rsidR="00B22A60" w:rsidRPr="001274CE" w:rsidRDefault="00B22A60" w:rsidP="001274CE">
            <w:pPr>
              <w:pStyle w:val="Tekstpodstawowy3"/>
              <w:widowControl w:val="0"/>
              <w:spacing w:line="276" w:lineRule="auto"/>
              <w:rPr>
                <w:rFonts w:cstheme="minorHAnsi"/>
                <w:b/>
                <w:bCs/>
                <w:sz w:val="20"/>
                <w:szCs w:val="24"/>
                <w:lang w:eastAsia="pl-PL"/>
              </w:rPr>
            </w:pPr>
            <w:r w:rsidRPr="001274CE">
              <w:rPr>
                <w:rFonts w:cstheme="minorHAnsi"/>
                <w:b/>
                <w:bCs/>
                <w:sz w:val="20"/>
                <w:szCs w:val="24"/>
                <w:lang w:eastAsia="pl-PL"/>
              </w:rPr>
              <w:t>Opłata dystrybucyjna zmienna [gr/kWh]</w:t>
            </w:r>
          </w:p>
        </w:tc>
      </w:tr>
      <w:tr w:rsidR="00B22A60" w:rsidRPr="001274CE" w14:paraId="1F40E7CA" w14:textId="77777777" w:rsidTr="007017D1">
        <w:trPr>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F0DD7C1" w14:textId="77777777" w:rsidR="00B22A60" w:rsidRPr="001274CE" w:rsidRDefault="00B22A60" w:rsidP="001274CE">
            <w:pPr>
              <w:pStyle w:val="Tekstpodstawowy3"/>
              <w:widowControl w:val="0"/>
              <w:spacing w:line="276" w:lineRule="auto"/>
              <w:rPr>
                <w:rFonts w:cstheme="minorHAnsi"/>
                <w:sz w:val="22"/>
                <w:szCs w:val="24"/>
                <w:lang w:eastAsia="pl-PL"/>
              </w:rPr>
            </w:pPr>
            <w:r w:rsidRPr="001274CE">
              <w:rPr>
                <w:rFonts w:cstheme="minorHAnsi"/>
                <w:sz w:val="22"/>
                <w:szCs w:val="24"/>
                <w:lang w:eastAsia="pl-PL"/>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11AC9E0" w14:textId="77777777" w:rsidR="00B22A60" w:rsidRPr="001274CE" w:rsidRDefault="00B22A60" w:rsidP="001274CE">
            <w:pPr>
              <w:pStyle w:val="Tekstpodstawowy3"/>
              <w:widowControl w:val="0"/>
              <w:spacing w:line="276" w:lineRule="auto"/>
              <w:jc w:val="center"/>
              <w:rPr>
                <w:rFonts w:cstheme="minorHAnsi"/>
                <w:sz w:val="22"/>
                <w:szCs w:val="24"/>
                <w:lang w:eastAsia="pl-PL"/>
              </w:rPr>
            </w:pPr>
            <w:r w:rsidRPr="001274CE">
              <w:rPr>
                <w:rFonts w:cstheme="minorHAnsi"/>
                <w:sz w:val="22"/>
                <w:szCs w:val="24"/>
                <w:lang w:eastAsia="pl-PL"/>
              </w:rPr>
              <w:t>W-5</w:t>
            </w:r>
          </w:p>
        </w:tc>
        <w:tc>
          <w:tcPr>
            <w:tcW w:w="1167" w:type="dxa"/>
            <w:tcBorders>
              <w:top w:val="single" w:sz="4" w:space="0" w:color="auto"/>
              <w:left w:val="single" w:sz="4" w:space="0" w:color="auto"/>
              <w:bottom w:val="single" w:sz="4" w:space="0" w:color="auto"/>
              <w:right w:val="single" w:sz="4" w:space="0" w:color="auto"/>
            </w:tcBorders>
            <w:hideMark/>
          </w:tcPr>
          <w:p w14:paraId="3BBF6A25" w14:textId="77777777" w:rsidR="00B22A60" w:rsidRPr="001274CE" w:rsidRDefault="00B22A60" w:rsidP="001274CE">
            <w:pPr>
              <w:pStyle w:val="Tekstpodstawowy3"/>
              <w:widowControl w:val="0"/>
              <w:spacing w:line="276" w:lineRule="auto"/>
              <w:rPr>
                <w:rFonts w:cstheme="minorHAnsi"/>
                <w:sz w:val="24"/>
                <w:szCs w:val="24"/>
                <w:lang w:eastAsia="pl-PL"/>
              </w:rPr>
            </w:pPr>
          </w:p>
        </w:tc>
        <w:tc>
          <w:tcPr>
            <w:tcW w:w="1823" w:type="dxa"/>
            <w:tcBorders>
              <w:top w:val="single" w:sz="4" w:space="0" w:color="auto"/>
              <w:left w:val="single" w:sz="4" w:space="0" w:color="auto"/>
              <w:bottom w:val="single" w:sz="4" w:space="0" w:color="auto"/>
              <w:right w:val="single" w:sz="4" w:space="0" w:color="auto"/>
            </w:tcBorders>
            <w:hideMark/>
          </w:tcPr>
          <w:p w14:paraId="3957EA21" w14:textId="77777777" w:rsidR="00B22A60" w:rsidRPr="001274CE" w:rsidRDefault="00B22A60" w:rsidP="001274CE">
            <w:pPr>
              <w:pStyle w:val="Tekstpodstawowy3"/>
              <w:widowControl w:val="0"/>
              <w:spacing w:line="276" w:lineRule="auto"/>
              <w:rPr>
                <w:rFonts w:cstheme="minorHAnsi"/>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CBDC1E9" w14:textId="77777777" w:rsidR="00B22A60" w:rsidRPr="001274CE" w:rsidRDefault="00B22A60" w:rsidP="001274CE">
            <w:pPr>
              <w:pStyle w:val="Tekstpodstawowy3"/>
              <w:widowControl w:val="0"/>
              <w:spacing w:line="276" w:lineRule="auto"/>
              <w:rPr>
                <w:rFonts w:cstheme="minorHAnsi"/>
                <w:sz w:val="24"/>
                <w:szCs w:val="24"/>
                <w:lang w:eastAsia="pl-PL"/>
              </w:rPr>
            </w:pPr>
          </w:p>
        </w:tc>
        <w:tc>
          <w:tcPr>
            <w:tcW w:w="1885" w:type="dxa"/>
            <w:tcBorders>
              <w:top w:val="single" w:sz="4" w:space="0" w:color="auto"/>
              <w:left w:val="single" w:sz="4" w:space="0" w:color="auto"/>
              <w:bottom w:val="single" w:sz="4" w:space="0" w:color="auto"/>
              <w:right w:val="single" w:sz="4" w:space="0" w:color="auto"/>
            </w:tcBorders>
            <w:hideMark/>
          </w:tcPr>
          <w:p w14:paraId="16C50441" w14:textId="77777777" w:rsidR="00B22A60" w:rsidRPr="001274CE" w:rsidRDefault="00B22A60" w:rsidP="001274CE">
            <w:pPr>
              <w:pStyle w:val="Tekstpodstawowy3"/>
              <w:widowControl w:val="0"/>
              <w:spacing w:line="276" w:lineRule="auto"/>
              <w:rPr>
                <w:rFonts w:cstheme="minorHAnsi"/>
                <w:sz w:val="24"/>
                <w:szCs w:val="24"/>
                <w:lang w:eastAsia="pl-PL"/>
              </w:rPr>
            </w:pPr>
          </w:p>
        </w:tc>
      </w:tr>
    </w:tbl>
    <w:p w14:paraId="1808F060" w14:textId="77777777" w:rsidR="00B22A60" w:rsidRPr="001274CE" w:rsidRDefault="00B22A60" w:rsidP="001274CE">
      <w:pPr>
        <w:pStyle w:val="INFORMACJAPODSTAWOWANUMEROWANA"/>
        <w:numPr>
          <w:ilvl w:val="0"/>
          <w:numId w:val="0"/>
        </w:numPr>
        <w:spacing w:line="276" w:lineRule="auto"/>
        <w:ind w:left="417"/>
        <w:rPr>
          <w:rFonts w:asciiTheme="minorHAnsi" w:hAnsiTheme="minorHAnsi" w:cstheme="minorHAnsi"/>
          <w:kern w:val="0"/>
        </w:rPr>
      </w:pPr>
    </w:p>
    <w:p w14:paraId="29FA4AFF" w14:textId="77777777" w:rsidR="00B22A60" w:rsidRPr="001274CE" w:rsidRDefault="00B22A60" w:rsidP="001274CE">
      <w:pPr>
        <w:pStyle w:val="INFORMACJAPODSTAWOWANUMEROWANA"/>
        <w:spacing w:line="276" w:lineRule="auto"/>
        <w:jc w:val="both"/>
        <w:rPr>
          <w:rFonts w:asciiTheme="minorHAnsi" w:hAnsiTheme="minorHAnsi" w:cstheme="minorHAnsi"/>
          <w:kern w:val="0"/>
        </w:rPr>
      </w:pPr>
      <w:r w:rsidRPr="001274CE">
        <w:rPr>
          <w:rFonts w:asciiTheme="minorHAnsi" w:hAnsiTheme="minorHAnsi" w:cstheme="minorHAnsi"/>
          <w:kern w:val="0"/>
        </w:rPr>
        <w:t>Cena jednostkowa podatku akcyzowego wynosi 3,90 zł/MWh netto.</w:t>
      </w:r>
    </w:p>
    <w:p w14:paraId="021BF45A" w14:textId="50F46050" w:rsidR="00B22A60" w:rsidRPr="001274CE" w:rsidRDefault="00B22A60" w:rsidP="001274CE">
      <w:pPr>
        <w:pStyle w:val="INFORMACJAPODSTAWOWANUMEROWANA"/>
        <w:spacing w:line="276" w:lineRule="auto"/>
        <w:jc w:val="both"/>
        <w:rPr>
          <w:rFonts w:asciiTheme="minorHAnsi" w:hAnsiTheme="minorHAnsi" w:cstheme="minorHAnsi"/>
          <w:kern w:val="0"/>
        </w:rPr>
      </w:pPr>
      <w:r w:rsidRPr="001274CE">
        <w:rPr>
          <w:rFonts w:asciiTheme="minorHAnsi" w:hAnsiTheme="minorHAnsi" w:cstheme="minorHAnsi"/>
        </w:rPr>
        <w:t>Ceny jednostkowe określone w ust. 1 oraz w § ust. 2 nie ulegną zmianie w okresie obowiązywania umowy z</w:t>
      </w:r>
      <w:r w:rsidRPr="001274CE">
        <w:rPr>
          <w:rFonts w:asciiTheme="minorHAnsi" w:eastAsia="Verdana" w:hAnsiTheme="minorHAnsi" w:cstheme="minorHAnsi"/>
          <w:color w:val="000000"/>
        </w:rPr>
        <w:t xml:space="preserve"> wyłączeniem przypadku </w:t>
      </w:r>
      <w:r w:rsidRPr="001274CE">
        <w:rPr>
          <w:rFonts w:asciiTheme="minorHAnsi" w:eastAsia="Verdana" w:hAnsiTheme="minorHAnsi" w:cstheme="minorHAnsi"/>
        </w:rPr>
        <w:t>opisanego w § 13 ust. 1</w:t>
      </w:r>
      <w:r w:rsidR="00000BAA" w:rsidRPr="001274CE">
        <w:rPr>
          <w:rFonts w:asciiTheme="minorHAnsi" w:eastAsia="Verdana" w:hAnsiTheme="minorHAnsi" w:cstheme="minorHAnsi"/>
        </w:rPr>
        <w:t>, 14 ust. 2 pkt. f)</w:t>
      </w:r>
      <w:r w:rsidRPr="001274CE">
        <w:rPr>
          <w:rFonts w:asciiTheme="minorHAnsi" w:eastAsia="Verdana" w:hAnsiTheme="minorHAnsi" w:cstheme="minorHAnsi"/>
        </w:rPr>
        <w:t xml:space="preserve"> niniejszej umowy.</w:t>
      </w:r>
      <w:r w:rsidRPr="001274CE">
        <w:rPr>
          <w:rFonts w:asciiTheme="minorHAnsi" w:eastAsia="Verdana" w:hAnsiTheme="minorHAnsi" w:cstheme="minorHAnsi"/>
          <w:color w:val="000000"/>
        </w:rPr>
        <w:t xml:space="preserve"> Opłaty dystrybucyjne określone w </w:t>
      </w:r>
      <w:r w:rsidRPr="001274CE">
        <w:rPr>
          <w:rFonts w:asciiTheme="minorHAnsi" w:hAnsiTheme="minorHAnsi" w:cstheme="minorHAnsi"/>
        </w:rPr>
        <w:t xml:space="preserve">§ </w:t>
      </w:r>
      <w:r w:rsidR="008011A5" w:rsidRPr="001274CE">
        <w:rPr>
          <w:rFonts w:asciiTheme="minorHAnsi" w:hAnsiTheme="minorHAnsi" w:cstheme="minorHAnsi"/>
        </w:rPr>
        <w:t xml:space="preserve">5 </w:t>
      </w:r>
      <w:r w:rsidRPr="001274CE">
        <w:rPr>
          <w:rFonts w:asciiTheme="minorHAnsi" w:hAnsiTheme="minorHAnsi" w:cstheme="minorHAnsi"/>
        </w:rPr>
        <w:t xml:space="preserve">ust. 1 ulegną zmianie wraz ze zmianą taryfy </w:t>
      </w:r>
      <w:r w:rsidRPr="001274CE">
        <w:rPr>
          <w:rFonts w:asciiTheme="minorHAnsi" w:eastAsia="Microsoft Sans Serif" w:hAnsiTheme="minorHAnsi" w:cstheme="minorHAnsi"/>
        </w:rPr>
        <w:t xml:space="preserve">Polskiej Spółki Gazownictwa Sp. z o.o. </w:t>
      </w:r>
      <w:r w:rsidRPr="001274CE">
        <w:rPr>
          <w:rFonts w:asciiTheme="minorHAnsi" w:eastAsia="Verdana" w:hAnsiTheme="minorHAnsi" w:cstheme="minorHAnsi"/>
          <w:color w:val="000000"/>
        </w:rPr>
        <w:t>dla usług dystrybucji paliw gazowych zatwierdzonej przez Prezesa Urzędu Regulacji Energetyki</w:t>
      </w:r>
      <w:r w:rsidRPr="001274CE">
        <w:rPr>
          <w:rFonts w:asciiTheme="minorHAnsi" w:eastAsia="Helvetica" w:hAnsiTheme="minorHAnsi" w:cstheme="minorHAnsi"/>
          <w:color w:val="000000"/>
        </w:rPr>
        <w:t>.</w:t>
      </w:r>
    </w:p>
    <w:p w14:paraId="0579E0C3" w14:textId="77777777" w:rsidR="00B22A60" w:rsidRPr="001274CE" w:rsidRDefault="00B22A60" w:rsidP="001274CE">
      <w:pPr>
        <w:pStyle w:val="INFORMACJAPODSTAWOWANUMEROWANA"/>
        <w:spacing w:line="276" w:lineRule="auto"/>
        <w:jc w:val="both"/>
        <w:rPr>
          <w:rFonts w:asciiTheme="minorHAnsi" w:hAnsiTheme="minorHAnsi" w:cstheme="minorHAnsi"/>
        </w:rPr>
      </w:pPr>
      <w:r w:rsidRPr="001274CE">
        <w:rPr>
          <w:rFonts w:asciiTheme="minorHAnsi" w:hAnsiTheme="minorHAnsi" w:cstheme="minorHAnsi"/>
        </w:rPr>
        <w:lastRenderedPageBreak/>
        <w:t>Rozliczenia  za świadczoną usługę kompleksową odbywać się będą na podstawie rzeczywistych wskazań układu pomiarowego oraz zgodnie z okresem rozliczeniowym Operatora Systemu Dystrybucyjnego.</w:t>
      </w:r>
    </w:p>
    <w:p w14:paraId="2FB057EF" w14:textId="77777777" w:rsidR="00B22A60" w:rsidRPr="001274CE" w:rsidRDefault="00B22A60" w:rsidP="001274CE">
      <w:pPr>
        <w:pStyle w:val="INFORMACJAPODSTAWOWANUMEROWANA"/>
        <w:spacing w:line="276" w:lineRule="auto"/>
        <w:jc w:val="both"/>
        <w:rPr>
          <w:rFonts w:asciiTheme="minorHAnsi" w:hAnsiTheme="minorHAnsi" w:cstheme="minorHAnsi"/>
        </w:rPr>
      </w:pPr>
      <w:r w:rsidRPr="001274CE">
        <w:rPr>
          <w:rFonts w:asciiTheme="minorHAnsi" w:hAnsiTheme="minorHAnsi" w:cstheme="minorHAnsi"/>
          <w:lang w:eastAsia="ar-SA"/>
        </w:rPr>
        <w:t xml:space="preserve">W przypadku, gdy odczyty wskazań układu pomiarowego dla danego PP następować będą w okresach dłuższych niż jeden miesiąc, Wykonawca w trakcie trwania cyklu odczytowego może pobierać należności na podstawie prognozowanego zużycia Paliwa gazowego za podokresy, nie częściej niż co jeden miesiąc. Faktura zostanie sporządzona na podstawie odczytu otrzymanego od Odbiorcy na adres e-mail: </w:t>
      </w:r>
      <w:r w:rsidRPr="001274CE">
        <w:rPr>
          <w:rFonts w:asciiTheme="minorHAnsi" w:hAnsiTheme="minorHAnsi" w:cstheme="minorHAnsi"/>
          <w:bCs/>
        </w:rPr>
        <w:t>……………………..</w:t>
      </w:r>
      <w:r w:rsidRPr="001274CE">
        <w:rPr>
          <w:rFonts w:asciiTheme="minorHAnsi" w:hAnsiTheme="minorHAnsi" w:cstheme="minorHAnsi"/>
          <w:lang w:eastAsia="ar-SA"/>
        </w:rPr>
        <w:t xml:space="preserve"> w terminie do ostatniego dnia Miesiąca umownego, którego odczyt dotyczy.</w:t>
      </w:r>
    </w:p>
    <w:p w14:paraId="1B2A340C" w14:textId="10553322" w:rsidR="00B22A60" w:rsidRPr="001274CE" w:rsidRDefault="00B22A60" w:rsidP="001274CE">
      <w:pPr>
        <w:pStyle w:val="INFORMACJAPODSTAWOWANUMEROWANA"/>
        <w:spacing w:line="276" w:lineRule="auto"/>
        <w:jc w:val="both"/>
        <w:rPr>
          <w:rFonts w:asciiTheme="minorHAnsi" w:hAnsiTheme="minorHAnsi" w:cstheme="minorHAnsi"/>
        </w:rPr>
      </w:pPr>
      <w:r w:rsidRPr="001274CE">
        <w:rPr>
          <w:rFonts w:asciiTheme="minorHAnsi" w:hAnsiTheme="minorHAnsi" w:cstheme="minorHAnsi"/>
        </w:rPr>
        <w:t xml:space="preserve">Ustalenia ilości pobranego paliwa gazowego dokonuje się na podstawie iloczynu wielkości zużycia paliwa gazowego, ustalonej w jednostkach objętości na podstawie wskazań układu pomiarowego oraz współczynnika konwersji zgodnie z zasadami określonymi w </w:t>
      </w:r>
      <w:r w:rsidRPr="001274CE">
        <w:rPr>
          <w:rFonts w:asciiTheme="minorHAnsi" w:eastAsia="Arial" w:hAnsiTheme="minorHAnsi" w:cstheme="minorHAnsi"/>
          <w:color w:val="000000"/>
        </w:rPr>
        <w:t xml:space="preserve">§ 38 Rozporządzenia Ministra Energii w sprawie szczegółowych zasad kształtowania i kalkulacji taryf oraz rozliczeń w obrocie paliwami gazowymi z dnia 15 marca 2018 r. </w:t>
      </w:r>
      <w:r w:rsidRPr="001274CE">
        <w:rPr>
          <w:rFonts w:asciiTheme="minorHAnsi" w:hAnsiTheme="minorHAnsi" w:cstheme="minorHAnsi"/>
        </w:rPr>
        <w:t>(</w:t>
      </w:r>
      <w:proofErr w:type="spellStart"/>
      <w:r w:rsidRPr="001274CE">
        <w:rPr>
          <w:rFonts w:asciiTheme="minorHAnsi" w:hAnsiTheme="minorHAnsi" w:cstheme="minorHAnsi"/>
        </w:rPr>
        <w:t>t.j</w:t>
      </w:r>
      <w:proofErr w:type="spellEnd"/>
      <w:r w:rsidRPr="001274CE">
        <w:rPr>
          <w:rFonts w:asciiTheme="minorHAnsi" w:hAnsiTheme="minorHAnsi" w:cstheme="minorHAnsi"/>
        </w:rPr>
        <w:t>. Dz. U. z 2021 r. poz. 280</w:t>
      </w:r>
      <w:r w:rsidR="00F23085">
        <w:rPr>
          <w:rFonts w:asciiTheme="minorHAnsi" w:hAnsiTheme="minorHAnsi" w:cstheme="minorHAnsi"/>
        </w:rPr>
        <w:t xml:space="preserve"> z </w:t>
      </w:r>
      <w:proofErr w:type="spellStart"/>
      <w:r w:rsidR="00F23085">
        <w:rPr>
          <w:rFonts w:asciiTheme="minorHAnsi" w:hAnsiTheme="minorHAnsi" w:cstheme="minorHAnsi"/>
        </w:rPr>
        <w:t>późn</w:t>
      </w:r>
      <w:proofErr w:type="spellEnd"/>
      <w:r w:rsidR="00F23085">
        <w:rPr>
          <w:rFonts w:asciiTheme="minorHAnsi" w:hAnsiTheme="minorHAnsi" w:cstheme="minorHAnsi"/>
        </w:rPr>
        <w:t>. zm.</w:t>
      </w:r>
      <w:r w:rsidRPr="001274CE">
        <w:rPr>
          <w:rFonts w:asciiTheme="minorHAnsi" w:hAnsiTheme="minorHAnsi" w:cstheme="minorHAnsi"/>
        </w:rPr>
        <w:t>).</w:t>
      </w:r>
    </w:p>
    <w:p w14:paraId="3D1B7ED9" w14:textId="4019F22C" w:rsidR="00B22A60" w:rsidRPr="001274CE" w:rsidRDefault="00B22A60" w:rsidP="001274CE">
      <w:pPr>
        <w:pStyle w:val="INFORMACJAPODSTAWOWANUMEROWANA"/>
        <w:spacing w:line="276" w:lineRule="auto"/>
        <w:jc w:val="both"/>
        <w:rPr>
          <w:rFonts w:asciiTheme="minorHAnsi" w:hAnsiTheme="minorHAnsi" w:cstheme="minorHAnsi"/>
        </w:rPr>
      </w:pPr>
      <w:r w:rsidRPr="001274CE">
        <w:rPr>
          <w:rFonts w:asciiTheme="minorHAnsi" w:hAnsiTheme="minorHAnsi" w:cstheme="minorHAnsi"/>
        </w:rPr>
        <w:t xml:space="preserve">Należność Wykonawcy za dostarczone paliwo gazowe i usługę dystrybucji w okresach rozliczeniowych obliczana będzie na podstawie ilości pobranego paliwa oraz cen jednostkowych określonych w ust. 1. Do wyliczonej należności Wykonawca doliczy podatek VAT oraz podatek akcyzowy (jeżeli dotyczy) według obowiązujących stawek. </w:t>
      </w:r>
    </w:p>
    <w:p w14:paraId="62DE1BCA" w14:textId="25C3DF7B" w:rsidR="00B22A60" w:rsidRPr="001274CE" w:rsidRDefault="00B22A60" w:rsidP="001274CE">
      <w:pPr>
        <w:pStyle w:val="INFORMACJAPODSTAWOWANUMEROWANA"/>
        <w:spacing w:line="276" w:lineRule="auto"/>
        <w:jc w:val="both"/>
        <w:rPr>
          <w:rFonts w:asciiTheme="minorHAnsi" w:hAnsiTheme="minorHAnsi" w:cstheme="minorHAnsi"/>
        </w:rPr>
      </w:pPr>
      <w:r w:rsidRPr="001274CE">
        <w:rPr>
          <w:rFonts w:asciiTheme="minorHAnsi" w:hAnsiTheme="minorHAnsi" w:cstheme="minorHAnsi"/>
        </w:rPr>
        <w:t xml:space="preserve">Zamawiający zobowiązuje się, że będzie pobierał Paliwo gazowe z przeznaczeniem na cele określone w „Oświadczeniu o przeznaczeniu paliwa gazowego na potrzeby naliczania podatku akcyzowego” będącym załącznikiem nr 3 do </w:t>
      </w:r>
      <w:r w:rsidR="004343F1" w:rsidRPr="001274CE">
        <w:rPr>
          <w:rFonts w:asciiTheme="minorHAnsi" w:hAnsiTheme="minorHAnsi" w:cstheme="minorHAnsi"/>
        </w:rPr>
        <w:t>Umowy</w:t>
      </w:r>
      <w:r w:rsidRPr="001274CE">
        <w:rPr>
          <w:rFonts w:asciiTheme="minorHAnsi" w:hAnsiTheme="minorHAnsi" w:cstheme="minorHAnsi"/>
        </w:rPr>
        <w:t>. Oświadczenie będzie stanowić podstawę do naliczania podatku akcyzowego.</w:t>
      </w:r>
    </w:p>
    <w:p w14:paraId="7DDD0B84" w14:textId="77777777" w:rsidR="00B22A60" w:rsidRPr="001274CE" w:rsidRDefault="00B22A60" w:rsidP="001274CE">
      <w:pPr>
        <w:pStyle w:val="INFORMACJAPODSTAWOWANUMEROWANA"/>
        <w:spacing w:line="276" w:lineRule="auto"/>
        <w:jc w:val="both"/>
        <w:rPr>
          <w:rFonts w:asciiTheme="minorHAnsi" w:hAnsiTheme="minorHAnsi" w:cstheme="minorHAnsi"/>
        </w:rPr>
      </w:pPr>
      <w:r w:rsidRPr="001274CE">
        <w:rPr>
          <w:rFonts w:asciiTheme="minorHAnsi" w:hAnsiTheme="minorHAnsi" w:cstheme="minorHAnsi"/>
        </w:rPr>
        <w:t xml:space="preserve">Należności za paliwo gazowe regulowane będą na podstawie faktur wystawionych przez Wykonawcę. Faktura powinna zawierać m.in. indywidualny adres dla każdego punktu poboru, datę odczytu, numer punktu poboru gazu, odczyt poprzedni i odczyt bieżący licznika , wielkość zużytego paliwa, cenę jednostkową paliwa, cenę jednostkową akcyzy (jeżeli dotyczy), wyszczególnione opłaty stałe i zmienne, kwotę netto oraz kwotę brutto faktury. </w:t>
      </w:r>
    </w:p>
    <w:p w14:paraId="240FBFD1" w14:textId="110B9D8D" w:rsidR="00B22A60" w:rsidRPr="001274CE" w:rsidRDefault="00B22A60" w:rsidP="001274CE">
      <w:pPr>
        <w:pStyle w:val="INFORMACJAPODSTAWOWANUMEROWANA"/>
        <w:spacing w:line="276" w:lineRule="auto"/>
        <w:jc w:val="both"/>
        <w:rPr>
          <w:rFonts w:asciiTheme="minorHAnsi" w:hAnsiTheme="minorHAnsi" w:cstheme="minorHAnsi"/>
        </w:rPr>
      </w:pPr>
      <w:r w:rsidRPr="001274CE">
        <w:rPr>
          <w:rFonts w:asciiTheme="minorHAnsi" w:eastAsia="Helvetica" w:hAnsiTheme="minorHAnsi" w:cstheme="minorHAnsi"/>
        </w:rPr>
        <w:t xml:space="preserve">W przypadku przekroczenia mocy umownej w danym punkcie odbioru, Wykonawca uwzględni opłatę- zgodnie z obowiązującą Taryfą OSD – na fakturze okresowej lub wystawi dodatkową fakturę z terminem płatności zgodnym z terminem płatności określonym w </w:t>
      </w:r>
      <w:r w:rsidRPr="001274CE">
        <w:rPr>
          <w:rFonts w:asciiTheme="minorHAnsi" w:hAnsiTheme="minorHAnsi" w:cstheme="minorHAnsi"/>
        </w:rPr>
        <w:t>§</w:t>
      </w:r>
      <w:r w:rsidR="003904BF" w:rsidRPr="001274CE">
        <w:rPr>
          <w:rFonts w:asciiTheme="minorHAnsi" w:eastAsia="Helvetica" w:hAnsiTheme="minorHAnsi" w:cstheme="minorHAnsi"/>
        </w:rPr>
        <w:t xml:space="preserve"> 6</w:t>
      </w:r>
      <w:r w:rsidRPr="001274CE">
        <w:rPr>
          <w:rFonts w:asciiTheme="minorHAnsi" w:eastAsia="Helvetica" w:hAnsiTheme="minorHAnsi" w:cstheme="minorHAnsi"/>
        </w:rPr>
        <w:t xml:space="preserve"> ust. 2.</w:t>
      </w:r>
    </w:p>
    <w:p w14:paraId="2A69C653" w14:textId="10EC2ADA" w:rsidR="000C472D" w:rsidRPr="001274CE" w:rsidRDefault="000C472D" w:rsidP="001274CE">
      <w:pPr>
        <w:pStyle w:val="INFORMACJAPODSTAWOWANUMEROWANA"/>
        <w:spacing w:line="276" w:lineRule="auto"/>
        <w:jc w:val="both"/>
        <w:rPr>
          <w:rFonts w:asciiTheme="minorHAnsi" w:hAnsiTheme="minorHAnsi" w:cstheme="minorHAnsi"/>
        </w:rPr>
      </w:pPr>
      <w:r w:rsidRPr="001274CE">
        <w:rPr>
          <w:rFonts w:asciiTheme="minorHAnsi" w:hAnsiTheme="minorHAnsi" w:cstheme="minorHAnsi"/>
        </w:rPr>
        <w:t xml:space="preserve">Umowa zostaje zawarta na czas oznaczony do dnia </w:t>
      </w:r>
      <w:r w:rsidR="00342AF9" w:rsidRPr="003E3471">
        <w:rPr>
          <w:rFonts w:asciiTheme="minorHAnsi" w:hAnsiTheme="minorHAnsi" w:cstheme="minorHAnsi"/>
        </w:rPr>
        <w:t>31.07</w:t>
      </w:r>
      <w:r w:rsidR="00C1763C" w:rsidRPr="003E3471">
        <w:rPr>
          <w:rFonts w:asciiTheme="minorHAnsi" w:hAnsiTheme="minorHAnsi" w:cstheme="minorHAnsi"/>
        </w:rPr>
        <w:t>.2025</w:t>
      </w:r>
      <w:r w:rsidRPr="003E3471">
        <w:rPr>
          <w:rFonts w:asciiTheme="minorHAnsi" w:hAnsiTheme="minorHAnsi" w:cstheme="minorHAnsi"/>
        </w:rPr>
        <w:t xml:space="preserve"> r.</w:t>
      </w:r>
      <w:r w:rsidR="004343F1" w:rsidRPr="003E3471">
        <w:rPr>
          <w:rFonts w:asciiTheme="minorHAnsi" w:hAnsiTheme="minorHAnsi" w:cstheme="minorHAnsi"/>
        </w:rPr>
        <w:t>,</w:t>
      </w:r>
      <w:r w:rsidRPr="003E3471">
        <w:rPr>
          <w:rFonts w:asciiTheme="minorHAnsi" w:hAnsiTheme="minorHAnsi" w:cstheme="minorHAnsi"/>
        </w:rPr>
        <w:t xml:space="preserve"> ale nie dłużej</w:t>
      </w:r>
      <w:r w:rsidRPr="001274CE">
        <w:rPr>
          <w:rFonts w:asciiTheme="minorHAnsi" w:hAnsiTheme="minorHAnsi" w:cstheme="minorHAnsi"/>
        </w:rPr>
        <w:t xml:space="preserve"> niż do wykorzystania kwoty maksymalnego wynagrodzenia Wykonawcy wskazanego w § 6 ust. 1 (to znaczy z zastrzeżeniem, że okres realizacji zamówienia zostanie skrócony w przypadku wykorzystania kwoty maksymalnego wynagrodzenia Wykonawcy wskazanego w § 6 ust. 1 przed terminem zakończenia</w:t>
      </w:r>
      <w:r w:rsidR="004343F1" w:rsidRPr="001274CE">
        <w:rPr>
          <w:rFonts w:asciiTheme="minorHAnsi" w:hAnsiTheme="minorHAnsi" w:cstheme="minorHAnsi"/>
        </w:rPr>
        <w:t xml:space="preserve"> obowiązywania Umowy</w:t>
      </w:r>
      <w:r w:rsidRPr="001274CE">
        <w:rPr>
          <w:rFonts w:asciiTheme="minorHAnsi" w:hAnsiTheme="minorHAnsi" w:cstheme="minorHAnsi"/>
        </w:rPr>
        <w:t>, o którym mowa powyżej), chyba że Zamawiający przekaże Wykonawcy oświadczenie w formie pisemnej pod rygorem nieważności o zamiarze kontynuacji umowy pomimo przekroczenia maksymalnego wynagrodzenia Wykonawcy. W takim wypadku umowa trwać będzie przez okres wskazany w ww. oświadczeniu Zamawiającego, nie dłuższy niż termin zakończenia, o którym mowa powyżej, chyba że zachodzą podstawy do zmiany umowy i okres trwania umowy zostanie wydłużony. W ww. okresie obowiązują wszystkie postanowienia umowy, jak również ceny określone w umowie.</w:t>
      </w:r>
    </w:p>
    <w:p w14:paraId="36EA1FF1" w14:textId="2B7075A1" w:rsidR="000C472D" w:rsidRPr="001274CE" w:rsidRDefault="000C472D" w:rsidP="001274CE">
      <w:pPr>
        <w:pStyle w:val="INFORMACJAPODSTAWOWANUMEROWANA"/>
        <w:spacing w:line="276" w:lineRule="auto"/>
        <w:jc w:val="both"/>
        <w:rPr>
          <w:rFonts w:asciiTheme="minorHAnsi" w:hAnsiTheme="minorHAnsi" w:cstheme="minorHAnsi"/>
        </w:rPr>
      </w:pPr>
      <w:r w:rsidRPr="001274CE">
        <w:rPr>
          <w:rFonts w:asciiTheme="minorHAnsi" w:hAnsiTheme="minorHAnsi" w:cstheme="minorHAnsi"/>
        </w:rPr>
        <w:lastRenderedPageBreak/>
        <w:t xml:space="preserve">W przypadku skrócenia okresu realizacji zamówienia w związku z wykorzystaniem kwoty maksymalnego wynagrodzenia Wykonawcy, Umowa ulega rozwiązaniu z dniem wykorzystania kwoty maksymalnego wynagrodzenia Wykonawcy, chyba że Zamawiający przekaże Wykonawcy oświadczenie, o którym mowa w ust. </w:t>
      </w:r>
      <w:r w:rsidR="00000BAA" w:rsidRPr="001274CE">
        <w:rPr>
          <w:rFonts w:asciiTheme="minorHAnsi" w:hAnsiTheme="minorHAnsi" w:cstheme="minorHAnsi"/>
        </w:rPr>
        <w:t>11</w:t>
      </w:r>
      <w:r w:rsidRPr="001274CE">
        <w:rPr>
          <w:rFonts w:asciiTheme="minorHAnsi" w:hAnsiTheme="minorHAnsi" w:cstheme="minorHAnsi"/>
        </w:rPr>
        <w:t>. W przypadku roz</w:t>
      </w:r>
      <w:r w:rsidR="00FD04E6">
        <w:rPr>
          <w:rFonts w:asciiTheme="minorHAnsi" w:hAnsiTheme="minorHAnsi" w:cstheme="minorHAnsi"/>
        </w:rPr>
        <w:t>wiązania Umowy, o którym mowa w </w:t>
      </w:r>
      <w:r w:rsidRPr="001274CE">
        <w:rPr>
          <w:rFonts w:asciiTheme="minorHAnsi" w:hAnsiTheme="minorHAnsi" w:cstheme="minorHAnsi"/>
        </w:rPr>
        <w:t>zdaniu pierwszym Wykonawcy nie przysługują żadne roszczenia wobec</w:t>
      </w:r>
      <w:r w:rsidR="00FD04E6">
        <w:rPr>
          <w:rFonts w:asciiTheme="minorHAnsi" w:hAnsiTheme="minorHAnsi" w:cstheme="minorHAnsi"/>
        </w:rPr>
        <w:t xml:space="preserve"> Zamawiającego z </w:t>
      </w:r>
      <w:r w:rsidRPr="001274CE">
        <w:rPr>
          <w:rFonts w:asciiTheme="minorHAnsi" w:hAnsiTheme="minorHAnsi" w:cstheme="minorHAnsi"/>
        </w:rPr>
        <w:t>tytułu wcześniejszego zakończenia realizacji Umowy.</w:t>
      </w:r>
    </w:p>
    <w:p w14:paraId="3DA25286" w14:textId="77777777" w:rsidR="000C472D" w:rsidRPr="001274CE" w:rsidRDefault="000C472D" w:rsidP="001274CE">
      <w:pPr>
        <w:pStyle w:val="INFORMACJAPODSTAWOWANUMEROWANA"/>
        <w:numPr>
          <w:ilvl w:val="0"/>
          <w:numId w:val="0"/>
        </w:numPr>
        <w:spacing w:line="276" w:lineRule="auto"/>
        <w:ind w:left="417"/>
        <w:jc w:val="both"/>
        <w:rPr>
          <w:rFonts w:asciiTheme="minorHAnsi" w:hAnsiTheme="minorHAnsi" w:cstheme="minorHAnsi"/>
        </w:rPr>
      </w:pPr>
    </w:p>
    <w:p w14:paraId="7426C9DD" w14:textId="13C8AF83" w:rsidR="00B22A60" w:rsidRPr="001274CE" w:rsidRDefault="003904BF" w:rsidP="001274CE">
      <w:pPr>
        <w:spacing w:line="276" w:lineRule="auto"/>
        <w:jc w:val="center"/>
        <w:rPr>
          <w:rFonts w:cstheme="minorHAnsi"/>
          <w:b/>
          <w:sz w:val="24"/>
          <w:szCs w:val="24"/>
        </w:rPr>
      </w:pPr>
      <w:r w:rsidRPr="001274CE">
        <w:rPr>
          <w:rFonts w:cstheme="minorHAnsi"/>
          <w:b/>
          <w:sz w:val="24"/>
          <w:szCs w:val="24"/>
        </w:rPr>
        <w:t>§6</w:t>
      </w:r>
    </w:p>
    <w:p w14:paraId="0F1B1567" w14:textId="77777777" w:rsidR="00B22A60" w:rsidRPr="001274CE" w:rsidRDefault="00B22A60" w:rsidP="001274CE">
      <w:pPr>
        <w:pStyle w:val="Nagwek5"/>
        <w:spacing w:line="276" w:lineRule="auto"/>
        <w:jc w:val="center"/>
        <w:rPr>
          <w:rFonts w:asciiTheme="minorHAnsi" w:hAnsiTheme="minorHAnsi" w:cstheme="minorHAnsi"/>
          <w:b/>
          <w:color w:val="auto"/>
          <w:sz w:val="24"/>
          <w:szCs w:val="24"/>
        </w:rPr>
      </w:pPr>
      <w:r w:rsidRPr="001274CE">
        <w:rPr>
          <w:rFonts w:asciiTheme="minorHAnsi" w:hAnsiTheme="minorHAnsi" w:cstheme="minorHAnsi"/>
          <w:b/>
          <w:color w:val="auto"/>
          <w:sz w:val="24"/>
          <w:szCs w:val="24"/>
        </w:rPr>
        <w:t>Płatności</w:t>
      </w:r>
    </w:p>
    <w:p w14:paraId="1D10DC79" w14:textId="08050543" w:rsidR="00B22A60" w:rsidRPr="001274CE" w:rsidRDefault="00B22A60" w:rsidP="001274CE">
      <w:pPr>
        <w:numPr>
          <w:ilvl w:val="0"/>
          <w:numId w:val="10"/>
        </w:numPr>
        <w:spacing w:line="276" w:lineRule="auto"/>
        <w:ind w:left="411" w:hanging="360"/>
        <w:jc w:val="both"/>
        <w:rPr>
          <w:rFonts w:cstheme="minorHAnsi"/>
          <w:sz w:val="24"/>
          <w:szCs w:val="24"/>
        </w:rPr>
      </w:pPr>
      <w:r w:rsidRPr="001274CE">
        <w:rPr>
          <w:rFonts w:cstheme="minorHAnsi"/>
          <w:sz w:val="24"/>
          <w:szCs w:val="24"/>
        </w:rPr>
        <w:t>Maksymalne wynagrodzenie Wykonawcy z uwzględnieniem wielkości poboru pali</w:t>
      </w:r>
      <w:r w:rsidR="003904BF" w:rsidRPr="001274CE">
        <w:rPr>
          <w:rFonts w:cstheme="minorHAnsi"/>
          <w:sz w:val="24"/>
          <w:szCs w:val="24"/>
        </w:rPr>
        <w:t>wa gazowego, o którym mowa w § 2</w:t>
      </w:r>
      <w:r w:rsidRPr="001274CE">
        <w:rPr>
          <w:rFonts w:cstheme="minorHAnsi"/>
          <w:sz w:val="24"/>
          <w:szCs w:val="24"/>
        </w:rPr>
        <w:t xml:space="preserve"> ust.1. wyniesie: </w:t>
      </w:r>
    </w:p>
    <w:p w14:paraId="2AE6CF72" w14:textId="77777777" w:rsidR="00B22A60" w:rsidRPr="001274CE" w:rsidRDefault="00B22A60" w:rsidP="001274CE">
      <w:pPr>
        <w:spacing w:after="120" w:line="276" w:lineRule="auto"/>
        <w:ind w:left="425"/>
        <w:jc w:val="both"/>
        <w:rPr>
          <w:rFonts w:cstheme="minorHAnsi"/>
          <w:sz w:val="24"/>
          <w:szCs w:val="24"/>
        </w:rPr>
      </w:pPr>
      <w:r w:rsidRPr="001274CE">
        <w:rPr>
          <w:rFonts w:cstheme="minorHAnsi"/>
          <w:sz w:val="24"/>
          <w:szCs w:val="24"/>
        </w:rPr>
        <w:t xml:space="preserve">- brutto: </w:t>
      </w:r>
      <w:r w:rsidRPr="001274CE">
        <w:rPr>
          <w:rFonts w:cstheme="minorHAnsi"/>
          <w:b/>
          <w:sz w:val="24"/>
          <w:szCs w:val="24"/>
        </w:rPr>
        <w:t>........................... zł</w:t>
      </w:r>
      <w:r w:rsidRPr="001274CE">
        <w:rPr>
          <w:rFonts w:cstheme="minorHAnsi"/>
          <w:sz w:val="24"/>
          <w:szCs w:val="24"/>
        </w:rPr>
        <w:t xml:space="preserve">, </w:t>
      </w:r>
    </w:p>
    <w:p w14:paraId="73B118CF" w14:textId="77777777" w:rsidR="00B22A60" w:rsidRPr="001274CE" w:rsidRDefault="00B22A60" w:rsidP="001274CE">
      <w:pPr>
        <w:tabs>
          <w:tab w:val="num" w:pos="426"/>
          <w:tab w:val="left" w:pos="822"/>
        </w:tabs>
        <w:spacing w:after="120" w:line="276" w:lineRule="auto"/>
        <w:ind w:left="425"/>
        <w:jc w:val="both"/>
        <w:rPr>
          <w:rFonts w:cstheme="minorHAnsi"/>
          <w:sz w:val="24"/>
          <w:szCs w:val="24"/>
        </w:rPr>
      </w:pPr>
      <w:r w:rsidRPr="001274CE">
        <w:rPr>
          <w:rFonts w:cstheme="minorHAnsi"/>
          <w:sz w:val="24"/>
          <w:szCs w:val="24"/>
        </w:rPr>
        <w:t xml:space="preserve">- netto: </w:t>
      </w:r>
      <w:r w:rsidRPr="001274CE">
        <w:rPr>
          <w:rFonts w:cstheme="minorHAnsi"/>
          <w:b/>
          <w:sz w:val="24"/>
          <w:szCs w:val="24"/>
        </w:rPr>
        <w:t xml:space="preserve">............................ zł </w:t>
      </w:r>
      <w:r w:rsidRPr="001274CE">
        <w:rPr>
          <w:rFonts w:cstheme="minorHAnsi"/>
          <w:sz w:val="24"/>
          <w:szCs w:val="24"/>
        </w:rPr>
        <w:t>(w tym wysokość akcyzy: ………….. zł),</w:t>
      </w:r>
    </w:p>
    <w:p w14:paraId="6C11B994" w14:textId="77777777" w:rsidR="00B22A60" w:rsidRPr="001274CE" w:rsidRDefault="00B22A60" w:rsidP="00FD04E6">
      <w:pPr>
        <w:tabs>
          <w:tab w:val="num" w:pos="426"/>
          <w:tab w:val="left" w:pos="822"/>
        </w:tabs>
        <w:spacing w:line="276" w:lineRule="auto"/>
        <w:ind w:left="425"/>
        <w:jc w:val="both"/>
        <w:rPr>
          <w:rFonts w:cstheme="minorHAnsi"/>
          <w:b/>
          <w:sz w:val="24"/>
          <w:szCs w:val="24"/>
        </w:rPr>
      </w:pPr>
      <w:r w:rsidRPr="001274CE">
        <w:rPr>
          <w:rFonts w:cstheme="minorHAnsi"/>
          <w:sz w:val="24"/>
          <w:szCs w:val="24"/>
        </w:rPr>
        <w:t xml:space="preserve">- należny podatek VAT: </w:t>
      </w:r>
      <w:r w:rsidRPr="001274CE">
        <w:rPr>
          <w:rFonts w:cstheme="minorHAnsi"/>
          <w:b/>
          <w:bCs/>
          <w:sz w:val="24"/>
          <w:szCs w:val="24"/>
        </w:rPr>
        <w:t>.................................</w:t>
      </w:r>
      <w:r w:rsidRPr="001274CE">
        <w:rPr>
          <w:rFonts w:cstheme="minorHAnsi"/>
          <w:sz w:val="24"/>
          <w:szCs w:val="24"/>
        </w:rPr>
        <w:t xml:space="preserve"> </w:t>
      </w:r>
      <w:r w:rsidRPr="001274CE">
        <w:rPr>
          <w:rFonts w:cstheme="minorHAnsi"/>
          <w:b/>
          <w:sz w:val="24"/>
          <w:szCs w:val="24"/>
        </w:rPr>
        <w:t>zł</w:t>
      </w:r>
    </w:p>
    <w:p w14:paraId="7F0950AF" w14:textId="77777777" w:rsidR="00B22A60" w:rsidRDefault="00B22A60" w:rsidP="001274CE">
      <w:pPr>
        <w:numPr>
          <w:ilvl w:val="0"/>
          <w:numId w:val="10"/>
        </w:numPr>
        <w:tabs>
          <w:tab w:val="left" w:pos="822"/>
        </w:tabs>
        <w:spacing w:line="276" w:lineRule="auto"/>
        <w:ind w:left="360" w:hanging="360"/>
        <w:jc w:val="both"/>
        <w:rPr>
          <w:rFonts w:cstheme="minorHAnsi"/>
          <w:sz w:val="24"/>
          <w:szCs w:val="24"/>
        </w:rPr>
      </w:pPr>
      <w:r w:rsidRPr="001274CE">
        <w:rPr>
          <w:rFonts w:cstheme="minorHAnsi"/>
          <w:sz w:val="24"/>
          <w:szCs w:val="24"/>
        </w:rPr>
        <w:t xml:space="preserve">Należności wynikające z faktur VAT będą płatne przez Zamawiającego w terminie </w:t>
      </w:r>
      <w:r w:rsidRPr="001274CE">
        <w:rPr>
          <w:rFonts w:cstheme="minorHAnsi"/>
          <w:b/>
          <w:bCs/>
          <w:sz w:val="24"/>
          <w:szCs w:val="24"/>
        </w:rPr>
        <w:t xml:space="preserve">21 </w:t>
      </w:r>
      <w:r w:rsidRPr="001274CE">
        <w:rPr>
          <w:rFonts w:cstheme="minorHAnsi"/>
          <w:sz w:val="24"/>
          <w:szCs w:val="24"/>
        </w:rPr>
        <w:t>dni od daty otrzymania prawidłowo wystawionej faktury.</w:t>
      </w:r>
    </w:p>
    <w:p w14:paraId="420E1798" w14:textId="2F2900C0" w:rsidR="009408EE" w:rsidRPr="003E3471" w:rsidRDefault="009408EE" w:rsidP="001274CE">
      <w:pPr>
        <w:numPr>
          <w:ilvl w:val="0"/>
          <w:numId w:val="10"/>
        </w:numPr>
        <w:tabs>
          <w:tab w:val="left" w:pos="822"/>
        </w:tabs>
        <w:spacing w:line="276" w:lineRule="auto"/>
        <w:ind w:left="360" w:hanging="360"/>
        <w:jc w:val="both"/>
        <w:rPr>
          <w:rFonts w:cstheme="minorHAnsi"/>
          <w:sz w:val="24"/>
          <w:szCs w:val="24"/>
        </w:rPr>
      </w:pPr>
      <w:r w:rsidRPr="003E3471">
        <w:rPr>
          <w:rFonts w:cstheme="minorHAnsi"/>
          <w:sz w:val="24"/>
          <w:szCs w:val="24"/>
        </w:rPr>
        <w:t>Zamawiający wyraża zgodę na otrzymywanie faktur sprzedaży VAT w formie papierowej oraz elektronicznej.</w:t>
      </w:r>
    </w:p>
    <w:p w14:paraId="23693566" w14:textId="77777777" w:rsidR="00B22A60" w:rsidRPr="001274CE" w:rsidRDefault="00B22A60" w:rsidP="001274CE">
      <w:pPr>
        <w:numPr>
          <w:ilvl w:val="0"/>
          <w:numId w:val="10"/>
        </w:numPr>
        <w:tabs>
          <w:tab w:val="left" w:pos="822"/>
        </w:tabs>
        <w:spacing w:line="276" w:lineRule="auto"/>
        <w:ind w:left="360" w:hanging="360"/>
        <w:jc w:val="both"/>
        <w:rPr>
          <w:rFonts w:cstheme="minorHAnsi"/>
          <w:sz w:val="24"/>
          <w:szCs w:val="24"/>
        </w:rPr>
      </w:pPr>
      <w:r w:rsidRPr="001274CE">
        <w:rPr>
          <w:rFonts w:cstheme="minorHAnsi"/>
          <w:sz w:val="24"/>
          <w:szCs w:val="24"/>
        </w:rPr>
        <w:t>Strony określają, iż datą realizacji płatności uznaje się dzień złożenia przez Zamawiającego polecenia zapłaty środków na rachunek bankowy Wykonawcy. Należność będzie płatna przelewem na rachunek bankowy Wykonawcy wskazany na fakturze.</w:t>
      </w:r>
    </w:p>
    <w:p w14:paraId="22A2C2BB" w14:textId="3963C581" w:rsidR="00B22A60" w:rsidRPr="001274CE" w:rsidRDefault="00B22A60" w:rsidP="001274CE">
      <w:pPr>
        <w:numPr>
          <w:ilvl w:val="0"/>
          <w:numId w:val="10"/>
        </w:numPr>
        <w:tabs>
          <w:tab w:val="left" w:pos="822"/>
        </w:tabs>
        <w:spacing w:line="276" w:lineRule="auto"/>
        <w:ind w:left="360" w:hanging="360"/>
        <w:jc w:val="both"/>
        <w:rPr>
          <w:rFonts w:cstheme="minorHAnsi"/>
          <w:sz w:val="24"/>
          <w:szCs w:val="24"/>
        </w:rPr>
      </w:pPr>
      <w:r w:rsidRPr="001274CE">
        <w:rPr>
          <w:rFonts w:cstheme="minorHAnsi"/>
          <w:sz w:val="24"/>
          <w:szCs w:val="24"/>
        </w:rPr>
        <w:t>Za przekroczenie terminów płatności Wykonawcy przysługiwać będą odsetki ustawowe.</w:t>
      </w:r>
      <w:r w:rsidR="004343F1" w:rsidRPr="001274CE">
        <w:rPr>
          <w:rFonts w:cstheme="minorHAnsi"/>
          <w:sz w:val="24"/>
          <w:szCs w:val="24"/>
        </w:rPr>
        <w:t xml:space="preserve"> </w:t>
      </w:r>
      <w:r w:rsidRPr="001274CE">
        <w:rPr>
          <w:rFonts w:cstheme="minorHAnsi"/>
          <w:sz w:val="24"/>
          <w:szCs w:val="24"/>
        </w:rPr>
        <w:t>W przypadku uzasadnionych wątpliwości co do prawidłowości wystawionej faktury Zamawiający złoży pisemną reklamację. Reklamacja winna być rozpatrzona przez Wykonawcę w terminie do 14 dni.</w:t>
      </w:r>
      <w:r w:rsidR="008011A5" w:rsidRPr="001274CE">
        <w:rPr>
          <w:rFonts w:cstheme="minorHAnsi"/>
          <w:sz w:val="24"/>
          <w:szCs w:val="24"/>
        </w:rPr>
        <w:t xml:space="preserve"> Termin wymagalności faktury, o którym mowa w ust. 2 ulega zawieszeniu na okres dostosowywania się Wykonawcy do wniosku Zamawiającego bez prawa do domagania się przez Wykonawcę odsetek lub jakichkolwiek innych roszczeń.</w:t>
      </w:r>
    </w:p>
    <w:p w14:paraId="59155739" w14:textId="77777777" w:rsidR="00B22A60" w:rsidRPr="001274CE" w:rsidRDefault="00B22A60" w:rsidP="001274CE">
      <w:pPr>
        <w:numPr>
          <w:ilvl w:val="0"/>
          <w:numId w:val="10"/>
        </w:numPr>
        <w:tabs>
          <w:tab w:val="left" w:pos="822"/>
        </w:tabs>
        <w:spacing w:line="276" w:lineRule="auto"/>
        <w:ind w:left="360" w:hanging="360"/>
        <w:jc w:val="both"/>
        <w:rPr>
          <w:rFonts w:cstheme="minorHAnsi"/>
          <w:sz w:val="24"/>
          <w:szCs w:val="24"/>
        </w:rPr>
      </w:pPr>
      <w:r w:rsidRPr="001274CE">
        <w:rPr>
          <w:rFonts w:cstheme="minorHAnsi"/>
          <w:sz w:val="24"/>
          <w:szCs w:val="24"/>
        </w:rPr>
        <w:t>Wierzytelności przysługujące Wykonawcy z tytułu niniejszej Umowy nie mogą być przedmiotem przelewu na inny podmiot bez pisemnej zgody Zamawiającego.</w:t>
      </w:r>
    </w:p>
    <w:p w14:paraId="2EA2B6D3" w14:textId="77777777" w:rsidR="001274CE" w:rsidRPr="001274CE" w:rsidRDefault="001274CE" w:rsidP="001274CE">
      <w:pPr>
        <w:spacing w:line="276" w:lineRule="auto"/>
        <w:jc w:val="center"/>
        <w:rPr>
          <w:rFonts w:cstheme="minorHAnsi"/>
          <w:b/>
          <w:sz w:val="24"/>
          <w:szCs w:val="24"/>
        </w:rPr>
      </w:pPr>
    </w:p>
    <w:p w14:paraId="3E3F270D" w14:textId="0DA5FF08" w:rsidR="00B22A60" w:rsidRPr="001274CE" w:rsidRDefault="003904BF" w:rsidP="001274CE">
      <w:pPr>
        <w:spacing w:line="276" w:lineRule="auto"/>
        <w:jc w:val="center"/>
        <w:rPr>
          <w:rFonts w:cstheme="minorHAnsi"/>
          <w:b/>
          <w:sz w:val="24"/>
          <w:szCs w:val="24"/>
        </w:rPr>
      </w:pPr>
      <w:r w:rsidRPr="001274CE">
        <w:rPr>
          <w:rFonts w:cstheme="minorHAnsi"/>
          <w:b/>
          <w:sz w:val="24"/>
          <w:szCs w:val="24"/>
        </w:rPr>
        <w:t>§7</w:t>
      </w:r>
    </w:p>
    <w:p w14:paraId="17CA0593" w14:textId="66612C6D" w:rsidR="00B22A60" w:rsidRPr="001274CE" w:rsidRDefault="00B22A60" w:rsidP="001274CE">
      <w:pPr>
        <w:spacing w:line="276" w:lineRule="auto"/>
        <w:jc w:val="center"/>
        <w:rPr>
          <w:rFonts w:cstheme="minorHAnsi"/>
          <w:b/>
          <w:sz w:val="24"/>
          <w:szCs w:val="24"/>
        </w:rPr>
      </w:pPr>
      <w:r w:rsidRPr="001274CE">
        <w:rPr>
          <w:rFonts w:cstheme="minorHAnsi"/>
          <w:b/>
          <w:sz w:val="24"/>
          <w:szCs w:val="24"/>
        </w:rPr>
        <w:t xml:space="preserve">Zabezpieczenie należytego wykonania </w:t>
      </w:r>
      <w:r w:rsidR="004343F1" w:rsidRPr="001274CE">
        <w:rPr>
          <w:rFonts w:cstheme="minorHAnsi"/>
          <w:b/>
          <w:sz w:val="24"/>
          <w:szCs w:val="24"/>
        </w:rPr>
        <w:t>Umowy</w:t>
      </w:r>
    </w:p>
    <w:p w14:paraId="3C44A8CD" w14:textId="3FCF1E76" w:rsidR="00B22A60" w:rsidRPr="001274CE" w:rsidRDefault="00B22A60" w:rsidP="001274CE">
      <w:pPr>
        <w:widowControl w:val="0"/>
        <w:numPr>
          <w:ilvl w:val="0"/>
          <w:numId w:val="18"/>
        </w:numPr>
        <w:tabs>
          <w:tab w:val="left" w:pos="360"/>
        </w:tabs>
        <w:spacing w:line="276" w:lineRule="auto"/>
        <w:ind w:left="426" w:hanging="426"/>
        <w:jc w:val="both"/>
        <w:rPr>
          <w:rFonts w:cstheme="minorHAnsi"/>
          <w:snapToGrid w:val="0"/>
          <w:sz w:val="24"/>
          <w:szCs w:val="24"/>
        </w:rPr>
      </w:pPr>
      <w:r w:rsidRPr="001274CE">
        <w:rPr>
          <w:rFonts w:cstheme="minorHAnsi"/>
          <w:sz w:val="24"/>
          <w:szCs w:val="24"/>
        </w:rPr>
        <w:t xml:space="preserve">Wykonawca wniósł zabezpieczenie należytego wykonania </w:t>
      </w:r>
      <w:r w:rsidR="004343F1" w:rsidRPr="001274CE">
        <w:rPr>
          <w:rFonts w:cstheme="minorHAnsi"/>
          <w:sz w:val="24"/>
          <w:szCs w:val="24"/>
        </w:rPr>
        <w:t xml:space="preserve">Umowy </w:t>
      </w:r>
      <w:r w:rsidR="003904BF" w:rsidRPr="001274CE">
        <w:rPr>
          <w:rFonts w:cstheme="minorHAnsi"/>
          <w:sz w:val="24"/>
          <w:szCs w:val="24"/>
        </w:rPr>
        <w:t>w formie …………</w:t>
      </w:r>
      <w:r w:rsidRPr="001274CE">
        <w:rPr>
          <w:rFonts w:cstheme="minorHAnsi"/>
          <w:sz w:val="24"/>
          <w:szCs w:val="24"/>
        </w:rPr>
        <w:t xml:space="preserve">. Zabezpieczenie zostało wniesione w wysokości 5% </w:t>
      </w:r>
      <w:r w:rsidRPr="001274CE">
        <w:rPr>
          <w:rFonts w:cstheme="minorHAnsi"/>
          <w:color w:val="000000"/>
          <w:sz w:val="24"/>
          <w:szCs w:val="24"/>
        </w:rPr>
        <w:t>ceny całkowitej podanej w ofercie</w:t>
      </w:r>
      <w:r w:rsidRPr="001274CE">
        <w:rPr>
          <w:rFonts w:cstheme="minorHAnsi"/>
          <w:sz w:val="24"/>
          <w:szCs w:val="24"/>
        </w:rPr>
        <w:t>, tj. kwotę ………………..</w:t>
      </w:r>
    </w:p>
    <w:p w14:paraId="310C967E" w14:textId="07D06113" w:rsidR="00B22A60" w:rsidRPr="001274CE" w:rsidRDefault="00B22A60" w:rsidP="001274CE">
      <w:pPr>
        <w:widowControl w:val="0"/>
        <w:numPr>
          <w:ilvl w:val="0"/>
          <w:numId w:val="18"/>
        </w:numPr>
        <w:tabs>
          <w:tab w:val="left" w:pos="360"/>
        </w:tabs>
        <w:spacing w:line="276" w:lineRule="auto"/>
        <w:ind w:left="426" w:hanging="426"/>
        <w:jc w:val="both"/>
        <w:rPr>
          <w:rFonts w:cstheme="minorHAnsi"/>
          <w:snapToGrid w:val="0"/>
          <w:sz w:val="24"/>
          <w:szCs w:val="24"/>
        </w:rPr>
      </w:pPr>
      <w:r w:rsidRPr="001274CE">
        <w:rPr>
          <w:rFonts w:cstheme="minorHAnsi"/>
          <w:sz w:val="24"/>
          <w:szCs w:val="24"/>
        </w:rPr>
        <w:t xml:space="preserve">Zamawiający zwraca 100% zabezpieczenia w terminie 30 dni od dnia wykonania zamówienia i uznania przez </w:t>
      </w:r>
      <w:r w:rsidR="004343F1" w:rsidRPr="001274CE">
        <w:rPr>
          <w:rFonts w:cstheme="minorHAnsi"/>
          <w:sz w:val="24"/>
          <w:szCs w:val="24"/>
        </w:rPr>
        <w:t xml:space="preserve">Zamawiającego </w:t>
      </w:r>
      <w:r w:rsidRPr="001274CE">
        <w:rPr>
          <w:rFonts w:cstheme="minorHAnsi"/>
          <w:sz w:val="24"/>
          <w:szCs w:val="24"/>
        </w:rPr>
        <w:t>za należycie wykonane.</w:t>
      </w:r>
    </w:p>
    <w:p w14:paraId="4AF62754" w14:textId="50D0664F" w:rsidR="00B22A60" w:rsidRPr="001274CE" w:rsidRDefault="00B22A60" w:rsidP="001274CE">
      <w:pPr>
        <w:widowControl w:val="0"/>
        <w:numPr>
          <w:ilvl w:val="0"/>
          <w:numId w:val="18"/>
        </w:numPr>
        <w:tabs>
          <w:tab w:val="left" w:pos="360"/>
        </w:tabs>
        <w:spacing w:line="276" w:lineRule="auto"/>
        <w:ind w:left="426" w:hanging="426"/>
        <w:jc w:val="both"/>
        <w:rPr>
          <w:rFonts w:cstheme="minorHAnsi"/>
          <w:snapToGrid w:val="0"/>
          <w:sz w:val="24"/>
          <w:szCs w:val="24"/>
        </w:rPr>
      </w:pPr>
      <w:r w:rsidRPr="001274CE">
        <w:rPr>
          <w:rFonts w:cstheme="minorHAnsi"/>
          <w:iCs/>
          <w:sz w:val="24"/>
          <w:szCs w:val="24"/>
        </w:rPr>
        <w:t xml:space="preserve">W przypadku nienależytego wykonania </w:t>
      </w:r>
      <w:r w:rsidR="004343F1" w:rsidRPr="001274CE">
        <w:rPr>
          <w:rFonts w:cstheme="minorHAnsi"/>
          <w:iCs/>
          <w:sz w:val="24"/>
          <w:szCs w:val="24"/>
        </w:rPr>
        <w:t xml:space="preserve">Umowy przez Wykonawcę </w:t>
      </w:r>
      <w:r w:rsidRPr="001274CE">
        <w:rPr>
          <w:rFonts w:cstheme="minorHAnsi"/>
          <w:iCs/>
          <w:sz w:val="24"/>
          <w:szCs w:val="24"/>
        </w:rPr>
        <w:t xml:space="preserve">zabezpieczenie wykorzystane będzie </w:t>
      </w:r>
      <w:r w:rsidR="004343F1" w:rsidRPr="001274CE">
        <w:rPr>
          <w:rFonts w:cstheme="minorHAnsi"/>
          <w:iCs/>
          <w:sz w:val="24"/>
          <w:szCs w:val="24"/>
        </w:rPr>
        <w:t xml:space="preserve"> </w:t>
      </w:r>
      <w:r w:rsidRPr="001274CE">
        <w:rPr>
          <w:rFonts w:cstheme="minorHAnsi"/>
          <w:iCs/>
          <w:sz w:val="24"/>
          <w:szCs w:val="24"/>
        </w:rPr>
        <w:t>do pokrycia roszczeń Zamawiającego wynikających z</w:t>
      </w:r>
      <w:r w:rsidRPr="001274CE">
        <w:rPr>
          <w:rFonts w:cstheme="minorHAnsi"/>
          <w:b/>
          <w:sz w:val="24"/>
          <w:szCs w:val="24"/>
        </w:rPr>
        <w:t xml:space="preserve"> </w:t>
      </w:r>
      <w:r w:rsidR="004343F1" w:rsidRPr="001274CE">
        <w:rPr>
          <w:rFonts w:cstheme="minorHAnsi"/>
          <w:iCs/>
          <w:sz w:val="24"/>
          <w:szCs w:val="24"/>
        </w:rPr>
        <w:t>tytułu nienależytego wykonania</w:t>
      </w:r>
      <w:r w:rsidRPr="001274CE">
        <w:rPr>
          <w:rFonts w:cstheme="minorHAnsi"/>
          <w:iCs/>
          <w:sz w:val="24"/>
          <w:szCs w:val="24"/>
        </w:rPr>
        <w:t xml:space="preserve"> </w:t>
      </w:r>
      <w:r w:rsidR="004343F1" w:rsidRPr="001274CE">
        <w:rPr>
          <w:rFonts w:cstheme="minorHAnsi"/>
          <w:iCs/>
          <w:sz w:val="24"/>
          <w:szCs w:val="24"/>
        </w:rPr>
        <w:t>Umowy</w:t>
      </w:r>
      <w:r w:rsidRPr="001274CE">
        <w:rPr>
          <w:rFonts w:cstheme="minorHAnsi"/>
          <w:iCs/>
          <w:sz w:val="24"/>
          <w:szCs w:val="24"/>
        </w:rPr>
        <w:t>.</w:t>
      </w:r>
    </w:p>
    <w:p w14:paraId="604FAD43" w14:textId="77777777" w:rsidR="00B22A60" w:rsidRDefault="00B22A60" w:rsidP="001274CE">
      <w:pPr>
        <w:spacing w:line="276" w:lineRule="auto"/>
        <w:jc w:val="center"/>
        <w:rPr>
          <w:rFonts w:cstheme="minorHAnsi"/>
          <w:b/>
          <w:sz w:val="24"/>
          <w:szCs w:val="24"/>
        </w:rPr>
      </w:pPr>
    </w:p>
    <w:p w14:paraId="2DC6D28B" w14:textId="77777777" w:rsidR="00F23085" w:rsidRDefault="00F23085" w:rsidP="001274CE">
      <w:pPr>
        <w:spacing w:line="276" w:lineRule="auto"/>
        <w:jc w:val="center"/>
        <w:rPr>
          <w:rFonts w:cstheme="minorHAnsi"/>
          <w:b/>
          <w:sz w:val="24"/>
          <w:szCs w:val="24"/>
        </w:rPr>
      </w:pPr>
    </w:p>
    <w:p w14:paraId="5CC7DE80" w14:textId="77777777" w:rsidR="00F23085" w:rsidRDefault="00F23085" w:rsidP="001274CE">
      <w:pPr>
        <w:spacing w:line="276" w:lineRule="auto"/>
        <w:jc w:val="center"/>
        <w:rPr>
          <w:rFonts w:cstheme="minorHAnsi"/>
          <w:b/>
          <w:sz w:val="24"/>
          <w:szCs w:val="24"/>
        </w:rPr>
      </w:pPr>
    </w:p>
    <w:p w14:paraId="442FA9B4" w14:textId="77777777" w:rsidR="00F23085" w:rsidRPr="001274CE" w:rsidRDefault="00F23085" w:rsidP="001274CE">
      <w:pPr>
        <w:spacing w:line="276" w:lineRule="auto"/>
        <w:jc w:val="center"/>
        <w:rPr>
          <w:rFonts w:cstheme="minorHAnsi"/>
          <w:b/>
          <w:sz w:val="24"/>
          <w:szCs w:val="24"/>
        </w:rPr>
      </w:pPr>
    </w:p>
    <w:p w14:paraId="6BB6C4D2" w14:textId="028ABCC6" w:rsidR="00B22A60" w:rsidRPr="001274CE" w:rsidRDefault="00B22A60" w:rsidP="001274CE">
      <w:pPr>
        <w:spacing w:line="276" w:lineRule="auto"/>
        <w:jc w:val="center"/>
        <w:rPr>
          <w:rFonts w:cstheme="minorHAnsi"/>
          <w:b/>
          <w:sz w:val="24"/>
          <w:szCs w:val="24"/>
        </w:rPr>
      </w:pPr>
      <w:r w:rsidRPr="001274CE">
        <w:rPr>
          <w:rFonts w:cstheme="minorHAnsi"/>
          <w:b/>
          <w:sz w:val="24"/>
          <w:szCs w:val="24"/>
        </w:rPr>
        <w:t>§</w:t>
      </w:r>
      <w:r w:rsidR="003904BF" w:rsidRPr="001274CE">
        <w:rPr>
          <w:rFonts w:cstheme="minorHAnsi"/>
          <w:b/>
          <w:sz w:val="24"/>
          <w:szCs w:val="24"/>
        </w:rPr>
        <w:t>8</w:t>
      </w:r>
    </w:p>
    <w:p w14:paraId="5DA99231" w14:textId="77777777" w:rsidR="00B22A60" w:rsidRPr="001274CE" w:rsidRDefault="00B22A60" w:rsidP="001274CE">
      <w:pPr>
        <w:spacing w:line="276" w:lineRule="auto"/>
        <w:jc w:val="center"/>
        <w:rPr>
          <w:rFonts w:cstheme="minorHAnsi"/>
          <w:b/>
          <w:sz w:val="24"/>
          <w:szCs w:val="24"/>
        </w:rPr>
      </w:pPr>
      <w:r w:rsidRPr="001274CE">
        <w:rPr>
          <w:rFonts w:cstheme="minorHAnsi"/>
          <w:b/>
          <w:sz w:val="24"/>
          <w:szCs w:val="24"/>
        </w:rPr>
        <w:t>Obowiązywanie Umowy, wypowiedzenie Umowy, wstrzymanie dostaw</w:t>
      </w:r>
    </w:p>
    <w:p w14:paraId="4D5A3CD7" w14:textId="771B3448" w:rsidR="00B22A60" w:rsidRPr="003E3471" w:rsidRDefault="00B22A60" w:rsidP="001274CE">
      <w:pPr>
        <w:numPr>
          <w:ilvl w:val="0"/>
          <w:numId w:val="7"/>
        </w:numPr>
        <w:tabs>
          <w:tab w:val="left" w:pos="360"/>
        </w:tabs>
        <w:spacing w:line="276" w:lineRule="auto"/>
        <w:ind w:left="360" w:hanging="360"/>
        <w:jc w:val="both"/>
        <w:rPr>
          <w:rFonts w:cstheme="minorHAnsi"/>
          <w:sz w:val="24"/>
          <w:szCs w:val="24"/>
        </w:rPr>
      </w:pPr>
      <w:r w:rsidRPr="003E3471">
        <w:rPr>
          <w:rFonts w:cstheme="minorHAnsi"/>
          <w:sz w:val="24"/>
          <w:szCs w:val="24"/>
        </w:rPr>
        <w:t xml:space="preserve">Umowa wchodzi w życie z dniem </w:t>
      </w:r>
      <w:r w:rsidRPr="003E3471">
        <w:rPr>
          <w:rFonts w:cstheme="minorHAnsi"/>
          <w:b/>
          <w:sz w:val="24"/>
          <w:szCs w:val="24"/>
        </w:rPr>
        <w:t xml:space="preserve">………………………. </w:t>
      </w:r>
      <w:r w:rsidRPr="003E3471">
        <w:rPr>
          <w:rFonts w:cstheme="minorHAnsi"/>
          <w:b/>
          <w:bCs/>
          <w:sz w:val="24"/>
          <w:szCs w:val="24"/>
        </w:rPr>
        <w:t>r.</w:t>
      </w:r>
      <w:r w:rsidRPr="003E3471">
        <w:rPr>
          <w:rFonts w:cstheme="minorHAnsi"/>
          <w:bCs/>
          <w:sz w:val="24"/>
          <w:szCs w:val="24"/>
        </w:rPr>
        <w:t xml:space="preserve">, jednak nie wcześniej niż po skutecznym wypowiedzeniu dotychczas obowiązujących umów </w:t>
      </w:r>
      <w:r w:rsidRPr="003E3471">
        <w:rPr>
          <w:rFonts w:cstheme="minorHAnsi"/>
          <w:sz w:val="24"/>
          <w:szCs w:val="24"/>
        </w:rPr>
        <w:t>kompleksowych na sprzedaż paliw</w:t>
      </w:r>
      <w:r w:rsidR="003E3471">
        <w:rPr>
          <w:rFonts w:cstheme="minorHAnsi"/>
          <w:sz w:val="24"/>
          <w:szCs w:val="24"/>
        </w:rPr>
        <w:t>a gazowego z obecnym Sprzedawcą.</w:t>
      </w:r>
      <w:bookmarkStart w:id="0" w:name="_GoBack"/>
      <w:bookmarkEnd w:id="0"/>
    </w:p>
    <w:p w14:paraId="19DCD22F" w14:textId="303B8136" w:rsidR="00B22A60" w:rsidRPr="001274CE" w:rsidRDefault="00B22A60" w:rsidP="001274CE">
      <w:pPr>
        <w:numPr>
          <w:ilvl w:val="0"/>
          <w:numId w:val="7"/>
        </w:numPr>
        <w:tabs>
          <w:tab w:val="left" w:pos="360"/>
        </w:tabs>
        <w:spacing w:line="276" w:lineRule="auto"/>
        <w:ind w:left="360" w:hanging="360"/>
        <w:jc w:val="both"/>
        <w:rPr>
          <w:rFonts w:cstheme="minorHAnsi"/>
          <w:sz w:val="24"/>
          <w:szCs w:val="24"/>
        </w:rPr>
      </w:pPr>
      <w:r w:rsidRPr="001274CE">
        <w:rPr>
          <w:rFonts w:cstheme="minorHAnsi"/>
          <w:sz w:val="24"/>
          <w:szCs w:val="24"/>
        </w:rPr>
        <w:t xml:space="preserve">Umowa zostaje zawarta na czas oznaczony </w:t>
      </w:r>
      <w:r w:rsidR="004343F1" w:rsidRPr="001274CE">
        <w:rPr>
          <w:rFonts w:cstheme="minorHAnsi"/>
          <w:sz w:val="24"/>
          <w:szCs w:val="24"/>
        </w:rPr>
        <w:t xml:space="preserve">określony w § </w:t>
      </w:r>
      <w:r w:rsidR="00342AF9" w:rsidRPr="001274CE">
        <w:rPr>
          <w:rFonts w:cstheme="minorHAnsi"/>
          <w:sz w:val="24"/>
          <w:szCs w:val="24"/>
        </w:rPr>
        <w:t xml:space="preserve">4 </w:t>
      </w:r>
      <w:r w:rsidR="004343F1" w:rsidRPr="001274CE">
        <w:rPr>
          <w:rFonts w:cstheme="minorHAnsi"/>
          <w:sz w:val="24"/>
          <w:szCs w:val="24"/>
        </w:rPr>
        <w:t xml:space="preserve">ust. </w:t>
      </w:r>
      <w:r w:rsidR="00342AF9" w:rsidRPr="001274CE">
        <w:rPr>
          <w:rFonts w:cstheme="minorHAnsi"/>
          <w:sz w:val="24"/>
          <w:szCs w:val="24"/>
        </w:rPr>
        <w:t>2 pkt. a</w:t>
      </w:r>
      <w:r w:rsidR="004343F1" w:rsidRPr="001274CE">
        <w:rPr>
          <w:rFonts w:cstheme="minorHAnsi"/>
          <w:sz w:val="24"/>
          <w:szCs w:val="24"/>
        </w:rPr>
        <w:t xml:space="preserve"> powyżej.</w:t>
      </w:r>
    </w:p>
    <w:p w14:paraId="477812E4" w14:textId="2A2D3AF5" w:rsidR="00B22A60" w:rsidRPr="001274CE" w:rsidRDefault="00B22A60" w:rsidP="001274CE">
      <w:pPr>
        <w:numPr>
          <w:ilvl w:val="0"/>
          <w:numId w:val="7"/>
        </w:numPr>
        <w:tabs>
          <w:tab w:val="left" w:pos="360"/>
        </w:tabs>
        <w:spacing w:line="276" w:lineRule="auto"/>
        <w:ind w:left="360" w:hanging="360"/>
        <w:jc w:val="both"/>
        <w:rPr>
          <w:rFonts w:cstheme="minorHAnsi"/>
          <w:sz w:val="24"/>
          <w:szCs w:val="24"/>
        </w:rPr>
      </w:pPr>
      <w:r w:rsidRPr="001274CE">
        <w:rPr>
          <w:rFonts w:cstheme="minorHAnsi"/>
          <w:sz w:val="24"/>
          <w:szCs w:val="24"/>
        </w:rPr>
        <w:t xml:space="preserve">Okresem umownym jest okres obowiązywania niniejszej </w:t>
      </w:r>
      <w:r w:rsidR="004343F1" w:rsidRPr="001274CE">
        <w:rPr>
          <w:rFonts w:cstheme="minorHAnsi"/>
          <w:sz w:val="24"/>
          <w:szCs w:val="24"/>
        </w:rPr>
        <w:t>Umowy</w:t>
      </w:r>
      <w:r w:rsidRPr="001274CE">
        <w:rPr>
          <w:rFonts w:cstheme="minorHAnsi"/>
          <w:sz w:val="24"/>
          <w:szCs w:val="24"/>
        </w:rPr>
        <w:t>.</w:t>
      </w:r>
    </w:p>
    <w:p w14:paraId="6479890C" w14:textId="243BA2C5" w:rsidR="00B22A60" w:rsidRPr="001274CE" w:rsidRDefault="00B22A60" w:rsidP="001274CE">
      <w:pPr>
        <w:numPr>
          <w:ilvl w:val="0"/>
          <w:numId w:val="7"/>
        </w:numPr>
        <w:tabs>
          <w:tab w:val="left" w:pos="360"/>
        </w:tabs>
        <w:spacing w:line="276" w:lineRule="auto"/>
        <w:ind w:left="360" w:hanging="360"/>
        <w:jc w:val="both"/>
        <w:rPr>
          <w:rFonts w:cstheme="minorHAnsi"/>
          <w:sz w:val="24"/>
          <w:szCs w:val="24"/>
        </w:rPr>
      </w:pPr>
      <w:r w:rsidRPr="001274CE">
        <w:rPr>
          <w:rFonts w:cstheme="minorHAnsi"/>
          <w:sz w:val="24"/>
          <w:szCs w:val="24"/>
        </w:rPr>
        <w:t xml:space="preserve">Wykonawca może wstrzymać dostarczanie paliwa gazowego w przypadku, gdy Zamawiający zwleka z zapłatą za pobrane paliwo gazowe co najmniej jeden miesiąc po upływie terminu płatności, pomimo uprzedniego powiadomienia na piśmie o zamiarze wypowiedzenia </w:t>
      </w:r>
      <w:r w:rsidR="004343F1" w:rsidRPr="001274CE">
        <w:rPr>
          <w:rFonts w:cstheme="minorHAnsi"/>
          <w:sz w:val="24"/>
          <w:szCs w:val="24"/>
        </w:rPr>
        <w:t xml:space="preserve">Umowy </w:t>
      </w:r>
      <w:r w:rsidRPr="001274CE">
        <w:rPr>
          <w:rFonts w:cstheme="minorHAnsi"/>
          <w:sz w:val="24"/>
          <w:szCs w:val="24"/>
        </w:rPr>
        <w:t>i wyznaczenia dodatkowego dwutygodniowego terminu do zapłaty zaległych i bieżących należności.</w:t>
      </w:r>
    </w:p>
    <w:p w14:paraId="258B717F" w14:textId="77777777" w:rsidR="00B22A60" w:rsidRPr="001274CE" w:rsidRDefault="00B22A60" w:rsidP="001274CE">
      <w:pPr>
        <w:pStyle w:val="Default"/>
        <w:numPr>
          <w:ilvl w:val="0"/>
          <w:numId w:val="7"/>
        </w:numPr>
        <w:tabs>
          <w:tab w:val="num" w:pos="426"/>
        </w:tabs>
        <w:spacing w:line="276" w:lineRule="auto"/>
        <w:ind w:left="426" w:hanging="426"/>
        <w:jc w:val="both"/>
        <w:rPr>
          <w:rFonts w:asciiTheme="minorHAnsi" w:hAnsiTheme="minorHAnsi" w:cstheme="minorHAnsi"/>
        </w:rPr>
      </w:pPr>
      <w:r w:rsidRPr="001274CE">
        <w:rPr>
          <w:rFonts w:asciiTheme="minorHAnsi" w:hAnsiTheme="minorHAnsi" w:cstheme="minorHAnsi"/>
        </w:rPr>
        <w:t xml:space="preserve">Wznowienie dostawy paliwa gazowego ze świadczeniem usług dystrybucji przez OSD na wniosek Wykonawcy może nastąpić po uregulowaniu zaległych należności za paliwo gazowe oraz innych należności związanych z dostarczaniem paliwa. </w:t>
      </w:r>
    </w:p>
    <w:p w14:paraId="718DCA55" w14:textId="5F790A71" w:rsidR="00B22A60" w:rsidRPr="001274CE" w:rsidRDefault="00B22A60" w:rsidP="001274CE">
      <w:pPr>
        <w:pStyle w:val="Default"/>
        <w:numPr>
          <w:ilvl w:val="0"/>
          <w:numId w:val="7"/>
        </w:numPr>
        <w:tabs>
          <w:tab w:val="num" w:pos="426"/>
        </w:tabs>
        <w:spacing w:line="276" w:lineRule="auto"/>
        <w:ind w:left="426" w:hanging="426"/>
        <w:jc w:val="both"/>
        <w:rPr>
          <w:rFonts w:asciiTheme="minorHAnsi" w:hAnsiTheme="minorHAnsi" w:cstheme="minorHAnsi"/>
        </w:rPr>
      </w:pPr>
      <w:r w:rsidRPr="001274CE">
        <w:rPr>
          <w:rFonts w:asciiTheme="minorHAnsi" w:hAnsiTheme="minorHAnsi" w:cstheme="minorHAnsi"/>
        </w:rPr>
        <w:t xml:space="preserve">Umowa może być </w:t>
      </w:r>
      <w:r w:rsidR="004343F1" w:rsidRPr="001274CE">
        <w:rPr>
          <w:rFonts w:asciiTheme="minorHAnsi" w:hAnsiTheme="minorHAnsi" w:cstheme="minorHAnsi"/>
        </w:rPr>
        <w:t>wypowiedziana</w:t>
      </w:r>
      <w:r w:rsidR="00165DF5" w:rsidRPr="001274CE">
        <w:rPr>
          <w:rFonts w:asciiTheme="minorHAnsi" w:hAnsiTheme="minorHAnsi" w:cstheme="minorHAnsi"/>
        </w:rPr>
        <w:t xml:space="preserve"> </w:t>
      </w:r>
      <w:r w:rsidRPr="001274CE">
        <w:rPr>
          <w:rFonts w:asciiTheme="minorHAnsi" w:hAnsiTheme="minorHAnsi" w:cstheme="minorHAnsi"/>
        </w:rPr>
        <w:t>przez jedną ze S</w:t>
      </w:r>
      <w:r w:rsidR="00FD04E6">
        <w:rPr>
          <w:rFonts w:asciiTheme="minorHAnsi" w:hAnsiTheme="minorHAnsi" w:cstheme="minorHAnsi"/>
        </w:rPr>
        <w:t>tron w trybie natychmiastowym w </w:t>
      </w:r>
      <w:r w:rsidRPr="001274CE">
        <w:rPr>
          <w:rFonts w:asciiTheme="minorHAnsi" w:hAnsiTheme="minorHAnsi" w:cstheme="minorHAnsi"/>
        </w:rPr>
        <w:t>przypadku, gdy druga ze Stron pomimo pisemnego wezwania rażąco i uporczywie narusza warunki Umowy.</w:t>
      </w:r>
    </w:p>
    <w:p w14:paraId="67981DBB" w14:textId="77777777" w:rsidR="00B22A60" w:rsidRPr="001274CE" w:rsidRDefault="00B22A60" w:rsidP="001274CE">
      <w:pPr>
        <w:pStyle w:val="Default"/>
        <w:numPr>
          <w:ilvl w:val="0"/>
          <w:numId w:val="7"/>
        </w:numPr>
        <w:tabs>
          <w:tab w:val="num" w:pos="426"/>
        </w:tabs>
        <w:spacing w:line="276" w:lineRule="auto"/>
        <w:ind w:left="426" w:hanging="426"/>
        <w:jc w:val="both"/>
        <w:rPr>
          <w:rFonts w:asciiTheme="minorHAnsi" w:hAnsiTheme="minorHAnsi" w:cstheme="minorHAnsi"/>
        </w:rPr>
      </w:pPr>
      <w:r w:rsidRPr="001274CE">
        <w:rPr>
          <w:rFonts w:asciiTheme="minorHAnsi" w:hAnsiTheme="minorHAnsi" w:cstheme="minorHAnsi"/>
        </w:rPr>
        <w:t>Rozwiązanie Umowy nie zwalnia Stron z obowiązku uregulowania wobec drugiej Strony wszelkich zobowiązań z niej wynikających.</w:t>
      </w:r>
    </w:p>
    <w:p w14:paraId="51B97CB4" w14:textId="77777777" w:rsidR="00B22A60" w:rsidRPr="001274CE" w:rsidRDefault="00B22A60" w:rsidP="001274CE">
      <w:pPr>
        <w:pStyle w:val="Default"/>
        <w:spacing w:line="276" w:lineRule="auto"/>
        <w:jc w:val="both"/>
        <w:rPr>
          <w:rFonts w:asciiTheme="minorHAnsi" w:hAnsiTheme="minorHAnsi" w:cstheme="minorHAnsi"/>
        </w:rPr>
      </w:pPr>
    </w:p>
    <w:p w14:paraId="53F1E333" w14:textId="7223D429" w:rsidR="00B22A60" w:rsidRPr="001274CE" w:rsidRDefault="003904BF" w:rsidP="001274CE">
      <w:pPr>
        <w:spacing w:line="276" w:lineRule="auto"/>
        <w:jc w:val="center"/>
        <w:rPr>
          <w:rFonts w:cstheme="minorHAnsi"/>
          <w:b/>
          <w:sz w:val="24"/>
          <w:szCs w:val="24"/>
        </w:rPr>
      </w:pPr>
      <w:r w:rsidRPr="001274CE">
        <w:rPr>
          <w:rFonts w:cstheme="minorHAnsi"/>
          <w:b/>
          <w:sz w:val="24"/>
          <w:szCs w:val="24"/>
        </w:rPr>
        <w:t>§9</w:t>
      </w:r>
    </w:p>
    <w:p w14:paraId="01A60541" w14:textId="18C27694" w:rsidR="00B22A60" w:rsidRPr="001274CE" w:rsidRDefault="00B22A60" w:rsidP="001274CE">
      <w:pPr>
        <w:tabs>
          <w:tab w:val="left" w:pos="360"/>
        </w:tabs>
        <w:spacing w:line="276" w:lineRule="auto"/>
        <w:rPr>
          <w:rFonts w:cstheme="minorHAnsi"/>
          <w:b/>
          <w:bCs/>
          <w:sz w:val="24"/>
          <w:szCs w:val="24"/>
        </w:rPr>
      </w:pPr>
      <w:r w:rsidRPr="001274CE">
        <w:rPr>
          <w:rFonts w:cstheme="minorHAnsi"/>
          <w:sz w:val="24"/>
          <w:szCs w:val="24"/>
        </w:rPr>
        <w:tab/>
      </w:r>
      <w:r w:rsidRPr="001274CE">
        <w:rPr>
          <w:rFonts w:cstheme="minorHAnsi"/>
          <w:sz w:val="24"/>
          <w:szCs w:val="24"/>
        </w:rPr>
        <w:tab/>
      </w:r>
      <w:r w:rsidRPr="001274CE">
        <w:rPr>
          <w:rFonts w:cstheme="minorHAnsi"/>
          <w:sz w:val="24"/>
          <w:szCs w:val="24"/>
        </w:rPr>
        <w:tab/>
      </w:r>
      <w:r w:rsidRPr="001274CE">
        <w:rPr>
          <w:rFonts w:cstheme="minorHAnsi"/>
          <w:sz w:val="24"/>
          <w:szCs w:val="24"/>
        </w:rPr>
        <w:tab/>
        <w:t xml:space="preserve">                  </w:t>
      </w:r>
      <w:r w:rsidRPr="001274CE">
        <w:rPr>
          <w:rFonts w:cstheme="minorHAnsi"/>
          <w:b/>
          <w:bCs/>
          <w:sz w:val="24"/>
          <w:szCs w:val="24"/>
        </w:rPr>
        <w:t xml:space="preserve">Nadzór nad realizacją </w:t>
      </w:r>
      <w:r w:rsidR="004343F1" w:rsidRPr="001274CE">
        <w:rPr>
          <w:rFonts w:cstheme="minorHAnsi"/>
          <w:b/>
          <w:bCs/>
          <w:sz w:val="24"/>
          <w:szCs w:val="24"/>
        </w:rPr>
        <w:t>Umowy</w:t>
      </w:r>
    </w:p>
    <w:p w14:paraId="59244D67" w14:textId="774BD99D" w:rsidR="00B22A60" w:rsidRPr="001274CE" w:rsidRDefault="00B22A60" w:rsidP="001274CE">
      <w:pPr>
        <w:numPr>
          <w:ilvl w:val="0"/>
          <w:numId w:val="13"/>
        </w:numPr>
        <w:tabs>
          <w:tab w:val="left" w:pos="360"/>
        </w:tabs>
        <w:spacing w:line="276" w:lineRule="auto"/>
        <w:ind w:left="360" w:hanging="360"/>
        <w:jc w:val="both"/>
        <w:rPr>
          <w:rFonts w:cstheme="minorHAnsi"/>
          <w:bCs/>
          <w:sz w:val="24"/>
          <w:szCs w:val="24"/>
        </w:rPr>
      </w:pPr>
      <w:r w:rsidRPr="001274CE">
        <w:rPr>
          <w:rFonts w:cstheme="minorHAnsi"/>
          <w:sz w:val="24"/>
          <w:szCs w:val="24"/>
        </w:rPr>
        <w:t xml:space="preserve">Przedstawicielem Wykonawcy w ramach realizacji niniejszej </w:t>
      </w:r>
      <w:r w:rsidR="004343F1" w:rsidRPr="001274CE">
        <w:rPr>
          <w:rFonts w:cstheme="minorHAnsi"/>
          <w:sz w:val="24"/>
          <w:szCs w:val="24"/>
        </w:rPr>
        <w:t xml:space="preserve">Umowy </w:t>
      </w:r>
      <w:r w:rsidRPr="001274CE">
        <w:rPr>
          <w:rFonts w:cstheme="minorHAnsi"/>
          <w:sz w:val="24"/>
          <w:szCs w:val="24"/>
        </w:rPr>
        <w:t xml:space="preserve">jest ......................................., </w:t>
      </w:r>
      <w:r w:rsidRPr="001274CE">
        <w:rPr>
          <w:rFonts w:cstheme="minorHAnsi"/>
          <w:bCs/>
          <w:sz w:val="24"/>
          <w:szCs w:val="24"/>
        </w:rPr>
        <w:t>tel......................., e-mail: ................................</w:t>
      </w:r>
    </w:p>
    <w:p w14:paraId="60BA4A80" w14:textId="33E851AC" w:rsidR="00B22A60" w:rsidRPr="001274CE" w:rsidRDefault="00B22A60" w:rsidP="001274CE">
      <w:pPr>
        <w:numPr>
          <w:ilvl w:val="0"/>
          <w:numId w:val="13"/>
        </w:numPr>
        <w:tabs>
          <w:tab w:val="left" w:pos="360"/>
        </w:tabs>
        <w:spacing w:line="276" w:lineRule="auto"/>
        <w:ind w:left="360" w:hanging="360"/>
        <w:jc w:val="both"/>
        <w:rPr>
          <w:rFonts w:cstheme="minorHAnsi"/>
          <w:sz w:val="24"/>
          <w:szCs w:val="24"/>
        </w:rPr>
      </w:pPr>
      <w:r w:rsidRPr="001274CE">
        <w:rPr>
          <w:rFonts w:cstheme="minorHAnsi"/>
          <w:sz w:val="24"/>
          <w:szCs w:val="24"/>
        </w:rPr>
        <w:t xml:space="preserve">Przedstawicielem Zamawiającego w ramach realizacji niniejszej </w:t>
      </w:r>
      <w:r w:rsidR="004343F1" w:rsidRPr="001274CE">
        <w:rPr>
          <w:rFonts w:cstheme="minorHAnsi"/>
          <w:sz w:val="24"/>
          <w:szCs w:val="24"/>
        </w:rPr>
        <w:t xml:space="preserve">Umowy </w:t>
      </w:r>
      <w:r w:rsidRPr="001274CE">
        <w:rPr>
          <w:rFonts w:cstheme="minorHAnsi"/>
          <w:sz w:val="24"/>
          <w:szCs w:val="24"/>
        </w:rPr>
        <w:t xml:space="preserve">jest  ....................................., </w:t>
      </w:r>
      <w:r w:rsidRPr="001274CE">
        <w:rPr>
          <w:rFonts w:cstheme="minorHAnsi"/>
          <w:bCs/>
          <w:sz w:val="24"/>
          <w:szCs w:val="24"/>
        </w:rPr>
        <w:t>tel......................., e-mail: ..................................</w:t>
      </w:r>
    </w:p>
    <w:p w14:paraId="65C8ECE2" w14:textId="7B1F6774" w:rsidR="00B22A60" w:rsidRPr="001274CE" w:rsidRDefault="00B22A60" w:rsidP="001274CE">
      <w:pPr>
        <w:numPr>
          <w:ilvl w:val="0"/>
          <w:numId w:val="13"/>
        </w:numPr>
        <w:tabs>
          <w:tab w:val="left" w:pos="360"/>
        </w:tabs>
        <w:spacing w:line="276" w:lineRule="auto"/>
        <w:ind w:left="360" w:hanging="360"/>
        <w:jc w:val="both"/>
        <w:rPr>
          <w:rFonts w:cstheme="minorHAnsi"/>
          <w:sz w:val="24"/>
          <w:szCs w:val="24"/>
        </w:rPr>
      </w:pPr>
      <w:r w:rsidRPr="001274CE">
        <w:rPr>
          <w:rFonts w:cstheme="minorHAnsi"/>
          <w:sz w:val="24"/>
          <w:szCs w:val="24"/>
        </w:rPr>
        <w:t>Zmiana osób wymienionych w ust. 1 i 2 wymaga poinformo</w:t>
      </w:r>
      <w:r w:rsidR="00FD04E6">
        <w:rPr>
          <w:rFonts w:cstheme="minorHAnsi"/>
          <w:sz w:val="24"/>
          <w:szCs w:val="24"/>
        </w:rPr>
        <w:t>wania Wykonawcy/Zamawiającego w </w:t>
      </w:r>
      <w:r w:rsidRPr="001274CE">
        <w:rPr>
          <w:rFonts w:cstheme="minorHAnsi"/>
          <w:sz w:val="24"/>
          <w:szCs w:val="24"/>
        </w:rPr>
        <w:t xml:space="preserve">formie pisemnej. Zmiana ta nie wymaga zawarcia aneksu do Umowy. </w:t>
      </w:r>
    </w:p>
    <w:p w14:paraId="4854B308" w14:textId="77777777" w:rsidR="00DB2A19" w:rsidRPr="001274CE" w:rsidRDefault="00DB2A19" w:rsidP="001274CE">
      <w:pPr>
        <w:tabs>
          <w:tab w:val="left" w:pos="360"/>
        </w:tabs>
        <w:spacing w:line="276" w:lineRule="auto"/>
        <w:jc w:val="both"/>
        <w:rPr>
          <w:rFonts w:cstheme="minorHAnsi"/>
          <w:sz w:val="24"/>
          <w:szCs w:val="24"/>
        </w:rPr>
      </w:pPr>
    </w:p>
    <w:p w14:paraId="44D9D677" w14:textId="5D5C523B" w:rsidR="00B22A60" w:rsidRPr="001274CE" w:rsidRDefault="003904BF" w:rsidP="001274CE">
      <w:pPr>
        <w:spacing w:line="276" w:lineRule="auto"/>
        <w:jc w:val="center"/>
        <w:rPr>
          <w:rFonts w:cstheme="minorHAnsi"/>
          <w:b/>
          <w:bCs/>
          <w:sz w:val="24"/>
          <w:szCs w:val="24"/>
        </w:rPr>
      </w:pPr>
      <w:r w:rsidRPr="001274CE">
        <w:rPr>
          <w:rFonts w:cstheme="minorHAnsi"/>
          <w:b/>
          <w:bCs/>
          <w:sz w:val="24"/>
          <w:szCs w:val="24"/>
        </w:rPr>
        <w:t>§10</w:t>
      </w:r>
    </w:p>
    <w:p w14:paraId="74056E31" w14:textId="77777777" w:rsidR="00B22A60" w:rsidRPr="001274CE" w:rsidRDefault="00B22A60" w:rsidP="001274CE">
      <w:pPr>
        <w:pStyle w:val="Nagwek4"/>
        <w:spacing w:line="276" w:lineRule="auto"/>
        <w:jc w:val="center"/>
        <w:rPr>
          <w:rFonts w:asciiTheme="minorHAnsi" w:hAnsiTheme="minorHAnsi" w:cstheme="minorHAnsi"/>
          <w:b/>
          <w:i w:val="0"/>
          <w:color w:val="auto"/>
          <w:sz w:val="24"/>
          <w:szCs w:val="24"/>
        </w:rPr>
      </w:pPr>
      <w:r w:rsidRPr="001274CE">
        <w:rPr>
          <w:rFonts w:asciiTheme="minorHAnsi" w:hAnsiTheme="minorHAnsi" w:cstheme="minorHAnsi"/>
          <w:b/>
          <w:i w:val="0"/>
          <w:color w:val="auto"/>
          <w:sz w:val="24"/>
          <w:szCs w:val="24"/>
        </w:rPr>
        <w:t>Kary umowne</w:t>
      </w:r>
    </w:p>
    <w:p w14:paraId="400EFC74" w14:textId="77777777" w:rsidR="00FD04E6" w:rsidRDefault="00B22A60" w:rsidP="00FD04E6">
      <w:pPr>
        <w:pStyle w:val="Akapitzlist"/>
        <w:numPr>
          <w:ilvl w:val="0"/>
          <w:numId w:val="22"/>
        </w:numPr>
        <w:tabs>
          <w:tab w:val="left" w:pos="360"/>
        </w:tabs>
        <w:spacing w:line="276" w:lineRule="auto"/>
        <w:ind w:left="426" w:hanging="426"/>
        <w:jc w:val="both"/>
        <w:rPr>
          <w:rFonts w:cstheme="minorHAnsi"/>
          <w:color w:val="000000"/>
          <w:sz w:val="24"/>
          <w:szCs w:val="24"/>
        </w:rPr>
      </w:pPr>
      <w:r w:rsidRPr="001274CE">
        <w:rPr>
          <w:rFonts w:cstheme="minorHAnsi"/>
          <w:color w:val="000000"/>
          <w:sz w:val="24"/>
          <w:szCs w:val="24"/>
        </w:rPr>
        <w:t>Wykonawca zapłaci Zamawiającemu karę umowną za odstąpienie od Umowy przez Zamawiającego z przyczyn, za które odpowiedzialność ponosi Wykonawca w wysokości 1</w:t>
      </w:r>
      <w:r w:rsidR="00DB2A19" w:rsidRPr="001274CE">
        <w:rPr>
          <w:rFonts w:cstheme="minorHAnsi"/>
          <w:color w:val="000000"/>
          <w:sz w:val="24"/>
          <w:szCs w:val="24"/>
        </w:rPr>
        <w:t>0</w:t>
      </w:r>
      <w:r w:rsidRPr="001274CE">
        <w:rPr>
          <w:rFonts w:cstheme="minorHAnsi"/>
          <w:color w:val="000000"/>
          <w:sz w:val="24"/>
          <w:szCs w:val="24"/>
        </w:rPr>
        <w:t>%  maksymalnego wynagrodzenia u</w:t>
      </w:r>
      <w:r w:rsidR="003904BF" w:rsidRPr="001274CE">
        <w:rPr>
          <w:rFonts w:cstheme="minorHAnsi"/>
          <w:color w:val="000000"/>
          <w:sz w:val="24"/>
          <w:szCs w:val="24"/>
        </w:rPr>
        <w:t>mownego brutto określonego w § 6</w:t>
      </w:r>
      <w:r w:rsidRPr="001274CE">
        <w:rPr>
          <w:rFonts w:cstheme="minorHAnsi"/>
          <w:color w:val="000000"/>
          <w:sz w:val="24"/>
          <w:szCs w:val="24"/>
        </w:rPr>
        <w:t xml:space="preserve"> ust.1 Umowy.</w:t>
      </w:r>
    </w:p>
    <w:p w14:paraId="3F33C792" w14:textId="77777777" w:rsidR="00FD04E6" w:rsidRDefault="00B22A60" w:rsidP="00FD04E6">
      <w:pPr>
        <w:pStyle w:val="Akapitzlist"/>
        <w:numPr>
          <w:ilvl w:val="0"/>
          <w:numId w:val="22"/>
        </w:numPr>
        <w:tabs>
          <w:tab w:val="left" w:pos="360"/>
        </w:tabs>
        <w:spacing w:line="276" w:lineRule="auto"/>
        <w:ind w:left="426" w:hanging="426"/>
        <w:jc w:val="both"/>
        <w:rPr>
          <w:rFonts w:cstheme="minorHAnsi"/>
          <w:color w:val="000000"/>
          <w:sz w:val="24"/>
          <w:szCs w:val="24"/>
        </w:rPr>
      </w:pPr>
      <w:r w:rsidRPr="00FD04E6">
        <w:rPr>
          <w:rFonts w:cstheme="minorHAnsi"/>
          <w:color w:val="000000"/>
          <w:sz w:val="24"/>
          <w:szCs w:val="24"/>
        </w:rPr>
        <w:t xml:space="preserve">Kary mogą być potrącane nawet gdyby wierzytelności obu </w:t>
      </w:r>
      <w:r w:rsidR="004343F1" w:rsidRPr="00FD04E6">
        <w:rPr>
          <w:rFonts w:cstheme="minorHAnsi"/>
          <w:color w:val="000000"/>
          <w:sz w:val="24"/>
          <w:szCs w:val="24"/>
        </w:rPr>
        <w:t xml:space="preserve">Stron </w:t>
      </w:r>
      <w:r w:rsidRPr="00FD04E6">
        <w:rPr>
          <w:rFonts w:cstheme="minorHAnsi"/>
          <w:color w:val="000000"/>
          <w:sz w:val="24"/>
          <w:szCs w:val="24"/>
        </w:rPr>
        <w:t>nie byłyby jeszcze wymagalne.</w:t>
      </w:r>
    </w:p>
    <w:p w14:paraId="4984BB14" w14:textId="484FB9DE" w:rsidR="00FD04E6" w:rsidRDefault="00B22A60" w:rsidP="00FD04E6">
      <w:pPr>
        <w:pStyle w:val="Akapitzlist"/>
        <w:numPr>
          <w:ilvl w:val="0"/>
          <w:numId w:val="22"/>
        </w:numPr>
        <w:tabs>
          <w:tab w:val="left" w:pos="360"/>
        </w:tabs>
        <w:spacing w:line="276" w:lineRule="auto"/>
        <w:ind w:left="426" w:hanging="426"/>
        <w:jc w:val="both"/>
        <w:rPr>
          <w:rFonts w:cstheme="minorHAnsi"/>
          <w:color w:val="000000"/>
          <w:sz w:val="24"/>
          <w:szCs w:val="24"/>
        </w:rPr>
      </w:pPr>
      <w:r w:rsidRPr="00FD04E6">
        <w:rPr>
          <w:rFonts w:cstheme="minorHAnsi"/>
          <w:color w:val="000000"/>
          <w:sz w:val="24"/>
          <w:szCs w:val="24"/>
        </w:rPr>
        <w:t>W przypadku wystąpienia przerw w dostawach gazu ziemnego, odcięcia od dostaw gazu, z</w:t>
      </w:r>
      <w:r w:rsidR="008C2D84">
        <w:rPr>
          <w:rFonts w:cstheme="minorHAnsi"/>
          <w:color w:val="000000"/>
          <w:sz w:val="24"/>
          <w:szCs w:val="24"/>
        </w:rPr>
        <w:t> </w:t>
      </w:r>
      <w:r w:rsidR="004343F1" w:rsidRPr="00FD04E6">
        <w:rPr>
          <w:rFonts w:cstheme="minorHAnsi"/>
          <w:color w:val="000000"/>
          <w:sz w:val="24"/>
          <w:szCs w:val="24"/>
        </w:rPr>
        <w:t xml:space="preserve">powodów leżących po stronie </w:t>
      </w:r>
      <w:r w:rsidRPr="00FD04E6">
        <w:rPr>
          <w:rFonts w:cstheme="minorHAnsi"/>
          <w:color w:val="000000"/>
          <w:sz w:val="24"/>
          <w:szCs w:val="24"/>
        </w:rPr>
        <w:t xml:space="preserve">Wykonawcy, Wykonawca zapłaci Zamawiającemu karę umowną w wysokości </w:t>
      </w:r>
      <w:r w:rsidR="00DB2A19" w:rsidRPr="00FD04E6">
        <w:rPr>
          <w:rFonts w:cstheme="minorHAnsi"/>
          <w:color w:val="000000"/>
          <w:sz w:val="24"/>
          <w:szCs w:val="24"/>
        </w:rPr>
        <w:t>5</w:t>
      </w:r>
      <w:r w:rsidRPr="00FD04E6">
        <w:rPr>
          <w:rFonts w:cstheme="minorHAnsi"/>
          <w:color w:val="000000"/>
          <w:sz w:val="24"/>
          <w:szCs w:val="24"/>
        </w:rPr>
        <w:t>00,00 zł za każdy rozpoczęty dzień przerwy oraz pokryje wszelkie koszty związane ze wznowieniem dostaw gazu ziemnego w odniesieniu do każdego punktu poboru.</w:t>
      </w:r>
    </w:p>
    <w:p w14:paraId="7BA7DBD7" w14:textId="38AE297D" w:rsidR="00FD04E6" w:rsidRDefault="00B22A60" w:rsidP="00FD04E6">
      <w:pPr>
        <w:pStyle w:val="Akapitzlist"/>
        <w:numPr>
          <w:ilvl w:val="0"/>
          <w:numId w:val="22"/>
        </w:numPr>
        <w:tabs>
          <w:tab w:val="left" w:pos="360"/>
        </w:tabs>
        <w:spacing w:line="276" w:lineRule="auto"/>
        <w:ind w:left="426" w:hanging="426"/>
        <w:jc w:val="both"/>
        <w:rPr>
          <w:rFonts w:cstheme="minorHAnsi"/>
          <w:color w:val="000000"/>
          <w:sz w:val="24"/>
          <w:szCs w:val="24"/>
        </w:rPr>
      </w:pPr>
      <w:r w:rsidRPr="00FD04E6">
        <w:rPr>
          <w:rFonts w:cstheme="minorHAnsi"/>
          <w:color w:val="000000"/>
          <w:sz w:val="24"/>
          <w:szCs w:val="24"/>
        </w:rPr>
        <w:lastRenderedPageBreak/>
        <w:t>Łączna wysokość kar umownych, o których mowa w ust. 1 pkt 1-</w:t>
      </w:r>
      <w:r w:rsidR="00CA2750" w:rsidRPr="00FD04E6">
        <w:rPr>
          <w:rFonts w:cstheme="minorHAnsi"/>
          <w:color w:val="000000"/>
          <w:sz w:val="24"/>
          <w:szCs w:val="24"/>
        </w:rPr>
        <w:t xml:space="preserve">3 </w:t>
      </w:r>
      <w:r w:rsidRPr="00FD04E6">
        <w:rPr>
          <w:rFonts w:cstheme="minorHAnsi"/>
          <w:color w:val="000000"/>
          <w:sz w:val="24"/>
          <w:szCs w:val="24"/>
        </w:rPr>
        <w:t xml:space="preserve">nie może </w:t>
      </w:r>
      <w:r w:rsidRPr="006B3B3B">
        <w:rPr>
          <w:rFonts w:cstheme="minorHAnsi"/>
          <w:color w:val="000000"/>
          <w:sz w:val="24"/>
          <w:szCs w:val="24"/>
        </w:rPr>
        <w:t xml:space="preserve">przekroczyć </w:t>
      </w:r>
      <w:r w:rsidR="006B3B3B" w:rsidRPr="006B3B3B">
        <w:rPr>
          <w:rFonts w:cstheme="minorHAnsi"/>
          <w:color w:val="000000"/>
          <w:sz w:val="24"/>
          <w:szCs w:val="24"/>
        </w:rPr>
        <w:t>20</w:t>
      </w:r>
      <w:r w:rsidRPr="006B3B3B">
        <w:rPr>
          <w:rFonts w:cstheme="minorHAnsi"/>
          <w:color w:val="000000"/>
          <w:sz w:val="24"/>
          <w:szCs w:val="24"/>
        </w:rPr>
        <w:t>% wynagrodzenia brutto.</w:t>
      </w:r>
      <w:r w:rsidRPr="00FD04E6">
        <w:rPr>
          <w:rFonts w:cstheme="minorHAnsi"/>
          <w:color w:val="000000"/>
          <w:sz w:val="24"/>
          <w:szCs w:val="24"/>
        </w:rPr>
        <w:t xml:space="preserve"> </w:t>
      </w:r>
    </w:p>
    <w:p w14:paraId="4DF6A556" w14:textId="77777777" w:rsidR="00FD04E6" w:rsidRDefault="00B22A60" w:rsidP="00FD04E6">
      <w:pPr>
        <w:pStyle w:val="Akapitzlist"/>
        <w:numPr>
          <w:ilvl w:val="0"/>
          <w:numId w:val="22"/>
        </w:numPr>
        <w:tabs>
          <w:tab w:val="left" w:pos="360"/>
        </w:tabs>
        <w:spacing w:line="276" w:lineRule="auto"/>
        <w:ind w:left="426" w:hanging="426"/>
        <w:jc w:val="both"/>
        <w:rPr>
          <w:rFonts w:cstheme="minorHAnsi"/>
          <w:color w:val="000000"/>
          <w:sz w:val="24"/>
          <w:szCs w:val="24"/>
        </w:rPr>
      </w:pPr>
      <w:r w:rsidRPr="00FD04E6">
        <w:rPr>
          <w:rFonts w:cstheme="minorHAnsi"/>
          <w:color w:val="000000"/>
          <w:sz w:val="24"/>
          <w:szCs w:val="24"/>
        </w:rPr>
        <w:t xml:space="preserve">Za zaniechanie obowiązku wynikającego z § </w:t>
      </w:r>
      <w:r w:rsidR="0056554A" w:rsidRPr="00FD04E6">
        <w:rPr>
          <w:rFonts w:cstheme="minorHAnsi"/>
          <w:color w:val="000000"/>
          <w:sz w:val="24"/>
          <w:szCs w:val="24"/>
        </w:rPr>
        <w:t xml:space="preserve">4 </w:t>
      </w:r>
      <w:r w:rsidRPr="00FD04E6">
        <w:rPr>
          <w:rFonts w:cstheme="minorHAnsi"/>
          <w:color w:val="000000"/>
          <w:sz w:val="24"/>
          <w:szCs w:val="24"/>
        </w:rPr>
        <w:t>ust. 2 lit. i karę w wysokości 100,00 zł za każdy rozpoczęty dzień</w:t>
      </w:r>
      <w:r w:rsidR="004343F1" w:rsidRPr="00FD04E6">
        <w:rPr>
          <w:rFonts w:cstheme="minorHAnsi"/>
          <w:color w:val="000000"/>
          <w:sz w:val="24"/>
          <w:szCs w:val="24"/>
        </w:rPr>
        <w:t xml:space="preserve"> zaniechania</w:t>
      </w:r>
      <w:r w:rsidRPr="00FD04E6">
        <w:rPr>
          <w:rFonts w:cstheme="minorHAnsi"/>
          <w:color w:val="000000"/>
          <w:sz w:val="24"/>
          <w:szCs w:val="24"/>
        </w:rPr>
        <w:t>.</w:t>
      </w:r>
    </w:p>
    <w:p w14:paraId="64F7BB8F" w14:textId="6AD16FA6" w:rsidR="00FD04E6" w:rsidRPr="00FD04E6" w:rsidRDefault="00B22A60" w:rsidP="00FD04E6">
      <w:pPr>
        <w:pStyle w:val="Akapitzlist"/>
        <w:numPr>
          <w:ilvl w:val="0"/>
          <w:numId w:val="22"/>
        </w:numPr>
        <w:tabs>
          <w:tab w:val="left" w:pos="360"/>
        </w:tabs>
        <w:spacing w:line="276" w:lineRule="auto"/>
        <w:ind w:left="426" w:hanging="426"/>
        <w:jc w:val="both"/>
        <w:rPr>
          <w:rFonts w:cstheme="minorHAnsi"/>
          <w:color w:val="000000"/>
          <w:sz w:val="24"/>
          <w:szCs w:val="24"/>
        </w:rPr>
      </w:pPr>
      <w:r w:rsidRPr="00FD04E6">
        <w:rPr>
          <w:rFonts w:cstheme="minorHAnsi"/>
          <w:color w:val="000000"/>
          <w:sz w:val="24"/>
          <w:szCs w:val="24"/>
        </w:rPr>
        <w:t xml:space="preserve">Jeżeli z winy Wykonawcy procedura </w:t>
      </w:r>
      <w:r w:rsidR="0056554A" w:rsidRPr="00FD04E6">
        <w:rPr>
          <w:rFonts w:cstheme="minorHAnsi"/>
          <w:color w:val="000000"/>
          <w:sz w:val="24"/>
          <w:szCs w:val="24"/>
        </w:rPr>
        <w:t xml:space="preserve">zawarcia </w:t>
      </w:r>
      <w:r w:rsidR="004343F1" w:rsidRPr="00FD04E6">
        <w:rPr>
          <w:rFonts w:cstheme="minorHAnsi"/>
          <w:color w:val="000000"/>
          <w:sz w:val="24"/>
          <w:szCs w:val="24"/>
        </w:rPr>
        <w:t xml:space="preserve">Umowy, </w:t>
      </w:r>
      <w:r w:rsidRPr="00FD04E6">
        <w:rPr>
          <w:rFonts w:cstheme="minorHAnsi"/>
          <w:color w:val="000000"/>
          <w:sz w:val="24"/>
          <w:szCs w:val="24"/>
        </w:rPr>
        <w:t>o k</w:t>
      </w:r>
      <w:r w:rsidR="00F959C3" w:rsidRPr="00FD04E6">
        <w:rPr>
          <w:rFonts w:cstheme="minorHAnsi"/>
          <w:color w:val="000000"/>
          <w:sz w:val="24"/>
          <w:szCs w:val="24"/>
        </w:rPr>
        <w:t>tórej mowa w § 4</w:t>
      </w:r>
      <w:r w:rsidR="0056554A" w:rsidRPr="00FD04E6">
        <w:rPr>
          <w:rFonts w:cstheme="minorHAnsi"/>
          <w:color w:val="000000"/>
          <w:sz w:val="24"/>
          <w:szCs w:val="24"/>
        </w:rPr>
        <w:t xml:space="preserve"> ust. 2 </w:t>
      </w:r>
      <w:r w:rsidRPr="00FD04E6">
        <w:rPr>
          <w:rFonts w:cstheme="minorHAnsi"/>
          <w:color w:val="000000"/>
          <w:sz w:val="24"/>
          <w:szCs w:val="24"/>
        </w:rPr>
        <w:t xml:space="preserve">lit. </w:t>
      </w:r>
      <w:r w:rsidR="00A57537" w:rsidRPr="00FD04E6">
        <w:rPr>
          <w:rFonts w:cstheme="minorHAnsi"/>
          <w:color w:val="000000"/>
          <w:sz w:val="24"/>
          <w:szCs w:val="24"/>
        </w:rPr>
        <w:t xml:space="preserve">h </w:t>
      </w:r>
      <w:r w:rsidRPr="00FD04E6">
        <w:rPr>
          <w:rFonts w:cstheme="minorHAnsi"/>
          <w:color w:val="000000"/>
          <w:sz w:val="24"/>
          <w:szCs w:val="24"/>
        </w:rPr>
        <w:t>nie dojdzie do skutku w wymaganym terminie, uniemożliwiając tym</w:t>
      </w:r>
      <w:r w:rsidRPr="00FD04E6">
        <w:rPr>
          <w:rFonts w:cstheme="minorHAnsi"/>
          <w:sz w:val="24"/>
          <w:szCs w:val="24"/>
        </w:rPr>
        <w:t xml:space="preserve"> samym rozpoczęcie kompleksowej dostawy paliwa gazowego zgodnie z </w:t>
      </w:r>
      <w:r w:rsidR="004343F1" w:rsidRPr="00FD04E6">
        <w:rPr>
          <w:rFonts w:cstheme="minorHAnsi"/>
          <w:sz w:val="24"/>
          <w:szCs w:val="24"/>
        </w:rPr>
        <w:t>Umową</w:t>
      </w:r>
      <w:r w:rsidRPr="00FD04E6">
        <w:rPr>
          <w:rFonts w:cstheme="minorHAnsi"/>
          <w:sz w:val="24"/>
          <w:szCs w:val="24"/>
        </w:rPr>
        <w:t>, Wykonawca pokryje różnicę kosztów kompleksowej dostawy paliwa gazowego od sprzedawcy rezerwowego</w:t>
      </w:r>
      <w:r w:rsidR="00F052E7">
        <w:rPr>
          <w:rFonts w:cstheme="minorHAnsi"/>
          <w:sz w:val="24"/>
          <w:szCs w:val="24"/>
        </w:rPr>
        <w:t>,</w:t>
      </w:r>
      <w:r w:rsidRPr="00FD04E6">
        <w:rPr>
          <w:rFonts w:cstheme="minorHAnsi"/>
          <w:sz w:val="24"/>
          <w:szCs w:val="24"/>
        </w:rPr>
        <w:t xml:space="preserve"> a kosztami kompleksowej dostawy paliwa gazowego od Wykonawcy z zastosowaniem cen określonych</w:t>
      </w:r>
      <w:r w:rsidR="00F052E7">
        <w:rPr>
          <w:rFonts w:cstheme="minorHAnsi"/>
          <w:sz w:val="24"/>
          <w:szCs w:val="24"/>
        </w:rPr>
        <w:br/>
      </w:r>
      <w:r w:rsidRPr="00FD04E6">
        <w:rPr>
          <w:rFonts w:cstheme="minorHAnsi"/>
          <w:sz w:val="24"/>
          <w:szCs w:val="24"/>
        </w:rPr>
        <w:t xml:space="preserve">w § </w:t>
      </w:r>
      <w:r w:rsidR="0056554A" w:rsidRPr="00FD04E6">
        <w:rPr>
          <w:rFonts w:cstheme="minorHAnsi"/>
          <w:sz w:val="24"/>
          <w:szCs w:val="24"/>
        </w:rPr>
        <w:t xml:space="preserve">5 </w:t>
      </w:r>
      <w:r w:rsidRPr="00FD04E6">
        <w:rPr>
          <w:rFonts w:cstheme="minorHAnsi"/>
          <w:sz w:val="24"/>
          <w:szCs w:val="24"/>
        </w:rPr>
        <w:t>ust. 1 niniejszej Umowy.</w:t>
      </w:r>
    </w:p>
    <w:p w14:paraId="5654BF26" w14:textId="75D8BB92" w:rsidR="00FD04E6" w:rsidRDefault="00B22A60" w:rsidP="00FD04E6">
      <w:pPr>
        <w:pStyle w:val="Akapitzlist"/>
        <w:numPr>
          <w:ilvl w:val="0"/>
          <w:numId w:val="22"/>
        </w:numPr>
        <w:tabs>
          <w:tab w:val="left" w:pos="360"/>
        </w:tabs>
        <w:spacing w:line="276" w:lineRule="auto"/>
        <w:ind w:left="426" w:hanging="426"/>
        <w:jc w:val="both"/>
        <w:rPr>
          <w:rFonts w:cstheme="minorHAnsi"/>
          <w:color w:val="000000"/>
          <w:sz w:val="24"/>
          <w:szCs w:val="24"/>
        </w:rPr>
      </w:pPr>
      <w:r w:rsidRPr="00FD04E6">
        <w:rPr>
          <w:rFonts w:cstheme="minorHAnsi"/>
          <w:color w:val="000000"/>
          <w:sz w:val="24"/>
          <w:szCs w:val="24"/>
        </w:rPr>
        <w:t xml:space="preserve">Wykonawca pokryje różnicę w kosztach zakupu </w:t>
      </w:r>
      <w:r w:rsidR="00342AF9" w:rsidRPr="00FD04E6">
        <w:rPr>
          <w:rFonts w:cstheme="minorHAnsi"/>
          <w:color w:val="000000"/>
          <w:sz w:val="24"/>
          <w:szCs w:val="24"/>
        </w:rPr>
        <w:t xml:space="preserve">paliwa gazowego </w:t>
      </w:r>
      <w:r w:rsidRPr="00FD04E6">
        <w:rPr>
          <w:rFonts w:cstheme="minorHAnsi"/>
          <w:color w:val="000000"/>
          <w:sz w:val="24"/>
          <w:szCs w:val="24"/>
        </w:rPr>
        <w:t xml:space="preserve">oraz wszelkich pozostałych opłat narzuconych przez sprzedawcę rezerwowego, w przypadku gdy Wykonawca nie dopełni warunków umowy. </w:t>
      </w:r>
    </w:p>
    <w:p w14:paraId="71BDEE84" w14:textId="0C35EB93" w:rsidR="00B22A60" w:rsidRPr="00FD04E6" w:rsidRDefault="00B22A60" w:rsidP="00FD04E6">
      <w:pPr>
        <w:pStyle w:val="Akapitzlist"/>
        <w:numPr>
          <w:ilvl w:val="0"/>
          <w:numId w:val="22"/>
        </w:numPr>
        <w:tabs>
          <w:tab w:val="left" w:pos="360"/>
        </w:tabs>
        <w:spacing w:line="276" w:lineRule="auto"/>
        <w:ind w:left="426" w:hanging="426"/>
        <w:jc w:val="both"/>
        <w:rPr>
          <w:rFonts w:cstheme="minorHAnsi"/>
          <w:color w:val="000000"/>
          <w:sz w:val="24"/>
          <w:szCs w:val="24"/>
        </w:rPr>
      </w:pPr>
      <w:r w:rsidRPr="00FD04E6">
        <w:rPr>
          <w:rFonts w:cstheme="minorHAnsi"/>
          <w:color w:val="000000"/>
          <w:sz w:val="24"/>
          <w:szCs w:val="24"/>
        </w:rPr>
        <w:t>Strony mogą dochodzić odszkodowania uzupełniającego</w:t>
      </w:r>
      <w:r w:rsidR="00921471" w:rsidRPr="00FD04E6">
        <w:rPr>
          <w:rFonts w:cstheme="minorHAnsi"/>
          <w:color w:val="000000"/>
          <w:sz w:val="24"/>
          <w:szCs w:val="24"/>
        </w:rPr>
        <w:t>, przenoszącego wysokość zastrzeżonych kar umownych,</w:t>
      </w:r>
      <w:r w:rsidRPr="00FD04E6">
        <w:rPr>
          <w:rFonts w:cstheme="minorHAnsi"/>
          <w:color w:val="000000"/>
          <w:sz w:val="24"/>
          <w:szCs w:val="24"/>
        </w:rPr>
        <w:t xml:space="preserve"> na zasadach ogólnych.</w:t>
      </w:r>
    </w:p>
    <w:p w14:paraId="1E743A43" w14:textId="77777777" w:rsidR="00B22A60" w:rsidRPr="001274CE" w:rsidRDefault="00B22A60" w:rsidP="001274CE">
      <w:pPr>
        <w:spacing w:line="276" w:lineRule="auto"/>
        <w:rPr>
          <w:rFonts w:cstheme="minorHAnsi"/>
          <w:b/>
          <w:sz w:val="24"/>
          <w:szCs w:val="24"/>
        </w:rPr>
      </w:pPr>
    </w:p>
    <w:p w14:paraId="6BEBDD00" w14:textId="581FBBA1" w:rsidR="00B22A60" w:rsidRPr="001274CE" w:rsidRDefault="00F959C3" w:rsidP="001274CE">
      <w:pPr>
        <w:spacing w:line="276" w:lineRule="auto"/>
        <w:jc w:val="center"/>
        <w:rPr>
          <w:rFonts w:cstheme="minorHAnsi"/>
          <w:b/>
          <w:sz w:val="24"/>
          <w:szCs w:val="24"/>
        </w:rPr>
      </w:pPr>
      <w:r w:rsidRPr="001274CE">
        <w:rPr>
          <w:rFonts w:cstheme="minorHAnsi"/>
          <w:b/>
          <w:sz w:val="24"/>
          <w:szCs w:val="24"/>
        </w:rPr>
        <w:t>§11</w:t>
      </w:r>
    </w:p>
    <w:p w14:paraId="4E74FC4E" w14:textId="3F7F3436" w:rsidR="001274CE" w:rsidRPr="001274CE" w:rsidRDefault="001274CE" w:rsidP="001274CE">
      <w:pPr>
        <w:spacing w:line="276" w:lineRule="auto"/>
        <w:jc w:val="center"/>
        <w:rPr>
          <w:rFonts w:cstheme="minorHAnsi"/>
          <w:b/>
          <w:sz w:val="24"/>
          <w:szCs w:val="24"/>
        </w:rPr>
      </w:pPr>
      <w:r w:rsidRPr="001274CE">
        <w:rPr>
          <w:rFonts w:cstheme="minorHAnsi"/>
          <w:b/>
          <w:sz w:val="24"/>
          <w:szCs w:val="24"/>
        </w:rPr>
        <w:t>Odstąpienie od umowy</w:t>
      </w:r>
    </w:p>
    <w:p w14:paraId="47DED072" w14:textId="77777777" w:rsidR="00FD04E6" w:rsidRDefault="00B22A60" w:rsidP="00FD04E6">
      <w:pPr>
        <w:pStyle w:val="Akapitzlist"/>
        <w:numPr>
          <w:ilvl w:val="0"/>
          <w:numId w:val="24"/>
        </w:numPr>
        <w:tabs>
          <w:tab w:val="left" w:pos="360"/>
        </w:tabs>
        <w:spacing w:line="276" w:lineRule="auto"/>
        <w:ind w:left="426" w:hanging="426"/>
        <w:jc w:val="both"/>
        <w:rPr>
          <w:rFonts w:cstheme="minorHAnsi"/>
          <w:sz w:val="24"/>
          <w:szCs w:val="24"/>
        </w:rPr>
      </w:pPr>
      <w:r w:rsidRPr="001274CE">
        <w:rPr>
          <w:rFonts w:cstheme="minorHAnsi"/>
          <w:sz w:val="24"/>
          <w:szCs w:val="24"/>
        </w:rPr>
        <w:t xml:space="preserve">W razie wystąpienia istotnej zmiany okoliczności </w:t>
      </w:r>
      <w:r w:rsidRPr="001274CE">
        <w:rPr>
          <w:rFonts w:cstheme="minorHAnsi"/>
          <w:color w:val="000000"/>
          <w:sz w:val="24"/>
          <w:szCs w:val="24"/>
        </w:rPr>
        <w:t>powodującej</w:t>
      </w:r>
      <w:r w:rsidRPr="001274CE">
        <w:rPr>
          <w:rFonts w:cstheme="minorHAnsi"/>
          <w:sz w:val="24"/>
          <w:szCs w:val="24"/>
        </w:rPr>
        <w:t xml:space="preserve">, że wykonanie Umowy nie leży w interesie publicznym, czego nie można było przewidzieć w chwili zawarcia Umowy lub dalsze wykonywanie umowy może zagrozić istotnemu interesowi, bezpieczeństwu Państwa lub bezpieczeństwu publicznemu, Zamawiający może odstąpić od Umowy w terminie 30 dni od powzięcia wiadomości o powyższych okolicznościach. W takim przypadku Wykonawca może żądać jedynie wynagrodzenia należnego mu z tytułu wykonania części umowy. </w:t>
      </w:r>
    </w:p>
    <w:p w14:paraId="5490E34C" w14:textId="77777777" w:rsidR="00FD04E6" w:rsidRDefault="00B22A60" w:rsidP="00FD04E6">
      <w:pPr>
        <w:pStyle w:val="Akapitzlist"/>
        <w:numPr>
          <w:ilvl w:val="0"/>
          <w:numId w:val="24"/>
        </w:numPr>
        <w:tabs>
          <w:tab w:val="left" w:pos="360"/>
        </w:tabs>
        <w:spacing w:line="276" w:lineRule="auto"/>
        <w:ind w:left="426" w:hanging="426"/>
        <w:jc w:val="both"/>
        <w:rPr>
          <w:rFonts w:cstheme="minorHAnsi"/>
          <w:sz w:val="24"/>
          <w:szCs w:val="24"/>
        </w:rPr>
      </w:pPr>
      <w:r w:rsidRPr="00FD04E6">
        <w:rPr>
          <w:rFonts w:cstheme="minorHAnsi"/>
          <w:sz w:val="24"/>
          <w:szCs w:val="24"/>
        </w:rPr>
        <w:t xml:space="preserve">W przypadku gdy jedna ze </w:t>
      </w:r>
      <w:r w:rsidR="00921471" w:rsidRPr="00FD04E6">
        <w:rPr>
          <w:rFonts w:cstheme="minorHAnsi"/>
          <w:sz w:val="24"/>
          <w:szCs w:val="24"/>
        </w:rPr>
        <w:t xml:space="preserve">Stron </w:t>
      </w:r>
      <w:r w:rsidRPr="00FD04E6">
        <w:rPr>
          <w:rFonts w:cstheme="minorHAnsi"/>
          <w:sz w:val="24"/>
          <w:szCs w:val="24"/>
        </w:rPr>
        <w:t xml:space="preserve">narusza warunki umowy, druga </w:t>
      </w:r>
      <w:r w:rsidR="00921471" w:rsidRPr="00FD04E6">
        <w:rPr>
          <w:rFonts w:cstheme="minorHAnsi"/>
          <w:sz w:val="24"/>
          <w:szCs w:val="24"/>
        </w:rPr>
        <w:t xml:space="preserve">Strona </w:t>
      </w:r>
      <w:r w:rsidRPr="00FD04E6">
        <w:rPr>
          <w:rFonts w:cstheme="minorHAnsi"/>
          <w:sz w:val="24"/>
          <w:szCs w:val="24"/>
        </w:rPr>
        <w:t xml:space="preserve">może od tej </w:t>
      </w:r>
      <w:r w:rsidR="00921471" w:rsidRPr="00FD04E6">
        <w:rPr>
          <w:rFonts w:cstheme="minorHAnsi"/>
          <w:sz w:val="24"/>
          <w:szCs w:val="24"/>
        </w:rPr>
        <w:t xml:space="preserve">Umowy </w:t>
      </w:r>
      <w:r w:rsidRPr="00FD04E6">
        <w:rPr>
          <w:rFonts w:cstheme="minorHAnsi"/>
          <w:sz w:val="24"/>
          <w:szCs w:val="24"/>
        </w:rPr>
        <w:t>odstąpić</w:t>
      </w:r>
      <w:r w:rsidR="00921471" w:rsidRPr="00FD04E6">
        <w:rPr>
          <w:rFonts w:cstheme="minorHAnsi"/>
          <w:sz w:val="24"/>
          <w:szCs w:val="24"/>
        </w:rPr>
        <w:t>, po uprzednim</w:t>
      </w:r>
      <w:r w:rsidRPr="00FD04E6">
        <w:rPr>
          <w:rFonts w:cstheme="minorHAnsi"/>
          <w:sz w:val="24"/>
          <w:szCs w:val="24"/>
        </w:rPr>
        <w:t xml:space="preserve"> </w:t>
      </w:r>
      <w:r w:rsidR="00921471" w:rsidRPr="00FD04E6">
        <w:rPr>
          <w:rFonts w:cstheme="minorHAnsi"/>
          <w:sz w:val="24"/>
          <w:szCs w:val="24"/>
        </w:rPr>
        <w:t xml:space="preserve">wezwaniu Strony naruszającej </w:t>
      </w:r>
      <w:r w:rsidRPr="00FD04E6">
        <w:rPr>
          <w:rFonts w:cstheme="minorHAnsi"/>
          <w:sz w:val="24"/>
          <w:szCs w:val="24"/>
        </w:rPr>
        <w:t xml:space="preserve">warunki </w:t>
      </w:r>
      <w:r w:rsidR="00921471" w:rsidRPr="00FD04E6">
        <w:rPr>
          <w:rFonts w:cstheme="minorHAnsi"/>
          <w:sz w:val="24"/>
          <w:szCs w:val="24"/>
        </w:rPr>
        <w:t xml:space="preserve">Umowy </w:t>
      </w:r>
      <w:r w:rsidRPr="00FD04E6">
        <w:rPr>
          <w:rFonts w:cstheme="minorHAnsi"/>
          <w:sz w:val="24"/>
          <w:szCs w:val="24"/>
        </w:rPr>
        <w:t>w odpowiednim terminie do zaniechania naruszenia</w:t>
      </w:r>
      <w:r w:rsidR="00921471" w:rsidRPr="00FD04E6">
        <w:rPr>
          <w:rFonts w:cstheme="minorHAnsi"/>
          <w:sz w:val="24"/>
          <w:szCs w:val="24"/>
        </w:rPr>
        <w:t>, pod rygorem odstąpienia od Umowy</w:t>
      </w:r>
      <w:r w:rsidRPr="00FD04E6">
        <w:rPr>
          <w:rFonts w:cstheme="minorHAnsi"/>
          <w:sz w:val="24"/>
          <w:szCs w:val="24"/>
        </w:rPr>
        <w:t>.</w:t>
      </w:r>
    </w:p>
    <w:p w14:paraId="629F382F" w14:textId="77777777" w:rsidR="00FD04E6" w:rsidRDefault="00B22A60" w:rsidP="00FD04E6">
      <w:pPr>
        <w:pStyle w:val="Akapitzlist"/>
        <w:numPr>
          <w:ilvl w:val="0"/>
          <w:numId w:val="24"/>
        </w:numPr>
        <w:tabs>
          <w:tab w:val="left" w:pos="360"/>
        </w:tabs>
        <w:spacing w:line="276" w:lineRule="auto"/>
        <w:ind w:left="426" w:hanging="426"/>
        <w:jc w:val="both"/>
        <w:rPr>
          <w:rFonts w:cstheme="minorHAnsi"/>
          <w:sz w:val="24"/>
          <w:szCs w:val="24"/>
        </w:rPr>
      </w:pPr>
      <w:r w:rsidRPr="00FD04E6">
        <w:rPr>
          <w:rFonts w:cstheme="minorHAnsi"/>
          <w:sz w:val="24"/>
          <w:szCs w:val="24"/>
        </w:rPr>
        <w:t>Prawo do odstąpienia przysługiwać będzie w terminie 60 dni od dnia upływu terminu na usunięcie lub zaniechanie naruszeń.</w:t>
      </w:r>
    </w:p>
    <w:p w14:paraId="0ADD1030" w14:textId="77777777" w:rsidR="00FD04E6" w:rsidRDefault="00B22A60" w:rsidP="00FD04E6">
      <w:pPr>
        <w:pStyle w:val="Akapitzlist"/>
        <w:numPr>
          <w:ilvl w:val="0"/>
          <w:numId w:val="24"/>
        </w:numPr>
        <w:tabs>
          <w:tab w:val="left" w:pos="360"/>
        </w:tabs>
        <w:spacing w:line="276" w:lineRule="auto"/>
        <w:ind w:left="426" w:hanging="426"/>
        <w:jc w:val="both"/>
        <w:rPr>
          <w:rFonts w:cstheme="minorHAnsi"/>
          <w:sz w:val="24"/>
          <w:szCs w:val="24"/>
        </w:rPr>
      </w:pPr>
      <w:r w:rsidRPr="00FD04E6">
        <w:rPr>
          <w:rFonts w:cstheme="minorHAnsi"/>
          <w:sz w:val="24"/>
          <w:szCs w:val="24"/>
        </w:rPr>
        <w:t xml:space="preserve">Odstąpienie od </w:t>
      </w:r>
      <w:r w:rsidR="00921471" w:rsidRPr="00FD04E6">
        <w:rPr>
          <w:rFonts w:cstheme="minorHAnsi"/>
          <w:sz w:val="24"/>
          <w:szCs w:val="24"/>
        </w:rPr>
        <w:t xml:space="preserve">Umowy </w:t>
      </w:r>
      <w:r w:rsidRPr="00FD04E6">
        <w:rPr>
          <w:rFonts w:cstheme="minorHAnsi"/>
          <w:sz w:val="24"/>
          <w:szCs w:val="24"/>
        </w:rPr>
        <w:t xml:space="preserve">nie zwalnia </w:t>
      </w:r>
      <w:r w:rsidR="00165DF5" w:rsidRPr="00FD04E6">
        <w:rPr>
          <w:rFonts w:cstheme="minorHAnsi"/>
          <w:sz w:val="24"/>
          <w:szCs w:val="24"/>
        </w:rPr>
        <w:t xml:space="preserve">Stron </w:t>
      </w:r>
      <w:r w:rsidRPr="00FD04E6">
        <w:rPr>
          <w:rFonts w:cstheme="minorHAnsi"/>
          <w:sz w:val="24"/>
          <w:szCs w:val="24"/>
        </w:rPr>
        <w:t xml:space="preserve">z obowiązku uregulowania wzajemnych należności i zobowiązań wynikających z </w:t>
      </w:r>
      <w:r w:rsidR="00165DF5" w:rsidRPr="00FD04E6">
        <w:rPr>
          <w:rFonts w:cstheme="minorHAnsi"/>
          <w:sz w:val="24"/>
          <w:szCs w:val="24"/>
        </w:rPr>
        <w:t>Umowy</w:t>
      </w:r>
      <w:r w:rsidR="00921471" w:rsidRPr="00FD04E6">
        <w:rPr>
          <w:rFonts w:cstheme="minorHAnsi"/>
          <w:sz w:val="24"/>
          <w:szCs w:val="24"/>
        </w:rPr>
        <w:t xml:space="preserve"> i należnych za okres przed dokonaniem odstąpienia</w:t>
      </w:r>
      <w:r w:rsidRPr="00FD04E6">
        <w:rPr>
          <w:rFonts w:cstheme="minorHAnsi"/>
          <w:sz w:val="24"/>
          <w:szCs w:val="24"/>
        </w:rPr>
        <w:t>.</w:t>
      </w:r>
    </w:p>
    <w:p w14:paraId="1E94557A" w14:textId="77777777" w:rsidR="00FD04E6" w:rsidRDefault="000C472D" w:rsidP="00FD04E6">
      <w:pPr>
        <w:pStyle w:val="Akapitzlist"/>
        <w:numPr>
          <w:ilvl w:val="0"/>
          <w:numId w:val="24"/>
        </w:numPr>
        <w:tabs>
          <w:tab w:val="left" w:pos="360"/>
        </w:tabs>
        <w:spacing w:line="276" w:lineRule="auto"/>
        <w:ind w:left="426" w:hanging="426"/>
        <w:jc w:val="both"/>
        <w:rPr>
          <w:rFonts w:cstheme="minorHAnsi"/>
          <w:sz w:val="24"/>
          <w:szCs w:val="24"/>
        </w:rPr>
      </w:pPr>
      <w:r w:rsidRPr="00FD04E6">
        <w:rPr>
          <w:rFonts w:cstheme="minorHAnsi"/>
          <w:sz w:val="24"/>
          <w:szCs w:val="24"/>
        </w:rPr>
        <w:t xml:space="preserve">W przypadku, gdy Wykonawca utraci uprawnienia, koncesję, zezwolenia lub przestaną obowiązywać zawarte przez Wykonawcę umowy niezbędne do wykonania Umowy, Zamawiający może Umowę </w:t>
      </w:r>
      <w:r w:rsidR="00165DF5" w:rsidRPr="00FD04E6">
        <w:rPr>
          <w:rFonts w:cstheme="minorHAnsi"/>
          <w:sz w:val="24"/>
          <w:szCs w:val="24"/>
        </w:rPr>
        <w:t xml:space="preserve">wypowiedzieć </w:t>
      </w:r>
      <w:r w:rsidRPr="00FD04E6">
        <w:rPr>
          <w:rFonts w:cstheme="minorHAnsi"/>
          <w:sz w:val="24"/>
          <w:szCs w:val="24"/>
        </w:rPr>
        <w:t>bez zachowania okresu wypowiedzenia</w:t>
      </w:r>
      <w:r w:rsidR="00342AF9" w:rsidRPr="00FD04E6">
        <w:rPr>
          <w:rFonts w:cstheme="minorHAnsi"/>
          <w:sz w:val="24"/>
          <w:szCs w:val="24"/>
        </w:rPr>
        <w:t>, w </w:t>
      </w:r>
      <w:r w:rsidR="00165DF5" w:rsidRPr="00FD04E6">
        <w:rPr>
          <w:rFonts w:cstheme="minorHAnsi"/>
          <w:sz w:val="24"/>
          <w:szCs w:val="24"/>
        </w:rPr>
        <w:t>terminie 30 dni od daty powzięcia wiedzy o podstawie do wypowiedzenia Umowy</w:t>
      </w:r>
      <w:r w:rsidRPr="00FD04E6">
        <w:rPr>
          <w:rFonts w:cstheme="minorHAnsi"/>
          <w:sz w:val="24"/>
          <w:szCs w:val="24"/>
        </w:rPr>
        <w:t xml:space="preserve">. </w:t>
      </w:r>
    </w:p>
    <w:p w14:paraId="327C32C8" w14:textId="77777777" w:rsidR="00FD04E6" w:rsidRDefault="000C472D" w:rsidP="00FD04E6">
      <w:pPr>
        <w:pStyle w:val="Akapitzlist"/>
        <w:numPr>
          <w:ilvl w:val="0"/>
          <w:numId w:val="24"/>
        </w:numPr>
        <w:tabs>
          <w:tab w:val="left" w:pos="360"/>
        </w:tabs>
        <w:spacing w:line="276" w:lineRule="auto"/>
        <w:ind w:left="426" w:hanging="426"/>
        <w:jc w:val="both"/>
        <w:rPr>
          <w:rFonts w:cstheme="minorHAnsi"/>
          <w:sz w:val="24"/>
          <w:szCs w:val="24"/>
        </w:rPr>
      </w:pPr>
      <w:r w:rsidRPr="00FD04E6">
        <w:rPr>
          <w:rFonts w:cstheme="minorHAnsi"/>
          <w:sz w:val="24"/>
          <w:szCs w:val="24"/>
        </w:rPr>
        <w:t xml:space="preserve">Zamawiający może </w:t>
      </w:r>
      <w:r w:rsidR="00921471" w:rsidRPr="00FD04E6">
        <w:rPr>
          <w:rFonts w:cstheme="minorHAnsi"/>
          <w:sz w:val="24"/>
          <w:szCs w:val="24"/>
        </w:rPr>
        <w:t xml:space="preserve">wypowiedzieć </w:t>
      </w:r>
      <w:r w:rsidRPr="00FD04E6">
        <w:rPr>
          <w:rFonts w:cstheme="minorHAnsi"/>
          <w:sz w:val="24"/>
          <w:szCs w:val="24"/>
        </w:rPr>
        <w:t>Umowę z zachowaniem 1-miesięcznego okresu wypowiedzenia z ważnych przyczyn.</w:t>
      </w:r>
    </w:p>
    <w:p w14:paraId="595C30AE" w14:textId="61B4FFDE" w:rsidR="000C472D" w:rsidRDefault="000C472D" w:rsidP="00FD04E6">
      <w:pPr>
        <w:pStyle w:val="Akapitzlist"/>
        <w:numPr>
          <w:ilvl w:val="0"/>
          <w:numId w:val="24"/>
        </w:numPr>
        <w:tabs>
          <w:tab w:val="left" w:pos="360"/>
        </w:tabs>
        <w:spacing w:line="276" w:lineRule="auto"/>
        <w:ind w:left="426" w:hanging="426"/>
        <w:jc w:val="both"/>
        <w:rPr>
          <w:rFonts w:cstheme="minorHAnsi"/>
          <w:sz w:val="24"/>
          <w:szCs w:val="24"/>
        </w:rPr>
      </w:pPr>
      <w:r w:rsidRPr="00FD04E6">
        <w:rPr>
          <w:rFonts w:cstheme="minorHAnsi"/>
          <w:sz w:val="24"/>
          <w:szCs w:val="24"/>
        </w:rPr>
        <w:t>Skorzystanie przez Zamawiającego z uprawnienia do wypowiedzenia Umowy nie rodzi po stronie Wykonawcy jakichkolwiek roszczeń wobec Zamawiającego, w szczególności z tytułu niewykonania lub nienależytego wykonania Umowy lub jakichkolwiek roszczeń odszkodowawczych z tego tytułu – z wyjątkiem wynagrodzenia z tytułu wykonania części Umowy do dnia rozwiązania Umowy</w:t>
      </w:r>
      <w:r w:rsidR="00165DF5" w:rsidRPr="00FD04E6">
        <w:rPr>
          <w:rFonts w:cstheme="minorHAnsi"/>
          <w:sz w:val="24"/>
          <w:szCs w:val="24"/>
        </w:rPr>
        <w:t xml:space="preserve"> na skutek jej wypowiedzenia przez Zamawiającego</w:t>
      </w:r>
      <w:r w:rsidRPr="00FD04E6">
        <w:rPr>
          <w:rFonts w:cstheme="minorHAnsi"/>
          <w:sz w:val="24"/>
          <w:szCs w:val="24"/>
        </w:rPr>
        <w:t>.</w:t>
      </w:r>
    </w:p>
    <w:p w14:paraId="062B92F1" w14:textId="77777777" w:rsidR="00026922" w:rsidRPr="00FD04E6" w:rsidRDefault="00026922" w:rsidP="00026922">
      <w:pPr>
        <w:pStyle w:val="Akapitzlist"/>
        <w:tabs>
          <w:tab w:val="left" w:pos="360"/>
        </w:tabs>
        <w:spacing w:line="276" w:lineRule="auto"/>
        <w:ind w:left="426"/>
        <w:jc w:val="both"/>
        <w:rPr>
          <w:rFonts w:cstheme="minorHAnsi"/>
          <w:sz w:val="24"/>
          <w:szCs w:val="24"/>
        </w:rPr>
      </w:pPr>
    </w:p>
    <w:p w14:paraId="113D756F" w14:textId="77D167D3" w:rsidR="00B22A60" w:rsidRPr="001274CE" w:rsidRDefault="00B22A60" w:rsidP="001274CE">
      <w:pPr>
        <w:autoSpaceDE w:val="0"/>
        <w:spacing w:line="276" w:lineRule="auto"/>
        <w:jc w:val="center"/>
        <w:rPr>
          <w:rFonts w:cstheme="minorHAnsi"/>
          <w:b/>
          <w:bCs/>
          <w:sz w:val="24"/>
          <w:szCs w:val="24"/>
        </w:rPr>
      </w:pPr>
      <w:r w:rsidRPr="001274CE">
        <w:rPr>
          <w:rFonts w:cstheme="minorHAnsi"/>
          <w:b/>
          <w:bCs/>
          <w:sz w:val="24"/>
          <w:szCs w:val="24"/>
        </w:rPr>
        <w:t>§</w:t>
      </w:r>
      <w:r w:rsidR="00F959C3" w:rsidRPr="001274CE">
        <w:rPr>
          <w:rFonts w:cstheme="minorHAnsi"/>
          <w:b/>
          <w:bCs/>
          <w:sz w:val="24"/>
          <w:szCs w:val="24"/>
        </w:rPr>
        <w:t xml:space="preserve"> 12</w:t>
      </w:r>
    </w:p>
    <w:p w14:paraId="7DCEED94" w14:textId="2E0305B4" w:rsidR="00B22A60" w:rsidRPr="001274CE" w:rsidRDefault="00B22A60" w:rsidP="001274CE">
      <w:pPr>
        <w:autoSpaceDE w:val="0"/>
        <w:spacing w:line="276" w:lineRule="auto"/>
        <w:jc w:val="center"/>
        <w:rPr>
          <w:rFonts w:cstheme="minorHAnsi"/>
          <w:b/>
          <w:bCs/>
          <w:sz w:val="24"/>
          <w:szCs w:val="24"/>
        </w:rPr>
      </w:pPr>
      <w:r w:rsidRPr="001274CE">
        <w:rPr>
          <w:rFonts w:cstheme="minorHAnsi"/>
          <w:b/>
          <w:bCs/>
          <w:sz w:val="24"/>
          <w:szCs w:val="24"/>
        </w:rPr>
        <w:t>Zmiana wysokości wynagrodzenia</w:t>
      </w:r>
    </w:p>
    <w:p w14:paraId="067D37D6" w14:textId="33A6EFED" w:rsidR="00B22A60" w:rsidRPr="001274CE" w:rsidRDefault="00B22A60" w:rsidP="001274CE">
      <w:pPr>
        <w:pStyle w:val="NormalnyWeb"/>
        <w:numPr>
          <w:ilvl w:val="0"/>
          <w:numId w:val="16"/>
        </w:numPr>
        <w:spacing w:before="0" w:beforeAutospacing="0" w:after="0" w:line="276" w:lineRule="auto"/>
        <w:ind w:left="425" w:hanging="357"/>
        <w:jc w:val="both"/>
        <w:rPr>
          <w:rFonts w:asciiTheme="minorHAnsi" w:hAnsiTheme="minorHAnsi" w:cstheme="minorHAnsi"/>
        </w:rPr>
      </w:pPr>
      <w:r w:rsidRPr="001274CE">
        <w:rPr>
          <w:rFonts w:asciiTheme="minorHAnsi" w:hAnsiTheme="minorHAnsi" w:cstheme="minorHAnsi"/>
        </w:rPr>
        <w:t xml:space="preserve">Strony przewidują możliwość zmiany wysokości wynagrodzenia Wykonawcy, </w:t>
      </w:r>
      <w:r w:rsidR="009900A9">
        <w:rPr>
          <w:rFonts w:asciiTheme="minorHAnsi" w:hAnsiTheme="minorHAnsi" w:cstheme="minorHAnsi"/>
          <w:bCs/>
        </w:rPr>
        <w:t>o której mowa w </w:t>
      </w:r>
      <w:r w:rsidR="00342AF9" w:rsidRPr="001274CE">
        <w:rPr>
          <w:rFonts w:asciiTheme="minorHAnsi" w:hAnsiTheme="minorHAnsi" w:cstheme="minorHAnsi"/>
          <w:bCs/>
        </w:rPr>
        <w:t>§ </w:t>
      </w:r>
      <w:r w:rsidR="00F959C3" w:rsidRPr="001274CE">
        <w:rPr>
          <w:rFonts w:asciiTheme="minorHAnsi" w:hAnsiTheme="minorHAnsi" w:cstheme="minorHAnsi"/>
          <w:bCs/>
        </w:rPr>
        <w:t>6</w:t>
      </w:r>
      <w:r w:rsidRPr="001274CE">
        <w:rPr>
          <w:rFonts w:asciiTheme="minorHAnsi" w:hAnsiTheme="minorHAnsi" w:cstheme="minorHAnsi"/>
          <w:bCs/>
        </w:rPr>
        <w:t xml:space="preserve"> ust. 1 </w:t>
      </w:r>
      <w:r w:rsidRPr="001274CE">
        <w:rPr>
          <w:rFonts w:asciiTheme="minorHAnsi" w:hAnsiTheme="minorHAnsi" w:cstheme="minorHAnsi"/>
        </w:rPr>
        <w:t>w następujących warunkach:</w:t>
      </w:r>
    </w:p>
    <w:p w14:paraId="0CD3C3F8" w14:textId="6CA3522E" w:rsidR="00B22A60" w:rsidRPr="001274CE" w:rsidRDefault="00B22A60" w:rsidP="001274CE">
      <w:pPr>
        <w:numPr>
          <w:ilvl w:val="2"/>
          <w:numId w:val="16"/>
        </w:numPr>
        <w:spacing w:line="276" w:lineRule="auto"/>
        <w:ind w:left="709" w:hanging="142"/>
        <w:jc w:val="both"/>
        <w:rPr>
          <w:rFonts w:cstheme="minorHAnsi"/>
          <w:sz w:val="24"/>
          <w:szCs w:val="24"/>
        </w:rPr>
      </w:pPr>
      <w:r w:rsidRPr="001274CE">
        <w:rPr>
          <w:rFonts w:cstheme="minorHAnsi"/>
          <w:sz w:val="24"/>
          <w:szCs w:val="24"/>
        </w:rPr>
        <w:t xml:space="preserve">zmiany ilości dostarczanego paliwa gazowego w odniesieniu do szacowanej w </w:t>
      </w:r>
      <w:r w:rsidRPr="001274CE">
        <w:rPr>
          <w:rFonts w:cstheme="minorHAnsi"/>
          <w:bCs/>
          <w:sz w:val="24"/>
          <w:szCs w:val="24"/>
        </w:rPr>
        <w:t xml:space="preserve">§ </w:t>
      </w:r>
      <w:r w:rsidR="0056554A" w:rsidRPr="001274CE">
        <w:rPr>
          <w:rFonts w:cstheme="minorHAnsi"/>
          <w:bCs/>
          <w:sz w:val="24"/>
          <w:szCs w:val="24"/>
        </w:rPr>
        <w:t xml:space="preserve">2 </w:t>
      </w:r>
      <w:r w:rsidRPr="001274CE">
        <w:rPr>
          <w:rFonts w:cstheme="minorHAnsi"/>
          <w:bCs/>
          <w:sz w:val="24"/>
          <w:szCs w:val="24"/>
        </w:rPr>
        <w:t xml:space="preserve">ust. 1 niniejszej </w:t>
      </w:r>
      <w:r w:rsidR="00921471" w:rsidRPr="001274CE">
        <w:rPr>
          <w:rFonts w:cstheme="minorHAnsi"/>
          <w:bCs/>
          <w:sz w:val="24"/>
          <w:szCs w:val="24"/>
        </w:rPr>
        <w:t>Umowy</w:t>
      </w:r>
      <w:r w:rsidRPr="001274CE">
        <w:rPr>
          <w:rFonts w:cstheme="minorHAnsi"/>
          <w:bCs/>
          <w:sz w:val="24"/>
          <w:szCs w:val="24"/>
        </w:rPr>
        <w:t xml:space="preserve">, </w:t>
      </w:r>
    </w:p>
    <w:p w14:paraId="3311AF8D" w14:textId="77777777" w:rsidR="00B22A60" w:rsidRPr="001274CE" w:rsidRDefault="00B22A60" w:rsidP="001274CE">
      <w:pPr>
        <w:numPr>
          <w:ilvl w:val="2"/>
          <w:numId w:val="16"/>
        </w:numPr>
        <w:spacing w:line="276" w:lineRule="auto"/>
        <w:ind w:left="709" w:hanging="142"/>
        <w:jc w:val="both"/>
        <w:rPr>
          <w:rFonts w:cstheme="minorHAnsi"/>
          <w:sz w:val="24"/>
          <w:szCs w:val="24"/>
        </w:rPr>
      </w:pPr>
      <w:r w:rsidRPr="001274CE">
        <w:rPr>
          <w:rFonts w:cstheme="minorHAnsi"/>
          <w:sz w:val="24"/>
          <w:szCs w:val="24"/>
        </w:rPr>
        <w:t>zmiany stawki podatku akcyzowego, jeżeli dostarczane paliwo gazowe podlega opodatkowaniu podatkiem akcyzowym,</w:t>
      </w:r>
    </w:p>
    <w:p w14:paraId="48887F60" w14:textId="77777777" w:rsidR="00B22A60" w:rsidRPr="001274CE" w:rsidRDefault="00B22A60" w:rsidP="001274CE">
      <w:pPr>
        <w:numPr>
          <w:ilvl w:val="2"/>
          <w:numId w:val="16"/>
        </w:numPr>
        <w:spacing w:line="276" w:lineRule="auto"/>
        <w:ind w:left="709" w:hanging="142"/>
        <w:jc w:val="both"/>
        <w:rPr>
          <w:rFonts w:cstheme="minorHAnsi"/>
          <w:sz w:val="24"/>
          <w:szCs w:val="24"/>
        </w:rPr>
      </w:pPr>
      <w:r w:rsidRPr="001274CE">
        <w:rPr>
          <w:rFonts w:cstheme="minorHAnsi"/>
          <w:sz w:val="24"/>
          <w:szCs w:val="24"/>
        </w:rPr>
        <w:t>w przypadku zmiany stawki podatku od towarów i usług,</w:t>
      </w:r>
    </w:p>
    <w:p w14:paraId="378B66D5" w14:textId="42A00C34" w:rsidR="00B22A60" w:rsidRPr="001274CE" w:rsidRDefault="00B22A60" w:rsidP="001274CE">
      <w:pPr>
        <w:numPr>
          <w:ilvl w:val="2"/>
          <w:numId w:val="16"/>
        </w:numPr>
        <w:spacing w:line="276" w:lineRule="auto"/>
        <w:ind w:left="709" w:hanging="142"/>
        <w:jc w:val="both"/>
        <w:rPr>
          <w:rFonts w:cstheme="minorHAnsi"/>
          <w:sz w:val="24"/>
          <w:szCs w:val="24"/>
        </w:rPr>
      </w:pPr>
      <w:r w:rsidRPr="001274CE">
        <w:rPr>
          <w:rFonts w:cstheme="minorHAnsi"/>
          <w:sz w:val="24"/>
          <w:szCs w:val="24"/>
        </w:rPr>
        <w:t>zmiany opłaty dys</w:t>
      </w:r>
      <w:r w:rsidR="00F959C3" w:rsidRPr="001274CE">
        <w:rPr>
          <w:rFonts w:cstheme="minorHAnsi"/>
          <w:sz w:val="24"/>
          <w:szCs w:val="24"/>
        </w:rPr>
        <w:t>trybucyjnej, o której mowa w § 5</w:t>
      </w:r>
      <w:r w:rsidRPr="001274CE">
        <w:rPr>
          <w:rFonts w:cstheme="minorHAnsi"/>
          <w:sz w:val="24"/>
          <w:szCs w:val="24"/>
        </w:rPr>
        <w:t xml:space="preserve"> ust. 3 zgodnie ze stawkami </w:t>
      </w:r>
      <w:r w:rsidR="00165DF5" w:rsidRPr="001274CE">
        <w:rPr>
          <w:rFonts w:cstheme="minorHAnsi"/>
          <w:sz w:val="24"/>
          <w:szCs w:val="24"/>
        </w:rPr>
        <w:t>zawartymi w</w:t>
      </w:r>
      <w:r w:rsidR="009900A9">
        <w:rPr>
          <w:rFonts w:cstheme="minorHAnsi"/>
          <w:sz w:val="24"/>
          <w:szCs w:val="24"/>
        </w:rPr>
        <w:t> </w:t>
      </w:r>
      <w:r w:rsidRPr="001274CE">
        <w:rPr>
          <w:rFonts w:cstheme="minorHAnsi"/>
          <w:sz w:val="24"/>
          <w:szCs w:val="24"/>
        </w:rPr>
        <w:t>zatwierdzonej przez URE taryfie.</w:t>
      </w:r>
    </w:p>
    <w:p w14:paraId="79F4D4DD" w14:textId="77777777" w:rsidR="00B22A60" w:rsidRPr="001274CE" w:rsidRDefault="00B22A60" w:rsidP="001274CE">
      <w:pPr>
        <w:pStyle w:val="NormalnyWeb"/>
        <w:numPr>
          <w:ilvl w:val="0"/>
          <w:numId w:val="16"/>
        </w:numPr>
        <w:spacing w:before="0" w:beforeAutospacing="0" w:after="0" w:line="276" w:lineRule="auto"/>
        <w:ind w:left="425" w:hanging="357"/>
        <w:jc w:val="both"/>
        <w:rPr>
          <w:rFonts w:asciiTheme="minorHAnsi" w:hAnsiTheme="minorHAnsi" w:cstheme="minorHAnsi"/>
        </w:rPr>
      </w:pPr>
      <w:r w:rsidRPr="001274CE">
        <w:rPr>
          <w:rFonts w:asciiTheme="minorHAnsi" w:hAnsiTheme="minorHAnsi" w:cstheme="minorHAnsi"/>
        </w:rPr>
        <w:t>W sytuacji wystąpienia okoliczności wskazanych w ust. 1 lit. b-d Wykonawca jest zobowiązany w sposób pisemny poinformować Zamawiającego o zmianach w zakresie płatności wynikających z faktur wystawionych po wejściu w życie przepisów zmieniających.</w:t>
      </w:r>
    </w:p>
    <w:p w14:paraId="40971A2C" w14:textId="77777777" w:rsidR="00B22A60" w:rsidRPr="001274CE" w:rsidRDefault="00B22A60" w:rsidP="001274CE">
      <w:pPr>
        <w:pStyle w:val="NormalnyWeb"/>
        <w:spacing w:before="0" w:beforeAutospacing="0" w:after="0" w:line="276" w:lineRule="auto"/>
        <w:rPr>
          <w:rFonts w:asciiTheme="minorHAnsi" w:hAnsiTheme="minorHAnsi" w:cstheme="minorHAnsi"/>
        </w:rPr>
      </w:pPr>
    </w:p>
    <w:p w14:paraId="7FD3D56F" w14:textId="519C52ED" w:rsidR="00B22A60" w:rsidRPr="001274CE" w:rsidRDefault="00F959C3" w:rsidP="001274CE">
      <w:pPr>
        <w:autoSpaceDE w:val="0"/>
        <w:spacing w:line="276" w:lineRule="auto"/>
        <w:jc w:val="center"/>
        <w:rPr>
          <w:rFonts w:cstheme="minorHAnsi"/>
          <w:b/>
          <w:bCs/>
          <w:sz w:val="24"/>
          <w:szCs w:val="24"/>
        </w:rPr>
      </w:pPr>
      <w:r w:rsidRPr="001274CE">
        <w:rPr>
          <w:rFonts w:cstheme="minorHAnsi"/>
          <w:b/>
          <w:bCs/>
          <w:sz w:val="24"/>
          <w:szCs w:val="24"/>
        </w:rPr>
        <w:t>§ 13</w:t>
      </w:r>
    </w:p>
    <w:p w14:paraId="7CB00027" w14:textId="77777777" w:rsidR="00B22A60" w:rsidRPr="001274CE" w:rsidRDefault="00B22A60" w:rsidP="009900A9">
      <w:pPr>
        <w:spacing w:line="276" w:lineRule="auto"/>
        <w:jc w:val="center"/>
        <w:rPr>
          <w:rFonts w:cstheme="minorHAnsi"/>
          <w:color w:val="000000"/>
          <w:sz w:val="24"/>
          <w:szCs w:val="24"/>
        </w:rPr>
      </w:pPr>
      <w:r w:rsidRPr="001274CE">
        <w:rPr>
          <w:rFonts w:cstheme="minorHAnsi"/>
          <w:b/>
          <w:color w:val="000000"/>
          <w:sz w:val="24"/>
          <w:szCs w:val="24"/>
        </w:rPr>
        <w:t>Waloryzacja wynagrodzenia</w:t>
      </w:r>
    </w:p>
    <w:p w14:paraId="0702C9B0" w14:textId="77777777" w:rsidR="00B22A60" w:rsidRPr="001274CE" w:rsidRDefault="00B22A60" w:rsidP="009900A9">
      <w:pPr>
        <w:numPr>
          <w:ilvl w:val="0"/>
          <w:numId w:val="19"/>
        </w:numPr>
        <w:spacing w:after="100" w:afterAutospacing="1" w:line="276" w:lineRule="auto"/>
        <w:jc w:val="both"/>
        <w:rPr>
          <w:rFonts w:cstheme="minorHAnsi"/>
          <w:color w:val="000000"/>
          <w:sz w:val="24"/>
          <w:szCs w:val="24"/>
        </w:rPr>
      </w:pPr>
      <w:r w:rsidRPr="001274CE">
        <w:rPr>
          <w:rFonts w:cstheme="minorHAnsi"/>
          <w:bCs/>
          <w:color w:val="000000"/>
          <w:sz w:val="24"/>
          <w:szCs w:val="24"/>
        </w:rPr>
        <w:t>Strony dokonają zmiany treści umowy w zakresie dotyczącym zmiany wysokości  wynagrodzenia należnego Wykonawcy, w przypadku osiągnięcia odpowiedniej wartości wskaźnika zmiany cen towarów i usług konsumpcyjnych, zgodnie z postanowieniami niniejszego paragrafu (waloryzacja wynagrodzenia).</w:t>
      </w:r>
    </w:p>
    <w:p w14:paraId="11001F9C" w14:textId="77777777" w:rsidR="00B22A60" w:rsidRPr="001274CE" w:rsidRDefault="00B22A60" w:rsidP="001274CE">
      <w:pPr>
        <w:numPr>
          <w:ilvl w:val="0"/>
          <w:numId w:val="19"/>
        </w:numPr>
        <w:spacing w:before="100" w:beforeAutospacing="1" w:after="100" w:afterAutospacing="1" w:line="276" w:lineRule="auto"/>
        <w:jc w:val="both"/>
        <w:rPr>
          <w:rFonts w:cstheme="minorHAnsi"/>
          <w:color w:val="000000"/>
          <w:sz w:val="24"/>
          <w:szCs w:val="24"/>
        </w:rPr>
      </w:pPr>
      <w:r w:rsidRPr="001274CE">
        <w:rPr>
          <w:rFonts w:cstheme="minorHAnsi"/>
          <w:bCs/>
          <w:color w:val="000000"/>
          <w:sz w:val="24"/>
          <w:szCs w:val="24"/>
        </w:rPr>
        <w:t>Waloryzacja wynagrodzenia nastąpi najwcześniej po 180 dniach realizacji zamówienia, jeżeli wskaźnik zmiany cen towarów i usług konsumpcyjnych ustalony na podstawie sumy zmian wskaźników cen towarów i usług konsumpcyjnych publikowanych przez Prezesa Głównego Urzędu Statystycznego na stronie internetowej Urzędu (zamieszczonych w części tabeli „Poprzedni miesiąc = 100”) w kolejnych miesiącach, w okresie od miesiąca następującego po miesiącu, w którym wynegocjowano cenę, do miesiąca, w którym następuje waloryzacja wynagrodzenia, wynosi więcej niż 10 lub mniej niż -10.</w:t>
      </w:r>
    </w:p>
    <w:p w14:paraId="4CC95FC4" w14:textId="70D0D24E" w:rsidR="00B22A60" w:rsidRPr="001274CE" w:rsidRDefault="00B22A60" w:rsidP="001274CE">
      <w:pPr>
        <w:numPr>
          <w:ilvl w:val="0"/>
          <w:numId w:val="19"/>
        </w:numPr>
        <w:spacing w:before="100" w:beforeAutospacing="1" w:after="100" w:afterAutospacing="1" w:line="276" w:lineRule="auto"/>
        <w:jc w:val="both"/>
        <w:rPr>
          <w:rFonts w:cstheme="minorHAnsi"/>
          <w:color w:val="000000"/>
          <w:sz w:val="24"/>
          <w:szCs w:val="24"/>
        </w:rPr>
      </w:pPr>
      <w:r w:rsidRPr="001274CE">
        <w:rPr>
          <w:rFonts w:cstheme="minorHAnsi"/>
          <w:bCs/>
          <w:color w:val="000000"/>
          <w:sz w:val="24"/>
          <w:szCs w:val="24"/>
        </w:rPr>
        <w:t xml:space="preserve">W przypadku, gdy spełniony zostanie warunek, o którym mowa w ust. 2, </w:t>
      </w:r>
      <w:r w:rsidR="00165DF5" w:rsidRPr="001274CE">
        <w:rPr>
          <w:rFonts w:cstheme="minorHAnsi"/>
          <w:bCs/>
          <w:color w:val="000000"/>
          <w:sz w:val="24"/>
          <w:szCs w:val="24"/>
        </w:rPr>
        <w:t xml:space="preserve">Strony </w:t>
      </w:r>
      <w:r w:rsidRPr="001274CE">
        <w:rPr>
          <w:rFonts w:cstheme="minorHAnsi"/>
          <w:bCs/>
          <w:color w:val="000000"/>
          <w:sz w:val="24"/>
          <w:szCs w:val="24"/>
        </w:rPr>
        <w:t>dokonają zmiany umowy w zakresie wynagrodzenia należnego Wykonawcy zgodnie z poniższym wzorem:</w:t>
      </w:r>
    </w:p>
    <w:p w14:paraId="646BAF9A" w14:textId="77777777" w:rsidR="00B22A60" w:rsidRPr="001274CE" w:rsidRDefault="00B22A60" w:rsidP="001274CE">
      <w:pPr>
        <w:spacing w:line="276" w:lineRule="auto"/>
        <w:rPr>
          <w:rFonts w:eastAsiaTheme="minorEastAsia" w:cstheme="minorHAnsi"/>
          <w:sz w:val="24"/>
          <w:szCs w:val="24"/>
        </w:rPr>
      </w:pPr>
      <m:oMathPara>
        <m:oMath>
          <m:r>
            <w:rPr>
              <w:rFonts w:ascii="Cambria Math" w:hAnsi="Cambria Math" w:cstheme="minorHAnsi"/>
              <w:sz w:val="24"/>
              <w:szCs w:val="24"/>
            </w:rPr>
            <m:t>W=</m:t>
          </m:r>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o</m:t>
              </m:r>
            </m:sub>
          </m:sSub>
          <m:r>
            <w:rPr>
              <w:rFonts w:ascii="Cambria Math" w:hAnsi="Cambria Math" w:cstheme="minorHAnsi"/>
              <w:sz w:val="24"/>
              <w:szCs w:val="24"/>
            </w:rPr>
            <m:t xml:space="preserve"> x </m:t>
          </m:r>
          <m:d>
            <m:dPr>
              <m:ctrlPr>
                <w:rPr>
                  <w:rFonts w:ascii="Cambria Math" w:hAnsi="Cambria Math" w:cstheme="minorHAnsi"/>
                  <w:i/>
                  <w:sz w:val="24"/>
                  <w:szCs w:val="24"/>
                </w:rPr>
              </m:ctrlPr>
            </m:dPr>
            <m:e>
              <m:r>
                <w:rPr>
                  <w:rFonts w:ascii="Cambria Math" w:hAnsi="Cambria Math" w:cstheme="minorHAnsi"/>
                  <w:sz w:val="24"/>
                  <w:szCs w:val="24"/>
                </w:rPr>
                <m:t>100+</m:t>
              </m:r>
              <m:f>
                <m:fPr>
                  <m:ctrlPr>
                    <w:rPr>
                      <w:rFonts w:ascii="Cambria Math" w:hAnsi="Cambria Math" w:cstheme="minorHAnsi"/>
                      <w:i/>
                      <w:sz w:val="24"/>
                      <w:szCs w:val="24"/>
                    </w:rPr>
                  </m:ctrlPr>
                </m:fPr>
                <m:num>
                  <m:r>
                    <w:rPr>
                      <w:rFonts w:ascii="Cambria Math" w:hAnsi="Cambria Math" w:cstheme="minorHAnsi"/>
                      <w:sz w:val="24"/>
                      <w:szCs w:val="24"/>
                    </w:rPr>
                    <m:t>A</m:t>
                  </m:r>
                </m:num>
                <m:den>
                  <m:r>
                    <w:rPr>
                      <w:rFonts w:ascii="Cambria Math" w:hAnsi="Cambria Math" w:cstheme="minorHAnsi"/>
                      <w:sz w:val="24"/>
                      <w:szCs w:val="24"/>
                    </w:rPr>
                    <m:t>2</m:t>
                  </m:r>
                </m:den>
              </m:f>
            </m:e>
          </m:d>
          <m:r>
            <w:rPr>
              <w:rFonts w:ascii="Cambria Math" w:hAnsi="Cambria Math" w:cstheme="minorHAnsi"/>
              <w:sz w:val="24"/>
              <w:szCs w:val="24"/>
            </w:rPr>
            <m:t>%</m:t>
          </m:r>
        </m:oMath>
      </m:oMathPara>
    </w:p>
    <w:p w14:paraId="123C9924" w14:textId="77777777" w:rsidR="00B22A60" w:rsidRPr="001274CE" w:rsidRDefault="00B22A60" w:rsidP="001274CE">
      <w:pPr>
        <w:autoSpaceDE w:val="0"/>
        <w:spacing w:line="276" w:lineRule="auto"/>
        <w:jc w:val="center"/>
        <w:rPr>
          <w:rFonts w:cstheme="minorHAnsi"/>
          <w:color w:val="000000"/>
          <w:sz w:val="24"/>
          <w:szCs w:val="24"/>
        </w:rPr>
      </w:pPr>
      <w:r w:rsidRPr="001274CE">
        <w:rPr>
          <w:rFonts w:cstheme="minorHAnsi"/>
          <w:bCs/>
          <w:color w:val="000000"/>
          <w:sz w:val="24"/>
          <w:szCs w:val="24"/>
        </w:rPr>
        <w:t>gdzie:</w:t>
      </w:r>
    </w:p>
    <w:p w14:paraId="39CBA6A9" w14:textId="77777777" w:rsidR="00B22A60" w:rsidRPr="001274CE" w:rsidRDefault="00B22A60" w:rsidP="001274CE">
      <w:pPr>
        <w:autoSpaceDE w:val="0"/>
        <w:spacing w:line="276" w:lineRule="auto"/>
        <w:jc w:val="center"/>
        <w:rPr>
          <w:rFonts w:cstheme="minorHAnsi"/>
          <w:color w:val="000000"/>
          <w:sz w:val="24"/>
          <w:szCs w:val="24"/>
        </w:rPr>
      </w:pPr>
      <w:r w:rsidRPr="001274CE">
        <w:rPr>
          <w:rFonts w:cstheme="minorHAnsi"/>
          <w:bCs/>
          <w:i/>
          <w:color w:val="000000"/>
          <w:sz w:val="24"/>
          <w:szCs w:val="24"/>
        </w:rPr>
        <w:t>W</w:t>
      </w:r>
      <w:r w:rsidRPr="001274CE">
        <w:rPr>
          <w:rFonts w:cstheme="minorHAnsi"/>
          <w:bCs/>
          <w:color w:val="000000"/>
          <w:sz w:val="24"/>
          <w:szCs w:val="24"/>
        </w:rPr>
        <w:t xml:space="preserve"> – wynagrodzenie po waloryzacji,</w:t>
      </w:r>
    </w:p>
    <w:p w14:paraId="54C57E28" w14:textId="77777777" w:rsidR="00B22A60" w:rsidRPr="001274CE" w:rsidRDefault="00B22A60" w:rsidP="001274CE">
      <w:pPr>
        <w:autoSpaceDE w:val="0"/>
        <w:spacing w:line="276" w:lineRule="auto"/>
        <w:jc w:val="center"/>
        <w:rPr>
          <w:rFonts w:cstheme="minorHAnsi"/>
          <w:color w:val="000000"/>
          <w:sz w:val="24"/>
          <w:szCs w:val="24"/>
        </w:rPr>
      </w:pPr>
      <w:proofErr w:type="spellStart"/>
      <w:r w:rsidRPr="001274CE">
        <w:rPr>
          <w:rFonts w:cstheme="minorHAnsi"/>
          <w:bCs/>
          <w:i/>
          <w:color w:val="000000"/>
          <w:sz w:val="24"/>
          <w:szCs w:val="24"/>
        </w:rPr>
        <w:t>W</w:t>
      </w:r>
      <w:r w:rsidRPr="001274CE">
        <w:rPr>
          <w:rFonts w:cstheme="minorHAnsi"/>
          <w:bCs/>
          <w:i/>
          <w:color w:val="000000"/>
          <w:sz w:val="24"/>
          <w:szCs w:val="24"/>
          <w:vertAlign w:val="subscript"/>
        </w:rPr>
        <w:t>o</w:t>
      </w:r>
      <w:proofErr w:type="spellEnd"/>
      <w:r w:rsidRPr="001274CE">
        <w:rPr>
          <w:rFonts w:cstheme="minorHAnsi"/>
          <w:bCs/>
          <w:i/>
          <w:color w:val="000000"/>
          <w:sz w:val="24"/>
          <w:szCs w:val="24"/>
        </w:rPr>
        <w:t xml:space="preserve"> </w:t>
      </w:r>
      <w:r w:rsidRPr="001274CE">
        <w:rPr>
          <w:rFonts w:cstheme="minorHAnsi"/>
          <w:bCs/>
          <w:color w:val="000000"/>
          <w:sz w:val="24"/>
          <w:szCs w:val="24"/>
        </w:rPr>
        <w:t>– wynagrodzenie ustalone po negocjacjach z Wykonawcą,</w:t>
      </w:r>
    </w:p>
    <w:p w14:paraId="3785996D" w14:textId="77777777" w:rsidR="00B22A60" w:rsidRPr="001274CE" w:rsidRDefault="00B22A60" w:rsidP="001274CE">
      <w:pPr>
        <w:autoSpaceDE w:val="0"/>
        <w:spacing w:line="276" w:lineRule="auto"/>
        <w:jc w:val="center"/>
        <w:rPr>
          <w:rFonts w:cstheme="minorHAnsi"/>
          <w:bCs/>
          <w:color w:val="000000"/>
          <w:sz w:val="24"/>
          <w:szCs w:val="24"/>
        </w:rPr>
      </w:pPr>
      <w:r w:rsidRPr="001274CE">
        <w:rPr>
          <w:rFonts w:cstheme="minorHAnsi"/>
          <w:bCs/>
          <w:i/>
          <w:color w:val="000000"/>
          <w:sz w:val="24"/>
          <w:szCs w:val="24"/>
        </w:rPr>
        <w:t>A</w:t>
      </w:r>
      <w:r w:rsidRPr="001274CE">
        <w:rPr>
          <w:rFonts w:cstheme="minorHAnsi"/>
          <w:bCs/>
          <w:color w:val="000000"/>
          <w:sz w:val="24"/>
          <w:szCs w:val="24"/>
        </w:rPr>
        <w:t xml:space="preserve"> – wskaźnik ustalony zgodnie z ust. 2.</w:t>
      </w:r>
    </w:p>
    <w:p w14:paraId="1B5BBCB9" w14:textId="77777777" w:rsidR="00B22A60" w:rsidRPr="001274CE" w:rsidRDefault="00B22A60" w:rsidP="001274CE">
      <w:pPr>
        <w:autoSpaceDE w:val="0"/>
        <w:spacing w:line="276" w:lineRule="auto"/>
        <w:jc w:val="center"/>
        <w:rPr>
          <w:rFonts w:cstheme="minorHAnsi"/>
          <w:color w:val="000000"/>
          <w:sz w:val="24"/>
          <w:szCs w:val="24"/>
        </w:rPr>
      </w:pPr>
    </w:p>
    <w:p w14:paraId="2963BBAE" w14:textId="1620E7E2" w:rsidR="00B22A60" w:rsidRPr="001274CE" w:rsidRDefault="00B22A60" w:rsidP="001274CE">
      <w:pPr>
        <w:numPr>
          <w:ilvl w:val="0"/>
          <w:numId w:val="19"/>
        </w:numPr>
        <w:autoSpaceDE w:val="0"/>
        <w:spacing w:line="276" w:lineRule="auto"/>
        <w:rPr>
          <w:rFonts w:cstheme="minorHAnsi"/>
          <w:color w:val="000000"/>
          <w:sz w:val="24"/>
          <w:szCs w:val="24"/>
        </w:rPr>
      </w:pPr>
      <w:r w:rsidRPr="001274CE">
        <w:rPr>
          <w:rFonts w:cstheme="minorHAnsi"/>
          <w:bCs/>
          <w:color w:val="000000"/>
          <w:sz w:val="24"/>
          <w:szCs w:val="24"/>
        </w:rPr>
        <w:t xml:space="preserve">Zmiana </w:t>
      </w:r>
      <w:r w:rsidR="00165DF5" w:rsidRPr="001274CE">
        <w:rPr>
          <w:rFonts w:cstheme="minorHAnsi"/>
          <w:bCs/>
          <w:color w:val="000000"/>
          <w:sz w:val="24"/>
          <w:szCs w:val="24"/>
        </w:rPr>
        <w:t xml:space="preserve">Umowy </w:t>
      </w:r>
      <w:r w:rsidRPr="001274CE">
        <w:rPr>
          <w:rFonts w:cstheme="minorHAnsi"/>
          <w:bCs/>
          <w:color w:val="000000"/>
          <w:sz w:val="24"/>
          <w:szCs w:val="24"/>
        </w:rPr>
        <w:t>spowodowana waloryzacją wynagrodzenia może następować nie częściej niż co 30 dni.</w:t>
      </w:r>
    </w:p>
    <w:p w14:paraId="7223DE12" w14:textId="77777777" w:rsidR="00B22A60" w:rsidRPr="001274CE" w:rsidRDefault="00B22A60" w:rsidP="001274CE">
      <w:pPr>
        <w:numPr>
          <w:ilvl w:val="0"/>
          <w:numId w:val="19"/>
        </w:numPr>
        <w:autoSpaceDE w:val="0"/>
        <w:spacing w:line="276" w:lineRule="auto"/>
        <w:jc w:val="both"/>
        <w:rPr>
          <w:rFonts w:cstheme="minorHAnsi"/>
          <w:color w:val="000000"/>
          <w:sz w:val="24"/>
          <w:szCs w:val="24"/>
        </w:rPr>
      </w:pPr>
      <w:r w:rsidRPr="001274CE">
        <w:rPr>
          <w:rFonts w:cstheme="minorHAnsi"/>
          <w:bCs/>
          <w:color w:val="000000"/>
          <w:sz w:val="24"/>
          <w:szCs w:val="24"/>
        </w:rPr>
        <w:lastRenderedPageBreak/>
        <w:t xml:space="preserve">Waloryzacja wynagrodzenia może prowadzić do zmiany wynagrodzenia Wykonawcy o nie więcej niż 10% w stosunku do wynagrodzenia wynikającego z treści negocjacji. </w:t>
      </w:r>
    </w:p>
    <w:p w14:paraId="650B4CE7" w14:textId="77777777" w:rsidR="00B22A60" w:rsidRPr="001274CE" w:rsidRDefault="00B22A60" w:rsidP="001274CE">
      <w:pPr>
        <w:numPr>
          <w:ilvl w:val="0"/>
          <w:numId w:val="19"/>
        </w:numPr>
        <w:autoSpaceDE w:val="0"/>
        <w:spacing w:line="276" w:lineRule="auto"/>
        <w:jc w:val="both"/>
        <w:rPr>
          <w:rFonts w:cstheme="minorHAnsi"/>
          <w:color w:val="000000"/>
          <w:sz w:val="24"/>
          <w:szCs w:val="24"/>
        </w:rPr>
      </w:pPr>
      <w:r w:rsidRPr="001274CE">
        <w:rPr>
          <w:rFonts w:cstheme="minorHAnsi"/>
          <w:bCs/>
          <w:color w:val="000000"/>
          <w:sz w:val="24"/>
          <w:szCs w:val="24"/>
        </w:rPr>
        <w:t>Przez zmianę wynagrodzenia Wykonawcy, o której mowa w ust. 1-5 rozumie się wzrost lub obniżenie wynagrodzenia Wykonawcy wynikające z waloryzacji.</w:t>
      </w:r>
    </w:p>
    <w:p w14:paraId="7D921733" w14:textId="77777777" w:rsidR="00B22A60" w:rsidRPr="001274CE" w:rsidRDefault="00B22A60" w:rsidP="001274CE">
      <w:pPr>
        <w:numPr>
          <w:ilvl w:val="0"/>
          <w:numId w:val="19"/>
        </w:numPr>
        <w:autoSpaceDE w:val="0"/>
        <w:spacing w:line="276" w:lineRule="auto"/>
        <w:jc w:val="both"/>
        <w:rPr>
          <w:rFonts w:cstheme="minorHAnsi"/>
          <w:color w:val="000000"/>
          <w:sz w:val="24"/>
          <w:szCs w:val="24"/>
        </w:rPr>
      </w:pPr>
      <w:r w:rsidRPr="001274CE">
        <w:rPr>
          <w:rFonts w:cstheme="minorHAnsi"/>
          <w:bCs/>
          <w:color w:val="000000"/>
          <w:sz w:val="24"/>
          <w:szCs w:val="24"/>
        </w:rPr>
        <w:t>Wykonawca, którego wynagrodzenie zostało zmienione zgodnie z postanowieniami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68910532" w14:textId="77777777" w:rsidR="00B22A60" w:rsidRPr="001274CE" w:rsidRDefault="00B22A60" w:rsidP="001274CE">
      <w:pPr>
        <w:numPr>
          <w:ilvl w:val="0"/>
          <w:numId w:val="21"/>
        </w:numPr>
        <w:autoSpaceDE w:val="0"/>
        <w:spacing w:line="276" w:lineRule="auto"/>
        <w:jc w:val="both"/>
        <w:rPr>
          <w:rFonts w:cstheme="minorHAnsi"/>
          <w:color w:val="000000"/>
          <w:sz w:val="24"/>
          <w:szCs w:val="24"/>
        </w:rPr>
      </w:pPr>
      <w:r w:rsidRPr="001274CE">
        <w:rPr>
          <w:rFonts w:cstheme="minorHAnsi"/>
          <w:bCs/>
          <w:color w:val="000000"/>
          <w:sz w:val="24"/>
          <w:szCs w:val="24"/>
        </w:rPr>
        <w:t>przedmiotem umowy są roboty budowlane, dostawy lub usługi;</w:t>
      </w:r>
    </w:p>
    <w:p w14:paraId="1E81512B" w14:textId="77777777" w:rsidR="00B22A60" w:rsidRPr="001274CE" w:rsidRDefault="00B22A60" w:rsidP="001274CE">
      <w:pPr>
        <w:numPr>
          <w:ilvl w:val="0"/>
          <w:numId w:val="21"/>
        </w:numPr>
        <w:autoSpaceDE w:val="0"/>
        <w:spacing w:line="276" w:lineRule="auto"/>
        <w:jc w:val="both"/>
        <w:rPr>
          <w:rFonts w:cstheme="minorHAnsi"/>
          <w:color w:val="000000"/>
          <w:sz w:val="24"/>
          <w:szCs w:val="24"/>
        </w:rPr>
      </w:pPr>
      <w:r w:rsidRPr="001274CE">
        <w:rPr>
          <w:rFonts w:cstheme="minorHAnsi"/>
          <w:bCs/>
          <w:color w:val="000000"/>
          <w:sz w:val="24"/>
          <w:szCs w:val="24"/>
        </w:rPr>
        <w:t xml:space="preserve">okres obowiązywania umowy przekracza 6 miesięcy.   </w:t>
      </w:r>
    </w:p>
    <w:p w14:paraId="621397B7" w14:textId="77777777" w:rsidR="00B22A60" w:rsidRPr="001274CE" w:rsidRDefault="00B22A60" w:rsidP="001274CE">
      <w:pPr>
        <w:spacing w:line="276" w:lineRule="auto"/>
        <w:jc w:val="both"/>
        <w:rPr>
          <w:rFonts w:cstheme="minorHAnsi"/>
          <w:b/>
          <w:sz w:val="24"/>
          <w:szCs w:val="24"/>
        </w:rPr>
      </w:pPr>
    </w:p>
    <w:p w14:paraId="24B0310E" w14:textId="53B75548" w:rsidR="00B22A60" w:rsidRPr="001274CE" w:rsidRDefault="00F959C3" w:rsidP="001274CE">
      <w:pPr>
        <w:spacing w:line="276" w:lineRule="auto"/>
        <w:jc w:val="center"/>
        <w:rPr>
          <w:rFonts w:cstheme="minorHAnsi"/>
          <w:b/>
          <w:sz w:val="24"/>
          <w:szCs w:val="24"/>
        </w:rPr>
      </w:pPr>
      <w:r w:rsidRPr="001274CE">
        <w:rPr>
          <w:rFonts w:cstheme="minorHAnsi"/>
          <w:b/>
          <w:sz w:val="24"/>
          <w:szCs w:val="24"/>
        </w:rPr>
        <w:t>§14</w:t>
      </w:r>
    </w:p>
    <w:p w14:paraId="1656BD4E" w14:textId="076C9229" w:rsidR="00B22A60" w:rsidRPr="001274CE" w:rsidRDefault="00A92719" w:rsidP="001274CE">
      <w:pPr>
        <w:spacing w:line="276" w:lineRule="auto"/>
        <w:jc w:val="center"/>
        <w:rPr>
          <w:rFonts w:cstheme="minorHAnsi"/>
          <w:b/>
          <w:sz w:val="24"/>
          <w:szCs w:val="24"/>
        </w:rPr>
      </w:pPr>
      <w:r w:rsidRPr="001274CE">
        <w:rPr>
          <w:rFonts w:cstheme="minorHAnsi"/>
          <w:b/>
          <w:sz w:val="24"/>
          <w:szCs w:val="24"/>
        </w:rPr>
        <w:t xml:space="preserve">Zmiana </w:t>
      </w:r>
      <w:r w:rsidR="00165DF5" w:rsidRPr="001274CE">
        <w:rPr>
          <w:rFonts w:cstheme="minorHAnsi"/>
          <w:b/>
          <w:sz w:val="24"/>
          <w:szCs w:val="24"/>
        </w:rPr>
        <w:t>Umowy</w:t>
      </w:r>
    </w:p>
    <w:p w14:paraId="18A91D4C" w14:textId="7ED78C4A" w:rsidR="00B22A60" w:rsidRPr="001274CE" w:rsidRDefault="00B22A60" w:rsidP="001274CE">
      <w:pPr>
        <w:pStyle w:val="Akapitzlist"/>
        <w:numPr>
          <w:ilvl w:val="0"/>
          <w:numId w:val="25"/>
        </w:numPr>
        <w:spacing w:line="276" w:lineRule="auto"/>
        <w:jc w:val="both"/>
        <w:rPr>
          <w:rFonts w:cstheme="minorHAnsi"/>
          <w:color w:val="000000"/>
          <w:sz w:val="24"/>
          <w:szCs w:val="24"/>
        </w:rPr>
      </w:pPr>
      <w:r w:rsidRPr="001274CE">
        <w:rPr>
          <w:rFonts w:cstheme="minorHAnsi"/>
          <w:sz w:val="24"/>
          <w:szCs w:val="24"/>
        </w:rPr>
        <w:t xml:space="preserve">Wszelkie zmiany wprowadzane do </w:t>
      </w:r>
      <w:r w:rsidR="00165DF5" w:rsidRPr="001274CE">
        <w:rPr>
          <w:rFonts w:cstheme="minorHAnsi"/>
          <w:sz w:val="24"/>
          <w:szCs w:val="24"/>
        </w:rPr>
        <w:t xml:space="preserve">Umowy </w:t>
      </w:r>
      <w:r w:rsidRPr="001274CE">
        <w:rPr>
          <w:rFonts w:cstheme="minorHAnsi"/>
          <w:sz w:val="24"/>
          <w:szCs w:val="24"/>
        </w:rPr>
        <w:t>wymagają obustronnej zgody oraz formy pisemnej pod rygorem niew</w:t>
      </w:r>
      <w:r w:rsidRPr="001274CE">
        <w:rPr>
          <w:rFonts w:cstheme="minorHAnsi"/>
          <w:color w:val="000000"/>
          <w:sz w:val="24"/>
          <w:szCs w:val="24"/>
        </w:rPr>
        <w:t xml:space="preserve">ażności. </w:t>
      </w:r>
    </w:p>
    <w:p w14:paraId="2AD5BCC9" w14:textId="279EC197" w:rsidR="00B22A60" w:rsidRPr="001274CE" w:rsidRDefault="00B22A60" w:rsidP="001274CE">
      <w:pPr>
        <w:pStyle w:val="Akapitzlist"/>
        <w:numPr>
          <w:ilvl w:val="0"/>
          <w:numId w:val="25"/>
        </w:numPr>
        <w:spacing w:line="276" w:lineRule="auto"/>
        <w:jc w:val="both"/>
        <w:rPr>
          <w:rFonts w:cstheme="minorHAnsi"/>
          <w:color w:val="000000"/>
          <w:sz w:val="24"/>
          <w:szCs w:val="24"/>
        </w:rPr>
      </w:pPr>
      <w:r w:rsidRPr="001274CE">
        <w:rPr>
          <w:rFonts w:cstheme="minorHAnsi"/>
          <w:sz w:val="24"/>
          <w:szCs w:val="24"/>
        </w:rPr>
        <w:t xml:space="preserve">Strony ustalają, że postanowienia </w:t>
      </w:r>
      <w:r w:rsidR="00921471" w:rsidRPr="001274CE">
        <w:rPr>
          <w:rFonts w:cstheme="minorHAnsi"/>
          <w:sz w:val="24"/>
          <w:szCs w:val="24"/>
        </w:rPr>
        <w:t xml:space="preserve">Umowy </w:t>
      </w:r>
      <w:r w:rsidRPr="001274CE">
        <w:rPr>
          <w:rFonts w:cstheme="minorHAnsi"/>
          <w:sz w:val="24"/>
          <w:szCs w:val="24"/>
        </w:rPr>
        <w:t>mogą być zmienione w przypadku:</w:t>
      </w:r>
    </w:p>
    <w:p w14:paraId="64B82C21" w14:textId="77777777" w:rsidR="00B22A60" w:rsidRPr="001274CE" w:rsidRDefault="00B22A60" w:rsidP="001274CE">
      <w:pPr>
        <w:pStyle w:val="Tekstpodstawowywcity3"/>
        <w:numPr>
          <w:ilvl w:val="3"/>
          <w:numId w:val="6"/>
        </w:numPr>
        <w:tabs>
          <w:tab w:val="num" w:pos="720"/>
        </w:tabs>
        <w:spacing w:after="0"/>
        <w:ind w:left="720" w:hanging="360"/>
        <w:jc w:val="both"/>
        <w:rPr>
          <w:rFonts w:cstheme="minorHAnsi"/>
          <w:color w:val="000000"/>
          <w:sz w:val="24"/>
          <w:szCs w:val="24"/>
        </w:rPr>
      </w:pPr>
      <w:r w:rsidRPr="001274CE">
        <w:rPr>
          <w:rFonts w:cstheme="minorHAnsi"/>
          <w:iCs/>
          <w:sz w:val="24"/>
          <w:szCs w:val="24"/>
        </w:rPr>
        <w:t xml:space="preserve">zmiany mocy umownej, grupy taryfowej </w:t>
      </w:r>
      <w:r w:rsidRPr="001274CE">
        <w:rPr>
          <w:rFonts w:cstheme="minorHAnsi"/>
          <w:sz w:val="24"/>
          <w:szCs w:val="24"/>
        </w:rPr>
        <w:t xml:space="preserve">– </w:t>
      </w:r>
      <w:r w:rsidRPr="001274CE">
        <w:rPr>
          <w:rFonts w:cstheme="minorHAnsi"/>
          <w:iCs/>
          <w:sz w:val="24"/>
          <w:szCs w:val="24"/>
        </w:rPr>
        <w:t xml:space="preserve">w przypadku innego zapotrzebowania na moc, jeżeli OSD wyraził na taką zmianę zgodę </w:t>
      </w:r>
      <w:r w:rsidRPr="001274CE">
        <w:rPr>
          <w:rFonts w:cstheme="minorHAnsi"/>
          <w:sz w:val="24"/>
          <w:szCs w:val="24"/>
        </w:rPr>
        <w:t>–</w:t>
      </w:r>
      <w:r w:rsidRPr="001274CE">
        <w:rPr>
          <w:rFonts w:cstheme="minorHAnsi"/>
          <w:iCs/>
          <w:sz w:val="24"/>
          <w:szCs w:val="24"/>
        </w:rPr>
        <w:t xml:space="preserve"> zmiany dokonane będą poprzez pisemne zawiadomienie stron umowy</w:t>
      </w:r>
      <w:r w:rsidRPr="001274CE">
        <w:rPr>
          <w:rFonts w:cstheme="minorHAnsi"/>
          <w:sz w:val="24"/>
          <w:szCs w:val="24"/>
        </w:rPr>
        <w:t>. Pisemna informacja będzie stanowiła integralną część podpisanej umowy – zmiana nie wymaga aneksu,</w:t>
      </w:r>
    </w:p>
    <w:p w14:paraId="0881E846" w14:textId="77777777" w:rsidR="00B22A60" w:rsidRPr="001274CE" w:rsidRDefault="00B22A60" w:rsidP="001274CE">
      <w:pPr>
        <w:pStyle w:val="Tekstpodstawowywcity3"/>
        <w:numPr>
          <w:ilvl w:val="3"/>
          <w:numId w:val="6"/>
        </w:numPr>
        <w:tabs>
          <w:tab w:val="num" w:pos="720"/>
        </w:tabs>
        <w:spacing w:after="0"/>
        <w:ind w:left="720" w:hanging="360"/>
        <w:jc w:val="both"/>
        <w:rPr>
          <w:rFonts w:cstheme="minorHAnsi"/>
          <w:color w:val="000000"/>
          <w:sz w:val="24"/>
          <w:szCs w:val="24"/>
        </w:rPr>
      </w:pPr>
      <w:r w:rsidRPr="001274CE">
        <w:rPr>
          <w:rFonts w:cstheme="minorHAnsi"/>
          <w:iCs/>
          <w:sz w:val="24"/>
          <w:szCs w:val="24"/>
        </w:rPr>
        <w:t xml:space="preserve">zmiany numeru licznika oraz nazwy obiektu wskazanego w </w:t>
      </w:r>
      <w:r w:rsidRPr="001274CE">
        <w:rPr>
          <w:rFonts w:cstheme="minorHAnsi"/>
          <w:sz w:val="24"/>
          <w:szCs w:val="24"/>
        </w:rPr>
        <w:t>załączniku nr 1 do umowy</w:t>
      </w:r>
      <w:r w:rsidRPr="001274CE">
        <w:rPr>
          <w:rFonts w:cstheme="minorHAnsi"/>
          <w:iCs/>
          <w:sz w:val="24"/>
          <w:szCs w:val="24"/>
        </w:rPr>
        <w:t xml:space="preserve"> </w:t>
      </w:r>
      <w:r w:rsidRPr="001274CE">
        <w:rPr>
          <w:rFonts w:cstheme="minorHAnsi"/>
          <w:sz w:val="24"/>
          <w:szCs w:val="24"/>
        </w:rPr>
        <w:t>–</w:t>
      </w:r>
      <w:r w:rsidRPr="001274CE">
        <w:rPr>
          <w:rFonts w:cstheme="minorHAnsi"/>
          <w:iCs/>
          <w:sz w:val="24"/>
          <w:szCs w:val="24"/>
        </w:rPr>
        <w:t>zmiany dokonane będą poprzez pisemne zawiadomienie stron umowy</w:t>
      </w:r>
      <w:r w:rsidRPr="001274CE">
        <w:rPr>
          <w:rFonts w:cstheme="minorHAnsi"/>
          <w:sz w:val="24"/>
          <w:szCs w:val="24"/>
        </w:rPr>
        <w:t>. Pisemna informacja będzie stanowiła integralną część podpisanej umowy – zmiana nie wymaga aneksu,</w:t>
      </w:r>
    </w:p>
    <w:p w14:paraId="7AB889B0" w14:textId="77777777" w:rsidR="00B22A60" w:rsidRPr="001274CE" w:rsidRDefault="00B22A60" w:rsidP="001274CE">
      <w:pPr>
        <w:pStyle w:val="Tekstpodstawowywcity3"/>
        <w:numPr>
          <w:ilvl w:val="3"/>
          <w:numId w:val="6"/>
        </w:numPr>
        <w:tabs>
          <w:tab w:val="num" w:pos="720"/>
        </w:tabs>
        <w:spacing w:after="0"/>
        <w:ind w:left="720" w:hanging="360"/>
        <w:jc w:val="both"/>
        <w:rPr>
          <w:rFonts w:cstheme="minorHAnsi"/>
          <w:color w:val="000000"/>
          <w:sz w:val="24"/>
          <w:szCs w:val="24"/>
        </w:rPr>
      </w:pPr>
      <w:r w:rsidRPr="001274CE">
        <w:rPr>
          <w:rFonts w:cstheme="minorHAnsi"/>
          <w:iCs/>
          <w:sz w:val="24"/>
          <w:szCs w:val="24"/>
        </w:rPr>
        <w:t xml:space="preserve">zmian wprowadzonych przez ustawodawcę w zakresie stawki opodatkowania podatkiem akcyzowym i podatkiem od towarów i usług skutkujące zmianą wynagrodzenia </w:t>
      </w:r>
      <w:r w:rsidRPr="001274CE">
        <w:rPr>
          <w:rFonts w:cstheme="minorHAnsi"/>
          <w:sz w:val="24"/>
          <w:szCs w:val="24"/>
        </w:rPr>
        <w:t xml:space="preserve">– </w:t>
      </w:r>
      <w:r w:rsidRPr="001274CE">
        <w:rPr>
          <w:rFonts w:cstheme="minorHAnsi"/>
          <w:iCs/>
          <w:sz w:val="24"/>
          <w:szCs w:val="24"/>
        </w:rPr>
        <w:t>zmiana wymaga pisemnego poinformowania Zamawiającego,</w:t>
      </w:r>
    </w:p>
    <w:p w14:paraId="148710FD" w14:textId="077AB9AC" w:rsidR="00B22A60" w:rsidRPr="001274CE" w:rsidRDefault="00B22A60" w:rsidP="001274CE">
      <w:pPr>
        <w:pStyle w:val="Tekstpodstawowywcity3"/>
        <w:numPr>
          <w:ilvl w:val="3"/>
          <w:numId w:val="6"/>
        </w:numPr>
        <w:tabs>
          <w:tab w:val="num" w:pos="720"/>
        </w:tabs>
        <w:spacing w:after="0"/>
        <w:ind w:left="720" w:hanging="360"/>
        <w:jc w:val="both"/>
        <w:rPr>
          <w:rFonts w:cstheme="minorHAnsi"/>
          <w:color w:val="000000"/>
          <w:sz w:val="24"/>
          <w:szCs w:val="24"/>
        </w:rPr>
      </w:pPr>
      <w:r w:rsidRPr="001274CE">
        <w:rPr>
          <w:rFonts w:cstheme="minorHAnsi"/>
          <w:iCs/>
          <w:sz w:val="24"/>
          <w:szCs w:val="24"/>
        </w:rPr>
        <w:t xml:space="preserve">wystąpienia okoliczności, których </w:t>
      </w:r>
      <w:r w:rsidR="00921471" w:rsidRPr="001274CE">
        <w:rPr>
          <w:rFonts w:cstheme="minorHAnsi"/>
          <w:iCs/>
          <w:sz w:val="24"/>
          <w:szCs w:val="24"/>
        </w:rPr>
        <w:t xml:space="preserve">Strony </w:t>
      </w:r>
      <w:r w:rsidRPr="001274CE">
        <w:rPr>
          <w:rFonts w:cstheme="minorHAnsi"/>
          <w:iCs/>
          <w:sz w:val="24"/>
          <w:szCs w:val="24"/>
        </w:rPr>
        <w:t xml:space="preserve">nie były w stanie przewidzieć pomimo zachowania należytej staranności, skutkujące niemożliwością prowadzenia dostaw </w:t>
      </w:r>
      <w:r w:rsidRPr="001274CE">
        <w:rPr>
          <w:rFonts w:cstheme="minorHAnsi"/>
          <w:sz w:val="24"/>
          <w:szCs w:val="24"/>
        </w:rPr>
        <w:t xml:space="preserve">– </w:t>
      </w:r>
      <w:r w:rsidRPr="001274CE">
        <w:rPr>
          <w:rFonts w:cstheme="minorHAnsi"/>
          <w:iCs/>
          <w:sz w:val="24"/>
          <w:szCs w:val="24"/>
        </w:rPr>
        <w:t>rozwiązanie umowy,</w:t>
      </w:r>
    </w:p>
    <w:p w14:paraId="44CDA78F" w14:textId="0A31A8F8" w:rsidR="00000BAA" w:rsidRPr="001274CE" w:rsidRDefault="00B22A60" w:rsidP="001274CE">
      <w:pPr>
        <w:pStyle w:val="Tekstpodstawowywcity3"/>
        <w:numPr>
          <w:ilvl w:val="3"/>
          <w:numId w:val="6"/>
        </w:numPr>
        <w:tabs>
          <w:tab w:val="num" w:pos="720"/>
        </w:tabs>
        <w:spacing w:after="0"/>
        <w:ind w:left="720" w:hanging="360"/>
        <w:jc w:val="both"/>
        <w:rPr>
          <w:rFonts w:cstheme="minorHAnsi"/>
          <w:sz w:val="24"/>
          <w:szCs w:val="24"/>
        </w:rPr>
      </w:pPr>
      <w:r w:rsidRPr="001274CE">
        <w:rPr>
          <w:rFonts w:cstheme="minorHAnsi"/>
          <w:iCs/>
          <w:sz w:val="24"/>
          <w:szCs w:val="24"/>
        </w:rPr>
        <w:t>zmiany wysokości stawek opłat zawartych w taryfie OSD zatwierdzonej przez Prezesa Regulacji Energetyki</w:t>
      </w:r>
      <w:r w:rsidR="00000BAA" w:rsidRPr="001274CE">
        <w:rPr>
          <w:rFonts w:cstheme="minorHAnsi"/>
          <w:iCs/>
          <w:sz w:val="24"/>
          <w:szCs w:val="24"/>
        </w:rPr>
        <w:t xml:space="preserve"> </w:t>
      </w:r>
      <w:r w:rsidRPr="001274CE">
        <w:rPr>
          <w:rFonts w:cstheme="minorHAnsi"/>
          <w:iCs/>
          <w:sz w:val="24"/>
          <w:szCs w:val="24"/>
        </w:rPr>
        <w:t>w zakresie dystrybucji paliwa gazowego</w:t>
      </w:r>
      <w:r w:rsidR="00000BAA" w:rsidRPr="001274CE">
        <w:rPr>
          <w:rFonts w:cstheme="minorHAnsi"/>
          <w:iCs/>
          <w:sz w:val="24"/>
          <w:szCs w:val="24"/>
        </w:rPr>
        <w:t xml:space="preserve"> </w:t>
      </w:r>
      <w:r w:rsidRPr="001274CE">
        <w:rPr>
          <w:rFonts w:cstheme="minorHAnsi"/>
          <w:iCs/>
          <w:sz w:val="24"/>
          <w:szCs w:val="24"/>
        </w:rPr>
        <w:t xml:space="preserve">skutkujące zmianą wynagrodzenia. Zmiana cen i stawek opłat obowiązuje od dnia wejścia w życie zmiany taryfy </w:t>
      </w:r>
      <w:r w:rsidR="00A92719" w:rsidRPr="001274CE">
        <w:rPr>
          <w:rFonts w:cstheme="minorHAnsi"/>
          <w:iCs/>
          <w:sz w:val="24"/>
          <w:szCs w:val="24"/>
        </w:rPr>
        <w:t xml:space="preserve"> </w:t>
      </w:r>
      <w:r w:rsidRPr="001274CE">
        <w:rPr>
          <w:rFonts w:cstheme="minorHAnsi"/>
          <w:iCs/>
          <w:sz w:val="24"/>
          <w:szCs w:val="24"/>
        </w:rPr>
        <w:t>- zmiana wymaga pisemnego poinformowania Zamawiającego,</w:t>
      </w:r>
    </w:p>
    <w:p w14:paraId="4440C54B" w14:textId="2E2BEF63" w:rsidR="00B22A60" w:rsidRPr="001274CE" w:rsidRDefault="00000BAA" w:rsidP="001274CE">
      <w:pPr>
        <w:pStyle w:val="Tekstpodstawowywcity3"/>
        <w:numPr>
          <w:ilvl w:val="3"/>
          <w:numId w:val="6"/>
        </w:numPr>
        <w:tabs>
          <w:tab w:val="num" w:pos="720"/>
        </w:tabs>
        <w:spacing w:after="0"/>
        <w:ind w:left="720" w:hanging="360"/>
        <w:jc w:val="both"/>
        <w:rPr>
          <w:rFonts w:cstheme="minorHAnsi"/>
          <w:color w:val="000000"/>
          <w:sz w:val="24"/>
          <w:szCs w:val="24"/>
        </w:rPr>
      </w:pPr>
      <w:r w:rsidRPr="001274CE">
        <w:rPr>
          <w:rFonts w:cstheme="minorHAnsi"/>
          <w:sz w:val="24"/>
          <w:szCs w:val="24"/>
        </w:rPr>
        <w:t>zmiana cen zawartych w cenniku Wykonawcy powodująca obniżenie wynagrodzenia Zamawiającego. Zmiana cen i stawek opłat obowiązuje od dnia wejścia w życie zmiany -  zmiana wymaga pisemnego poinformowania Zamawiającego,</w:t>
      </w:r>
      <w:r w:rsidR="00165DF5" w:rsidRPr="001274CE">
        <w:rPr>
          <w:rFonts w:cstheme="minorHAnsi"/>
          <w:sz w:val="24"/>
          <w:szCs w:val="24"/>
        </w:rPr>
        <w:t xml:space="preserve"> </w:t>
      </w:r>
      <w:r w:rsidR="00B22A60" w:rsidRPr="001274CE">
        <w:rPr>
          <w:rFonts w:cstheme="minorHAnsi"/>
          <w:sz w:val="24"/>
          <w:szCs w:val="24"/>
        </w:rPr>
        <w:t>zmiana celu wykorzystywania paliwa gazowego, skutkująca zmianą wynagrodzenia – zmiana wymaga aneksu,</w:t>
      </w:r>
    </w:p>
    <w:p w14:paraId="03DDA28B" w14:textId="77777777" w:rsidR="00B22A60" w:rsidRPr="001274CE" w:rsidRDefault="00B22A60" w:rsidP="001274CE">
      <w:pPr>
        <w:pStyle w:val="Tekstpodstawowywcity3"/>
        <w:numPr>
          <w:ilvl w:val="3"/>
          <w:numId w:val="6"/>
        </w:numPr>
        <w:tabs>
          <w:tab w:val="num" w:pos="720"/>
        </w:tabs>
        <w:spacing w:after="0"/>
        <w:ind w:left="720" w:hanging="360"/>
        <w:jc w:val="both"/>
        <w:rPr>
          <w:rFonts w:cstheme="minorHAnsi"/>
          <w:color w:val="000000"/>
          <w:sz w:val="24"/>
          <w:szCs w:val="24"/>
        </w:rPr>
      </w:pPr>
      <w:r w:rsidRPr="001274CE">
        <w:rPr>
          <w:rFonts w:cstheme="minorHAnsi"/>
          <w:iCs/>
          <w:sz w:val="24"/>
          <w:szCs w:val="24"/>
        </w:rPr>
        <w:t>zmiany obowiązujących przepisów, jeżeli zgodnie z nimi konieczne będzie dostosowanie treści Umowy do aktualnego stanu prawnego,</w:t>
      </w:r>
    </w:p>
    <w:p w14:paraId="68B16F3B" w14:textId="77777777" w:rsidR="00B22A60" w:rsidRPr="001274CE" w:rsidRDefault="00B22A60" w:rsidP="001274CE">
      <w:pPr>
        <w:pStyle w:val="Tekstpodstawowywcity3"/>
        <w:numPr>
          <w:ilvl w:val="3"/>
          <w:numId w:val="6"/>
        </w:numPr>
        <w:tabs>
          <w:tab w:val="num" w:pos="720"/>
        </w:tabs>
        <w:spacing w:after="0"/>
        <w:ind w:left="720" w:hanging="360"/>
        <w:jc w:val="both"/>
        <w:rPr>
          <w:rFonts w:cstheme="minorHAnsi"/>
          <w:color w:val="000000"/>
          <w:sz w:val="24"/>
          <w:szCs w:val="24"/>
        </w:rPr>
      </w:pPr>
      <w:r w:rsidRPr="001274CE">
        <w:rPr>
          <w:rFonts w:cstheme="minorHAnsi"/>
          <w:color w:val="000000"/>
          <w:sz w:val="24"/>
          <w:szCs w:val="24"/>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1EA8AD3" w14:textId="77777777" w:rsidR="00342AF9" w:rsidRDefault="00342AF9" w:rsidP="001274CE">
      <w:pPr>
        <w:pStyle w:val="Tekstpodstawowywcity3"/>
        <w:tabs>
          <w:tab w:val="num" w:pos="6620"/>
        </w:tabs>
        <w:spacing w:after="0"/>
        <w:ind w:left="720"/>
        <w:jc w:val="both"/>
        <w:rPr>
          <w:rFonts w:cstheme="minorHAnsi"/>
          <w:color w:val="000000"/>
          <w:sz w:val="24"/>
          <w:szCs w:val="24"/>
        </w:rPr>
      </w:pPr>
    </w:p>
    <w:p w14:paraId="32BC7959" w14:textId="77777777" w:rsidR="00F23085" w:rsidRPr="001274CE" w:rsidRDefault="00F23085" w:rsidP="001274CE">
      <w:pPr>
        <w:pStyle w:val="Tekstpodstawowywcity3"/>
        <w:tabs>
          <w:tab w:val="num" w:pos="6620"/>
        </w:tabs>
        <w:spacing w:after="0"/>
        <w:ind w:left="720"/>
        <w:jc w:val="both"/>
        <w:rPr>
          <w:rFonts w:cstheme="minorHAnsi"/>
          <w:color w:val="000000"/>
          <w:sz w:val="24"/>
          <w:szCs w:val="24"/>
        </w:rPr>
      </w:pPr>
    </w:p>
    <w:p w14:paraId="3C8FC7F7" w14:textId="14CCD637" w:rsidR="00A92719" w:rsidRPr="001274CE" w:rsidRDefault="00A92719" w:rsidP="001274CE">
      <w:pPr>
        <w:pStyle w:val="Akapitzlist"/>
        <w:spacing w:line="276" w:lineRule="auto"/>
        <w:jc w:val="center"/>
        <w:rPr>
          <w:rFonts w:cstheme="minorHAnsi"/>
          <w:b/>
          <w:sz w:val="24"/>
          <w:szCs w:val="24"/>
        </w:rPr>
      </w:pPr>
      <w:r w:rsidRPr="001274CE">
        <w:rPr>
          <w:rFonts w:cstheme="minorHAnsi"/>
          <w:b/>
          <w:sz w:val="24"/>
          <w:szCs w:val="24"/>
        </w:rPr>
        <w:t>§15</w:t>
      </w:r>
    </w:p>
    <w:p w14:paraId="72F71E27" w14:textId="77777777" w:rsidR="00A92719" w:rsidRPr="001274CE" w:rsidRDefault="00A92719" w:rsidP="001274CE">
      <w:pPr>
        <w:spacing w:line="276" w:lineRule="auto"/>
        <w:jc w:val="center"/>
        <w:rPr>
          <w:rFonts w:cstheme="minorHAnsi"/>
          <w:b/>
          <w:sz w:val="24"/>
          <w:szCs w:val="24"/>
        </w:rPr>
      </w:pPr>
      <w:r w:rsidRPr="001274CE">
        <w:rPr>
          <w:rFonts w:cstheme="minorHAnsi"/>
          <w:b/>
          <w:sz w:val="24"/>
          <w:szCs w:val="24"/>
        </w:rPr>
        <w:t>Postanowienia końcowe</w:t>
      </w:r>
    </w:p>
    <w:p w14:paraId="0BE65951" w14:textId="77777777" w:rsidR="006771F0" w:rsidRPr="001274CE" w:rsidRDefault="006771F0" w:rsidP="001274CE">
      <w:pPr>
        <w:numPr>
          <w:ilvl w:val="1"/>
          <w:numId w:val="20"/>
        </w:numPr>
        <w:tabs>
          <w:tab w:val="left" w:pos="360"/>
        </w:tabs>
        <w:spacing w:line="276" w:lineRule="auto"/>
        <w:ind w:left="360" w:hanging="360"/>
        <w:jc w:val="both"/>
        <w:rPr>
          <w:rFonts w:cstheme="minorHAnsi"/>
          <w:sz w:val="24"/>
          <w:szCs w:val="24"/>
        </w:rPr>
      </w:pPr>
      <w:r w:rsidRPr="001274CE">
        <w:rPr>
          <w:rFonts w:cstheme="minorHAnsi"/>
          <w:sz w:val="24"/>
          <w:szCs w:val="24"/>
        </w:rPr>
        <w:t>Obowiązki z tytułu zapewnienia dostępności osobom ze szczególnymi potrzebami, w zakresie dostępności informacyjno-komunikacyjnej na poziomie nie niższym niż minimalne wymagania określone w art. 6 ustawy z dnia 19 lipca 2019 r. o zapewnianiu dostępności osobom ze szczególnymi potrzebami (</w:t>
      </w:r>
      <w:proofErr w:type="spellStart"/>
      <w:r w:rsidRPr="001274CE">
        <w:rPr>
          <w:rFonts w:cstheme="minorHAnsi"/>
          <w:sz w:val="24"/>
          <w:szCs w:val="24"/>
        </w:rPr>
        <w:t>t.j</w:t>
      </w:r>
      <w:proofErr w:type="spellEnd"/>
      <w:r w:rsidRPr="001274CE">
        <w:rPr>
          <w:rFonts w:cstheme="minorHAnsi"/>
          <w:sz w:val="24"/>
          <w:szCs w:val="24"/>
        </w:rPr>
        <w:t xml:space="preserve">. Dz.U. z 2020 r., poz. 1062 z </w:t>
      </w:r>
      <w:proofErr w:type="spellStart"/>
      <w:r w:rsidRPr="001274CE">
        <w:rPr>
          <w:rFonts w:cstheme="minorHAnsi"/>
          <w:sz w:val="24"/>
          <w:szCs w:val="24"/>
        </w:rPr>
        <w:t>późn</w:t>
      </w:r>
      <w:proofErr w:type="spellEnd"/>
      <w:r w:rsidRPr="001274CE">
        <w:rPr>
          <w:rFonts w:cstheme="minorHAnsi"/>
          <w:sz w:val="24"/>
          <w:szCs w:val="24"/>
        </w:rPr>
        <w:t>. zm.) wykonywane będą przez Zamawiającego.</w:t>
      </w:r>
    </w:p>
    <w:p w14:paraId="70EED592" w14:textId="77777777" w:rsidR="006771F0" w:rsidRPr="001274CE" w:rsidRDefault="006771F0" w:rsidP="001274CE">
      <w:pPr>
        <w:numPr>
          <w:ilvl w:val="1"/>
          <w:numId w:val="20"/>
        </w:numPr>
        <w:tabs>
          <w:tab w:val="left" w:pos="360"/>
        </w:tabs>
        <w:spacing w:line="276" w:lineRule="auto"/>
        <w:ind w:left="360" w:hanging="360"/>
        <w:jc w:val="both"/>
        <w:rPr>
          <w:rFonts w:cstheme="minorHAnsi"/>
          <w:sz w:val="24"/>
          <w:szCs w:val="24"/>
        </w:rPr>
      </w:pPr>
      <w:r w:rsidRPr="001274CE">
        <w:rPr>
          <w:rFonts w:cstheme="minorHAnsi"/>
          <w:sz w:val="24"/>
          <w:szCs w:val="24"/>
        </w:rPr>
        <w:t>Strony ustalają, że w razie powstania sporu (w tym również o ważność samej Umowy, jak również w przypadku jej unieważnienia, odstąpienia od niej lub jej rozwiązania), do jego rozpatrzenia właściwy będzie sąd miejscowo właściwy dla siedziby Zamawiającego.</w:t>
      </w:r>
    </w:p>
    <w:p w14:paraId="15843A27" w14:textId="2E2DEE97" w:rsidR="006771F0" w:rsidRPr="001274CE" w:rsidRDefault="006771F0" w:rsidP="001274CE">
      <w:pPr>
        <w:numPr>
          <w:ilvl w:val="1"/>
          <w:numId w:val="20"/>
        </w:numPr>
        <w:tabs>
          <w:tab w:val="left" w:pos="360"/>
        </w:tabs>
        <w:spacing w:line="276" w:lineRule="auto"/>
        <w:ind w:left="360" w:hanging="360"/>
        <w:jc w:val="both"/>
        <w:rPr>
          <w:rFonts w:cstheme="minorHAnsi"/>
          <w:b/>
          <w:sz w:val="24"/>
          <w:szCs w:val="24"/>
        </w:rPr>
      </w:pPr>
      <w:r w:rsidRPr="001274CE">
        <w:rPr>
          <w:rFonts w:cstheme="minorHAnsi"/>
          <w:sz w:val="24"/>
          <w:szCs w:val="24"/>
        </w:rPr>
        <w:t xml:space="preserve">W sprawach nieuregulowanych Umową mają zastosowanie przepisy </w:t>
      </w:r>
      <w:r w:rsidR="009900A9">
        <w:rPr>
          <w:rFonts w:cstheme="minorHAnsi"/>
          <w:sz w:val="24"/>
          <w:szCs w:val="24"/>
        </w:rPr>
        <w:t>prawa polskiego, w </w:t>
      </w:r>
      <w:r w:rsidRPr="001274CE">
        <w:rPr>
          <w:rFonts w:cstheme="minorHAnsi"/>
          <w:sz w:val="24"/>
          <w:szCs w:val="24"/>
        </w:rPr>
        <w:t>szczególności, Kodeksu Cywilnego, Prawa energetycznego i innych obowiązujących przepisów w tym zakresie.</w:t>
      </w:r>
    </w:p>
    <w:p w14:paraId="0CB7A43E" w14:textId="77777777" w:rsidR="006771F0" w:rsidRPr="001274CE" w:rsidRDefault="006771F0" w:rsidP="001274CE">
      <w:pPr>
        <w:numPr>
          <w:ilvl w:val="1"/>
          <w:numId w:val="20"/>
        </w:numPr>
        <w:tabs>
          <w:tab w:val="left" w:pos="360"/>
        </w:tabs>
        <w:spacing w:line="276" w:lineRule="auto"/>
        <w:ind w:left="360" w:hanging="360"/>
        <w:jc w:val="both"/>
        <w:rPr>
          <w:rFonts w:cstheme="minorHAnsi"/>
          <w:b/>
          <w:sz w:val="24"/>
          <w:szCs w:val="24"/>
        </w:rPr>
      </w:pPr>
      <w:r w:rsidRPr="001274CE">
        <w:rPr>
          <w:rFonts w:cstheme="minorHAnsi"/>
          <w:sz w:val="24"/>
          <w:szCs w:val="24"/>
        </w:rPr>
        <w:t xml:space="preserve">Zamieszczone w Umowie podtytuły (nazwy poszczególnych części Umowy) mają charakter porządkowy i nie wpływają na interpretację zapisów Umowy </w:t>
      </w:r>
    </w:p>
    <w:p w14:paraId="7C24893B" w14:textId="77777777" w:rsidR="006771F0" w:rsidRPr="001274CE" w:rsidRDefault="006771F0" w:rsidP="001274CE">
      <w:pPr>
        <w:numPr>
          <w:ilvl w:val="1"/>
          <w:numId w:val="20"/>
        </w:numPr>
        <w:tabs>
          <w:tab w:val="left" w:pos="360"/>
        </w:tabs>
        <w:spacing w:line="276" w:lineRule="auto"/>
        <w:ind w:left="360" w:hanging="360"/>
        <w:jc w:val="both"/>
        <w:rPr>
          <w:rFonts w:cstheme="minorHAnsi"/>
          <w:b/>
          <w:sz w:val="24"/>
          <w:szCs w:val="24"/>
        </w:rPr>
      </w:pPr>
      <w:r w:rsidRPr="001274CE">
        <w:rPr>
          <w:rFonts w:cstheme="minorHAnsi"/>
          <w:sz w:val="24"/>
          <w:szCs w:val="24"/>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 a w przypadku nieuzgodnienia stanowisk – postanowienie to zostanie zastąpione takim postanowieniem, które najpełniej oddaje cel nieważnego lub bezskutecznego postanowienia</w:t>
      </w:r>
    </w:p>
    <w:p w14:paraId="20B18ACE" w14:textId="571DD631" w:rsidR="006771F0" w:rsidRPr="001274CE" w:rsidRDefault="006771F0" w:rsidP="001274CE">
      <w:pPr>
        <w:numPr>
          <w:ilvl w:val="1"/>
          <w:numId w:val="20"/>
        </w:numPr>
        <w:tabs>
          <w:tab w:val="left" w:pos="360"/>
        </w:tabs>
        <w:spacing w:line="276" w:lineRule="auto"/>
        <w:ind w:left="360" w:hanging="360"/>
        <w:jc w:val="both"/>
        <w:rPr>
          <w:rFonts w:cstheme="minorHAnsi"/>
          <w:b/>
          <w:sz w:val="24"/>
          <w:szCs w:val="24"/>
        </w:rPr>
      </w:pPr>
      <w:r w:rsidRPr="001274CE">
        <w:rPr>
          <w:rFonts w:cstheme="minorHAnsi"/>
          <w:sz w:val="24"/>
          <w:szCs w:val="24"/>
        </w:rPr>
        <w:t>Zamawiający wskazuje następujący adres do korespo</w:t>
      </w:r>
      <w:r w:rsidR="00026922">
        <w:rPr>
          <w:rFonts w:cstheme="minorHAnsi"/>
          <w:sz w:val="24"/>
          <w:szCs w:val="24"/>
        </w:rPr>
        <w:t>ndencji: Katowicka Specjalna Strefa Ekonomiczna S.A. Podstrefa Jastrzębsko – Żorska ul. Roz</w:t>
      </w:r>
      <w:r w:rsidR="003E7723">
        <w:rPr>
          <w:rFonts w:cstheme="minorHAnsi"/>
          <w:sz w:val="24"/>
          <w:szCs w:val="24"/>
        </w:rPr>
        <w:t>wojowa 2, 44-240 Żory</w:t>
      </w:r>
    </w:p>
    <w:p w14:paraId="5626C9BD" w14:textId="77777777" w:rsidR="006771F0" w:rsidRPr="001274CE" w:rsidRDefault="006771F0" w:rsidP="001274CE">
      <w:pPr>
        <w:numPr>
          <w:ilvl w:val="1"/>
          <w:numId w:val="20"/>
        </w:numPr>
        <w:tabs>
          <w:tab w:val="left" w:pos="360"/>
        </w:tabs>
        <w:spacing w:line="276" w:lineRule="auto"/>
        <w:ind w:left="360" w:hanging="360"/>
        <w:jc w:val="both"/>
        <w:rPr>
          <w:rFonts w:cstheme="minorHAnsi"/>
          <w:b/>
          <w:sz w:val="24"/>
          <w:szCs w:val="24"/>
        </w:rPr>
      </w:pPr>
      <w:r w:rsidRPr="001274CE">
        <w:rPr>
          <w:rFonts w:cstheme="minorHAnsi"/>
          <w:sz w:val="24"/>
          <w:szCs w:val="24"/>
        </w:rPr>
        <w:t>Wykonawca wskazuje następujący adres do korespondencji: ………………….</w:t>
      </w:r>
    </w:p>
    <w:p w14:paraId="29164DC0" w14:textId="77777777" w:rsidR="006771F0" w:rsidRPr="001274CE" w:rsidRDefault="006771F0" w:rsidP="001274CE">
      <w:pPr>
        <w:numPr>
          <w:ilvl w:val="1"/>
          <w:numId w:val="20"/>
        </w:numPr>
        <w:tabs>
          <w:tab w:val="left" w:pos="360"/>
        </w:tabs>
        <w:spacing w:line="276" w:lineRule="auto"/>
        <w:ind w:left="360" w:hanging="360"/>
        <w:jc w:val="both"/>
        <w:rPr>
          <w:rFonts w:cstheme="minorHAnsi"/>
          <w:b/>
          <w:sz w:val="24"/>
          <w:szCs w:val="24"/>
        </w:rPr>
      </w:pPr>
      <w:r w:rsidRPr="001274CE">
        <w:rPr>
          <w:rFonts w:cstheme="minorHAnsi"/>
          <w:sz w:val="24"/>
          <w:szCs w:val="24"/>
        </w:rPr>
        <w:t>Umowę sporządzono w trzech jednobrzmiących egzemplarzach – dwa egzemplarze dla Zamawiającego i jeden egzemplarz dla Wykonawcy.</w:t>
      </w:r>
    </w:p>
    <w:p w14:paraId="017EC3AA" w14:textId="77777777" w:rsidR="00B22A60" w:rsidRPr="001274CE" w:rsidRDefault="00B22A60" w:rsidP="001274CE">
      <w:pPr>
        <w:spacing w:line="276" w:lineRule="auto"/>
        <w:jc w:val="both"/>
        <w:rPr>
          <w:rFonts w:cstheme="minorHAnsi"/>
          <w:sz w:val="24"/>
          <w:szCs w:val="24"/>
          <w:highlight w:val="yellow"/>
        </w:rPr>
      </w:pPr>
    </w:p>
    <w:p w14:paraId="772502A8" w14:textId="77777777" w:rsidR="00B22A60" w:rsidRPr="009959CD" w:rsidRDefault="00B22A60" w:rsidP="00B22A60">
      <w:pPr>
        <w:rPr>
          <w:rFonts w:cstheme="minorHAnsi"/>
          <w:sz w:val="24"/>
          <w:szCs w:val="24"/>
          <w:highlight w:val="yellow"/>
        </w:rPr>
      </w:pPr>
    </w:p>
    <w:p w14:paraId="7F0287E4" w14:textId="77777777" w:rsidR="00B22A60" w:rsidRPr="009959CD" w:rsidRDefault="00B22A60" w:rsidP="00B22A60">
      <w:pPr>
        <w:rPr>
          <w:rFonts w:cstheme="minorHAnsi"/>
          <w:sz w:val="24"/>
          <w:szCs w:val="24"/>
          <w:highlight w:val="yellow"/>
        </w:rPr>
      </w:pPr>
    </w:p>
    <w:p w14:paraId="1F242879" w14:textId="77777777" w:rsidR="00B22A60" w:rsidRPr="009959CD" w:rsidRDefault="00B22A60" w:rsidP="009900A9">
      <w:pPr>
        <w:ind w:firstLine="708"/>
        <w:rPr>
          <w:rFonts w:cstheme="minorHAnsi"/>
          <w:sz w:val="24"/>
          <w:szCs w:val="24"/>
        </w:rPr>
      </w:pPr>
      <w:r w:rsidRPr="009959CD">
        <w:rPr>
          <w:rFonts w:cstheme="minorHAnsi"/>
          <w:sz w:val="24"/>
          <w:szCs w:val="24"/>
        </w:rPr>
        <w:t>…………………………………………………</w:t>
      </w:r>
      <w:r w:rsidRPr="009959CD">
        <w:rPr>
          <w:rFonts w:cstheme="minorHAnsi"/>
          <w:sz w:val="24"/>
          <w:szCs w:val="24"/>
        </w:rPr>
        <w:tab/>
      </w:r>
      <w:r w:rsidRPr="009959CD">
        <w:rPr>
          <w:rFonts w:cstheme="minorHAnsi"/>
          <w:sz w:val="24"/>
          <w:szCs w:val="24"/>
        </w:rPr>
        <w:tab/>
      </w:r>
      <w:r w:rsidRPr="009959CD">
        <w:rPr>
          <w:rFonts w:cstheme="minorHAnsi"/>
          <w:sz w:val="24"/>
          <w:szCs w:val="24"/>
        </w:rPr>
        <w:tab/>
      </w:r>
      <w:r w:rsidRPr="009959CD">
        <w:rPr>
          <w:rFonts w:cstheme="minorHAnsi"/>
          <w:sz w:val="24"/>
          <w:szCs w:val="24"/>
        </w:rPr>
        <w:tab/>
        <w:t>…………………………………………….</w:t>
      </w:r>
    </w:p>
    <w:p w14:paraId="49315A23" w14:textId="033BD17F" w:rsidR="00B22A60" w:rsidRPr="009959CD" w:rsidRDefault="00B22A60" w:rsidP="009900A9">
      <w:pPr>
        <w:spacing w:line="200" w:lineRule="atLeast"/>
        <w:ind w:left="708" w:firstLine="708"/>
        <w:rPr>
          <w:rFonts w:cstheme="minorHAnsi"/>
          <w:sz w:val="24"/>
          <w:szCs w:val="24"/>
        </w:rPr>
      </w:pPr>
      <w:r w:rsidRPr="009900A9">
        <w:rPr>
          <w:rFonts w:cstheme="minorHAnsi"/>
          <w:b/>
          <w:szCs w:val="24"/>
        </w:rPr>
        <w:t>ZAMAWIAJĄCY</w:t>
      </w:r>
      <w:r w:rsidRPr="009900A9">
        <w:rPr>
          <w:rFonts w:cstheme="minorHAnsi"/>
          <w:szCs w:val="24"/>
        </w:rPr>
        <w:tab/>
      </w:r>
      <w:r w:rsidRPr="009900A9">
        <w:rPr>
          <w:rFonts w:cstheme="minorHAnsi"/>
          <w:szCs w:val="24"/>
        </w:rPr>
        <w:tab/>
      </w:r>
      <w:r w:rsidRPr="009900A9">
        <w:rPr>
          <w:rFonts w:cstheme="minorHAnsi"/>
          <w:szCs w:val="24"/>
        </w:rPr>
        <w:tab/>
      </w:r>
      <w:r w:rsidRPr="009900A9">
        <w:rPr>
          <w:rFonts w:cstheme="minorHAnsi"/>
          <w:szCs w:val="24"/>
        </w:rPr>
        <w:tab/>
      </w:r>
      <w:r w:rsidRPr="009900A9">
        <w:rPr>
          <w:rFonts w:cstheme="minorHAnsi"/>
          <w:szCs w:val="24"/>
        </w:rPr>
        <w:tab/>
      </w:r>
      <w:r w:rsidRPr="009900A9">
        <w:rPr>
          <w:rFonts w:cstheme="minorHAnsi"/>
          <w:szCs w:val="24"/>
        </w:rPr>
        <w:tab/>
      </w:r>
      <w:r w:rsidR="009900A9">
        <w:rPr>
          <w:rFonts w:cstheme="minorHAnsi"/>
          <w:szCs w:val="24"/>
        </w:rPr>
        <w:tab/>
      </w:r>
      <w:r w:rsidRPr="009900A9">
        <w:rPr>
          <w:rFonts w:cstheme="minorHAnsi"/>
          <w:b/>
          <w:szCs w:val="24"/>
        </w:rPr>
        <w:t>WYKONAWCA</w:t>
      </w:r>
    </w:p>
    <w:p w14:paraId="055BC2B1" w14:textId="77777777" w:rsidR="00B22A60" w:rsidRPr="009959CD" w:rsidRDefault="00B22A60" w:rsidP="00B22A60">
      <w:pPr>
        <w:rPr>
          <w:rFonts w:cstheme="minorHAnsi"/>
          <w:sz w:val="24"/>
          <w:szCs w:val="24"/>
          <w:highlight w:val="yellow"/>
        </w:rPr>
      </w:pPr>
    </w:p>
    <w:p w14:paraId="16A0D0C5" w14:textId="77777777" w:rsidR="00C1763C" w:rsidRDefault="00C1763C" w:rsidP="00B22A60">
      <w:pPr>
        <w:ind w:left="360"/>
        <w:rPr>
          <w:rFonts w:cstheme="minorHAnsi"/>
          <w:b/>
          <w:sz w:val="24"/>
          <w:szCs w:val="24"/>
          <w:u w:val="single"/>
        </w:rPr>
      </w:pPr>
    </w:p>
    <w:p w14:paraId="3275CB71" w14:textId="77777777" w:rsidR="00C1763C" w:rsidRDefault="00C1763C" w:rsidP="00B22A60">
      <w:pPr>
        <w:ind w:left="360"/>
        <w:rPr>
          <w:rFonts w:cstheme="minorHAnsi"/>
          <w:b/>
          <w:sz w:val="24"/>
          <w:szCs w:val="24"/>
          <w:u w:val="single"/>
        </w:rPr>
      </w:pPr>
    </w:p>
    <w:p w14:paraId="7D13FF73" w14:textId="77777777" w:rsidR="009900A9" w:rsidRDefault="009900A9" w:rsidP="00B22A60">
      <w:pPr>
        <w:ind w:left="360"/>
        <w:rPr>
          <w:rFonts w:cstheme="minorHAnsi"/>
          <w:b/>
          <w:sz w:val="24"/>
          <w:szCs w:val="24"/>
          <w:u w:val="single"/>
        </w:rPr>
      </w:pPr>
    </w:p>
    <w:p w14:paraId="67F43B15" w14:textId="77777777" w:rsidR="00B22A60" w:rsidRPr="009959CD" w:rsidRDefault="00B22A60" w:rsidP="00B22A60">
      <w:pPr>
        <w:ind w:left="360"/>
        <w:rPr>
          <w:rFonts w:cstheme="minorHAnsi"/>
          <w:b/>
          <w:sz w:val="20"/>
          <w:szCs w:val="20"/>
          <w:u w:val="single"/>
        </w:rPr>
      </w:pPr>
      <w:r w:rsidRPr="009959CD">
        <w:rPr>
          <w:rFonts w:cstheme="minorHAnsi"/>
          <w:b/>
          <w:sz w:val="20"/>
          <w:szCs w:val="20"/>
          <w:u w:val="single"/>
        </w:rPr>
        <w:t>Załączniki:</w:t>
      </w:r>
    </w:p>
    <w:p w14:paraId="1F8B78F6" w14:textId="77777777" w:rsidR="00B22A60" w:rsidRPr="009959CD" w:rsidRDefault="00B22A60" w:rsidP="00B22A60">
      <w:pPr>
        <w:spacing w:line="240" w:lineRule="auto"/>
        <w:ind w:left="357"/>
        <w:rPr>
          <w:rFonts w:cstheme="minorHAnsi"/>
          <w:sz w:val="20"/>
          <w:szCs w:val="20"/>
        </w:rPr>
      </w:pPr>
      <w:r w:rsidRPr="009959CD">
        <w:rPr>
          <w:rFonts w:cstheme="minorHAnsi"/>
          <w:sz w:val="20"/>
          <w:szCs w:val="20"/>
        </w:rPr>
        <w:t>Załącznik nr 1 - Wykaz punktów poboru paliwa gazowego,</w:t>
      </w:r>
    </w:p>
    <w:p w14:paraId="44AC3129" w14:textId="77777777" w:rsidR="00B22A60" w:rsidRPr="009959CD" w:rsidRDefault="00B22A60" w:rsidP="00B22A60">
      <w:pPr>
        <w:spacing w:line="240" w:lineRule="auto"/>
        <w:ind w:left="357"/>
        <w:rPr>
          <w:rFonts w:cstheme="minorHAnsi"/>
          <w:sz w:val="20"/>
          <w:szCs w:val="20"/>
        </w:rPr>
      </w:pPr>
      <w:r w:rsidRPr="009959CD">
        <w:rPr>
          <w:rFonts w:cstheme="minorHAnsi"/>
          <w:sz w:val="20"/>
          <w:szCs w:val="20"/>
        </w:rPr>
        <w:t>Załącznik nr 2 - Zestawienie miesięcznych ilości zamówionych paliwa gazowego – taryfa W-5,</w:t>
      </w:r>
    </w:p>
    <w:p w14:paraId="1CE6C9CA" w14:textId="77777777" w:rsidR="00B22A60" w:rsidRPr="009959CD" w:rsidRDefault="00B22A60" w:rsidP="00B22A60">
      <w:pPr>
        <w:spacing w:line="240" w:lineRule="auto"/>
        <w:ind w:left="357"/>
        <w:rPr>
          <w:rFonts w:cstheme="minorHAnsi"/>
          <w:sz w:val="20"/>
          <w:szCs w:val="20"/>
        </w:rPr>
      </w:pPr>
      <w:r w:rsidRPr="009959CD">
        <w:rPr>
          <w:rFonts w:cstheme="minorHAnsi"/>
          <w:sz w:val="20"/>
          <w:szCs w:val="20"/>
        </w:rPr>
        <w:t>Załącznik nr 3 - Oświadczenie o przeznaczeniu paliwa gazowego na potrzeby naliczania podatku akcyzowego,</w:t>
      </w:r>
    </w:p>
    <w:p w14:paraId="537295DF" w14:textId="11A506DF" w:rsidR="00CF5FB2" w:rsidRDefault="00B22A60" w:rsidP="001274CE">
      <w:pPr>
        <w:spacing w:line="240" w:lineRule="auto"/>
        <w:ind w:left="357"/>
        <w:rPr>
          <w:rFonts w:asciiTheme="majorHAnsi" w:hAnsiTheme="majorHAnsi"/>
          <w:b/>
          <w:bCs/>
          <w:color w:val="000000" w:themeColor="text1"/>
          <w:sz w:val="28"/>
          <w:szCs w:val="28"/>
        </w:rPr>
      </w:pPr>
      <w:r w:rsidRPr="009959CD">
        <w:rPr>
          <w:rFonts w:cstheme="minorHAnsi"/>
          <w:sz w:val="20"/>
          <w:szCs w:val="20"/>
        </w:rPr>
        <w:t>Załącznik nr 4 - Wzór pełnomocnictwa.</w:t>
      </w:r>
    </w:p>
    <w:sectPr w:rsidR="00CF5FB2" w:rsidSect="001274CE">
      <w:headerReference w:type="default" r:id="rId12"/>
      <w:pgSz w:w="11906" w:h="16838"/>
      <w:pgMar w:top="1418" w:right="1133"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40C0" w14:textId="77777777" w:rsidR="0010633D" w:rsidRDefault="0010633D" w:rsidP="009D6566">
      <w:pPr>
        <w:spacing w:line="240" w:lineRule="auto"/>
      </w:pPr>
      <w:r>
        <w:separator/>
      </w:r>
    </w:p>
  </w:endnote>
  <w:endnote w:type="continuationSeparator" w:id="0">
    <w:p w14:paraId="21DE6C1B" w14:textId="77777777" w:rsidR="0010633D" w:rsidRDefault="0010633D"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36867" w14:textId="77777777" w:rsidR="0010633D" w:rsidRDefault="0010633D" w:rsidP="009D6566">
      <w:pPr>
        <w:spacing w:line="240" w:lineRule="auto"/>
      </w:pPr>
      <w:r>
        <w:separator/>
      </w:r>
    </w:p>
  </w:footnote>
  <w:footnote w:type="continuationSeparator" w:id="0">
    <w:p w14:paraId="2922FA8F" w14:textId="77777777" w:rsidR="0010633D" w:rsidRDefault="0010633D" w:rsidP="009D6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1128DD6C" w:rsidR="00AF7E92" w:rsidRDefault="0010633D">
    <w:pPr>
      <w:pStyle w:val="Nagwek"/>
    </w:pPr>
    <w:sdt>
      <w:sdtPr>
        <w:id w:val="1297644689"/>
        <w:docPartObj>
          <w:docPartGallery w:val="Page Numbers (Margins)"/>
          <w:docPartUnique/>
        </w:docPartObj>
      </w:sdtPr>
      <w:sdtEndPr/>
      <w:sdtContent>
        <w:r w:rsidR="00AF7E92">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E3471" w:rsidRPr="003E3471">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E3471" w:rsidRPr="003E3471">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283"/>
        </w:tabs>
      </w:pPr>
    </w:lvl>
  </w:abstractNum>
  <w:abstractNum w:abstractNumId="1" w15:restartNumberingAfterBreak="0">
    <w:nsid w:val="00000004"/>
    <w:multiLevelType w:val="multilevel"/>
    <w:tmpl w:val="00000004"/>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662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3" w15:restartNumberingAfterBreak="0">
    <w:nsid w:val="00000006"/>
    <w:multiLevelType w:val="multilevel"/>
    <w:tmpl w:val="178227B4"/>
    <w:name w:val="WW8Num6"/>
    <w:lvl w:ilvl="0">
      <w:start w:val="1"/>
      <w:numFmt w:val="decimal"/>
      <w:lvlText w:val="%1."/>
      <w:lvlJc w:val="left"/>
      <w:pPr>
        <w:tabs>
          <w:tab w:val="num" w:pos="360"/>
        </w:tabs>
      </w:pPr>
      <w:rPr>
        <w:rFonts w:ascii="Verdana" w:hAnsi="Verdana"/>
        <w:sz w:val="22"/>
        <w:szCs w:val="22"/>
      </w:rPr>
    </w:lvl>
    <w:lvl w:ilvl="1">
      <w:start w:val="1"/>
      <w:numFmt w:val="decimal"/>
      <w:lvlText w:val="%2."/>
      <w:lvlJc w:val="left"/>
      <w:pPr>
        <w:tabs>
          <w:tab w:val="num" w:pos="1080"/>
        </w:tabs>
      </w:pPr>
      <w:rPr>
        <w:b w:val="0"/>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15:restartNumberingAfterBreak="0">
    <w:nsid w:val="00000007"/>
    <w:multiLevelType w:val="singleLevel"/>
    <w:tmpl w:val="2A9060C4"/>
    <w:name w:val="WW8Num7"/>
    <w:lvl w:ilvl="0">
      <w:start w:val="1"/>
      <w:numFmt w:val="decimal"/>
      <w:lvlText w:val="%1."/>
      <w:lvlJc w:val="left"/>
      <w:pPr>
        <w:tabs>
          <w:tab w:val="num" w:pos="1855"/>
        </w:tabs>
      </w:pPr>
      <w:rPr>
        <w:b w:val="0"/>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pPr>
    </w:lvl>
    <w:lvl w:ilvl="1">
      <w:start w:val="1"/>
      <w:numFmt w:val="lowerLetter"/>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9"/>
    <w:multiLevelType w:val="multilevel"/>
    <w:tmpl w:val="3684DA9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lowerLetter"/>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60F06CE8"/>
    <w:name w:val="WW8Num10"/>
    <w:lvl w:ilvl="0">
      <w:start w:val="1"/>
      <w:numFmt w:val="decimal"/>
      <w:lvlText w:val="%1."/>
      <w:lvlJc w:val="left"/>
      <w:pPr>
        <w:tabs>
          <w:tab w:val="num" w:pos="411"/>
        </w:tabs>
      </w:pPr>
      <w:rPr>
        <w:rFonts w:asciiTheme="minorHAnsi" w:hAnsiTheme="minorHAnsi" w:cstheme="minorHAnsi" w:hint="default"/>
        <w:sz w:val="24"/>
        <w:szCs w:val="24"/>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9" w15:restartNumberingAfterBreak="0">
    <w:nsid w:val="0D2E5DE2"/>
    <w:multiLevelType w:val="singleLevel"/>
    <w:tmpl w:val="00000003"/>
    <w:lvl w:ilvl="0">
      <w:start w:val="1"/>
      <w:numFmt w:val="decimal"/>
      <w:lvlText w:val="%1."/>
      <w:lvlJc w:val="left"/>
      <w:pPr>
        <w:tabs>
          <w:tab w:val="num" w:pos="720"/>
        </w:tabs>
      </w:pPr>
    </w:lvl>
  </w:abstractNum>
  <w:abstractNum w:abstractNumId="10" w15:restartNumberingAfterBreak="0">
    <w:nsid w:val="0DC97DC0"/>
    <w:multiLevelType w:val="hybridMultilevel"/>
    <w:tmpl w:val="AD5E7FA6"/>
    <w:lvl w:ilvl="0" w:tplc="8DF42D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A915A51"/>
    <w:multiLevelType w:val="hybridMultilevel"/>
    <w:tmpl w:val="173EF8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BA25660"/>
    <w:multiLevelType w:val="hybridMultilevel"/>
    <w:tmpl w:val="6C7EBEA8"/>
    <w:lvl w:ilvl="0" w:tplc="261C55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251344"/>
    <w:multiLevelType w:val="hybridMultilevel"/>
    <w:tmpl w:val="B9743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C47490D"/>
    <w:multiLevelType w:val="hybridMultilevel"/>
    <w:tmpl w:val="678CD0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3073EC"/>
    <w:multiLevelType w:val="hybridMultilevel"/>
    <w:tmpl w:val="F892C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05F06"/>
    <w:multiLevelType w:val="hybridMultilevel"/>
    <w:tmpl w:val="7690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F75AA"/>
    <w:multiLevelType w:val="hybridMultilevel"/>
    <w:tmpl w:val="484C1D5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21" w15:restartNumberingAfterBreak="0">
    <w:nsid w:val="40CC126F"/>
    <w:multiLevelType w:val="hybridMultilevel"/>
    <w:tmpl w:val="DCB6E7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3A4607"/>
    <w:multiLevelType w:val="hybridMultilevel"/>
    <w:tmpl w:val="71DC7852"/>
    <w:name w:val="WW8Num72"/>
    <w:lvl w:ilvl="0" w:tplc="00000007">
      <w:start w:val="1"/>
      <w:numFmt w:val="decimal"/>
      <w:lvlText w:val="%1."/>
      <w:lvlJc w:val="left"/>
      <w:pPr>
        <w:tabs>
          <w:tab w:val="num" w:pos="720"/>
        </w:tabs>
      </w:pPr>
    </w:lvl>
    <w:lvl w:ilvl="1" w:tplc="A902201A">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6403C3"/>
    <w:multiLevelType w:val="hybridMultilevel"/>
    <w:tmpl w:val="FE84D9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5862FF7"/>
    <w:multiLevelType w:val="hybridMultilevel"/>
    <w:tmpl w:val="88BC0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F42663A">
      <w:start w:val="1"/>
      <w:numFmt w:val="lowerLetter"/>
      <w:lvlText w:val="%3)"/>
      <w:lvlJc w:val="right"/>
      <w:pPr>
        <w:ind w:left="2160" w:hanging="180"/>
      </w:pPr>
      <w:rPr>
        <w:rFonts w:ascii="Calibri" w:eastAsia="Times New Roman" w:hAnsi="Calibri" w:cs="Calibri"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6C69B0"/>
    <w:multiLevelType w:val="hybridMultilevel"/>
    <w:tmpl w:val="9830D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2369B6"/>
    <w:multiLevelType w:val="hybridMultilevel"/>
    <w:tmpl w:val="7F82FC6E"/>
    <w:lvl w:ilvl="0" w:tplc="8B721E38">
      <w:start w:val="1"/>
      <w:numFmt w:val="decimal"/>
      <w:pStyle w:val="INFORMACJAPODSTAWOWANUMEROWANA"/>
      <w:lvlText w:val="%1."/>
      <w:lvlJc w:val="left"/>
      <w:pPr>
        <w:tabs>
          <w:tab w:val="num" w:pos="420"/>
        </w:tabs>
        <w:ind w:left="417" w:hanging="357"/>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0"/>
  </w:num>
  <w:num w:numId="3">
    <w:abstractNumId w:val="15"/>
  </w:num>
  <w:num w:numId="4">
    <w:abstractNumId w:val="11"/>
  </w:num>
  <w:num w:numId="5">
    <w:abstractNumId w:val="0"/>
  </w:num>
  <w:num w:numId="6">
    <w:abstractNumId w:val="1"/>
  </w:num>
  <w:num w:numId="7">
    <w:abstractNumId w:val="4"/>
  </w:num>
  <w:num w:numId="8">
    <w:abstractNumId w:val="5"/>
  </w:num>
  <w:num w:numId="9">
    <w:abstractNumId w:val="6"/>
  </w:num>
  <w:num w:numId="10">
    <w:abstractNumId w:val="7"/>
  </w:num>
  <w:num w:numId="11">
    <w:abstractNumId w:val="9"/>
  </w:num>
  <w:num w:numId="12">
    <w:abstractNumId w:val="26"/>
  </w:num>
  <w:num w:numId="13">
    <w:abstractNumId w:val="22"/>
  </w:num>
  <w:num w:numId="14">
    <w:abstractNumId w:val="16"/>
  </w:num>
  <w:num w:numId="15">
    <w:abstractNumId w:val="25"/>
  </w:num>
  <w:num w:numId="16">
    <w:abstractNumId w:val="24"/>
  </w:num>
  <w:num w:numId="17">
    <w:abstractNumId w:val="10"/>
  </w:num>
  <w:num w:numId="18">
    <w:abstractNumId w:val="12"/>
  </w:num>
  <w:num w:numId="19">
    <w:abstractNumId w:val="14"/>
  </w:num>
  <w:num w:numId="20">
    <w:abstractNumId w:val="3"/>
  </w:num>
  <w:num w:numId="21">
    <w:abstractNumId w:val="13"/>
  </w:num>
  <w:num w:numId="22">
    <w:abstractNumId w:val="18"/>
  </w:num>
  <w:num w:numId="23">
    <w:abstractNumId w:val="21"/>
  </w:num>
  <w:num w:numId="24">
    <w:abstractNumId w:val="17"/>
  </w:num>
  <w:num w:numId="25">
    <w:abstractNumId w:val="19"/>
  </w:num>
  <w:num w:numId="2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0BAA"/>
    <w:rsid w:val="000015DF"/>
    <w:rsid w:val="000018DA"/>
    <w:rsid w:val="00002D00"/>
    <w:rsid w:val="000055C4"/>
    <w:rsid w:val="00006AA9"/>
    <w:rsid w:val="00007F56"/>
    <w:rsid w:val="000122D7"/>
    <w:rsid w:val="000132C9"/>
    <w:rsid w:val="00013F5D"/>
    <w:rsid w:val="000153D8"/>
    <w:rsid w:val="0002004E"/>
    <w:rsid w:val="000206A2"/>
    <w:rsid w:val="0002143A"/>
    <w:rsid w:val="00021A5D"/>
    <w:rsid w:val="00021FF7"/>
    <w:rsid w:val="00023EBE"/>
    <w:rsid w:val="00025095"/>
    <w:rsid w:val="00026922"/>
    <w:rsid w:val="000276F2"/>
    <w:rsid w:val="00031A9B"/>
    <w:rsid w:val="00031E25"/>
    <w:rsid w:val="00033EB2"/>
    <w:rsid w:val="00037949"/>
    <w:rsid w:val="00037E64"/>
    <w:rsid w:val="00037F5B"/>
    <w:rsid w:val="00040F79"/>
    <w:rsid w:val="00044974"/>
    <w:rsid w:val="000464DA"/>
    <w:rsid w:val="000479E9"/>
    <w:rsid w:val="00047E26"/>
    <w:rsid w:val="00052B35"/>
    <w:rsid w:val="00052F6B"/>
    <w:rsid w:val="00054695"/>
    <w:rsid w:val="00055F9F"/>
    <w:rsid w:val="000607CF"/>
    <w:rsid w:val="000627FC"/>
    <w:rsid w:val="0006321B"/>
    <w:rsid w:val="00064927"/>
    <w:rsid w:val="0006670E"/>
    <w:rsid w:val="00066739"/>
    <w:rsid w:val="000712BC"/>
    <w:rsid w:val="000714BC"/>
    <w:rsid w:val="00072A43"/>
    <w:rsid w:val="00072E32"/>
    <w:rsid w:val="000733F1"/>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6A35"/>
    <w:rsid w:val="000B0EC1"/>
    <w:rsid w:val="000B1367"/>
    <w:rsid w:val="000B16F8"/>
    <w:rsid w:val="000B24A1"/>
    <w:rsid w:val="000B2A65"/>
    <w:rsid w:val="000C219D"/>
    <w:rsid w:val="000C286E"/>
    <w:rsid w:val="000C3339"/>
    <w:rsid w:val="000C472D"/>
    <w:rsid w:val="000C54DF"/>
    <w:rsid w:val="000C56D3"/>
    <w:rsid w:val="000C5E33"/>
    <w:rsid w:val="000C7C67"/>
    <w:rsid w:val="000D0AD8"/>
    <w:rsid w:val="000D3B1B"/>
    <w:rsid w:val="000D4861"/>
    <w:rsid w:val="000E03F4"/>
    <w:rsid w:val="000E1483"/>
    <w:rsid w:val="000E249E"/>
    <w:rsid w:val="000E3FA0"/>
    <w:rsid w:val="000E64CD"/>
    <w:rsid w:val="000E7F00"/>
    <w:rsid w:val="000F0750"/>
    <w:rsid w:val="000F4A03"/>
    <w:rsid w:val="000F4D4A"/>
    <w:rsid w:val="000F56EB"/>
    <w:rsid w:val="000F577A"/>
    <w:rsid w:val="001006A3"/>
    <w:rsid w:val="001034FC"/>
    <w:rsid w:val="00103F72"/>
    <w:rsid w:val="001062B7"/>
    <w:rsid w:val="00106330"/>
    <w:rsid w:val="0010633D"/>
    <w:rsid w:val="00113CEE"/>
    <w:rsid w:val="00115C07"/>
    <w:rsid w:val="0011696B"/>
    <w:rsid w:val="0012182A"/>
    <w:rsid w:val="00122493"/>
    <w:rsid w:val="00124C23"/>
    <w:rsid w:val="00125052"/>
    <w:rsid w:val="001256B2"/>
    <w:rsid w:val="001266D7"/>
    <w:rsid w:val="001274CE"/>
    <w:rsid w:val="001279D4"/>
    <w:rsid w:val="001342C9"/>
    <w:rsid w:val="0013530B"/>
    <w:rsid w:val="001355B2"/>
    <w:rsid w:val="0014065D"/>
    <w:rsid w:val="00141612"/>
    <w:rsid w:val="0014239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5DF5"/>
    <w:rsid w:val="00166064"/>
    <w:rsid w:val="00167C6F"/>
    <w:rsid w:val="00170301"/>
    <w:rsid w:val="00171780"/>
    <w:rsid w:val="00173EF4"/>
    <w:rsid w:val="00174D11"/>
    <w:rsid w:val="001762DE"/>
    <w:rsid w:val="0017698D"/>
    <w:rsid w:val="00177CA5"/>
    <w:rsid w:val="001808A4"/>
    <w:rsid w:val="001811EC"/>
    <w:rsid w:val="00183EFB"/>
    <w:rsid w:val="001842C7"/>
    <w:rsid w:val="001853DA"/>
    <w:rsid w:val="00185788"/>
    <w:rsid w:val="00187590"/>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41F1"/>
    <w:rsid w:val="001D71F7"/>
    <w:rsid w:val="001E1B47"/>
    <w:rsid w:val="001E2AF1"/>
    <w:rsid w:val="001E7F44"/>
    <w:rsid w:val="001F0039"/>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3A5C"/>
    <w:rsid w:val="00265C97"/>
    <w:rsid w:val="00266DE6"/>
    <w:rsid w:val="002707C3"/>
    <w:rsid w:val="00271480"/>
    <w:rsid w:val="002714FF"/>
    <w:rsid w:val="00272263"/>
    <w:rsid w:val="00272865"/>
    <w:rsid w:val="00273E19"/>
    <w:rsid w:val="00274997"/>
    <w:rsid w:val="002755F2"/>
    <w:rsid w:val="00277E6D"/>
    <w:rsid w:val="00277E8C"/>
    <w:rsid w:val="002803DA"/>
    <w:rsid w:val="0028236F"/>
    <w:rsid w:val="00283492"/>
    <w:rsid w:val="00287254"/>
    <w:rsid w:val="00292DEE"/>
    <w:rsid w:val="00293225"/>
    <w:rsid w:val="002A4590"/>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08C3"/>
    <w:rsid w:val="002D2B70"/>
    <w:rsid w:val="002D38CD"/>
    <w:rsid w:val="002D4211"/>
    <w:rsid w:val="002D5125"/>
    <w:rsid w:val="002D5203"/>
    <w:rsid w:val="002D7615"/>
    <w:rsid w:val="002D7892"/>
    <w:rsid w:val="002E26AF"/>
    <w:rsid w:val="002E2D1D"/>
    <w:rsid w:val="002E458B"/>
    <w:rsid w:val="002E7772"/>
    <w:rsid w:val="002F12A7"/>
    <w:rsid w:val="002F48C8"/>
    <w:rsid w:val="0030100B"/>
    <w:rsid w:val="00302C32"/>
    <w:rsid w:val="00303255"/>
    <w:rsid w:val="00304D75"/>
    <w:rsid w:val="00307FE0"/>
    <w:rsid w:val="0031027A"/>
    <w:rsid w:val="003117CF"/>
    <w:rsid w:val="0031547D"/>
    <w:rsid w:val="00316D7A"/>
    <w:rsid w:val="00323034"/>
    <w:rsid w:val="003238D1"/>
    <w:rsid w:val="00325C5A"/>
    <w:rsid w:val="00327DB7"/>
    <w:rsid w:val="00327F7C"/>
    <w:rsid w:val="00331C99"/>
    <w:rsid w:val="00334008"/>
    <w:rsid w:val="00335A87"/>
    <w:rsid w:val="00340642"/>
    <w:rsid w:val="0034254F"/>
    <w:rsid w:val="003425AD"/>
    <w:rsid w:val="00342AF9"/>
    <w:rsid w:val="00342ECC"/>
    <w:rsid w:val="003437BC"/>
    <w:rsid w:val="00343A99"/>
    <w:rsid w:val="003452E8"/>
    <w:rsid w:val="00346019"/>
    <w:rsid w:val="003460A0"/>
    <w:rsid w:val="003474B4"/>
    <w:rsid w:val="00351D00"/>
    <w:rsid w:val="0035544A"/>
    <w:rsid w:val="00355B79"/>
    <w:rsid w:val="00355CAC"/>
    <w:rsid w:val="0036044C"/>
    <w:rsid w:val="00362DF4"/>
    <w:rsid w:val="003703BF"/>
    <w:rsid w:val="00370460"/>
    <w:rsid w:val="00370EC6"/>
    <w:rsid w:val="00371C70"/>
    <w:rsid w:val="0037343C"/>
    <w:rsid w:val="00374BC0"/>
    <w:rsid w:val="00377839"/>
    <w:rsid w:val="0038265D"/>
    <w:rsid w:val="00382A89"/>
    <w:rsid w:val="003846A2"/>
    <w:rsid w:val="00384961"/>
    <w:rsid w:val="00384B68"/>
    <w:rsid w:val="0038573E"/>
    <w:rsid w:val="003864A0"/>
    <w:rsid w:val="003869AF"/>
    <w:rsid w:val="00386C4A"/>
    <w:rsid w:val="00387116"/>
    <w:rsid w:val="003904BF"/>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1503"/>
    <w:rsid w:val="003D1CA0"/>
    <w:rsid w:val="003D67FF"/>
    <w:rsid w:val="003D71AA"/>
    <w:rsid w:val="003E2EAD"/>
    <w:rsid w:val="003E2EFB"/>
    <w:rsid w:val="003E312C"/>
    <w:rsid w:val="003E3471"/>
    <w:rsid w:val="003E60D7"/>
    <w:rsid w:val="003E72E5"/>
    <w:rsid w:val="003E7723"/>
    <w:rsid w:val="003F132A"/>
    <w:rsid w:val="003F424D"/>
    <w:rsid w:val="003F4876"/>
    <w:rsid w:val="003F4CF7"/>
    <w:rsid w:val="003F4FE5"/>
    <w:rsid w:val="003F5521"/>
    <w:rsid w:val="00400306"/>
    <w:rsid w:val="00405944"/>
    <w:rsid w:val="00407AC6"/>
    <w:rsid w:val="00410B16"/>
    <w:rsid w:val="0041134A"/>
    <w:rsid w:val="004126D7"/>
    <w:rsid w:val="00413BA5"/>
    <w:rsid w:val="004148C3"/>
    <w:rsid w:val="00414C9F"/>
    <w:rsid w:val="00415322"/>
    <w:rsid w:val="004169C5"/>
    <w:rsid w:val="00420E4D"/>
    <w:rsid w:val="004220FC"/>
    <w:rsid w:val="00424447"/>
    <w:rsid w:val="00430DD9"/>
    <w:rsid w:val="00431338"/>
    <w:rsid w:val="004332D6"/>
    <w:rsid w:val="00433820"/>
    <w:rsid w:val="004343F1"/>
    <w:rsid w:val="00434D98"/>
    <w:rsid w:val="0043583E"/>
    <w:rsid w:val="00436091"/>
    <w:rsid w:val="00437CBA"/>
    <w:rsid w:val="004407DA"/>
    <w:rsid w:val="0044422B"/>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0578"/>
    <w:rsid w:val="004B23CF"/>
    <w:rsid w:val="004B2503"/>
    <w:rsid w:val="004B2540"/>
    <w:rsid w:val="004B2DBF"/>
    <w:rsid w:val="004B3AC3"/>
    <w:rsid w:val="004B732B"/>
    <w:rsid w:val="004C0ABC"/>
    <w:rsid w:val="004C1994"/>
    <w:rsid w:val="004C2B94"/>
    <w:rsid w:val="004C2D67"/>
    <w:rsid w:val="004C4722"/>
    <w:rsid w:val="004C5517"/>
    <w:rsid w:val="004C5B54"/>
    <w:rsid w:val="004C7B48"/>
    <w:rsid w:val="004C7E66"/>
    <w:rsid w:val="004D1CEA"/>
    <w:rsid w:val="004D21E9"/>
    <w:rsid w:val="004D3091"/>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1D1"/>
    <w:rsid w:val="00503B3A"/>
    <w:rsid w:val="00503F7D"/>
    <w:rsid w:val="00505C12"/>
    <w:rsid w:val="00505FD7"/>
    <w:rsid w:val="005114EA"/>
    <w:rsid w:val="005128BF"/>
    <w:rsid w:val="0051342E"/>
    <w:rsid w:val="005153D4"/>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2CD9"/>
    <w:rsid w:val="005542A5"/>
    <w:rsid w:val="00554784"/>
    <w:rsid w:val="0055724C"/>
    <w:rsid w:val="005575A7"/>
    <w:rsid w:val="0056378D"/>
    <w:rsid w:val="0056554A"/>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1F0"/>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8F3"/>
    <w:rsid w:val="006A4C3B"/>
    <w:rsid w:val="006A50D3"/>
    <w:rsid w:val="006A66F5"/>
    <w:rsid w:val="006A7854"/>
    <w:rsid w:val="006B0182"/>
    <w:rsid w:val="006B0330"/>
    <w:rsid w:val="006B0D66"/>
    <w:rsid w:val="006B330C"/>
    <w:rsid w:val="006B3B3B"/>
    <w:rsid w:val="006B546C"/>
    <w:rsid w:val="006B5911"/>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FE2"/>
    <w:rsid w:val="006F613A"/>
    <w:rsid w:val="00700E1D"/>
    <w:rsid w:val="00701690"/>
    <w:rsid w:val="007017D1"/>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65B3"/>
    <w:rsid w:val="00727D04"/>
    <w:rsid w:val="007318D4"/>
    <w:rsid w:val="00733365"/>
    <w:rsid w:val="00735DC2"/>
    <w:rsid w:val="00737CCB"/>
    <w:rsid w:val="00743637"/>
    <w:rsid w:val="0074496A"/>
    <w:rsid w:val="007460B8"/>
    <w:rsid w:val="00747B23"/>
    <w:rsid w:val="00750552"/>
    <w:rsid w:val="0075376A"/>
    <w:rsid w:val="00755188"/>
    <w:rsid w:val="0075747A"/>
    <w:rsid w:val="0075755C"/>
    <w:rsid w:val="00762DE0"/>
    <w:rsid w:val="00766B10"/>
    <w:rsid w:val="00766D57"/>
    <w:rsid w:val="00766FFC"/>
    <w:rsid w:val="007678EB"/>
    <w:rsid w:val="00770446"/>
    <w:rsid w:val="007706A2"/>
    <w:rsid w:val="00771BDA"/>
    <w:rsid w:val="00772D81"/>
    <w:rsid w:val="00773C3A"/>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1857"/>
    <w:rsid w:val="007F1F3E"/>
    <w:rsid w:val="007F599A"/>
    <w:rsid w:val="00800AE2"/>
    <w:rsid w:val="008011A5"/>
    <w:rsid w:val="0080563B"/>
    <w:rsid w:val="00810E88"/>
    <w:rsid w:val="00811BE8"/>
    <w:rsid w:val="0081343F"/>
    <w:rsid w:val="00813C3A"/>
    <w:rsid w:val="00815BD6"/>
    <w:rsid w:val="00816DCC"/>
    <w:rsid w:val="00817E39"/>
    <w:rsid w:val="00822551"/>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706F8"/>
    <w:rsid w:val="0088014C"/>
    <w:rsid w:val="008828B0"/>
    <w:rsid w:val="008856D3"/>
    <w:rsid w:val="008870CE"/>
    <w:rsid w:val="00887D74"/>
    <w:rsid w:val="00891497"/>
    <w:rsid w:val="00893016"/>
    <w:rsid w:val="008930E2"/>
    <w:rsid w:val="00893F6F"/>
    <w:rsid w:val="008A1EA9"/>
    <w:rsid w:val="008A241A"/>
    <w:rsid w:val="008A374F"/>
    <w:rsid w:val="008A5186"/>
    <w:rsid w:val="008A652A"/>
    <w:rsid w:val="008A783B"/>
    <w:rsid w:val="008B1D31"/>
    <w:rsid w:val="008B360A"/>
    <w:rsid w:val="008B3D77"/>
    <w:rsid w:val="008B4C06"/>
    <w:rsid w:val="008B5FF4"/>
    <w:rsid w:val="008B64ED"/>
    <w:rsid w:val="008C1001"/>
    <w:rsid w:val="008C2D84"/>
    <w:rsid w:val="008C3A00"/>
    <w:rsid w:val="008C537A"/>
    <w:rsid w:val="008D031E"/>
    <w:rsid w:val="008D04F2"/>
    <w:rsid w:val="008D0A6B"/>
    <w:rsid w:val="008D1EA4"/>
    <w:rsid w:val="008D301A"/>
    <w:rsid w:val="008D342A"/>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0D8D"/>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1471"/>
    <w:rsid w:val="009222C4"/>
    <w:rsid w:val="009235B6"/>
    <w:rsid w:val="00923D2D"/>
    <w:rsid w:val="00924FEC"/>
    <w:rsid w:val="00926947"/>
    <w:rsid w:val="00927B23"/>
    <w:rsid w:val="00927C82"/>
    <w:rsid w:val="00931C1B"/>
    <w:rsid w:val="00934219"/>
    <w:rsid w:val="00936B0A"/>
    <w:rsid w:val="009408EE"/>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51A6"/>
    <w:rsid w:val="0096776C"/>
    <w:rsid w:val="0097078D"/>
    <w:rsid w:val="00971833"/>
    <w:rsid w:val="00971C85"/>
    <w:rsid w:val="00972AAC"/>
    <w:rsid w:val="00973A5A"/>
    <w:rsid w:val="00974FBE"/>
    <w:rsid w:val="0097545E"/>
    <w:rsid w:val="00975654"/>
    <w:rsid w:val="009770BB"/>
    <w:rsid w:val="009810EB"/>
    <w:rsid w:val="0098251C"/>
    <w:rsid w:val="00985309"/>
    <w:rsid w:val="00986574"/>
    <w:rsid w:val="00986881"/>
    <w:rsid w:val="00986E7C"/>
    <w:rsid w:val="009900A9"/>
    <w:rsid w:val="009908AA"/>
    <w:rsid w:val="00991541"/>
    <w:rsid w:val="00991C67"/>
    <w:rsid w:val="00991FD4"/>
    <w:rsid w:val="0099606E"/>
    <w:rsid w:val="009A1F6A"/>
    <w:rsid w:val="009A2A3F"/>
    <w:rsid w:val="009A2CFB"/>
    <w:rsid w:val="009A3553"/>
    <w:rsid w:val="009A3711"/>
    <w:rsid w:val="009A6253"/>
    <w:rsid w:val="009A65A7"/>
    <w:rsid w:val="009A7B5C"/>
    <w:rsid w:val="009B0CE2"/>
    <w:rsid w:val="009B45ED"/>
    <w:rsid w:val="009C518E"/>
    <w:rsid w:val="009C7AAD"/>
    <w:rsid w:val="009D1078"/>
    <w:rsid w:val="009D162C"/>
    <w:rsid w:val="009D2144"/>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79D5"/>
    <w:rsid w:val="00A31819"/>
    <w:rsid w:val="00A33696"/>
    <w:rsid w:val="00A33FD8"/>
    <w:rsid w:val="00A35C3C"/>
    <w:rsid w:val="00A4129F"/>
    <w:rsid w:val="00A42668"/>
    <w:rsid w:val="00A47988"/>
    <w:rsid w:val="00A523EE"/>
    <w:rsid w:val="00A53258"/>
    <w:rsid w:val="00A53F9D"/>
    <w:rsid w:val="00A5428D"/>
    <w:rsid w:val="00A55697"/>
    <w:rsid w:val="00A5753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2719"/>
    <w:rsid w:val="00A934F0"/>
    <w:rsid w:val="00A94343"/>
    <w:rsid w:val="00A94357"/>
    <w:rsid w:val="00A95BD7"/>
    <w:rsid w:val="00A9631C"/>
    <w:rsid w:val="00A96519"/>
    <w:rsid w:val="00A9659B"/>
    <w:rsid w:val="00A96B76"/>
    <w:rsid w:val="00A97EDB"/>
    <w:rsid w:val="00AA2116"/>
    <w:rsid w:val="00AA22A5"/>
    <w:rsid w:val="00AA535C"/>
    <w:rsid w:val="00AB1C86"/>
    <w:rsid w:val="00AB207C"/>
    <w:rsid w:val="00AB3670"/>
    <w:rsid w:val="00AB43E9"/>
    <w:rsid w:val="00AB4D8C"/>
    <w:rsid w:val="00AB5D67"/>
    <w:rsid w:val="00AC274F"/>
    <w:rsid w:val="00AC432C"/>
    <w:rsid w:val="00AC4F2A"/>
    <w:rsid w:val="00AC6320"/>
    <w:rsid w:val="00AD1076"/>
    <w:rsid w:val="00AD19CE"/>
    <w:rsid w:val="00AD1DCB"/>
    <w:rsid w:val="00AD2CF8"/>
    <w:rsid w:val="00AD4CD4"/>
    <w:rsid w:val="00AD644D"/>
    <w:rsid w:val="00AD6544"/>
    <w:rsid w:val="00AD667C"/>
    <w:rsid w:val="00AD7AB8"/>
    <w:rsid w:val="00AE0044"/>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AC6"/>
    <w:rsid w:val="00B01BA1"/>
    <w:rsid w:val="00B03DC8"/>
    <w:rsid w:val="00B04E07"/>
    <w:rsid w:val="00B05620"/>
    <w:rsid w:val="00B06FBA"/>
    <w:rsid w:val="00B11A49"/>
    <w:rsid w:val="00B11C95"/>
    <w:rsid w:val="00B132F9"/>
    <w:rsid w:val="00B1332D"/>
    <w:rsid w:val="00B133F5"/>
    <w:rsid w:val="00B134FB"/>
    <w:rsid w:val="00B15744"/>
    <w:rsid w:val="00B158D1"/>
    <w:rsid w:val="00B15A06"/>
    <w:rsid w:val="00B161F8"/>
    <w:rsid w:val="00B165CC"/>
    <w:rsid w:val="00B17BEF"/>
    <w:rsid w:val="00B2054B"/>
    <w:rsid w:val="00B22A60"/>
    <w:rsid w:val="00B243DC"/>
    <w:rsid w:val="00B24D86"/>
    <w:rsid w:val="00B26528"/>
    <w:rsid w:val="00B313EC"/>
    <w:rsid w:val="00B356B0"/>
    <w:rsid w:val="00B3706A"/>
    <w:rsid w:val="00B37D8E"/>
    <w:rsid w:val="00B37EA5"/>
    <w:rsid w:val="00B403C1"/>
    <w:rsid w:val="00B40F05"/>
    <w:rsid w:val="00B430DE"/>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F3A"/>
    <w:rsid w:val="00BF61F4"/>
    <w:rsid w:val="00BF64F6"/>
    <w:rsid w:val="00BF7B2C"/>
    <w:rsid w:val="00C0292B"/>
    <w:rsid w:val="00C02D41"/>
    <w:rsid w:val="00C13C7A"/>
    <w:rsid w:val="00C141E3"/>
    <w:rsid w:val="00C14A4F"/>
    <w:rsid w:val="00C15EDE"/>
    <w:rsid w:val="00C15F2D"/>
    <w:rsid w:val="00C1763C"/>
    <w:rsid w:val="00C24492"/>
    <w:rsid w:val="00C24A65"/>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65C2"/>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2750"/>
    <w:rsid w:val="00CA3A95"/>
    <w:rsid w:val="00CA7FAC"/>
    <w:rsid w:val="00CB00A0"/>
    <w:rsid w:val="00CB2A5C"/>
    <w:rsid w:val="00CB30E6"/>
    <w:rsid w:val="00CB4CC9"/>
    <w:rsid w:val="00CB6444"/>
    <w:rsid w:val="00CC0C8F"/>
    <w:rsid w:val="00CC0D1F"/>
    <w:rsid w:val="00CC1713"/>
    <w:rsid w:val="00CC1EE1"/>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34D"/>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A19"/>
    <w:rsid w:val="00DB2F75"/>
    <w:rsid w:val="00DB3E1F"/>
    <w:rsid w:val="00DB422B"/>
    <w:rsid w:val="00DB4985"/>
    <w:rsid w:val="00DB63D7"/>
    <w:rsid w:val="00DB707F"/>
    <w:rsid w:val="00DB70A9"/>
    <w:rsid w:val="00DC197E"/>
    <w:rsid w:val="00DC1A4E"/>
    <w:rsid w:val="00DC271E"/>
    <w:rsid w:val="00DC29A6"/>
    <w:rsid w:val="00DC2AA9"/>
    <w:rsid w:val="00DC3EC8"/>
    <w:rsid w:val="00DC5F42"/>
    <w:rsid w:val="00DC7069"/>
    <w:rsid w:val="00DC7F4E"/>
    <w:rsid w:val="00DD1AD2"/>
    <w:rsid w:val="00DD5AE0"/>
    <w:rsid w:val="00DD5FA0"/>
    <w:rsid w:val="00DD78D7"/>
    <w:rsid w:val="00DE0499"/>
    <w:rsid w:val="00DE06ED"/>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1D1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740F"/>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0C27"/>
    <w:rsid w:val="00ED28C0"/>
    <w:rsid w:val="00ED29B4"/>
    <w:rsid w:val="00ED3EBA"/>
    <w:rsid w:val="00EE37BC"/>
    <w:rsid w:val="00EE39DF"/>
    <w:rsid w:val="00EE543B"/>
    <w:rsid w:val="00EE5EE0"/>
    <w:rsid w:val="00EF7F68"/>
    <w:rsid w:val="00F00D6B"/>
    <w:rsid w:val="00F025EB"/>
    <w:rsid w:val="00F04A15"/>
    <w:rsid w:val="00F052E7"/>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085"/>
    <w:rsid w:val="00F23B29"/>
    <w:rsid w:val="00F24EBE"/>
    <w:rsid w:val="00F276D6"/>
    <w:rsid w:val="00F3097C"/>
    <w:rsid w:val="00F30A19"/>
    <w:rsid w:val="00F314FD"/>
    <w:rsid w:val="00F31F90"/>
    <w:rsid w:val="00F32BA5"/>
    <w:rsid w:val="00F32F25"/>
    <w:rsid w:val="00F330E0"/>
    <w:rsid w:val="00F3387A"/>
    <w:rsid w:val="00F33B61"/>
    <w:rsid w:val="00F3413F"/>
    <w:rsid w:val="00F34FC1"/>
    <w:rsid w:val="00F3530E"/>
    <w:rsid w:val="00F35617"/>
    <w:rsid w:val="00F3597C"/>
    <w:rsid w:val="00F361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EB0"/>
    <w:rsid w:val="00F82683"/>
    <w:rsid w:val="00F83332"/>
    <w:rsid w:val="00F851CF"/>
    <w:rsid w:val="00F90B5B"/>
    <w:rsid w:val="00F90D32"/>
    <w:rsid w:val="00F91852"/>
    <w:rsid w:val="00F92140"/>
    <w:rsid w:val="00F92DD7"/>
    <w:rsid w:val="00F93300"/>
    <w:rsid w:val="00F9449E"/>
    <w:rsid w:val="00F959C3"/>
    <w:rsid w:val="00F96223"/>
    <w:rsid w:val="00FA07CD"/>
    <w:rsid w:val="00FA0C58"/>
    <w:rsid w:val="00FA159C"/>
    <w:rsid w:val="00FA2392"/>
    <w:rsid w:val="00FA2581"/>
    <w:rsid w:val="00FA2661"/>
    <w:rsid w:val="00FA4D4C"/>
    <w:rsid w:val="00FA6DB4"/>
    <w:rsid w:val="00FB1555"/>
    <w:rsid w:val="00FB4A9F"/>
    <w:rsid w:val="00FB582D"/>
    <w:rsid w:val="00FC16E8"/>
    <w:rsid w:val="00FC1ABF"/>
    <w:rsid w:val="00FC27E1"/>
    <w:rsid w:val="00FC2CEB"/>
    <w:rsid w:val="00FC2D64"/>
    <w:rsid w:val="00FC6B0B"/>
    <w:rsid w:val="00FC7451"/>
    <w:rsid w:val="00FD0062"/>
    <w:rsid w:val="00FD04E6"/>
    <w:rsid w:val="00FD0F87"/>
    <w:rsid w:val="00FD24CD"/>
    <w:rsid w:val="00FD34D5"/>
    <w:rsid w:val="00FD48F4"/>
    <w:rsid w:val="00FD4D7C"/>
    <w:rsid w:val="00FD556B"/>
    <w:rsid w:val="00FD5A22"/>
    <w:rsid w:val="00FE187F"/>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docId w15:val="{F6B021E0-25E1-4161-A72D-72CCA37E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1"/>
      </w:numPr>
      <w:outlineLvl w:val="1"/>
    </w:pPr>
    <w:rPr>
      <w:szCs w:val="26"/>
    </w:rPr>
  </w:style>
  <w:style w:type="paragraph" w:styleId="Nagwek3">
    <w:name w:val="heading 3"/>
    <w:basedOn w:val="Normalny"/>
    <w:next w:val="Normalny"/>
    <w:link w:val="Nagwek3Znak"/>
    <w:uiPriority w:val="9"/>
    <w:semiHidden/>
    <w:unhideWhenUsed/>
    <w:qFormat/>
    <w:rsid w:val="00B22A6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B22A6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22A60"/>
    <w:pPr>
      <w:keepNext/>
      <w:keepLines/>
      <w:spacing w:before="4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Akapit z listą BS,normalny tekst,List Paragraph2,List Paragraph,maz_wyliczenie,opis dzialania,K-P_odwolanie,A_wyliczenie,Akapit z listą 1,Dot pt"/>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1"/>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3"/>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Akapit z listą BS Znak,normalny tekst Znak,List Paragraph2 Znak,List Paragraph Znak,Dot pt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character" w:customStyle="1" w:styleId="Nagwek3Znak">
    <w:name w:val="Nagłówek 3 Znak"/>
    <w:basedOn w:val="Domylnaczcionkaakapitu"/>
    <w:link w:val="Nagwek3"/>
    <w:uiPriority w:val="9"/>
    <w:semiHidden/>
    <w:rsid w:val="00B22A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B22A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B22A60"/>
    <w:rPr>
      <w:rFonts w:asciiTheme="majorHAnsi" w:eastAsiaTheme="majorEastAsia" w:hAnsiTheme="majorHAnsi" w:cstheme="majorBidi"/>
      <w:color w:val="2F5496" w:themeColor="accent1" w:themeShade="BF"/>
    </w:rPr>
  </w:style>
  <w:style w:type="paragraph" w:styleId="Tekstpodstawowy3">
    <w:name w:val="Body Text 3"/>
    <w:basedOn w:val="Normalny"/>
    <w:link w:val="Tekstpodstawowy3Znak"/>
    <w:uiPriority w:val="99"/>
    <w:semiHidden/>
    <w:unhideWhenUsed/>
    <w:rsid w:val="00B22A60"/>
    <w:pPr>
      <w:spacing w:after="120"/>
    </w:pPr>
    <w:rPr>
      <w:sz w:val="16"/>
      <w:szCs w:val="16"/>
    </w:rPr>
  </w:style>
  <w:style w:type="character" w:customStyle="1" w:styleId="Tekstpodstawowy3Znak">
    <w:name w:val="Tekst podstawowy 3 Znak"/>
    <w:basedOn w:val="Domylnaczcionkaakapitu"/>
    <w:link w:val="Tekstpodstawowy3"/>
    <w:uiPriority w:val="99"/>
    <w:semiHidden/>
    <w:rsid w:val="00B22A60"/>
    <w:rPr>
      <w:sz w:val="16"/>
      <w:szCs w:val="16"/>
    </w:rPr>
  </w:style>
  <w:style w:type="paragraph" w:styleId="NormalnyWeb">
    <w:name w:val="Normal (Web)"/>
    <w:basedOn w:val="Normalny"/>
    <w:uiPriority w:val="99"/>
    <w:rsid w:val="00B22A6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FORMACJAPODSTAWOWANUMEROWANA">
    <w:name w:val="INFORMACJA PODSTAWOWA NUMEROWANA"/>
    <w:basedOn w:val="Normalny"/>
    <w:rsid w:val="00B22A60"/>
    <w:pPr>
      <w:numPr>
        <w:numId w:val="12"/>
      </w:numPr>
      <w:spacing w:line="240" w:lineRule="auto"/>
    </w:pPr>
    <w:rPr>
      <w:rFonts w:ascii="Times New Roman" w:eastAsia="Times New Roman" w:hAnsi="Times New Roman" w:cs="Times New Roman"/>
      <w:kern w:val="16"/>
      <w:sz w:val="24"/>
      <w:szCs w:val="24"/>
      <w:lang w:eastAsia="pl-PL"/>
    </w:rPr>
  </w:style>
  <w:style w:type="paragraph" w:styleId="Tekstpodstawowywcity3">
    <w:name w:val="Body Text Indent 3"/>
    <w:basedOn w:val="Normalny"/>
    <w:link w:val="Tekstpodstawowywcity3Znak"/>
    <w:uiPriority w:val="99"/>
    <w:unhideWhenUsed/>
    <w:rsid w:val="00B22A60"/>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B22A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3e6396-3390-45f1-8527-360e75ce2c99">
      <Terms xmlns="http://schemas.microsoft.com/office/infopath/2007/PartnerControls"/>
    </lcf76f155ced4ddcb4097134ff3c332f>
    <TaxCatchAll xmlns="e67bb940-9360-4aa7-8daa-44e3c5cd8e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E0A77C2E28DB44B5F6A61B23D3B00A" ma:contentTypeVersion="13" ma:contentTypeDescription="Utwórz nowy dokument." ma:contentTypeScope="" ma:versionID="dc49bcd98f20ba3050d9b56e1a006a40">
  <xsd:schema xmlns:xsd="http://www.w3.org/2001/XMLSchema" xmlns:xs="http://www.w3.org/2001/XMLSchema" xmlns:p="http://schemas.microsoft.com/office/2006/metadata/properties" xmlns:ns2="803e6396-3390-45f1-8527-360e75ce2c99" xmlns:ns3="e67bb940-9360-4aa7-8daa-44e3c5cd8ef7" targetNamespace="http://schemas.microsoft.com/office/2006/metadata/properties" ma:root="true" ma:fieldsID="c369078ea01f0c5cfe6e36da968ae40e" ns2:_="" ns3:_="">
    <xsd:import namespace="803e6396-3390-45f1-8527-360e75ce2c99"/>
    <xsd:import namespace="e67bb940-9360-4aa7-8daa-44e3c5cd8e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6396-3390-45f1-8527-360e75ce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4973857-f021-4308-a604-1127b8921e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bb940-9360-4aa7-8daa-44e3c5cd8e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178d52-e94e-4ab2-a374-7475bde7496c}" ma:internalName="TaxCatchAll" ma:showField="CatchAllData" ma:web="e67bb940-9360-4aa7-8daa-44e3c5cd8e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3714-F181-4B54-B6D1-20F560383222}">
  <ds:schemaRefs>
    <ds:schemaRef ds:uri="http://schemas.microsoft.com/sharepoint/v3/contenttype/forms"/>
  </ds:schemaRefs>
</ds:datastoreItem>
</file>

<file path=customXml/itemProps2.xml><?xml version="1.0" encoding="utf-8"?>
<ds:datastoreItem xmlns:ds="http://schemas.openxmlformats.org/officeDocument/2006/customXml" ds:itemID="{61FCD0A7-94D2-4D74-AA07-E8D1A001AA91}">
  <ds:schemaRefs>
    <ds:schemaRef ds:uri="http://schemas.microsoft.com/office/2006/metadata/properties"/>
    <ds:schemaRef ds:uri="http://schemas.microsoft.com/office/infopath/2007/PartnerControls"/>
    <ds:schemaRef ds:uri="803e6396-3390-45f1-8527-360e75ce2c99"/>
    <ds:schemaRef ds:uri="e67bb940-9360-4aa7-8daa-44e3c5cd8ef7"/>
  </ds:schemaRefs>
</ds:datastoreItem>
</file>

<file path=customXml/itemProps3.xml><?xml version="1.0" encoding="utf-8"?>
<ds:datastoreItem xmlns:ds="http://schemas.openxmlformats.org/officeDocument/2006/customXml" ds:itemID="{9905EC76-0B6A-4918-A051-ACDF9836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6396-3390-45f1-8527-360e75ce2c99"/>
    <ds:schemaRef ds:uri="e67bb940-9360-4aa7-8daa-44e3c5cd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EE5F3-8457-4F69-A150-02CD96D5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4081</Words>
  <Characters>24488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Konto Microsoft</cp:lastModifiedBy>
  <cp:revision>9</cp:revision>
  <cp:lastPrinted>2021-04-16T16:17:00Z</cp:lastPrinted>
  <dcterms:created xsi:type="dcterms:W3CDTF">2024-06-05T09:38:00Z</dcterms:created>
  <dcterms:modified xsi:type="dcterms:W3CDTF">2024-06-07T08:40:00Z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y fmtid="{D5CDD505-2E9C-101B-9397-08002B2CF9AE}" pid="9" name="ContentTypeId">
    <vt:lpwstr>0x0101006BE0A77C2E28DB44B5F6A61B23D3B00A</vt:lpwstr>
  </property>
</Properties>
</file>