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4583" w14:textId="737CE5C4" w:rsidR="0080024D" w:rsidRDefault="00610B39" w:rsidP="0080024D">
      <w:pPr>
        <w:spacing w:before="0" w:after="120" w:line="240" w:lineRule="auto"/>
        <w:rPr>
          <w:sz w:val="24"/>
          <w:szCs w:val="24"/>
        </w:rPr>
      </w:pPr>
      <w:r w:rsidRPr="00610B39">
        <w:rPr>
          <w:sz w:val="24"/>
          <w:szCs w:val="24"/>
        </w:rPr>
        <w:t xml:space="preserve">PI.272. </w:t>
      </w:r>
      <w:r w:rsidR="002F471D">
        <w:rPr>
          <w:sz w:val="24"/>
          <w:szCs w:val="24"/>
        </w:rPr>
        <w:t>37</w:t>
      </w:r>
      <w:r w:rsidR="00B0189B">
        <w:rPr>
          <w:sz w:val="24"/>
          <w:szCs w:val="24"/>
        </w:rPr>
        <w:t>/1</w:t>
      </w:r>
      <w:r w:rsidRPr="00610B39">
        <w:rPr>
          <w:sz w:val="24"/>
          <w:szCs w:val="24"/>
        </w:rPr>
        <w:t xml:space="preserve"> .2023</w:t>
      </w:r>
    </w:p>
    <w:p w14:paraId="29129978" w14:textId="441705B2" w:rsidR="00A8307E" w:rsidRDefault="00A8307E" w:rsidP="00A8307E">
      <w:pPr>
        <w:spacing w:before="0" w:after="120" w:line="240" w:lineRule="auto"/>
        <w:jc w:val="right"/>
        <w:rPr>
          <w:sz w:val="24"/>
          <w:szCs w:val="24"/>
        </w:rPr>
      </w:pPr>
      <w:r>
        <w:rPr>
          <w:sz w:val="24"/>
          <w:szCs w:val="24"/>
        </w:rPr>
        <w:t xml:space="preserve">Lwówek Śląski </w:t>
      </w:r>
      <w:r w:rsidR="002F471D">
        <w:rPr>
          <w:sz w:val="24"/>
          <w:szCs w:val="24"/>
        </w:rPr>
        <w:t>04.10</w:t>
      </w:r>
      <w:r w:rsidR="0099525C">
        <w:rPr>
          <w:sz w:val="24"/>
          <w:szCs w:val="24"/>
        </w:rPr>
        <w:t>.</w:t>
      </w:r>
      <w:r>
        <w:rPr>
          <w:sz w:val="24"/>
          <w:szCs w:val="24"/>
        </w:rPr>
        <w:t xml:space="preserve">2023 roku </w:t>
      </w:r>
    </w:p>
    <w:p w14:paraId="49965321" w14:textId="77777777" w:rsidR="0080024D" w:rsidRDefault="0080024D" w:rsidP="00A8307E">
      <w:pPr>
        <w:spacing w:before="0" w:after="120" w:line="240" w:lineRule="auto"/>
        <w:jc w:val="center"/>
        <w:rPr>
          <w:sz w:val="24"/>
          <w:szCs w:val="24"/>
        </w:rPr>
      </w:pPr>
    </w:p>
    <w:p w14:paraId="26FFFE38" w14:textId="77777777" w:rsidR="00A8307E" w:rsidRDefault="00A8307E" w:rsidP="00A8307E">
      <w:pPr>
        <w:spacing w:before="0" w:after="120" w:line="240" w:lineRule="auto"/>
        <w:jc w:val="center"/>
        <w:rPr>
          <w:sz w:val="24"/>
          <w:szCs w:val="24"/>
        </w:rPr>
      </w:pPr>
      <w:r>
        <w:rPr>
          <w:sz w:val="24"/>
          <w:szCs w:val="24"/>
        </w:rPr>
        <w:t>ZAPYTANIE OFERTOWE</w:t>
      </w:r>
    </w:p>
    <w:p w14:paraId="45C86D08" w14:textId="77777777" w:rsidR="00A8307E" w:rsidRDefault="00A8307E" w:rsidP="00A8307E">
      <w:pPr>
        <w:spacing w:before="0" w:after="120" w:line="240" w:lineRule="auto"/>
        <w:jc w:val="center"/>
        <w:rPr>
          <w:sz w:val="24"/>
          <w:szCs w:val="24"/>
        </w:rPr>
      </w:pPr>
      <w:r>
        <w:rPr>
          <w:sz w:val="24"/>
          <w:szCs w:val="24"/>
        </w:rPr>
        <w:t>NA DOSTAWĘ</w:t>
      </w:r>
    </w:p>
    <w:p w14:paraId="350B98B5" w14:textId="77777777" w:rsidR="00A8307E" w:rsidRDefault="00A8307E" w:rsidP="00A8307E">
      <w:pPr>
        <w:spacing w:before="0" w:after="120" w:line="240" w:lineRule="auto"/>
        <w:rPr>
          <w:sz w:val="24"/>
          <w:szCs w:val="24"/>
        </w:rPr>
      </w:pPr>
    </w:p>
    <w:p w14:paraId="18EE3890" w14:textId="576CC700" w:rsidR="00A8307E" w:rsidRPr="00FC370E" w:rsidRDefault="00A8307E" w:rsidP="00A8307E">
      <w:pPr>
        <w:spacing w:before="0" w:after="120" w:line="240" w:lineRule="auto"/>
        <w:rPr>
          <w:b/>
          <w:bCs/>
          <w:sz w:val="24"/>
          <w:szCs w:val="24"/>
        </w:rPr>
      </w:pPr>
      <w:r w:rsidRPr="00A8307E">
        <w:rPr>
          <w:sz w:val="24"/>
          <w:szCs w:val="24"/>
        </w:rPr>
        <w:t xml:space="preserve">Powiat Lwówecki zwraca się z prośbą o złożenie oferty w postępowaniu pn. </w:t>
      </w:r>
      <w:bookmarkStart w:id="0" w:name="_Hlk137555825"/>
      <w:r w:rsidR="00C1119D" w:rsidRPr="00FC370E">
        <w:rPr>
          <w:b/>
          <w:bCs/>
          <w:sz w:val="24"/>
          <w:szCs w:val="24"/>
        </w:rPr>
        <w:t>Dostawa u</w:t>
      </w:r>
      <w:r w:rsidR="00A83615" w:rsidRPr="00FC370E">
        <w:rPr>
          <w:b/>
          <w:bCs/>
          <w:sz w:val="24"/>
          <w:szCs w:val="24"/>
        </w:rPr>
        <w:t>rządze</w:t>
      </w:r>
      <w:r w:rsidR="00C1119D" w:rsidRPr="00FC370E">
        <w:rPr>
          <w:b/>
          <w:bCs/>
          <w:sz w:val="24"/>
          <w:szCs w:val="24"/>
        </w:rPr>
        <w:t>ń</w:t>
      </w:r>
      <w:r w:rsidR="00A83615" w:rsidRPr="00FC370E">
        <w:rPr>
          <w:b/>
          <w:bCs/>
          <w:sz w:val="24"/>
          <w:szCs w:val="24"/>
        </w:rPr>
        <w:t xml:space="preserve"> </w:t>
      </w:r>
      <w:r w:rsidR="002F471D">
        <w:rPr>
          <w:b/>
          <w:bCs/>
          <w:sz w:val="24"/>
          <w:szCs w:val="24"/>
        </w:rPr>
        <w:t>gastronomicznych do Zespołu Placówek Edukacyjno Wychowawczych</w:t>
      </w:r>
      <w:r w:rsidR="00A83615" w:rsidRPr="00FC370E">
        <w:rPr>
          <w:b/>
          <w:bCs/>
          <w:sz w:val="24"/>
          <w:szCs w:val="24"/>
        </w:rPr>
        <w:t xml:space="preserve"> </w:t>
      </w:r>
    </w:p>
    <w:bookmarkEnd w:id="0"/>
    <w:p w14:paraId="05FCB9DE" w14:textId="77777777" w:rsidR="00A8307E" w:rsidRDefault="00A8307E" w:rsidP="00A8307E">
      <w:pPr>
        <w:spacing w:before="0" w:after="120" w:line="240" w:lineRule="auto"/>
        <w:rPr>
          <w:sz w:val="24"/>
          <w:szCs w:val="24"/>
        </w:rPr>
      </w:pPr>
    </w:p>
    <w:p w14:paraId="4B732D0D" w14:textId="77777777" w:rsidR="00A8307E" w:rsidRDefault="00A8307E" w:rsidP="00A8307E">
      <w:pPr>
        <w:spacing w:before="0" w:after="120" w:line="240" w:lineRule="auto"/>
        <w:rPr>
          <w:b/>
          <w:bCs/>
          <w:sz w:val="24"/>
          <w:szCs w:val="24"/>
        </w:rPr>
      </w:pPr>
      <w:r w:rsidRPr="00A8307E">
        <w:rPr>
          <w:sz w:val="24"/>
          <w:szCs w:val="24"/>
        </w:rPr>
        <w:t>dotyczy zamówienia o wartości szacunkowej poniżej równowartości 130 000,00 zł netto na</w:t>
      </w:r>
      <w:r>
        <w:rPr>
          <w:sz w:val="24"/>
          <w:szCs w:val="24"/>
        </w:rPr>
        <w:t> </w:t>
      </w:r>
      <w:r w:rsidRPr="00A8307E">
        <w:rPr>
          <w:sz w:val="24"/>
          <w:szCs w:val="24"/>
        </w:rPr>
        <w:t>podstawie art. 2 ust 1) pkt. 1 ustawy z dnia 11 września 2019 roku Prawo zamówień publicznych (Dz. U z 2022 r. poz. 1710 z późniejszymi zmianami). Prowadzonego na</w:t>
      </w:r>
      <w:r>
        <w:rPr>
          <w:sz w:val="24"/>
          <w:szCs w:val="24"/>
        </w:rPr>
        <w:t> </w:t>
      </w:r>
      <w:r w:rsidRPr="00A8307E">
        <w:rPr>
          <w:b/>
          <w:bCs/>
          <w:sz w:val="24"/>
          <w:szCs w:val="24"/>
        </w:rPr>
        <w:t>podstawie Regulaminu Udzielania Zamówień Publicznych w Starostwie Powiatowym w</w:t>
      </w:r>
      <w:r>
        <w:rPr>
          <w:b/>
          <w:bCs/>
          <w:sz w:val="24"/>
          <w:szCs w:val="24"/>
        </w:rPr>
        <w:t> </w:t>
      </w:r>
      <w:r w:rsidRPr="00A8307E">
        <w:rPr>
          <w:b/>
          <w:bCs/>
          <w:sz w:val="24"/>
          <w:szCs w:val="24"/>
        </w:rPr>
        <w:t>Lwówku Śląskim.</w:t>
      </w:r>
    </w:p>
    <w:p w14:paraId="1C94166E" w14:textId="77777777" w:rsidR="00A8307E" w:rsidRDefault="00A8307E" w:rsidP="00A8307E">
      <w:pPr>
        <w:spacing w:before="0" w:after="120" w:line="240" w:lineRule="auto"/>
        <w:rPr>
          <w:sz w:val="24"/>
          <w:szCs w:val="24"/>
        </w:rPr>
      </w:pPr>
    </w:p>
    <w:p w14:paraId="782D311B" w14:textId="77777777" w:rsidR="001865D8" w:rsidRPr="001865D8" w:rsidRDefault="001865D8" w:rsidP="008C456A">
      <w:pPr>
        <w:pStyle w:val="Akapitzlist"/>
        <w:numPr>
          <w:ilvl w:val="0"/>
          <w:numId w:val="42"/>
        </w:numPr>
        <w:spacing w:before="0" w:after="120" w:line="240" w:lineRule="auto"/>
        <w:rPr>
          <w:b/>
          <w:bCs/>
          <w:sz w:val="24"/>
          <w:szCs w:val="24"/>
        </w:rPr>
      </w:pPr>
      <w:r w:rsidRPr="001865D8">
        <w:rPr>
          <w:b/>
          <w:bCs/>
          <w:sz w:val="24"/>
          <w:szCs w:val="24"/>
        </w:rPr>
        <w:t xml:space="preserve">Zamawiający </w:t>
      </w:r>
    </w:p>
    <w:p w14:paraId="78C1CD05" w14:textId="77777777" w:rsidR="001865D8" w:rsidRDefault="001865D8" w:rsidP="001865D8">
      <w:pPr>
        <w:pStyle w:val="Akapitzlist"/>
        <w:spacing w:before="0" w:after="120" w:line="240" w:lineRule="auto"/>
        <w:ind w:left="360"/>
        <w:rPr>
          <w:sz w:val="24"/>
          <w:szCs w:val="24"/>
        </w:rPr>
      </w:pPr>
      <w:r>
        <w:rPr>
          <w:sz w:val="24"/>
          <w:szCs w:val="24"/>
        </w:rPr>
        <w:t xml:space="preserve">Powiat Lwówecki </w:t>
      </w:r>
    </w:p>
    <w:p w14:paraId="3DE32E87" w14:textId="77777777" w:rsidR="001865D8" w:rsidRDefault="001865D8" w:rsidP="001865D8">
      <w:pPr>
        <w:pStyle w:val="Akapitzlist"/>
        <w:spacing w:before="0" w:after="120" w:line="240" w:lineRule="auto"/>
        <w:ind w:left="360"/>
        <w:rPr>
          <w:sz w:val="24"/>
          <w:szCs w:val="24"/>
        </w:rPr>
      </w:pPr>
      <w:r>
        <w:rPr>
          <w:sz w:val="24"/>
          <w:szCs w:val="24"/>
        </w:rPr>
        <w:t>Ul. Szpitalna 4</w:t>
      </w:r>
    </w:p>
    <w:p w14:paraId="4F7CD8AB" w14:textId="77777777" w:rsidR="001865D8" w:rsidRDefault="001865D8" w:rsidP="001865D8">
      <w:pPr>
        <w:pStyle w:val="Akapitzlist"/>
        <w:spacing w:before="0" w:after="120" w:line="240" w:lineRule="auto"/>
        <w:ind w:left="360"/>
        <w:rPr>
          <w:sz w:val="24"/>
          <w:szCs w:val="24"/>
        </w:rPr>
      </w:pPr>
      <w:r>
        <w:rPr>
          <w:sz w:val="24"/>
          <w:szCs w:val="24"/>
        </w:rPr>
        <w:t xml:space="preserve">59-600 Lwówek Śląski </w:t>
      </w:r>
    </w:p>
    <w:p w14:paraId="0390F9FB" w14:textId="77777777" w:rsidR="001865D8" w:rsidRDefault="001865D8" w:rsidP="001865D8">
      <w:pPr>
        <w:pStyle w:val="Akapitzlist"/>
        <w:spacing w:before="0" w:after="120" w:line="240" w:lineRule="auto"/>
        <w:ind w:left="360"/>
        <w:rPr>
          <w:sz w:val="24"/>
          <w:szCs w:val="24"/>
        </w:rPr>
      </w:pPr>
      <w:r>
        <w:rPr>
          <w:sz w:val="24"/>
          <w:szCs w:val="24"/>
        </w:rPr>
        <w:t xml:space="preserve">NIP 616 14 10 172 </w:t>
      </w:r>
    </w:p>
    <w:p w14:paraId="6BD2CE33" w14:textId="77777777" w:rsidR="001865D8" w:rsidRPr="001865D8" w:rsidRDefault="00000000" w:rsidP="001865D8">
      <w:pPr>
        <w:pStyle w:val="Akapitzlist"/>
        <w:spacing w:before="0" w:after="120" w:line="240" w:lineRule="auto"/>
        <w:ind w:left="360"/>
        <w:rPr>
          <w:sz w:val="24"/>
          <w:szCs w:val="24"/>
        </w:rPr>
      </w:pPr>
      <w:hyperlink r:id="rId8" w:history="1">
        <w:r w:rsidR="001865D8" w:rsidRPr="00F5270F">
          <w:rPr>
            <w:rStyle w:val="Hipercze"/>
            <w:sz w:val="24"/>
            <w:szCs w:val="24"/>
          </w:rPr>
          <w:t>https://platformazakupowa.pl/pn/sp_lwowekslaski</w:t>
        </w:r>
      </w:hyperlink>
      <w:r w:rsidR="001865D8">
        <w:rPr>
          <w:sz w:val="24"/>
          <w:szCs w:val="24"/>
        </w:rPr>
        <w:t xml:space="preserve"> </w:t>
      </w:r>
    </w:p>
    <w:p w14:paraId="113D6754" w14:textId="77777777" w:rsidR="00A8307E" w:rsidRPr="00825302" w:rsidRDefault="00825302" w:rsidP="008C456A">
      <w:pPr>
        <w:pStyle w:val="Akapitzlist"/>
        <w:numPr>
          <w:ilvl w:val="0"/>
          <w:numId w:val="42"/>
        </w:numPr>
        <w:spacing w:before="0" w:after="120" w:line="240" w:lineRule="auto"/>
        <w:rPr>
          <w:sz w:val="24"/>
          <w:szCs w:val="24"/>
        </w:rPr>
      </w:pPr>
      <w:r w:rsidRPr="00825302">
        <w:rPr>
          <w:b/>
          <w:bCs/>
          <w:sz w:val="24"/>
          <w:szCs w:val="24"/>
        </w:rPr>
        <w:t>Opis przedmiotu zamówienia</w:t>
      </w:r>
    </w:p>
    <w:p w14:paraId="7BB1AB19" w14:textId="77777777" w:rsidR="00825302" w:rsidRDefault="00332990" w:rsidP="008C456A">
      <w:pPr>
        <w:pStyle w:val="Akapitzlist"/>
        <w:numPr>
          <w:ilvl w:val="1"/>
          <w:numId w:val="42"/>
        </w:numPr>
        <w:spacing w:before="0" w:after="120" w:line="240" w:lineRule="auto"/>
        <w:ind w:left="360"/>
        <w:rPr>
          <w:sz w:val="24"/>
          <w:szCs w:val="24"/>
        </w:rPr>
      </w:pPr>
      <w:r w:rsidRPr="00332990">
        <w:rPr>
          <w:sz w:val="24"/>
          <w:szCs w:val="24"/>
        </w:rPr>
        <w:t>Szczegółowy Opis Przedmiotu Zamówienia znajduje się w Załączniku nr 1 do niniejszego Zapytania Ofertowego.</w:t>
      </w:r>
    </w:p>
    <w:p w14:paraId="69FDD704" w14:textId="77777777" w:rsidR="00332990" w:rsidRDefault="00332990" w:rsidP="008C456A">
      <w:pPr>
        <w:pStyle w:val="Akapitzlist"/>
        <w:numPr>
          <w:ilvl w:val="1"/>
          <w:numId w:val="42"/>
        </w:numPr>
        <w:spacing w:before="0" w:after="120" w:line="240" w:lineRule="auto"/>
        <w:ind w:left="360"/>
        <w:rPr>
          <w:sz w:val="24"/>
          <w:szCs w:val="24"/>
        </w:rPr>
      </w:pPr>
      <w:r>
        <w:rPr>
          <w:sz w:val="24"/>
          <w:szCs w:val="24"/>
        </w:rPr>
        <w:t xml:space="preserve">Zamówienie obejmuje </w:t>
      </w:r>
      <w:r w:rsidR="00C1119D">
        <w:rPr>
          <w:sz w:val="24"/>
          <w:szCs w:val="24"/>
        </w:rPr>
        <w:t xml:space="preserve">dostawę urządzeń i materiałów eksploatacyjnych do pracowni technik reklamy w Zespole Szkół Ogólnokształcących i Zawodowych w Lwówku Śląskim </w:t>
      </w:r>
    </w:p>
    <w:p w14:paraId="4A2E94E3" w14:textId="77777777" w:rsidR="00332990" w:rsidRDefault="00332990" w:rsidP="008C456A">
      <w:pPr>
        <w:pStyle w:val="Akapitzlist"/>
        <w:numPr>
          <w:ilvl w:val="1"/>
          <w:numId w:val="42"/>
        </w:numPr>
        <w:spacing w:before="0" w:after="120" w:line="240" w:lineRule="auto"/>
        <w:ind w:left="360"/>
        <w:rPr>
          <w:sz w:val="24"/>
          <w:szCs w:val="24"/>
        </w:rPr>
      </w:pPr>
      <w:r>
        <w:rPr>
          <w:sz w:val="24"/>
          <w:szCs w:val="24"/>
        </w:rPr>
        <w:t>Miejsce dostawy</w:t>
      </w:r>
      <w:r w:rsidR="00C1119D">
        <w:rPr>
          <w:sz w:val="24"/>
          <w:szCs w:val="24"/>
        </w:rPr>
        <w:t>:</w:t>
      </w:r>
    </w:p>
    <w:p w14:paraId="531E8B53" w14:textId="77777777" w:rsidR="002F471D" w:rsidRPr="002F471D" w:rsidRDefault="002F471D" w:rsidP="002F471D">
      <w:pPr>
        <w:pStyle w:val="Akapitzlist"/>
        <w:spacing w:before="0" w:after="120" w:line="240" w:lineRule="auto"/>
        <w:ind w:left="360"/>
        <w:rPr>
          <w:sz w:val="24"/>
          <w:szCs w:val="24"/>
        </w:rPr>
      </w:pPr>
      <w:r w:rsidRPr="002F471D">
        <w:rPr>
          <w:sz w:val="24"/>
          <w:szCs w:val="24"/>
        </w:rPr>
        <w:t xml:space="preserve">Zespół Placówek Edukacyjno Wychowawczych </w:t>
      </w:r>
    </w:p>
    <w:p w14:paraId="7C990B23" w14:textId="55D3D01C" w:rsidR="00C1119D" w:rsidRDefault="002F471D" w:rsidP="002F471D">
      <w:pPr>
        <w:pStyle w:val="Akapitzlist"/>
        <w:spacing w:before="0" w:after="120" w:line="240" w:lineRule="auto"/>
        <w:ind w:left="360"/>
        <w:rPr>
          <w:sz w:val="24"/>
          <w:szCs w:val="24"/>
        </w:rPr>
      </w:pPr>
      <w:r w:rsidRPr="002F471D">
        <w:rPr>
          <w:sz w:val="24"/>
          <w:szCs w:val="24"/>
        </w:rPr>
        <w:t>Parkowa 9</w:t>
      </w:r>
    </w:p>
    <w:p w14:paraId="164D2CFC" w14:textId="77777777" w:rsidR="00C1119D" w:rsidRDefault="00C1119D" w:rsidP="00C1119D">
      <w:pPr>
        <w:pStyle w:val="Akapitzlist"/>
        <w:spacing w:before="0" w:after="120" w:line="240" w:lineRule="auto"/>
        <w:ind w:left="360"/>
        <w:rPr>
          <w:sz w:val="24"/>
          <w:szCs w:val="24"/>
        </w:rPr>
      </w:pPr>
      <w:r>
        <w:rPr>
          <w:sz w:val="24"/>
          <w:szCs w:val="24"/>
        </w:rPr>
        <w:t xml:space="preserve">59-600 Lwówek Śląski </w:t>
      </w:r>
    </w:p>
    <w:p w14:paraId="29C38F59" w14:textId="43025BD3" w:rsidR="007469BB" w:rsidRPr="007469BB" w:rsidRDefault="007469BB" w:rsidP="008C456A">
      <w:pPr>
        <w:pStyle w:val="Akapitzlist"/>
        <w:numPr>
          <w:ilvl w:val="1"/>
          <w:numId w:val="42"/>
        </w:numPr>
        <w:ind w:left="360"/>
        <w:rPr>
          <w:sz w:val="24"/>
          <w:szCs w:val="24"/>
        </w:rPr>
      </w:pPr>
      <w:r w:rsidRPr="007469BB">
        <w:rPr>
          <w:sz w:val="24"/>
          <w:szCs w:val="24"/>
        </w:rPr>
        <w:t xml:space="preserve">Wykonawca udzieli min </w:t>
      </w:r>
      <w:r w:rsidR="002F471D">
        <w:rPr>
          <w:b/>
          <w:bCs/>
          <w:sz w:val="24"/>
          <w:szCs w:val="24"/>
        </w:rPr>
        <w:t>12</w:t>
      </w:r>
      <w:r w:rsidRPr="00C1119D">
        <w:rPr>
          <w:b/>
          <w:bCs/>
          <w:sz w:val="24"/>
          <w:szCs w:val="24"/>
        </w:rPr>
        <w:t xml:space="preserve"> miesięcy</w:t>
      </w:r>
      <w:r w:rsidRPr="007469BB">
        <w:rPr>
          <w:sz w:val="24"/>
          <w:szCs w:val="24"/>
        </w:rPr>
        <w:t xml:space="preserve"> gwarancji na </w:t>
      </w:r>
      <w:r>
        <w:rPr>
          <w:sz w:val="24"/>
          <w:szCs w:val="24"/>
        </w:rPr>
        <w:t>przedmiot postępowania</w:t>
      </w:r>
      <w:r w:rsidRPr="007469BB">
        <w:rPr>
          <w:sz w:val="24"/>
          <w:szCs w:val="24"/>
        </w:rPr>
        <w:t xml:space="preserve">, licząc od daty podpisania bez zastrzeżeń protokołu odbioru. </w:t>
      </w:r>
      <w:r>
        <w:rPr>
          <w:sz w:val="24"/>
          <w:szCs w:val="24"/>
        </w:rPr>
        <w:t xml:space="preserve">Okres gwarancji jest równy okresowi rękojmi. </w:t>
      </w:r>
    </w:p>
    <w:p w14:paraId="4E5F0DF7" w14:textId="77777777" w:rsidR="00332990" w:rsidRPr="00F8013E" w:rsidRDefault="00332990" w:rsidP="008C456A">
      <w:pPr>
        <w:pStyle w:val="Akapitzlist"/>
        <w:numPr>
          <w:ilvl w:val="0"/>
          <w:numId w:val="42"/>
        </w:numPr>
        <w:spacing w:before="0" w:after="120" w:line="240" w:lineRule="auto"/>
        <w:rPr>
          <w:b/>
          <w:bCs/>
          <w:sz w:val="24"/>
          <w:szCs w:val="24"/>
        </w:rPr>
      </w:pPr>
      <w:r w:rsidRPr="00F8013E">
        <w:rPr>
          <w:b/>
          <w:bCs/>
          <w:sz w:val="24"/>
          <w:szCs w:val="24"/>
        </w:rPr>
        <w:t xml:space="preserve">Warunki udziału w postępowaniu </w:t>
      </w:r>
    </w:p>
    <w:p w14:paraId="2FA7A542" w14:textId="77777777" w:rsidR="00332990" w:rsidRDefault="00332990" w:rsidP="008C456A">
      <w:pPr>
        <w:pStyle w:val="Akapitzlist"/>
        <w:numPr>
          <w:ilvl w:val="1"/>
          <w:numId w:val="42"/>
        </w:numPr>
        <w:spacing w:before="0" w:after="120" w:line="240" w:lineRule="auto"/>
        <w:ind w:left="360"/>
        <w:rPr>
          <w:sz w:val="24"/>
          <w:szCs w:val="24"/>
        </w:rPr>
      </w:pPr>
      <w:r>
        <w:rPr>
          <w:sz w:val="24"/>
          <w:szCs w:val="24"/>
        </w:rPr>
        <w:t xml:space="preserve">O udział w postępowaniu mogą ubiegać się </w:t>
      </w:r>
      <w:r w:rsidR="007469BB">
        <w:rPr>
          <w:sz w:val="24"/>
          <w:szCs w:val="24"/>
        </w:rPr>
        <w:t>wykonawcy,</w:t>
      </w:r>
      <w:r>
        <w:rPr>
          <w:sz w:val="24"/>
          <w:szCs w:val="24"/>
        </w:rPr>
        <w:t xml:space="preserve"> którzy spełniają następujące </w:t>
      </w:r>
      <w:r w:rsidR="00DB4C34">
        <w:rPr>
          <w:sz w:val="24"/>
          <w:szCs w:val="24"/>
        </w:rPr>
        <w:t>kryteria:</w:t>
      </w:r>
    </w:p>
    <w:p w14:paraId="4D7B975D" w14:textId="77777777" w:rsidR="00DB4C34" w:rsidRPr="00DB4C34" w:rsidRDefault="00DB4C34" w:rsidP="008C456A">
      <w:pPr>
        <w:pStyle w:val="Akapitzlist"/>
        <w:numPr>
          <w:ilvl w:val="2"/>
          <w:numId w:val="42"/>
        </w:numPr>
        <w:spacing w:before="0" w:after="120" w:line="240" w:lineRule="auto"/>
        <w:ind w:left="360"/>
        <w:rPr>
          <w:sz w:val="24"/>
          <w:szCs w:val="24"/>
        </w:rPr>
      </w:pPr>
      <w:r w:rsidRPr="00DB4C34">
        <w:rPr>
          <w:sz w:val="24"/>
          <w:szCs w:val="24"/>
        </w:rPr>
        <w:t xml:space="preserve">O zamówienie mogą ubiegać się wszyscy wykonawcy nie podlegający wykluczeniu na podstawie art. 7 ust 1 ustawy o szczególnych o rozwiązaniach w zakresie przeciwdziałania wspieraniu agresji na Ukrainę oraz służące ochronie bezpieczeństwa </w:t>
      </w:r>
      <w:r w:rsidRPr="00DB4C34">
        <w:rPr>
          <w:sz w:val="24"/>
          <w:szCs w:val="24"/>
        </w:rPr>
        <w:lastRenderedPageBreak/>
        <w:t>narodowego. (Dz. U. 2022, poz. 835) roku, wykluczy z udziału w postępowaniu następujących wykonawców:</w:t>
      </w:r>
    </w:p>
    <w:p w14:paraId="196AA214" w14:textId="77777777" w:rsidR="00DB4C34" w:rsidRPr="00DB4C34" w:rsidRDefault="00DB4C34" w:rsidP="008C456A">
      <w:pPr>
        <w:pStyle w:val="Akapitzlist"/>
        <w:numPr>
          <w:ilvl w:val="3"/>
          <w:numId w:val="42"/>
        </w:numPr>
        <w:spacing w:before="0" w:after="120" w:line="240" w:lineRule="auto"/>
        <w:ind w:left="360"/>
        <w:rPr>
          <w:sz w:val="24"/>
          <w:szCs w:val="24"/>
        </w:rPr>
      </w:pPr>
      <w:r w:rsidRPr="00DB4C34">
        <w:rPr>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AD8A432" w14:textId="77777777" w:rsidR="00DB4C34" w:rsidRPr="00DB4C34" w:rsidRDefault="00DB4C34" w:rsidP="008C456A">
      <w:pPr>
        <w:pStyle w:val="Akapitzlist"/>
        <w:numPr>
          <w:ilvl w:val="3"/>
          <w:numId w:val="42"/>
        </w:numPr>
        <w:spacing w:before="0" w:after="120" w:line="240" w:lineRule="auto"/>
        <w:ind w:left="360"/>
        <w:rPr>
          <w:sz w:val="24"/>
          <w:szCs w:val="24"/>
        </w:rPr>
      </w:pPr>
      <w:r w:rsidRPr="00DB4C34">
        <w:rPr>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41FDE37" w14:textId="77777777" w:rsidR="00DB4C34" w:rsidRDefault="00DB4C34" w:rsidP="008C456A">
      <w:pPr>
        <w:pStyle w:val="Akapitzlist"/>
        <w:numPr>
          <w:ilvl w:val="3"/>
          <w:numId w:val="42"/>
        </w:numPr>
        <w:spacing w:before="0" w:after="120" w:line="240" w:lineRule="auto"/>
        <w:ind w:left="360"/>
        <w:rPr>
          <w:sz w:val="24"/>
          <w:szCs w:val="24"/>
        </w:rPr>
      </w:pPr>
      <w:r w:rsidRPr="00DB4C34">
        <w:rPr>
          <w:sz w:val="24"/>
          <w:szCs w:val="24"/>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59CCBD4" w14:textId="77777777" w:rsidR="002652F1" w:rsidRPr="002652F1" w:rsidRDefault="002652F1" w:rsidP="008C456A">
      <w:pPr>
        <w:pStyle w:val="Akapitzlist"/>
        <w:numPr>
          <w:ilvl w:val="1"/>
          <w:numId w:val="42"/>
        </w:numPr>
        <w:spacing w:before="0" w:after="120" w:line="240" w:lineRule="auto"/>
        <w:ind w:left="360"/>
        <w:rPr>
          <w:sz w:val="24"/>
          <w:szCs w:val="24"/>
        </w:rPr>
      </w:pPr>
      <w:r w:rsidRPr="002652F1">
        <w:rPr>
          <w:sz w:val="24"/>
          <w:szCs w:val="24"/>
        </w:rPr>
        <w:t xml:space="preserve">Wykonawca ma obowiązek zapoznania się w sposób bardzo szczegółowy z opisem przedmiotu zamówienia. </w:t>
      </w:r>
    </w:p>
    <w:p w14:paraId="4B447AC7" w14:textId="77777777" w:rsidR="002652F1" w:rsidRPr="002652F1" w:rsidRDefault="002652F1" w:rsidP="008C456A">
      <w:pPr>
        <w:pStyle w:val="Akapitzlist"/>
        <w:numPr>
          <w:ilvl w:val="1"/>
          <w:numId w:val="42"/>
        </w:numPr>
        <w:spacing w:before="0" w:after="120" w:line="240" w:lineRule="auto"/>
        <w:ind w:left="360"/>
        <w:rPr>
          <w:sz w:val="24"/>
          <w:szCs w:val="24"/>
        </w:rPr>
      </w:pPr>
      <w:r w:rsidRPr="002652F1">
        <w:rPr>
          <w:sz w:val="24"/>
          <w:szCs w:val="24"/>
        </w:rPr>
        <w:t xml:space="preserve">Wykonawca ma obowiązek wyjaśnić z Zamawiającym wszystkie wątpliwości w stosunku do przedmiotu zamówienia, przed złożeniem ofert. Po złożeniu oferty, Zamawiający będzie uważał, że Wykonawca nie ma wątpliwości i uwag w stosunku do zakresu ujętego w zapytaniu. </w:t>
      </w:r>
    </w:p>
    <w:p w14:paraId="1D26FA50" w14:textId="77777777" w:rsidR="00332990" w:rsidRDefault="002652F1" w:rsidP="008C456A">
      <w:pPr>
        <w:pStyle w:val="Akapitzlist"/>
        <w:numPr>
          <w:ilvl w:val="1"/>
          <w:numId w:val="42"/>
        </w:numPr>
        <w:spacing w:before="0" w:after="120" w:line="240" w:lineRule="auto"/>
        <w:ind w:left="360"/>
        <w:rPr>
          <w:sz w:val="24"/>
          <w:szCs w:val="24"/>
        </w:rPr>
      </w:pPr>
      <w:r w:rsidRPr="002652F1">
        <w:rPr>
          <w:sz w:val="24"/>
          <w:szCs w:val="24"/>
        </w:rPr>
        <w:t>Wykonawca ponosi wszelkie koszty związane z realizacją przedmiotu zamówienia w tym koszt dostawy oraz wszystkie koszty związane z przygotowaniem oferty.</w:t>
      </w:r>
    </w:p>
    <w:p w14:paraId="7B5D969E" w14:textId="77777777" w:rsidR="002652F1" w:rsidRPr="002652F1" w:rsidRDefault="002652F1" w:rsidP="008C456A">
      <w:pPr>
        <w:pStyle w:val="Akapitzlist"/>
        <w:numPr>
          <w:ilvl w:val="0"/>
          <w:numId w:val="42"/>
        </w:numPr>
        <w:spacing w:before="0" w:after="120" w:line="240" w:lineRule="auto"/>
        <w:rPr>
          <w:b/>
          <w:bCs/>
          <w:sz w:val="24"/>
          <w:szCs w:val="24"/>
        </w:rPr>
      </w:pPr>
      <w:r w:rsidRPr="002652F1">
        <w:rPr>
          <w:b/>
          <w:bCs/>
          <w:sz w:val="24"/>
          <w:szCs w:val="24"/>
        </w:rPr>
        <w:t xml:space="preserve">Informacje o Podziale na części postępowania </w:t>
      </w:r>
    </w:p>
    <w:p w14:paraId="44D7B93D" w14:textId="77777777" w:rsidR="00711DCC" w:rsidRDefault="00711DCC" w:rsidP="00711DCC">
      <w:pPr>
        <w:pStyle w:val="Akapitzlist"/>
        <w:numPr>
          <w:ilvl w:val="1"/>
          <w:numId w:val="42"/>
        </w:numPr>
        <w:spacing w:before="0" w:after="120" w:line="240" w:lineRule="auto"/>
        <w:ind w:left="360"/>
        <w:rPr>
          <w:sz w:val="24"/>
          <w:szCs w:val="24"/>
        </w:rPr>
      </w:pPr>
      <w:r>
        <w:rPr>
          <w:sz w:val="24"/>
          <w:szCs w:val="24"/>
        </w:rPr>
        <w:t>Postępowanie jest podzielone na części.</w:t>
      </w:r>
    </w:p>
    <w:p w14:paraId="22EA3207" w14:textId="1AEF5521" w:rsidR="00711DCC" w:rsidRDefault="00711DCC" w:rsidP="00471150">
      <w:pPr>
        <w:pStyle w:val="Akapitzlist"/>
        <w:numPr>
          <w:ilvl w:val="2"/>
          <w:numId w:val="42"/>
        </w:numPr>
        <w:spacing w:before="0" w:after="120" w:line="240" w:lineRule="auto"/>
        <w:ind w:left="360"/>
        <w:rPr>
          <w:sz w:val="24"/>
          <w:szCs w:val="24"/>
        </w:rPr>
      </w:pPr>
      <w:r>
        <w:rPr>
          <w:sz w:val="24"/>
          <w:szCs w:val="24"/>
        </w:rPr>
        <w:t>Każdy z elementów zamówienie jest osobną częścią postępowania</w:t>
      </w:r>
      <w:r w:rsidR="00471150">
        <w:rPr>
          <w:sz w:val="24"/>
          <w:szCs w:val="24"/>
        </w:rPr>
        <w:t xml:space="preserve"> tj</w:t>
      </w:r>
      <w:r>
        <w:rPr>
          <w:sz w:val="24"/>
          <w:szCs w:val="24"/>
        </w:rPr>
        <w:t xml:space="preserve">. </w:t>
      </w:r>
    </w:p>
    <w:p w14:paraId="514BB96E" w14:textId="0D6A68BF" w:rsidR="00471150" w:rsidRDefault="00471150" w:rsidP="00471150">
      <w:pPr>
        <w:pStyle w:val="Akapitzlist"/>
        <w:numPr>
          <w:ilvl w:val="3"/>
          <w:numId w:val="42"/>
        </w:numPr>
        <w:spacing w:before="0" w:after="120" w:line="240" w:lineRule="auto"/>
        <w:ind w:left="360"/>
        <w:rPr>
          <w:sz w:val="24"/>
          <w:szCs w:val="24"/>
        </w:rPr>
      </w:pPr>
      <w:r>
        <w:rPr>
          <w:sz w:val="24"/>
          <w:szCs w:val="24"/>
        </w:rPr>
        <w:t xml:space="preserve">Część 1 Dostawa </w:t>
      </w:r>
      <w:r w:rsidR="002F471D">
        <w:rPr>
          <w:sz w:val="24"/>
          <w:szCs w:val="24"/>
        </w:rPr>
        <w:t>gastronomicznej szafy chłodniczej min 700l</w:t>
      </w:r>
    </w:p>
    <w:p w14:paraId="317C3291" w14:textId="299942C5" w:rsidR="00471150" w:rsidRDefault="00471150" w:rsidP="00471150">
      <w:pPr>
        <w:pStyle w:val="Akapitzlist"/>
        <w:numPr>
          <w:ilvl w:val="3"/>
          <w:numId w:val="42"/>
        </w:numPr>
        <w:spacing w:before="0" w:after="120" w:line="240" w:lineRule="auto"/>
        <w:ind w:left="360"/>
        <w:rPr>
          <w:sz w:val="24"/>
          <w:szCs w:val="24"/>
        </w:rPr>
      </w:pPr>
      <w:r>
        <w:rPr>
          <w:sz w:val="24"/>
          <w:szCs w:val="24"/>
        </w:rPr>
        <w:t xml:space="preserve">Część 2 Dostawa </w:t>
      </w:r>
      <w:r w:rsidR="002F471D">
        <w:rPr>
          <w:sz w:val="24"/>
          <w:szCs w:val="24"/>
        </w:rPr>
        <w:t>wyważarki gastronomicznej</w:t>
      </w:r>
    </w:p>
    <w:p w14:paraId="4F7EC9E7" w14:textId="79B5F823" w:rsidR="002F471D" w:rsidRDefault="002F471D" w:rsidP="00471150">
      <w:pPr>
        <w:pStyle w:val="Akapitzlist"/>
        <w:numPr>
          <w:ilvl w:val="3"/>
          <w:numId w:val="42"/>
        </w:numPr>
        <w:spacing w:before="0" w:after="120" w:line="240" w:lineRule="auto"/>
        <w:ind w:left="360"/>
        <w:rPr>
          <w:sz w:val="24"/>
          <w:szCs w:val="24"/>
        </w:rPr>
      </w:pPr>
      <w:r>
        <w:rPr>
          <w:sz w:val="24"/>
          <w:szCs w:val="24"/>
        </w:rPr>
        <w:t xml:space="preserve">Części 3 Dostawa czterech </w:t>
      </w:r>
      <w:proofErr w:type="spellStart"/>
      <w:r>
        <w:rPr>
          <w:sz w:val="24"/>
          <w:szCs w:val="24"/>
        </w:rPr>
        <w:t>piecy</w:t>
      </w:r>
      <w:proofErr w:type="spellEnd"/>
      <w:r>
        <w:rPr>
          <w:sz w:val="24"/>
          <w:szCs w:val="24"/>
        </w:rPr>
        <w:t xml:space="preserve"> </w:t>
      </w:r>
      <w:proofErr w:type="spellStart"/>
      <w:r>
        <w:rPr>
          <w:sz w:val="24"/>
          <w:szCs w:val="24"/>
        </w:rPr>
        <w:t>konwekcyjno</w:t>
      </w:r>
      <w:proofErr w:type="spellEnd"/>
      <w:r>
        <w:rPr>
          <w:sz w:val="24"/>
          <w:szCs w:val="24"/>
        </w:rPr>
        <w:t xml:space="preserve"> parowych </w:t>
      </w:r>
    </w:p>
    <w:p w14:paraId="1597AB92" w14:textId="1CAED8CC" w:rsidR="002F471D" w:rsidRDefault="002F471D" w:rsidP="00471150">
      <w:pPr>
        <w:pStyle w:val="Akapitzlist"/>
        <w:numPr>
          <w:ilvl w:val="3"/>
          <w:numId w:val="42"/>
        </w:numPr>
        <w:spacing w:before="0" w:after="120" w:line="240" w:lineRule="auto"/>
        <w:ind w:left="360"/>
        <w:rPr>
          <w:sz w:val="24"/>
          <w:szCs w:val="24"/>
        </w:rPr>
      </w:pPr>
      <w:r>
        <w:rPr>
          <w:sz w:val="24"/>
          <w:szCs w:val="24"/>
        </w:rPr>
        <w:t>Część 4 Dostawa podgrzewacza do talerzy</w:t>
      </w:r>
    </w:p>
    <w:p w14:paraId="29576F7A" w14:textId="57601850" w:rsidR="002F471D" w:rsidRPr="00F8013E" w:rsidRDefault="002F471D" w:rsidP="00471150">
      <w:pPr>
        <w:pStyle w:val="Akapitzlist"/>
        <w:numPr>
          <w:ilvl w:val="3"/>
          <w:numId w:val="42"/>
        </w:numPr>
        <w:spacing w:before="0" w:after="120" w:line="240" w:lineRule="auto"/>
        <w:ind w:left="360"/>
        <w:rPr>
          <w:sz w:val="24"/>
          <w:szCs w:val="24"/>
        </w:rPr>
      </w:pPr>
      <w:r>
        <w:rPr>
          <w:sz w:val="24"/>
          <w:szCs w:val="24"/>
        </w:rPr>
        <w:t xml:space="preserve">Części 5 Dostawa naświetlarki do jajek </w:t>
      </w:r>
    </w:p>
    <w:p w14:paraId="0D8DFA5B" w14:textId="77777777" w:rsidR="00711DCC" w:rsidRDefault="00711DCC" w:rsidP="00471150">
      <w:pPr>
        <w:pStyle w:val="Akapitzlist"/>
        <w:numPr>
          <w:ilvl w:val="2"/>
          <w:numId w:val="42"/>
        </w:numPr>
        <w:spacing w:before="0" w:after="120" w:line="240" w:lineRule="auto"/>
        <w:ind w:left="360"/>
        <w:rPr>
          <w:sz w:val="24"/>
          <w:szCs w:val="24"/>
        </w:rPr>
      </w:pPr>
      <w:r w:rsidRPr="00F8013E">
        <w:rPr>
          <w:sz w:val="24"/>
          <w:szCs w:val="24"/>
        </w:rPr>
        <w:t xml:space="preserve">Wykonawcy mogą składać oferty na każdą z części. </w:t>
      </w:r>
    </w:p>
    <w:p w14:paraId="1ACA374C" w14:textId="77777777" w:rsidR="00711DCC" w:rsidRDefault="00711DCC" w:rsidP="00711DCC">
      <w:pPr>
        <w:pStyle w:val="Akapitzlist"/>
        <w:numPr>
          <w:ilvl w:val="2"/>
          <w:numId w:val="42"/>
        </w:numPr>
        <w:spacing w:before="0" w:after="120" w:line="240" w:lineRule="auto"/>
        <w:ind w:left="360"/>
        <w:rPr>
          <w:sz w:val="24"/>
          <w:szCs w:val="24"/>
        </w:rPr>
      </w:pPr>
      <w:r>
        <w:rPr>
          <w:sz w:val="24"/>
          <w:szCs w:val="24"/>
        </w:rPr>
        <w:t xml:space="preserve">Zamawiający nie ogranicza liczby części na jakie Wykonawca może złożyć oferty. </w:t>
      </w:r>
    </w:p>
    <w:p w14:paraId="5AB827F6" w14:textId="77777777" w:rsidR="00711DCC" w:rsidRDefault="00711DCC" w:rsidP="00711DCC">
      <w:pPr>
        <w:pStyle w:val="Akapitzlist"/>
        <w:numPr>
          <w:ilvl w:val="2"/>
          <w:numId w:val="42"/>
        </w:numPr>
        <w:spacing w:before="0" w:after="120" w:line="240" w:lineRule="auto"/>
        <w:ind w:left="360"/>
        <w:rPr>
          <w:sz w:val="24"/>
          <w:szCs w:val="24"/>
        </w:rPr>
      </w:pPr>
      <w:r>
        <w:rPr>
          <w:sz w:val="24"/>
          <w:szCs w:val="24"/>
        </w:rPr>
        <w:t>Zamówienie zostanie udzielone na każdą z części osobno</w:t>
      </w:r>
    </w:p>
    <w:p w14:paraId="4A5FB209" w14:textId="77777777" w:rsidR="00B55644" w:rsidRDefault="00B55644" w:rsidP="008C456A">
      <w:pPr>
        <w:pStyle w:val="Akapitzlist"/>
        <w:numPr>
          <w:ilvl w:val="0"/>
          <w:numId w:val="42"/>
        </w:numPr>
        <w:spacing w:before="0" w:after="120" w:line="240" w:lineRule="auto"/>
        <w:rPr>
          <w:b/>
          <w:bCs/>
          <w:sz w:val="24"/>
          <w:szCs w:val="24"/>
        </w:rPr>
      </w:pPr>
      <w:r w:rsidRPr="00B55644">
        <w:rPr>
          <w:b/>
          <w:bCs/>
          <w:sz w:val="24"/>
          <w:szCs w:val="24"/>
        </w:rPr>
        <w:t xml:space="preserve">Termin Realizacji zamówienia </w:t>
      </w:r>
    </w:p>
    <w:p w14:paraId="5F4C3EF6" w14:textId="30657F39" w:rsidR="00711DCC" w:rsidRDefault="00711DCC" w:rsidP="00711DCC">
      <w:pPr>
        <w:pStyle w:val="Akapitzlist"/>
        <w:numPr>
          <w:ilvl w:val="1"/>
          <w:numId w:val="42"/>
        </w:numPr>
        <w:spacing w:before="0" w:after="120" w:line="240" w:lineRule="auto"/>
        <w:ind w:left="360"/>
        <w:rPr>
          <w:sz w:val="24"/>
          <w:szCs w:val="24"/>
        </w:rPr>
      </w:pPr>
      <w:r>
        <w:rPr>
          <w:sz w:val="24"/>
          <w:szCs w:val="24"/>
        </w:rPr>
        <w:t xml:space="preserve">Z uwagi na warunki rozliczenia projektu w z którego jest finasowanie postępowanie, </w:t>
      </w:r>
      <w:r w:rsidRPr="00B70ED1">
        <w:rPr>
          <w:sz w:val="24"/>
          <w:szCs w:val="24"/>
          <w:u w:val="single"/>
        </w:rPr>
        <w:t xml:space="preserve">realizacja zamówienia musi nastąpić w nieprzekraczalnym terminie do </w:t>
      </w:r>
      <w:r w:rsidR="001F4E10">
        <w:rPr>
          <w:sz w:val="24"/>
          <w:szCs w:val="24"/>
          <w:u w:val="single"/>
        </w:rPr>
        <w:t>20.10</w:t>
      </w:r>
      <w:r w:rsidRPr="00B70ED1">
        <w:rPr>
          <w:sz w:val="24"/>
          <w:szCs w:val="24"/>
          <w:u w:val="single"/>
        </w:rPr>
        <w:t>.2023 roku.</w:t>
      </w:r>
      <w:r w:rsidRPr="00B55644">
        <w:rPr>
          <w:sz w:val="24"/>
          <w:szCs w:val="24"/>
        </w:rPr>
        <w:t xml:space="preserve"> </w:t>
      </w:r>
    </w:p>
    <w:p w14:paraId="543DD218" w14:textId="0B183A5D" w:rsidR="00B55644" w:rsidRPr="00B55644" w:rsidRDefault="00711DCC" w:rsidP="00711DCC">
      <w:pPr>
        <w:pStyle w:val="Akapitzlist"/>
        <w:numPr>
          <w:ilvl w:val="1"/>
          <w:numId w:val="42"/>
        </w:numPr>
        <w:spacing w:before="0" w:after="120" w:line="240" w:lineRule="auto"/>
        <w:ind w:left="360"/>
        <w:rPr>
          <w:sz w:val="24"/>
          <w:szCs w:val="24"/>
        </w:rPr>
      </w:pPr>
      <w:r>
        <w:rPr>
          <w:sz w:val="24"/>
          <w:szCs w:val="24"/>
        </w:rPr>
        <w:t>W przypadku niezrealizowania zamówienia w wyznaczonym terminie Zamówienie zostanie anulowane a Wykonawcy nie przysługują żadne roszczenia z tego tytułu.</w:t>
      </w:r>
    </w:p>
    <w:p w14:paraId="62B1BFDA" w14:textId="77777777" w:rsidR="00B55644" w:rsidRPr="00B55644" w:rsidRDefault="00B55644" w:rsidP="008C456A">
      <w:pPr>
        <w:pStyle w:val="Akapitzlist"/>
        <w:numPr>
          <w:ilvl w:val="0"/>
          <w:numId w:val="42"/>
        </w:numPr>
        <w:spacing w:before="0" w:after="120" w:line="240" w:lineRule="auto"/>
        <w:rPr>
          <w:b/>
          <w:bCs/>
          <w:sz w:val="24"/>
          <w:szCs w:val="24"/>
        </w:rPr>
      </w:pPr>
      <w:r w:rsidRPr="00B55644">
        <w:rPr>
          <w:b/>
          <w:bCs/>
          <w:sz w:val="24"/>
          <w:szCs w:val="24"/>
        </w:rPr>
        <w:t xml:space="preserve">Sposób obliczania ceny </w:t>
      </w:r>
    </w:p>
    <w:p w14:paraId="581A05EE"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Do wyceny należy przyjąć łączną wartość przedmiotu dostawy, wraz z kosztami dostawy. </w:t>
      </w:r>
    </w:p>
    <w:p w14:paraId="79625F56"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Ceną oferty jest cena w rozumieniu przepisów art. 3 ust. 1 pkt 1 i ust. 2 ustawy z dnia 9 maja 2014 r. o informowaniu o cenach towarów i usług (Dz.U.2019.178 </w:t>
      </w:r>
      <w:proofErr w:type="spellStart"/>
      <w:r w:rsidRPr="00B55644">
        <w:rPr>
          <w:sz w:val="24"/>
          <w:szCs w:val="24"/>
        </w:rPr>
        <w:t>t.j</w:t>
      </w:r>
      <w:proofErr w:type="spellEnd"/>
      <w:r w:rsidRPr="00B55644">
        <w:rPr>
          <w:sz w:val="24"/>
          <w:szCs w:val="24"/>
        </w:rPr>
        <w:t xml:space="preserve">.) - jest to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4DF06B50" w14:textId="1C918FF4"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Wykonawca obliczając cenę oferty winien uwzględnić wszelkie koszty jakie musi ponieść w celu wykonania zamówienia w tym wszelkie cła, podatki i inne należności płatne przez wykonawcę, według stanu prawnego na dzień składania oferty.</w:t>
      </w:r>
    </w:p>
    <w:p w14:paraId="1B51CCAF"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Cenę oferty należy podać w złotych polskich z podatkiem od towarów i usług VAT.</w:t>
      </w:r>
    </w:p>
    <w:p w14:paraId="2C260947"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Obliczenie końcowej ceny ofertowej należy dokonać z dokładnością do 1 grosza (2 miejsca po przecinku). Kwotę oferty należy podać cyfrowo oraz słownie.</w:t>
      </w:r>
    </w:p>
    <w:p w14:paraId="4A3EA902"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Cena oferty jest ceną ryczałtową.</w:t>
      </w:r>
    </w:p>
    <w:p w14:paraId="60E67EC0"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 </w:t>
      </w:r>
    </w:p>
    <w:p w14:paraId="05998177"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W przypadku, gdy oferta zostanie złożona przez osobę, która nie prowadzi działalności gospodarczej, Zamawiający dokona przeliczenia ceny takiej oferty poprzez doliczenie do jej wartości zobowiązań cywilnoprawnych (składki ZUS) jakie będzie musiał oprowadzić.</w:t>
      </w:r>
    </w:p>
    <w:p w14:paraId="6D08736A" w14:textId="77777777" w:rsidR="00B55644" w:rsidRDefault="000C6C6A" w:rsidP="008C456A">
      <w:pPr>
        <w:pStyle w:val="Akapitzlist"/>
        <w:numPr>
          <w:ilvl w:val="0"/>
          <w:numId w:val="42"/>
        </w:numPr>
        <w:spacing w:before="0" w:after="120" w:line="240" w:lineRule="auto"/>
        <w:ind w:left="426" w:hanging="426"/>
        <w:rPr>
          <w:b/>
          <w:bCs/>
          <w:sz w:val="24"/>
          <w:szCs w:val="24"/>
        </w:rPr>
      </w:pPr>
      <w:r w:rsidRPr="000C6C6A">
        <w:rPr>
          <w:b/>
          <w:bCs/>
          <w:sz w:val="24"/>
          <w:szCs w:val="24"/>
        </w:rPr>
        <w:t>Kryteria oceny ofert i ich znaczenie:</w:t>
      </w:r>
    </w:p>
    <w:p w14:paraId="7840AAC2"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Przy wyborze oferty Zamawiający będzie kierował się następującymi kryteriami i ich znaczeniem: nazwa</w:t>
      </w:r>
      <w:r w:rsidRPr="000C6C6A">
        <w:rPr>
          <w:sz w:val="24"/>
          <w:szCs w:val="24"/>
        </w:rPr>
        <w:tab/>
        <w:t>waga (znaczenie)</w:t>
      </w:r>
      <w:r>
        <w:rPr>
          <w:sz w:val="24"/>
          <w:szCs w:val="24"/>
        </w:rPr>
        <w:t xml:space="preserve"> pkt</w:t>
      </w:r>
    </w:p>
    <w:p w14:paraId="63E3BB0D" w14:textId="77777777" w:rsidR="000C6C6A" w:rsidRPr="000C6C6A" w:rsidRDefault="000C6C6A" w:rsidP="008C456A">
      <w:pPr>
        <w:pStyle w:val="Akapitzlist"/>
        <w:numPr>
          <w:ilvl w:val="2"/>
          <w:numId w:val="42"/>
        </w:numPr>
        <w:spacing w:before="0" w:after="120" w:line="240" w:lineRule="auto"/>
        <w:ind w:left="426" w:hanging="426"/>
        <w:rPr>
          <w:sz w:val="24"/>
          <w:szCs w:val="24"/>
        </w:rPr>
      </w:pPr>
      <w:r w:rsidRPr="000C6C6A">
        <w:rPr>
          <w:sz w:val="24"/>
          <w:szCs w:val="24"/>
        </w:rPr>
        <w:t xml:space="preserve"> cena</w:t>
      </w:r>
      <w:r w:rsidRPr="000C6C6A">
        <w:rPr>
          <w:sz w:val="24"/>
          <w:szCs w:val="24"/>
        </w:rPr>
        <w:tab/>
        <w:t>100,0</w:t>
      </w:r>
      <w:r>
        <w:rPr>
          <w:sz w:val="24"/>
          <w:szCs w:val="24"/>
        </w:rPr>
        <w:t xml:space="preserve"> pkt</w:t>
      </w:r>
    </w:p>
    <w:p w14:paraId="328BD530" w14:textId="77777777" w:rsidR="000C6C6A" w:rsidRPr="000C6C6A" w:rsidRDefault="000C6C6A" w:rsidP="000C6C6A">
      <w:pPr>
        <w:pStyle w:val="Akapitzlist"/>
        <w:spacing w:before="0" w:after="120" w:line="240" w:lineRule="auto"/>
        <w:rPr>
          <w:sz w:val="24"/>
          <w:szCs w:val="24"/>
        </w:rPr>
      </w:pPr>
      <w:r w:rsidRPr="000C6C6A">
        <w:rPr>
          <w:sz w:val="24"/>
          <w:szCs w:val="24"/>
        </w:rPr>
        <w:t>W kryterium „cena” (</w:t>
      </w:r>
      <w:proofErr w:type="spellStart"/>
      <w:r w:rsidRPr="000C6C6A">
        <w:rPr>
          <w:sz w:val="24"/>
          <w:szCs w:val="24"/>
        </w:rPr>
        <w:t>Kc</w:t>
      </w:r>
      <w:proofErr w:type="spellEnd"/>
      <w:r w:rsidRPr="000C6C6A">
        <w:rPr>
          <w:sz w:val="24"/>
          <w:szCs w:val="24"/>
        </w:rPr>
        <w:t xml:space="preserve">) punkty będą przyznawane w następujący sposób zgodnie z formułą </w:t>
      </w:r>
    </w:p>
    <w:p w14:paraId="397E68C1"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Cmin</w:t>
      </w:r>
      <w:proofErr w:type="spellEnd"/>
    </w:p>
    <w:p w14:paraId="4185978B"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 x 100 pkt</w:t>
      </w:r>
    </w:p>
    <w:p w14:paraId="3D138AC2"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Cn</w:t>
      </w:r>
      <w:proofErr w:type="spellEnd"/>
    </w:p>
    <w:p w14:paraId="31BF1775" w14:textId="77777777" w:rsidR="000C6C6A" w:rsidRPr="000C6C6A" w:rsidRDefault="000C6C6A" w:rsidP="000C6C6A">
      <w:pPr>
        <w:pStyle w:val="Akapitzlist"/>
        <w:spacing w:before="0" w:after="120" w:line="240" w:lineRule="auto"/>
        <w:rPr>
          <w:sz w:val="24"/>
          <w:szCs w:val="24"/>
        </w:rPr>
      </w:pPr>
      <w:r w:rsidRPr="000C6C6A">
        <w:rPr>
          <w:sz w:val="24"/>
          <w:szCs w:val="24"/>
        </w:rPr>
        <w:t xml:space="preserve">gdzie: </w:t>
      </w:r>
    </w:p>
    <w:p w14:paraId="0AF3BB53"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xml:space="preserve"> – ilość punktów przyznana danej ofercie w kryterium „Cena” (n – numer oferty);</w:t>
      </w:r>
    </w:p>
    <w:p w14:paraId="43660E22"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Cmin</w:t>
      </w:r>
      <w:proofErr w:type="spellEnd"/>
      <w:r w:rsidRPr="000C6C6A">
        <w:rPr>
          <w:sz w:val="24"/>
          <w:szCs w:val="24"/>
        </w:rPr>
        <w:t xml:space="preserve"> – cena (brutto) oferty najniższej;</w:t>
      </w:r>
    </w:p>
    <w:p w14:paraId="3D3903EC"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Cn</w:t>
      </w:r>
      <w:proofErr w:type="spellEnd"/>
      <w:r w:rsidRPr="000C6C6A">
        <w:rPr>
          <w:sz w:val="24"/>
          <w:szCs w:val="24"/>
        </w:rPr>
        <w:t xml:space="preserve"> – cena (brutto) oferty ocenianej (n – numer oferty)</w:t>
      </w:r>
    </w:p>
    <w:p w14:paraId="4F5838D8" w14:textId="77777777" w:rsidR="000C6C6A" w:rsidRPr="000C6C6A" w:rsidRDefault="000C6C6A" w:rsidP="000C6C6A">
      <w:pPr>
        <w:pStyle w:val="Akapitzlist"/>
        <w:spacing w:before="0" w:after="120" w:line="240" w:lineRule="auto"/>
        <w:rPr>
          <w:sz w:val="24"/>
          <w:szCs w:val="24"/>
        </w:rPr>
      </w:pPr>
      <w:r w:rsidRPr="000C6C6A">
        <w:rPr>
          <w:sz w:val="24"/>
          <w:szCs w:val="24"/>
        </w:rPr>
        <w:t>oferty będą oceniane w odniesieniu do najkorzystniejszych warunków przedstawionych przez wykonawców w zakresie powyższych kryteriów;</w:t>
      </w:r>
    </w:p>
    <w:p w14:paraId="06899495" w14:textId="77777777" w:rsidR="000C6C6A" w:rsidRPr="000C6C6A" w:rsidRDefault="000C6C6A" w:rsidP="000C6C6A">
      <w:pPr>
        <w:pStyle w:val="Akapitzlist"/>
        <w:spacing w:before="0" w:after="120" w:line="240" w:lineRule="auto"/>
        <w:rPr>
          <w:sz w:val="24"/>
          <w:szCs w:val="24"/>
        </w:rPr>
      </w:pPr>
      <w:r w:rsidRPr="000C6C6A">
        <w:rPr>
          <w:sz w:val="24"/>
          <w:szCs w:val="24"/>
        </w:rPr>
        <w:t>UWAGA! Wszystkie kwoty wskazane w formularzu oferty należy podać w zaokrągleniu do pełnych groszy (do dwóch miejsc po przecinku) zgodnie z zasadą, że końcówki poniżej 0,5 grosza pomija się, a końcówki 0,5 grosza i wyższe zaokrągla się do 1 grosza.</w:t>
      </w:r>
    </w:p>
    <w:p w14:paraId="6715D0FF"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Oferty będą oceniane w odniesieniu do najkorzystniejszych warunków przedstawionych przez Wykonawców w zakresie powyższego kryterium. </w:t>
      </w:r>
    </w:p>
    <w:p w14:paraId="4AFFC1AB"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Oferta spełniająca w najwyższym stopniu wyżej wymienione kryterium otrzyma maksymalną liczbę punktów. Maksymalna liczba punktów, jaką może otrzymać oferta to 100 pkt. </w:t>
      </w:r>
    </w:p>
    <w:p w14:paraId="50B5A0B3"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Za ofertę najkorzystniejszą uznana zostanie oferta, która w sumie uzyska najwyższą liczbę punktów. </w:t>
      </w:r>
    </w:p>
    <w:p w14:paraId="62E2DC3A"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Zamawiający udzieli zamówienia Wykonawcy, którego oferta jest zgodna z treścią ogłoszenia i została oceniona jako najkorzystniejsza w oparciu o podane powyżej kryteria wyboru.</w:t>
      </w:r>
    </w:p>
    <w:p w14:paraId="342777CF" w14:textId="77777777" w:rsidR="000C6C6A" w:rsidRPr="000C6C6A" w:rsidRDefault="000C6C6A" w:rsidP="008C456A">
      <w:pPr>
        <w:pStyle w:val="Akapitzlist"/>
        <w:numPr>
          <w:ilvl w:val="0"/>
          <w:numId w:val="42"/>
        </w:numPr>
        <w:spacing w:before="0" w:after="120" w:line="240" w:lineRule="auto"/>
        <w:ind w:left="426" w:hanging="426"/>
        <w:rPr>
          <w:b/>
          <w:bCs/>
          <w:sz w:val="24"/>
          <w:szCs w:val="24"/>
        </w:rPr>
      </w:pPr>
      <w:r w:rsidRPr="000C6C6A">
        <w:rPr>
          <w:b/>
          <w:bCs/>
          <w:sz w:val="24"/>
          <w:szCs w:val="24"/>
        </w:rPr>
        <w:t>Zasady wyjaśniania treści ogłoszenia:</w:t>
      </w:r>
    </w:p>
    <w:p w14:paraId="692C18C3" w14:textId="77777777" w:rsid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Treść zapytań wraz z wyjaśnieniami Zamawiający zamieści niezwłocznie na stronie internetowej, na której publikowane jest ogłoszenie o postępowaniu, chyba że zapytanie wpłynie do Zamawiającego na mniej niż 3 dni przed terminem składania ofert.</w:t>
      </w:r>
    </w:p>
    <w:p w14:paraId="5BBEE580" w14:textId="77777777" w:rsidR="000C6C6A" w:rsidRDefault="000C6C6A" w:rsidP="008C456A">
      <w:pPr>
        <w:pStyle w:val="Akapitzlist"/>
        <w:numPr>
          <w:ilvl w:val="0"/>
          <w:numId w:val="42"/>
        </w:numPr>
        <w:spacing w:before="0" w:after="120" w:line="240" w:lineRule="auto"/>
        <w:rPr>
          <w:b/>
          <w:bCs/>
          <w:sz w:val="24"/>
          <w:szCs w:val="24"/>
        </w:rPr>
      </w:pPr>
      <w:r w:rsidRPr="000C6C6A">
        <w:rPr>
          <w:b/>
          <w:bCs/>
          <w:sz w:val="24"/>
          <w:szCs w:val="24"/>
        </w:rPr>
        <w:t>Termin, miejsce i forma składania ofert oraz termin otwarcia ofert:</w:t>
      </w:r>
    </w:p>
    <w:p w14:paraId="45775896" w14:textId="74018D53"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Termin złożenia oferty: </w:t>
      </w:r>
      <w:r w:rsidR="001F4E10" w:rsidRPr="008D42D5">
        <w:rPr>
          <w:b/>
          <w:bCs/>
          <w:sz w:val="24"/>
          <w:szCs w:val="24"/>
        </w:rPr>
        <w:t>0</w:t>
      </w:r>
      <w:r w:rsidR="008D42D5" w:rsidRPr="008D42D5">
        <w:rPr>
          <w:b/>
          <w:bCs/>
          <w:sz w:val="24"/>
          <w:szCs w:val="24"/>
        </w:rPr>
        <w:t>9</w:t>
      </w:r>
      <w:r w:rsidR="001F4E10" w:rsidRPr="008D42D5">
        <w:rPr>
          <w:b/>
          <w:bCs/>
          <w:sz w:val="24"/>
          <w:szCs w:val="24"/>
        </w:rPr>
        <w:t>.10.2023</w:t>
      </w:r>
      <w:r w:rsidRPr="008D42D5">
        <w:rPr>
          <w:b/>
          <w:bCs/>
          <w:sz w:val="24"/>
          <w:szCs w:val="24"/>
        </w:rPr>
        <w:t xml:space="preserve"> r., godz. 11:00</w:t>
      </w:r>
      <w:r w:rsidRPr="000C6C6A">
        <w:rPr>
          <w:sz w:val="24"/>
          <w:szCs w:val="24"/>
        </w:rPr>
        <w:t>.</w:t>
      </w:r>
    </w:p>
    <w:p w14:paraId="0E8E3A5A"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Miejsce złożenia oferty: https://platformazakupowa.pl/pn/sp_lwowekslaski </w:t>
      </w:r>
    </w:p>
    <w:p w14:paraId="01614998"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Forma składania ofert: Oferty należy składać w wersji elektronicznej za pośrednictwem dedykowanej platformy poprzez wypełnienie poszczególnych pól formularza oferty. </w:t>
      </w:r>
    </w:p>
    <w:p w14:paraId="0C50F6DB" w14:textId="3A8F5101"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Do oferty należy dołączyć:</w:t>
      </w:r>
    </w:p>
    <w:p w14:paraId="191AF09A" w14:textId="77777777" w:rsidR="00E500CB" w:rsidRDefault="0022527D" w:rsidP="008C456A">
      <w:pPr>
        <w:pStyle w:val="Akapitzlist"/>
        <w:numPr>
          <w:ilvl w:val="2"/>
          <w:numId w:val="42"/>
        </w:numPr>
        <w:spacing w:before="0" w:after="120" w:line="240" w:lineRule="auto"/>
        <w:ind w:left="360"/>
        <w:rPr>
          <w:sz w:val="24"/>
          <w:szCs w:val="24"/>
        </w:rPr>
      </w:pPr>
      <w:r>
        <w:rPr>
          <w:sz w:val="24"/>
          <w:szCs w:val="24"/>
        </w:rPr>
        <w:t xml:space="preserve">Formularz oferty wg wzoru stanowiącego </w:t>
      </w:r>
      <w:r w:rsidRPr="0022527D">
        <w:rPr>
          <w:b/>
          <w:bCs/>
          <w:sz w:val="24"/>
          <w:szCs w:val="24"/>
        </w:rPr>
        <w:t>Załącznik nr 2 do Zapytania Ofertowego</w:t>
      </w:r>
    </w:p>
    <w:p w14:paraId="398CF609" w14:textId="77777777" w:rsidR="000C6C6A" w:rsidRPr="000C6C6A" w:rsidRDefault="000C6C6A" w:rsidP="008C456A">
      <w:pPr>
        <w:pStyle w:val="Akapitzlist"/>
        <w:numPr>
          <w:ilvl w:val="2"/>
          <w:numId w:val="42"/>
        </w:numPr>
        <w:spacing w:before="0" w:after="120" w:line="240" w:lineRule="auto"/>
        <w:ind w:left="360"/>
        <w:rPr>
          <w:sz w:val="24"/>
          <w:szCs w:val="24"/>
        </w:rPr>
      </w:pPr>
      <w:r w:rsidRPr="000C6C6A">
        <w:rPr>
          <w:sz w:val="24"/>
          <w:szCs w:val="24"/>
        </w:rPr>
        <w:t xml:space="preserve">karty katalogowe oferowanych produktów, </w:t>
      </w:r>
    </w:p>
    <w:p w14:paraId="55AAE5A8" w14:textId="465BD681"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Otwarcie ofert nastąpi w dniu </w:t>
      </w:r>
      <w:r w:rsidR="001F4E10" w:rsidRPr="008D42D5">
        <w:rPr>
          <w:b/>
          <w:bCs/>
          <w:sz w:val="24"/>
          <w:szCs w:val="24"/>
        </w:rPr>
        <w:t>0</w:t>
      </w:r>
      <w:r w:rsidR="008D42D5" w:rsidRPr="008D42D5">
        <w:rPr>
          <w:b/>
          <w:bCs/>
          <w:sz w:val="24"/>
          <w:szCs w:val="24"/>
        </w:rPr>
        <w:t>9</w:t>
      </w:r>
      <w:r w:rsidR="001F4E10" w:rsidRPr="008D42D5">
        <w:rPr>
          <w:b/>
          <w:bCs/>
          <w:sz w:val="24"/>
          <w:szCs w:val="24"/>
        </w:rPr>
        <w:t>.10.2023</w:t>
      </w:r>
      <w:r w:rsidRPr="008D42D5">
        <w:rPr>
          <w:b/>
          <w:bCs/>
          <w:sz w:val="24"/>
          <w:szCs w:val="24"/>
        </w:rPr>
        <w:t xml:space="preserve"> o godzinie 11:10</w:t>
      </w:r>
      <w:r w:rsidRPr="000C6C6A">
        <w:rPr>
          <w:sz w:val="24"/>
          <w:szCs w:val="24"/>
        </w:rPr>
        <w:t xml:space="preserve"> w siedzibie zamawiającego a informacja zostanie opublikowana na stronie internetowej https://platformazakupowa.pl/pn/sp_lwowekslaski. </w:t>
      </w:r>
    </w:p>
    <w:p w14:paraId="1839352D" w14:textId="77777777" w:rsidR="000C6C6A" w:rsidRDefault="0022527D" w:rsidP="008C456A">
      <w:pPr>
        <w:pStyle w:val="Akapitzlist"/>
        <w:numPr>
          <w:ilvl w:val="0"/>
          <w:numId w:val="42"/>
        </w:numPr>
        <w:spacing w:before="0" w:after="120" w:line="240" w:lineRule="auto"/>
        <w:rPr>
          <w:b/>
          <w:bCs/>
          <w:sz w:val="24"/>
          <w:szCs w:val="24"/>
        </w:rPr>
      </w:pPr>
      <w:r w:rsidRPr="0022527D">
        <w:rPr>
          <w:b/>
          <w:bCs/>
          <w:sz w:val="24"/>
          <w:szCs w:val="24"/>
        </w:rPr>
        <w:t>Zmiana lub odwołanie warunków postępowania:</w:t>
      </w:r>
    </w:p>
    <w:p w14:paraId="65B9BC56"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Przed upływem terminu składania ofert Zamawiający może zmienić lub odwołać warunki postępowania. Zamawiający zastrzega sobie prawo odwołania postępowania bez podania przyczyny. Informację o dokonanej zmianie lub odwołaniu Zamawiający zamieści na stronie internetowej, na której publikowane jest ogłoszenie o postępowaniu. </w:t>
      </w:r>
    </w:p>
    <w:p w14:paraId="217B29E7" w14:textId="2E992D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Warunki zamknięcia postępowania bez dokonania wyboru:</w:t>
      </w:r>
    </w:p>
    <w:p w14:paraId="0D0343A9"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Zamawiający zamknie postępowanie bez dokonania wyboru, jeżeli: </w:t>
      </w:r>
    </w:p>
    <w:p w14:paraId="51475B79"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nie wpłynie żadna oferta lub żadna z ofert nie spełni warunków postępowania, </w:t>
      </w:r>
    </w:p>
    <w:p w14:paraId="398D09D3"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cena najkorzystniejszej oferty przekroczy kwotę, jaką Zamawiający może przeznaczyć na sfinansowanie zamówienia,</w:t>
      </w:r>
    </w:p>
    <w:p w14:paraId="72BEA776"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wystąpi zmiana okoliczności powodująca, że realizacja zamówienia jest niecelowa, </w:t>
      </w:r>
    </w:p>
    <w:p w14:paraId="172B4278"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postępowanie obarczone będzie wadą uniemożliwiającą zawarcie ważnej umowy. </w:t>
      </w:r>
    </w:p>
    <w:p w14:paraId="71A1BEF2"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Zamawiający zastrzega sobie prawo unieważnienia postępowania bez podania przyczyny.</w:t>
      </w:r>
    </w:p>
    <w:p w14:paraId="65274372"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Warunki odwołania postępowania:</w:t>
      </w:r>
    </w:p>
    <w:p w14:paraId="2E535E3B"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Zamawiający zastrzega sobie prawo odwołania postępowania bez podania przyczyny. Informację o odwołaniu postępowania Zamawiający zamieści na stronie internetowej, na której publikowane jest ogłoszenie o postępowaniu. </w:t>
      </w:r>
    </w:p>
    <w:p w14:paraId="4F52D3E6"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Sytuacje, w których oferty nie będą podlegały ocenie:</w:t>
      </w:r>
    </w:p>
    <w:p w14:paraId="37980FEC"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Oferty nie będą podlegały ocenie w przypadku, gdy: </w:t>
      </w:r>
    </w:p>
    <w:p w14:paraId="5FA7A3C1"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zostaną złożone po upływie terminu składania ofert,</w:t>
      </w:r>
    </w:p>
    <w:p w14:paraId="3D4206D8"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treść oferty nie będzie odpowiadała treści ogłoszenia,</w:t>
      </w:r>
    </w:p>
    <w:p w14:paraId="290D5D3E"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Wykonawca nie uzupełni dokumentów w wyznaczonym terminie, </w:t>
      </w:r>
    </w:p>
    <w:p w14:paraId="00BEE606"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będą zawierały błędy w obliczeniu ceny, których nie będzie można uznać za oczywistą omyłkę rachunkową.</w:t>
      </w:r>
    </w:p>
    <w:p w14:paraId="368B2722" w14:textId="77777777" w:rsidR="0022527D" w:rsidRDefault="0022527D" w:rsidP="008C456A">
      <w:pPr>
        <w:pStyle w:val="Akapitzlist"/>
        <w:numPr>
          <w:ilvl w:val="0"/>
          <w:numId w:val="42"/>
        </w:numPr>
        <w:spacing w:before="0" w:after="120" w:line="240" w:lineRule="auto"/>
        <w:rPr>
          <w:b/>
          <w:bCs/>
          <w:sz w:val="24"/>
          <w:szCs w:val="24"/>
        </w:rPr>
      </w:pPr>
      <w:r w:rsidRPr="0022527D">
        <w:rPr>
          <w:b/>
          <w:bCs/>
          <w:sz w:val="24"/>
          <w:szCs w:val="24"/>
        </w:rPr>
        <w:t>Wybór oferty:</w:t>
      </w:r>
    </w:p>
    <w:p w14:paraId="13690A9D"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w </w:t>
      </w:r>
      <w:r w:rsidR="008C456A" w:rsidRPr="0022527D">
        <w:rPr>
          <w:sz w:val="24"/>
          <w:szCs w:val="24"/>
        </w:rPr>
        <w:t>przypadku,</w:t>
      </w:r>
      <w:r w:rsidRPr="0022527D">
        <w:rPr>
          <w:sz w:val="24"/>
          <w:szCs w:val="24"/>
        </w:rPr>
        <w:t xml:space="preserve"> jeżeli Wykonawca, którego oferta zostanie wybrana nie podpisze umowy w terminie wyznaczonym przez Zamawiającego, Zamawiający będzie uprawniony do wyboru oferty najkorzystniejszej spośród pozostałych ofert lub zamknięcia postępowania bez dokonania wyboru oferty, </w:t>
      </w:r>
    </w:p>
    <w:p w14:paraId="3FC8DE03"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jeżeli nie będzie można wybrać oferty najkorzystniejszej z uwagi na to, że dwie lub więcej ofert przedstawią taki sam bilans ceny i innych kryteriów oceny ofert, Zamawiający spośród tych ofert wybierze ofertę z niższą ceną, </w:t>
      </w:r>
    </w:p>
    <w:p w14:paraId="17F9DCAE"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jeżeli w postępowaniu, w którym jedynym kryterium oceny ofert będzie cena, nie będzie można dokonać wyboru oferty najkorzystniejszej ze względu na to, że zostały złożone oferty o takiej samej cenie, Zamawiający wezwie Wykonawców, którzy złożyli te oferty, do złożenia w terminie określonym przez Zamawiającego ofert dodatkowych. Oferty dodatkowe, nie będą mogły przedstawiać cen wyższych niż zaproponowane w złożonych ofertach.</w:t>
      </w:r>
    </w:p>
    <w:p w14:paraId="6793AC8A" w14:textId="77777777" w:rsidR="00F8013E" w:rsidRPr="000C6C6A" w:rsidRDefault="00F950DD" w:rsidP="008C456A">
      <w:pPr>
        <w:pStyle w:val="Akapitzlist"/>
        <w:numPr>
          <w:ilvl w:val="0"/>
          <w:numId w:val="42"/>
        </w:numPr>
        <w:spacing w:before="0" w:after="120" w:line="240" w:lineRule="auto"/>
        <w:rPr>
          <w:b/>
          <w:bCs/>
          <w:sz w:val="24"/>
          <w:szCs w:val="24"/>
        </w:rPr>
      </w:pPr>
      <w:r w:rsidRPr="000C6C6A">
        <w:rPr>
          <w:b/>
          <w:bCs/>
          <w:sz w:val="24"/>
          <w:szCs w:val="24"/>
        </w:rPr>
        <w:t xml:space="preserve">Warunki udzielenia zamówienia </w:t>
      </w:r>
    </w:p>
    <w:p w14:paraId="559AF9F0"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Zamawiający udzieli zamówienia wykonawcy na podstawie pisemnego zlecenia przesłanego drogą elektroniczną za pośrednictwem modułu komunikacji platformy zakupowej i/lub mailem na adres podany w formularzu zamówienia. </w:t>
      </w:r>
    </w:p>
    <w:p w14:paraId="35735756"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Wykonawca będzie zobligowany do niezwłocznego (jednak w terminie nie dłuższym niż dwa dni robocze), potwierdzenia przyjęcia zlecenia do realizacji. Brak potwierdzenie będzie uprawniał Zamawiającego do wyboru oferty najkorzystniejszej spośród pozostałych ofert lub zamknięcia postępowania bez dokonania wyboru oferty</w:t>
      </w:r>
    </w:p>
    <w:p w14:paraId="24EA4E58"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Warunki realizacji zamówienia </w:t>
      </w:r>
    </w:p>
    <w:p w14:paraId="4BCC401D" w14:textId="2ED09FD1"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Zamówione elementy dostawy muszą być dostarczone pod adres wskazany w pisemnym zamówieni nie później niż do dnia </w:t>
      </w:r>
      <w:r w:rsidR="008D42D5" w:rsidRPr="008D42D5">
        <w:rPr>
          <w:b/>
          <w:bCs/>
          <w:sz w:val="24"/>
          <w:szCs w:val="24"/>
        </w:rPr>
        <w:t>20.10</w:t>
      </w:r>
      <w:r w:rsidRPr="008D42D5">
        <w:rPr>
          <w:b/>
          <w:bCs/>
          <w:sz w:val="24"/>
          <w:szCs w:val="24"/>
        </w:rPr>
        <w:t>.2023</w:t>
      </w:r>
      <w:r w:rsidRPr="001F4E10">
        <w:rPr>
          <w:sz w:val="24"/>
          <w:szCs w:val="24"/>
        </w:rPr>
        <w:t xml:space="preserve"> roku, </w:t>
      </w:r>
    </w:p>
    <w:p w14:paraId="75C47093"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Niedostarczenie przedmiotu zamówienia w wyznaczonym terminie daje podstawy do anulowania zamówienia</w:t>
      </w:r>
    </w:p>
    <w:p w14:paraId="0C1FA1A7"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W przypadku anulowania zamówienia Wykonawcy nie przysługują żadne roszczenia z tego tytułu </w:t>
      </w:r>
    </w:p>
    <w:p w14:paraId="34894D06"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Potwierdzeniem zrealizowania zamówienia będzie podpisany bez uwag protokołu odbioru, </w:t>
      </w:r>
    </w:p>
    <w:p w14:paraId="125CB25A"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Wykonawca ponosi wszelkie koszty i odpowiedzialność związane realizacją  dostawą,</w:t>
      </w:r>
    </w:p>
    <w:p w14:paraId="00D7E7C1" w14:textId="0932F200" w:rsidR="00AE4671" w:rsidRPr="00B75CB9" w:rsidRDefault="001F4E10" w:rsidP="001F4E10">
      <w:pPr>
        <w:pStyle w:val="Akapitzlist"/>
        <w:numPr>
          <w:ilvl w:val="1"/>
          <w:numId w:val="42"/>
        </w:numPr>
        <w:spacing w:before="0" w:after="120" w:line="240" w:lineRule="auto"/>
        <w:rPr>
          <w:sz w:val="24"/>
          <w:szCs w:val="24"/>
        </w:rPr>
      </w:pPr>
      <w:r w:rsidRPr="001F4E10">
        <w:rPr>
          <w:sz w:val="24"/>
          <w:szCs w:val="24"/>
        </w:rPr>
        <w:t>Szczegółowy zakres dostawy jest określony Opisie Przedmiotu Zamówienie Załącznik nr 1 do Zapytania Ofertowego oraz formularza oferty złożonej przez Wykonawcę, które zostaną dołączone do zlecenia.</w:t>
      </w:r>
    </w:p>
    <w:p w14:paraId="2B30339E" w14:textId="77777777" w:rsidR="00B55644"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Warunki płatności</w:t>
      </w:r>
    </w:p>
    <w:p w14:paraId="5E57BAE1" w14:textId="57F28860"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Przelewem na rachunek wskazany przez wykonawcę na fakturze w terminie do dnia </w:t>
      </w:r>
      <w:r w:rsidRPr="008D42D5">
        <w:rPr>
          <w:b/>
          <w:bCs/>
          <w:sz w:val="24"/>
          <w:szCs w:val="24"/>
        </w:rPr>
        <w:t>30.10.2023</w:t>
      </w:r>
      <w:r w:rsidRPr="001F4E10">
        <w:rPr>
          <w:sz w:val="24"/>
          <w:szCs w:val="24"/>
        </w:rPr>
        <w:t xml:space="preserve"> roku.</w:t>
      </w:r>
    </w:p>
    <w:p w14:paraId="66A922D3"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Warunkiem płatności jest podpisanie bez zastrzeżeń protokołu odbioru dostawy. Oraz dostarczenie prawidłowo wystawionej faktury. </w:t>
      </w:r>
    </w:p>
    <w:p w14:paraId="7338EEC4" w14:textId="01A9F7BC" w:rsidR="004F67EB" w:rsidRDefault="001F4E10" w:rsidP="001F4E10">
      <w:pPr>
        <w:pStyle w:val="Akapitzlist"/>
        <w:numPr>
          <w:ilvl w:val="1"/>
          <w:numId w:val="42"/>
        </w:numPr>
        <w:spacing w:before="0" w:after="120" w:line="240" w:lineRule="auto"/>
        <w:rPr>
          <w:sz w:val="24"/>
          <w:szCs w:val="24"/>
        </w:rPr>
      </w:pPr>
      <w:r w:rsidRPr="001F4E10">
        <w:rPr>
          <w:sz w:val="24"/>
          <w:szCs w:val="24"/>
        </w:rPr>
        <w:t>Fakturę należy dostarczyć drogą elektroniczną na adres sekretaria@powiatlwowecki.pl</w:t>
      </w:r>
    </w:p>
    <w:p w14:paraId="6A2CC226" w14:textId="77777777" w:rsidR="004F67EB"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Osoby upoważnione do kontaktów:</w:t>
      </w:r>
    </w:p>
    <w:p w14:paraId="522109D7" w14:textId="77777777" w:rsidR="004F67EB" w:rsidRDefault="004F67EB" w:rsidP="004F67EB">
      <w:pPr>
        <w:pStyle w:val="Akapitzlist"/>
        <w:numPr>
          <w:ilvl w:val="1"/>
          <w:numId w:val="42"/>
        </w:numPr>
        <w:spacing w:before="0" w:after="120" w:line="240" w:lineRule="auto"/>
        <w:ind w:left="360"/>
        <w:rPr>
          <w:sz w:val="24"/>
          <w:szCs w:val="24"/>
        </w:rPr>
      </w:pPr>
      <w:r w:rsidRPr="004F67EB">
        <w:rPr>
          <w:sz w:val="24"/>
          <w:szCs w:val="24"/>
        </w:rPr>
        <w:t xml:space="preserve">Osobom uprawnioną do kontaktu z Wykonawcami jest: Michał Mruk – Specjalista ds. Zamówień Publicznych, dostępny w poniedziałek w godz. 8:00 – 16:00 i od wtorku do piątku 7:30 – 15:30 mail </w:t>
      </w:r>
      <w:hyperlink r:id="rId9" w:history="1">
        <w:r w:rsidRPr="00073AC8">
          <w:rPr>
            <w:rStyle w:val="Hipercze"/>
            <w:sz w:val="24"/>
            <w:szCs w:val="24"/>
          </w:rPr>
          <w:t>m.mruk@powiatlwowecki.pl</w:t>
        </w:r>
      </w:hyperlink>
    </w:p>
    <w:p w14:paraId="5883555F" w14:textId="77777777" w:rsidR="004F67EB"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Informacja dotycząca RODO</w:t>
      </w:r>
    </w:p>
    <w:p w14:paraId="416EF64D" w14:textId="77777777" w:rsidR="004F67EB" w:rsidRPr="004F67EB" w:rsidRDefault="004F67EB" w:rsidP="004F67EB">
      <w:pPr>
        <w:pStyle w:val="Akapitzlist"/>
        <w:numPr>
          <w:ilvl w:val="1"/>
          <w:numId w:val="42"/>
        </w:numPr>
        <w:spacing w:before="0" w:after="120" w:line="240" w:lineRule="auto"/>
        <w:ind w:left="360"/>
        <w:rPr>
          <w:sz w:val="24"/>
          <w:szCs w:val="24"/>
        </w:rPr>
      </w:pPr>
      <w:r w:rsidRPr="004F67EB">
        <w:rPr>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58EBCB2D"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Administratorem Pani/Pana danych osobowych jest Starosta Lwówecki, którego siedziba znajduje się w Lwówku Śląskim przy ul. Szpitalnej 4.</w:t>
      </w:r>
    </w:p>
    <w:p w14:paraId="68DE6A11"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Administrator danych wyznaczył Inspektora Ochrony Danych, z którym można kontaktować się listownie na adres Administratora, tel.75 7823650 lub e-mail rodo@powiatlwowecki.pl</w:t>
      </w:r>
    </w:p>
    <w:p w14:paraId="3797FD85"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 xml:space="preserve">Administrator będzie przetwarzać Pani/Pana dane na podstawie art. 6 ust. 1 lit. b i c RODO w celu związanym z postępowaniem o udzielenie zamówienia publicznego.  </w:t>
      </w:r>
    </w:p>
    <w:p w14:paraId="5CE5AE02"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725162A2"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Posiada Pani/Pan następujące prawa:</w:t>
      </w:r>
    </w:p>
    <w:p w14:paraId="3741CDE0"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dostępu do treści swoich danych – art. 15 RODO;</w:t>
      </w:r>
    </w:p>
    <w:p w14:paraId="7283C8F0"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sprostowania danych – art. 16 RODO;</w:t>
      </w:r>
    </w:p>
    <w:p w14:paraId="44C092BA"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usunięcia danych – art. 17 RODO;</w:t>
      </w:r>
    </w:p>
    <w:p w14:paraId="2AC9C702"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ograniczenia przetwarzania – art. 18 RODO;</w:t>
      </w:r>
    </w:p>
    <w:p w14:paraId="19E45E9D"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przenoszeni danych – art. 20 RODO;</w:t>
      </w:r>
    </w:p>
    <w:p w14:paraId="690E5A11"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sprzeciwu – art. 21 RODO.</w:t>
      </w:r>
    </w:p>
    <w:p w14:paraId="66A21E62"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Ograniczenia do korzystania z praw w związku z prowadzonym postępowaniem określone w ustawie Prawo zamówień publicznych:</w:t>
      </w:r>
    </w:p>
    <w:p w14:paraId="74747821"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Posiada Pani/Pan ma prawo wniesienia skargi do Prezesa Urzędu Ochrony Danych Osobowych Adres: Stawki 2, 00-193 Warszawa; Telefon: 22 531 03 00</w:t>
      </w:r>
    </w:p>
    <w:p w14:paraId="333184B9"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Pani/Pana dane, nie będą przetwarzane w sposób zautomatyzowany w tym również w formie profilowania.</w:t>
      </w:r>
    </w:p>
    <w:p w14:paraId="0DBD7511"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 xml:space="preserve">Podanie danych osobowych w zakresie wymaganym prawem jest obligatoryjne. Konsekwencją </w:t>
      </w:r>
      <w:proofErr w:type="gramStart"/>
      <w:r w:rsidRPr="004F67EB">
        <w:rPr>
          <w:sz w:val="24"/>
          <w:szCs w:val="24"/>
        </w:rPr>
        <w:t>nie podania</w:t>
      </w:r>
      <w:proofErr w:type="gramEnd"/>
      <w:r w:rsidRPr="004F67EB">
        <w:rPr>
          <w:sz w:val="24"/>
          <w:szCs w:val="24"/>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3840C812"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Pani/Pana dane osobowe pozyskane w związku z prowadzeniem przedmiotowego postępowania o udzielenie zamówienia będą przechowywane, zgodnie z art. 78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28482B8A" w14:textId="77777777" w:rsidR="004F67EB" w:rsidRDefault="004F67EB" w:rsidP="004F67EB">
      <w:pPr>
        <w:spacing w:before="0" w:after="120" w:line="240" w:lineRule="auto"/>
        <w:rPr>
          <w:sz w:val="24"/>
          <w:szCs w:val="24"/>
        </w:rPr>
      </w:pPr>
    </w:p>
    <w:p w14:paraId="73BB0E2B" w14:textId="77777777" w:rsidR="004F67EB" w:rsidRDefault="004F67EB" w:rsidP="004F67EB">
      <w:pPr>
        <w:spacing w:before="0" w:after="120" w:line="240" w:lineRule="auto"/>
        <w:rPr>
          <w:sz w:val="24"/>
          <w:szCs w:val="24"/>
        </w:rPr>
      </w:pPr>
    </w:p>
    <w:p w14:paraId="6A1B7AEF" w14:textId="77777777" w:rsidR="004F67EB" w:rsidRDefault="004F67EB" w:rsidP="004F67EB">
      <w:pPr>
        <w:spacing w:before="0" w:after="120" w:line="240" w:lineRule="auto"/>
        <w:ind w:left="5529"/>
        <w:jc w:val="center"/>
        <w:rPr>
          <w:sz w:val="24"/>
          <w:szCs w:val="24"/>
        </w:rPr>
      </w:pPr>
      <w:r>
        <w:rPr>
          <w:sz w:val="24"/>
          <w:szCs w:val="24"/>
        </w:rPr>
        <w:t>Zatwierdzam:</w:t>
      </w:r>
    </w:p>
    <w:p w14:paraId="3B4811A5" w14:textId="77777777" w:rsidR="004F67EB" w:rsidRPr="009D7731" w:rsidRDefault="004F67EB" w:rsidP="004F67EB">
      <w:pPr>
        <w:spacing w:before="0" w:after="120" w:line="240" w:lineRule="auto"/>
        <w:ind w:left="5529"/>
        <w:jc w:val="center"/>
        <w:rPr>
          <w:sz w:val="24"/>
          <w:szCs w:val="24"/>
        </w:rPr>
      </w:pPr>
      <w:r w:rsidRPr="009D7731">
        <w:rPr>
          <w:sz w:val="24"/>
          <w:szCs w:val="24"/>
        </w:rPr>
        <w:t>Starosta Lwówecki</w:t>
      </w:r>
    </w:p>
    <w:p w14:paraId="56D9B338" w14:textId="77777777" w:rsidR="004F67EB" w:rsidRPr="009D7731" w:rsidRDefault="004F67EB" w:rsidP="004F67EB">
      <w:pPr>
        <w:spacing w:before="0" w:after="120" w:line="240" w:lineRule="auto"/>
        <w:ind w:left="5529"/>
        <w:jc w:val="center"/>
        <w:rPr>
          <w:sz w:val="24"/>
          <w:szCs w:val="24"/>
        </w:rPr>
      </w:pPr>
      <w:r w:rsidRPr="009D7731">
        <w:rPr>
          <w:sz w:val="24"/>
          <w:szCs w:val="24"/>
        </w:rPr>
        <w:t>Daniel Koko</w:t>
      </w:r>
    </w:p>
    <w:p w14:paraId="78BD41BC" w14:textId="77777777" w:rsidR="004F67EB" w:rsidRPr="009D7731" w:rsidRDefault="004F67EB" w:rsidP="004F67EB">
      <w:pPr>
        <w:spacing w:before="0" w:after="120" w:line="240" w:lineRule="auto"/>
        <w:ind w:left="5529"/>
        <w:jc w:val="center"/>
        <w:rPr>
          <w:sz w:val="24"/>
          <w:szCs w:val="24"/>
        </w:rPr>
      </w:pPr>
      <w:r w:rsidRPr="009D7731">
        <w:rPr>
          <w:sz w:val="24"/>
          <w:szCs w:val="24"/>
        </w:rPr>
        <w:t xml:space="preserve">/-/ </w:t>
      </w:r>
    </w:p>
    <w:p w14:paraId="0F8FB3B3" w14:textId="77777777" w:rsidR="004F67EB" w:rsidRPr="009D7731" w:rsidRDefault="004F67EB" w:rsidP="004F67EB">
      <w:pPr>
        <w:spacing w:before="0" w:after="120" w:line="240" w:lineRule="auto"/>
        <w:rPr>
          <w:sz w:val="24"/>
          <w:szCs w:val="24"/>
        </w:rPr>
      </w:pPr>
    </w:p>
    <w:p w14:paraId="16ED8ACF" w14:textId="77777777" w:rsidR="004F67EB" w:rsidRDefault="004F67EB">
      <w:pPr>
        <w:rPr>
          <w:sz w:val="24"/>
          <w:szCs w:val="24"/>
        </w:rPr>
      </w:pPr>
      <w:r>
        <w:rPr>
          <w:sz w:val="24"/>
          <w:szCs w:val="24"/>
        </w:rPr>
        <w:br w:type="page"/>
      </w:r>
    </w:p>
    <w:p w14:paraId="31F2E431" w14:textId="77777777" w:rsidR="004F67EB" w:rsidRDefault="004F67EB" w:rsidP="0080024D">
      <w:pPr>
        <w:spacing w:before="0" w:after="120" w:line="240" w:lineRule="auto"/>
        <w:jc w:val="right"/>
        <w:rPr>
          <w:sz w:val="24"/>
          <w:szCs w:val="24"/>
        </w:rPr>
      </w:pPr>
      <w:r>
        <w:rPr>
          <w:sz w:val="24"/>
          <w:szCs w:val="24"/>
        </w:rPr>
        <w:t xml:space="preserve">Załącznik Nr 1 </w:t>
      </w:r>
      <w:r w:rsidR="0080024D">
        <w:rPr>
          <w:sz w:val="24"/>
          <w:szCs w:val="24"/>
        </w:rPr>
        <w:t xml:space="preserve">do Zapytania Ofertowego </w:t>
      </w:r>
    </w:p>
    <w:p w14:paraId="4E290018" w14:textId="6429250D" w:rsidR="0080024D" w:rsidRDefault="00610B39" w:rsidP="0080024D">
      <w:pPr>
        <w:spacing w:before="0" w:after="120" w:line="240" w:lineRule="auto"/>
        <w:rPr>
          <w:sz w:val="24"/>
          <w:szCs w:val="24"/>
        </w:rPr>
      </w:pPr>
      <w:r>
        <w:rPr>
          <w:sz w:val="24"/>
          <w:szCs w:val="24"/>
        </w:rPr>
        <w:t xml:space="preserve">PI.272. </w:t>
      </w:r>
      <w:r w:rsidR="008D42D5">
        <w:rPr>
          <w:sz w:val="24"/>
          <w:szCs w:val="24"/>
        </w:rPr>
        <w:t>37</w:t>
      </w:r>
      <w:r w:rsidR="004373A3">
        <w:rPr>
          <w:sz w:val="24"/>
          <w:szCs w:val="24"/>
        </w:rPr>
        <w:t>/</w:t>
      </w:r>
      <w:proofErr w:type="gramStart"/>
      <w:r w:rsidR="004373A3">
        <w:rPr>
          <w:sz w:val="24"/>
          <w:szCs w:val="24"/>
        </w:rPr>
        <w:t>1</w:t>
      </w:r>
      <w:r>
        <w:rPr>
          <w:sz w:val="24"/>
          <w:szCs w:val="24"/>
        </w:rPr>
        <w:t xml:space="preserve"> .</w:t>
      </w:r>
      <w:proofErr w:type="gramEnd"/>
      <w:r>
        <w:rPr>
          <w:sz w:val="24"/>
          <w:szCs w:val="24"/>
        </w:rPr>
        <w:t xml:space="preserve"> 2023</w:t>
      </w:r>
    </w:p>
    <w:p w14:paraId="15F57FD3" w14:textId="77777777" w:rsidR="0080024D" w:rsidRDefault="0080024D" w:rsidP="0080024D">
      <w:pPr>
        <w:spacing w:before="0" w:after="120" w:line="240" w:lineRule="auto"/>
        <w:rPr>
          <w:sz w:val="24"/>
          <w:szCs w:val="24"/>
        </w:rPr>
      </w:pPr>
    </w:p>
    <w:p w14:paraId="063572BC" w14:textId="77777777" w:rsidR="0080024D" w:rsidRDefault="0080024D" w:rsidP="0080024D">
      <w:pPr>
        <w:spacing w:before="0" w:after="120" w:line="240" w:lineRule="auto"/>
        <w:rPr>
          <w:sz w:val="24"/>
          <w:szCs w:val="24"/>
        </w:rPr>
      </w:pPr>
    </w:p>
    <w:p w14:paraId="349762A5" w14:textId="6F4880D3" w:rsidR="00FC370E" w:rsidRDefault="00FC370E" w:rsidP="00FC370E">
      <w:pPr>
        <w:spacing w:before="0" w:after="120" w:line="240" w:lineRule="auto"/>
        <w:jc w:val="center"/>
        <w:rPr>
          <w:sz w:val="24"/>
          <w:szCs w:val="24"/>
        </w:rPr>
      </w:pPr>
      <w:r>
        <w:rPr>
          <w:sz w:val="24"/>
          <w:szCs w:val="24"/>
        </w:rPr>
        <w:t>Opis Przedmiotu Zamówienia</w:t>
      </w:r>
      <w:r w:rsidR="001F4E10">
        <w:rPr>
          <w:sz w:val="24"/>
          <w:szCs w:val="24"/>
        </w:rPr>
        <w:t xml:space="preserve"> wspólny dla wszystkich części zamówienia. </w:t>
      </w:r>
    </w:p>
    <w:p w14:paraId="2EB02AB6" w14:textId="3DFEAE85" w:rsidR="00FC370E" w:rsidRDefault="00FC370E" w:rsidP="00FC370E">
      <w:pPr>
        <w:spacing w:before="0" w:after="120" w:line="240" w:lineRule="auto"/>
        <w:rPr>
          <w:b/>
          <w:sz w:val="24"/>
          <w:szCs w:val="24"/>
        </w:rPr>
      </w:pPr>
      <w:bookmarkStart w:id="1" w:name="_Hlk93583782"/>
      <w:r>
        <w:rPr>
          <w:sz w:val="24"/>
          <w:szCs w:val="24"/>
        </w:rPr>
        <w:t xml:space="preserve">Dla postępowania pn.  </w:t>
      </w:r>
      <w:bookmarkStart w:id="2" w:name="_Hlk147237945"/>
      <w:r w:rsidR="008D42D5" w:rsidRPr="008D42D5">
        <w:rPr>
          <w:b/>
          <w:sz w:val="24"/>
          <w:szCs w:val="24"/>
        </w:rPr>
        <w:t>Dostawa urządzeń gastronomicznych do Zespołu Placówek Edukacyjno Wychowawczych</w:t>
      </w:r>
      <w:bookmarkEnd w:id="2"/>
    </w:p>
    <w:bookmarkEnd w:id="1"/>
    <w:p w14:paraId="376348A2" w14:textId="77777777" w:rsidR="00FC370E" w:rsidRDefault="00FC370E" w:rsidP="00FC370E">
      <w:pPr>
        <w:spacing w:before="0" w:after="120" w:line="240" w:lineRule="auto"/>
        <w:rPr>
          <w:b/>
          <w:sz w:val="24"/>
          <w:szCs w:val="24"/>
        </w:rPr>
      </w:pPr>
    </w:p>
    <w:p w14:paraId="76E63163" w14:textId="77777777" w:rsidR="00FC370E" w:rsidRDefault="00FC370E" w:rsidP="00FC370E">
      <w:pPr>
        <w:numPr>
          <w:ilvl w:val="0"/>
          <w:numId w:val="46"/>
        </w:numPr>
        <w:spacing w:before="0" w:after="120" w:line="240" w:lineRule="auto"/>
        <w:rPr>
          <w:bCs/>
          <w:sz w:val="24"/>
          <w:szCs w:val="24"/>
        </w:rPr>
      </w:pPr>
      <w:bookmarkStart w:id="3" w:name="_Hlk63682466"/>
      <w:bookmarkStart w:id="4" w:name="_Hlk64550175"/>
      <w:r>
        <w:rPr>
          <w:bCs/>
          <w:sz w:val="24"/>
          <w:szCs w:val="24"/>
        </w:rPr>
        <w:t>Wykonawca dostarczy przedmiot zamówienia pod adres szkół określonych w tabelach.</w:t>
      </w:r>
    </w:p>
    <w:p w14:paraId="78018831" w14:textId="6E7A051F" w:rsidR="00FC370E" w:rsidRDefault="00FC370E" w:rsidP="00FC370E">
      <w:pPr>
        <w:numPr>
          <w:ilvl w:val="0"/>
          <w:numId w:val="46"/>
        </w:numPr>
        <w:spacing w:before="0" w:after="120" w:line="240" w:lineRule="auto"/>
        <w:rPr>
          <w:bCs/>
          <w:sz w:val="24"/>
          <w:szCs w:val="24"/>
        </w:rPr>
      </w:pPr>
      <w:r>
        <w:rPr>
          <w:bCs/>
          <w:sz w:val="24"/>
          <w:szCs w:val="24"/>
        </w:rPr>
        <w:t xml:space="preserve">Wykonawca pokrywa koszty transportu, odpowiada za prawidłowe warunki transportu oraz ponosi koszty usunięcia ewentualnych uszkodzeń podczas dostawy. </w:t>
      </w:r>
    </w:p>
    <w:p w14:paraId="6DD2A8EC" w14:textId="77777777" w:rsidR="00FC370E" w:rsidRDefault="00FC370E" w:rsidP="00FC370E">
      <w:pPr>
        <w:numPr>
          <w:ilvl w:val="0"/>
          <w:numId w:val="46"/>
        </w:numPr>
        <w:spacing w:before="0" w:after="120" w:line="240" w:lineRule="auto"/>
        <w:rPr>
          <w:bCs/>
          <w:sz w:val="24"/>
          <w:szCs w:val="24"/>
        </w:rPr>
      </w:pPr>
      <w:r>
        <w:rPr>
          <w:bCs/>
          <w:sz w:val="24"/>
          <w:szCs w:val="24"/>
        </w:rPr>
        <w:t>Wykonawca przed rozpoczęciem dostaw jest zobowiązany do opracowania i przekazania przedstawicielowi Zamawiającego kalendarza dostaw składającego się z listy dostarczanego sprzętu, szacowanej daty wysyłki i dostawy. Ponadto Wykonawca poinformuje Zamawiającego o nadaniu przesyłki oraz przekaże informacje niezbędne do śledzenia przesyłki.</w:t>
      </w:r>
    </w:p>
    <w:p w14:paraId="45A75FF1" w14:textId="77777777" w:rsidR="00FC370E" w:rsidRDefault="00FC370E" w:rsidP="00FC370E">
      <w:pPr>
        <w:numPr>
          <w:ilvl w:val="0"/>
          <w:numId w:val="46"/>
        </w:numPr>
        <w:spacing w:before="0" w:after="120" w:line="240" w:lineRule="auto"/>
        <w:rPr>
          <w:bCs/>
          <w:sz w:val="24"/>
          <w:szCs w:val="24"/>
        </w:rPr>
      </w:pPr>
      <w:r>
        <w:rPr>
          <w:bCs/>
          <w:sz w:val="24"/>
          <w:szCs w:val="24"/>
        </w:rPr>
        <w:t>Dostawa obejmuje sprzęt nowy, nie używany, nie powystawowy, nie polizingowy, nie po regeneracji i nie po serwisowy.</w:t>
      </w:r>
    </w:p>
    <w:p w14:paraId="41188448" w14:textId="56E38C8F" w:rsidR="00FC370E" w:rsidRDefault="00FC370E" w:rsidP="00FC370E">
      <w:pPr>
        <w:numPr>
          <w:ilvl w:val="0"/>
          <w:numId w:val="46"/>
        </w:numPr>
        <w:spacing w:before="0" w:after="120" w:line="240" w:lineRule="auto"/>
        <w:rPr>
          <w:bCs/>
          <w:sz w:val="24"/>
          <w:szCs w:val="24"/>
        </w:rPr>
      </w:pPr>
      <w:r>
        <w:rPr>
          <w:bCs/>
          <w:sz w:val="24"/>
          <w:szCs w:val="24"/>
        </w:rPr>
        <w:t xml:space="preserve">Na elementy oznaczone Wykonawca udzieli gwarancji nie krótszej niż </w:t>
      </w:r>
      <w:r w:rsidR="008D42D5">
        <w:rPr>
          <w:b/>
          <w:sz w:val="24"/>
          <w:szCs w:val="24"/>
        </w:rPr>
        <w:t>12</w:t>
      </w:r>
      <w:r>
        <w:rPr>
          <w:b/>
          <w:sz w:val="24"/>
          <w:szCs w:val="24"/>
        </w:rPr>
        <w:t xml:space="preserve"> miesięcy</w:t>
      </w:r>
      <w:r>
        <w:rPr>
          <w:bCs/>
          <w:sz w:val="24"/>
          <w:szCs w:val="24"/>
        </w:rPr>
        <w:t xml:space="preserve"> na przedmiot zamówienia. </w:t>
      </w:r>
    </w:p>
    <w:p w14:paraId="64978EED" w14:textId="77777777" w:rsidR="00FC370E" w:rsidRDefault="00FC370E" w:rsidP="00FC370E">
      <w:pPr>
        <w:numPr>
          <w:ilvl w:val="0"/>
          <w:numId w:val="46"/>
        </w:numPr>
        <w:spacing w:before="0" w:after="120" w:line="240" w:lineRule="auto"/>
        <w:rPr>
          <w:bCs/>
          <w:sz w:val="24"/>
          <w:szCs w:val="24"/>
        </w:rPr>
      </w:pPr>
      <w:r>
        <w:rPr>
          <w:bCs/>
          <w:sz w:val="24"/>
          <w:szCs w:val="24"/>
        </w:rPr>
        <w:t>Wykonawca może powierzyć wykonanie części zamówienia podwykonawcom. Wykonawca zobowiązany jest wskazać w ofercie części zamówienia, których wykonanie zamierza powierzyć podwykonawcom.</w:t>
      </w:r>
    </w:p>
    <w:p w14:paraId="255312F5" w14:textId="72943E89" w:rsidR="00FC370E" w:rsidRDefault="00FC370E" w:rsidP="00FC370E">
      <w:pPr>
        <w:numPr>
          <w:ilvl w:val="0"/>
          <w:numId w:val="46"/>
        </w:numPr>
        <w:spacing w:before="0" w:after="120" w:line="240" w:lineRule="auto"/>
        <w:rPr>
          <w:bCs/>
          <w:sz w:val="24"/>
          <w:szCs w:val="24"/>
        </w:rPr>
      </w:pPr>
      <w:bookmarkStart w:id="5" w:name="_Hlk85015691"/>
      <w:bookmarkStart w:id="6" w:name="_Hlk85018031"/>
      <w:r>
        <w:rPr>
          <w:bCs/>
          <w:sz w:val="24"/>
          <w:szCs w:val="24"/>
        </w:rPr>
        <w:t>Wykonawca dołączy do oferty karty katalogowej oferowanego produktu</w:t>
      </w:r>
      <w:bookmarkEnd w:id="5"/>
      <w:r>
        <w:rPr>
          <w:bCs/>
          <w:sz w:val="24"/>
          <w:szCs w:val="24"/>
        </w:rPr>
        <w:t xml:space="preserve">. </w:t>
      </w:r>
    </w:p>
    <w:bookmarkEnd w:id="6"/>
    <w:p w14:paraId="7F0B1A51" w14:textId="77777777" w:rsidR="00FC370E" w:rsidRDefault="00FC370E" w:rsidP="00FC370E">
      <w:pPr>
        <w:numPr>
          <w:ilvl w:val="0"/>
          <w:numId w:val="46"/>
        </w:numPr>
        <w:spacing w:before="0" w:after="120" w:line="240" w:lineRule="auto"/>
        <w:rPr>
          <w:bCs/>
          <w:sz w:val="24"/>
          <w:szCs w:val="24"/>
        </w:rPr>
      </w:pPr>
      <w:r>
        <w:rPr>
          <w:bCs/>
          <w:sz w:val="24"/>
          <w:szCs w:val="24"/>
        </w:rPr>
        <w:t>Zamawiający w opisie przedmiotu zamówienia nie uwzględnia aspektów społecznych, środowiskowych oraz etykiety.</w:t>
      </w:r>
    </w:p>
    <w:p w14:paraId="67FD830B" w14:textId="77777777" w:rsidR="00FC370E" w:rsidRDefault="00FC370E" w:rsidP="00FC370E">
      <w:pPr>
        <w:numPr>
          <w:ilvl w:val="0"/>
          <w:numId w:val="46"/>
        </w:numPr>
        <w:spacing w:before="0" w:after="120" w:line="240" w:lineRule="auto"/>
        <w:rPr>
          <w:bCs/>
          <w:sz w:val="24"/>
          <w:szCs w:val="24"/>
        </w:rPr>
      </w:pPr>
      <w:r>
        <w:rPr>
          <w:bCs/>
          <w:sz w:val="24"/>
          <w:szCs w:val="24"/>
        </w:rPr>
        <w:t>Dostawy objęte zamówieniem nie będą się powtarzać ani podlegać wznowieniu.</w:t>
      </w:r>
    </w:p>
    <w:p w14:paraId="03993350" w14:textId="77777777" w:rsidR="00FC370E" w:rsidRDefault="00FC370E" w:rsidP="00FC370E">
      <w:pPr>
        <w:numPr>
          <w:ilvl w:val="0"/>
          <w:numId w:val="46"/>
        </w:numPr>
        <w:spacing w:before="0" w:after="120" w:line="240" w:lineRule="auto"/>
        <w:rPr>
          <w:bCs/>
          <w:sz w:val="24"/>
          <w:szCs w:val="24"/>
        </w:rPr>
      </w:pPr>
      <w:bookmarkStart w:id="7" w:name="_Hlk83291170"/>
      <w:r>
        <w:rPr>
          <w:bCs/>
          <w:sz w:val="24"/>
          <w:szCs w:val="24"/>
        </w:rPr>
        <w:t>Zamówienie obejmuje dostawę sprzętu przeznaczonego do celów edukacyjnych co Zamawiający potwierdzi przez wystawienie na wniosek Wykonawcy wymaganych oświadczeń.</w:t>
      </w:r>
      <w:bookmarkEnd w:id="7"/>
      <w:r>
        <w:rPr>
          <w:bCs/>
          <w:sz w:val="24"/>
          <w:szCs w:val="24"/>
        </w:rPr>
        <w:t xml:space="preserve"> </w:t>
      </w:r>
    </w:p>
    <w:p w14:paraId="27523046" w14:textId="77777777" w:rsidR="00FC370E" w:rsidRDefault="00FC370E" w:rsidP="00FC370E">
      <w:pPr>
        <w:numPr>
          <w:ilvl w:val="0"/>
          <w:numId w:val="46"/>
        </w:numPr>
        <w:spacing w:before="0" w:after="120" w:line="240" w:lineRule="auto"/>
        <w:rPr>
          <w:bCs/>
          <w:sz w:val="24"/>
          <w:szCs w:val="24"/>
        </w:rPr>
      </w:pPr>
      <w:r>
        <w:rPr>
          <w:bCs/>
          <w:sz w:val="24"/>
          <w:szCs w:val="24"/>
        </w:rPr>
        <w:t>Wykonawca pokrywa wszelkie niewymienione koszty niezbędne do realizacji przedmiotu zamówienia.</w:t>
      </w:r>
    </w:p>
    <w:p w14:paraId="1712A75A" w14:textId="61D34A8C" w:rsidR="00FC370E" w:rsidRDefault="001F4E10" w:rsidP="00FC370E">
      <w:pPr>
        <w:numPr>
          <w:ilvl w:val="0"/>
          <w:numId w:val="46"/>
        </w:numPr>
        <w:spacing w:before="0" w:after="120" w:line="240" w:lineRule="auto"/>
        <w:rPr>
          <w:bCs/>
          <w:sz w:val="24"/>
          <w:szCs w:val="24"/>
        </w:rPr>
      </w:pPr>
      <w:r>
        <w:rPr>
          <w:bCs/>
          <w:sz w:val="24"/>
          <w:szCs w:val="24"/>
        </w:rPr>
        <w:t xml:space="preserve">W nieprzekraczalnym terminie do </w:t>
      </w:r>
      <w:r w:rsidRPr="008D42D5">
        <w:rPr>
          <w:b/>
          <w:sz w:val="24"/>
          <w:szCs w:val="24"/>
        </w:rPr>
        <w:t>20.10.2023</w:t>
      </w:r>
      <w:r w:rsidR="00FC370E" w:rsidRPr="008D42D5">
        <w:rPr>
          <w:b/>
          <w:sz w:val="24"/>
          <w:szCs w:val="24"/>
        </w:rPr>
        <w:t>.</w:t>
      </w:r>
    </w:p>
    <w:bookmarkEnd w:id="3"/>
    <w:p w14:paraId="41AAEAD5" w14:textId="77777777" w:rsidR="00FC370E" w:rsidRDefault="00FC370E" w:rsidP="00FC370E">
      <w:pPr>
        <w:numPr>
          <w:ilvl w:val="0"/>
          <w:numId w:val="46"/>
        </w:numPr>
        <w:spacing w:before="0" w:after="120" w:line="240" w:lineRule="auto"/>
        <w:rPr>
          <w:bCs/>
          <w:sz w:val="24"/>
          <w:szCs w:val="24"/>
        </w:rPr>
      </w:pPr>
      <w:r>
        <w:rPr>
          <w:bCs/>
          <w:sz w:val="24"/>
          <w:szCs w:val="24"/>
        </w:rPr>
        <w:t>Zakres tolerancji parametrów oraz kryterium równoważności:</w:t>
      </w:r>
    </w:p>
    <w:p w14:paraId="54FFBDA0" w14:textId="77777777" w:rsidR="00FC370E" w:rsidRDefault="00FC370E" w:rsidP="00FC370E">
      <w:pPr>
        <w:spacing w:before="0" w:after="120" w:line="240" w:lineRule="auto"/>
        <w:rPr>
          <w:bCs/>
          <w:sz w:val="24"/>
          <w:szCs w:val="24"/>
        </w:rPr>
      </w:pPr>
      <w:r>
        <w:rPr>
          <w:bCs/>
          <w:sz w:val="24"/>
          <w:szCs w:val="24"/>
        </w:rPr>
        <w:t xml:space="preserve">W postępowaniu określono </w:t>
      </w:r>
      <w:r>
        <w:rPr>
          <w:bCs/>
          <w:sz w:val="24"/>
          <w:szCs w:val="24"/>
          <w:u w:val="single"/>
        </w:rPr>
        <w:t>minimalne wymagane parametry</w:t>
      </w:r>
      <w:r>
        <w:rPr>
          <w:bCs/>
          <w:sz w:val="24"/>
          <w:szCs w:val="24"/>
        </w:rPr>
        <w:t xml:space="preserve"> Zamawiający nie określa górnej granicy sprzętu jaki może zaoferować wykonawca. Za równoważne będą uważane również urządzenia i materiały, których parametry odbiegają w zakresie - 10% (-1% dla wartości przekątnych ekranu) od podanych w dokumentacji z jednoczesnym zachowaniem cech umożliwiających ich zastosowanie w projektowanej lokalizacji, pod względem parametrów technicznych, użytkowych oraz eksploatacyjnych ma w szczególności zapewnić uzyskanie parametrów nie gorszych od założonych w OPZ.</w:t>
      </w:r>
      <w:bookmarkEnd w:id="4"/>
      <w:r>
        <w:rPr>
          <w:bCs/>
          <w:sz w:val="24"/>
          <w:szCs w:val="24"/>
        </w:rPr>
        <w:t xml:space="preserve"> Dopuszczalne jest dostarczenie indywidualnie skompletowanego zestawu lub uzupełnienie gotowego zestawu o elementy brakujące. </w:t>
      </w:r>
    </w:p>
    <w:p w14:paraId="721A9191" w14:textId="77777777" w:rsidR="00FC370E" w:rsidRDefault="00FC370E" w:rsidP="00FC370E">
      <w:pPr>
        <w:spacing w:before="0" w:after="120" w:line="240" w:lineRule="auto"/>
        <w:rPr>
          <w:bCs/>
          <w:sz w:val="24"/>
          <w:szCs w:val="24"/>
        </w:rPr>
      </w:pPr>
    </w:p>
    <w:tbl>
      <w:tblPr>
        <w:tblStyle w:val="Tabela-Siatka"/>
        <w:tblW w:w="9195" w:type="dxa"/>
        <w:tblLayout w:type="fixed"/>
        <w:tblLook w:val="04A0" w:firstRow="1" w:lastRow="0" w:firstColumn="1" w:lastColumn="0" w:noHBand="0" w:noVBand="1"/>
      </w:tblPr>
      <w:tblGrid>
        <w:gridCol w:w="1129"/>
        <w:gridCol w:w="1451"/>
        <w:gridCol w:w="1101"/>
        <w:gridCol w:w="4678"/>
        <w:gridCol w:w="836"/>
      </w:tblGrid>
      <w:tr w:rsidR="00FC370E" w14:paraId="65D72050" w14:textId="77777777" w:rsidTr="00D46370">
        <w:tc>
          <w:tcPr>
            <w:tcW w:w="9195" w:type="dxa"/>
            <w:gridSpan w:val="5"/>
            <w:tcBorders>
              <w:top w:val="single" w:sz="4" w:space="0" w:color="auto"/>
              <w:left w:val="single" w:sz="4" w:space="0" w:color="auto"/>
              <w:bottom w:val="single" w:sz="4" w:space="0" w:color="auto"/>
              <w:right w:val="single" w:sz="4" w:space="0" w:color="auto"/>
            </w:tcBorders>
            <w:hideMark/>
          </w:tcPr>
          <w:p w14:paraId="042BFC54" w14:textId="77777777" w:rsidR="008D42D5" w:rsidRPr="008D42D5" w:rsidRDefault="008D42D5" w:rsidP="008D42D5">
            <w:pPr>
              <w:spacing w:before="0" w:after="0" w:line="240" w:lineRule="auto"/>
              <w:rPr>
                <w:rFonts w:cstheme="minorHAnsi"/>
                <w:bCs/>
                <w:sz w:val="22"/>
                <w:szCs w:val="22"/>
              </w:rPr>
            </w:pPr>
            <w:r w:rsidRPr="008D42D5">
              <w:rPr>
                <w:rFonts w:cstheme="minorHAnsi"/>
                <w:bCs/>
                <w:sz w:val="22"/>
                <w:szCs w:val="22"/>
              </w:rPr>
              <w:t xml:space="preserve">Zespół Placówek Edukacyjno Wychowawczych </w:t>
            </w:r>
          </w:p>
          <w:p w14:paraId="267BD638" w14:textId="77777777" w:rsidR="008D42D5" w:rsidRPr="008D42D5" w:rsidRDefault="008D42D5" w:rsidP="008D42D5">
            <w:pPr>
              <w:spacing w:before="0" w:after="0" w:line="240" w:lineRule="auto"/>
              <w:rPr>
                <w:rFonts w:cstheme="minorHAnsi"/>
                <w:bCs/>
                <w:sz w:val="22"/>
                <w:szCs w:val="22"/>
              </w:rPr>
            </w:pPr>
            <w:r w:rsidRPr="008D42D5">
              <w:rPr>
                <w:rFonts w:cstheme="minorHAnsi"/>
                <w:bCs/>
                <w:sz w:val="22"/>
                <w:szCs w:val="22"/>
              </w:rPr>
              <w:t>Parkowa 9</w:t>
            </w:r>
          </w:p>
          <w:p w14:paraId="35472383" w14:textId="77D5E28E" w:rsidR="00FC370E" w:rsidRDefault="008D42D5" w:rsidP="008D42D5">
            <w:pPr>
              <w:spacing w:before="0" w:after="0" w:line="240" w:lineRule="auto"/>
              <w:rPr>
                <w:rFonts w:cstheme="minorHAnsi"/>
                <w:bCs/>
                <w:sz w:val="22"/>
                <w:szCs w:val="22"/>
              </w:rPr>
            </w:pPr>
            <w:r w:rsidRPr="008D42D5">
              <w:rPr>
                <w:rFonts w:cstheme="minorHAnsi"/>
                <w:bCs/>
                <w:sz w:val="22"/>
                <w:szCs w:val="22"/>
              </w:rPr>
              <w:t>59-600 Lwówek Śląski</w:t>
            </w:r>
          </w:p>
          <w:p w14:paraId="3FA9881A" w14:textId="62E639E0" w:rsidR="00FC370E" w:rsidRDefault="00FC370E" w:rsidP="00FC370E">
            <w:pPr>
              <w:spacing w:before="0" w:after="0" w:line="240" w:lineRule="auto"/>
              <w:rPr>
                <w:rFonts w:cstheme="minorHAnsi"/>
                <w:bCs/>
                <w:sz w:val="22"/>
                <w:szCs w:val="22"/>
              </w:rPr>
            </w:pPr>
            <w:r>
              <w:rPr>
                <w:rFonts w:cstheme="minorHAnsi"/>
                <w:bCs/>
                <w:sz w:val="22"/>
                <w:szCs w:val="22"/>
              </w:rPr>
              <w:t xml:space="preserve">Pomieszczenia na parterze I </w:t>
            </w:r>
            <w:proofErr w:type="spellStart"/>
            <w:r>
              <w:rPr>
                <w:rFonts w:cstheme="minorHAnsi"/>
                <w:bCs/>
                <w:sz w:val="22"/>
                <w:szCs w:val="22"/>
              </w:rPr>
              <w:t>i</w:t>
            </w:r>
            <w:proofErr w:type="spellEnd"/>
            <w:r>
              <w:rPr>
                <w:rFonts w:cstheme="minorHAnsi"/>
                <w:bCs/>
                <w:sz w:val="22"/>
                <w:szCs w:val="22"/>
              </w:rPr>
              <w:t xml:space="preserve"> II piętrze</w:t>
            </w:r>
          </w:p>
        </w:tc>
      </w:tr>
      <w:tr w:rsidR="00FC370E" w14:paraId="4C246002" w14:textId="77777777" w:rsidTr="001F4E10">
        <w:tc>
          <w:tcPr>
            <w:tcW w:w="1129" w:type="dxa"/>
            <w:tcBorders>
              <w:top w:val="single" w:sz="4" w:space="0" w:color="auto"/>
              <w:left w:val="single" w:sz="4" w:space="0" w:color="auto"/>
              <w:bottom w:val="single" w:sz="4" w:space="0" w:color="auto"/>
              <w:right w:val="single" w:sz="4" w:space="0" w:color="auto"/>
            </w:tcBorders>
            <w:hideMark/>
          </w:tcPr>
          <w:p w14:paraId="08FF9939" w14:textId="77777777" w:rsidR="00FC370E" w:rsidRDefault="00FC370E" w:rsidP="00D46370">
            <w:pPr>
              <w:spacing w:before="0" w:after="120" w:line="240" w:lineRule="auto"/>
              <w:rPr>
                <w:rFonts w:cstheme="minorHAnsi"/>
                <w:bCs/>
                <w:sz w:val="24"/>
                <w:szCs w:val="24"/>
              </w:rPr>
            </w:pPr>
            <w:r>
              <w:rPr>
                <w:rFonts w:cstheme="minorHAnsi"/>
                <w:bCs/>
                <w:sz w:val="24"/>
                <w:szCs w:val="24"/>
              </w:rPr>
              <w:t>Poz.</w:t>
            </w:r>
          </w:p>
        </w:tc>
        <w:tc>
          <w:tcPr>
            <w:tcW w:w="1451" w:type="dxa"/>
            <w:tcBorders>
              <w:top w:val="single" w:sz="4" w:space="0" w:color="auto"/>
              <w:left w:val="single" w:sz="4" w:space="0" w:color="auto"/>
              <w:bottom w:val="single" w:sz="4" w:space="0" w:color="auto"/>
              <w:right w:val="single" w:sz="4" w:space="0" w:color="auto"/>
            </w:tcBorders>
            <w:hideMark/>
          </w:tcPr>
          <w:p w14:paraId="50A5D25C" w14:textId="77777777" w:rsidR="00FC370E" w:rsidRDefault="00FC370E" w:rsidP="00D46370">
            <w:pPr>
              <w:spacing w:before="0" w:after="120" w:line="240" w:lineRule="auto"/>
              <w:rPr>
                <w:rFonts w:cstheme="minorHAnsi"/>
                <w:bCs/>
                <w:sz w:val="24"/>
                <w:szCs w:val="24"/>
              </w:rPr>
            </w:pPr>
            <w:r>
              <w:rPr>
                <w:rFonts w:cstheme="minorHAnsi"/>
                <w:bCs/>
                <w:sz w:val="24"/>
                <w:szCs w:val="24"/>
              </w:rPr>
              <w:t>Nazwa</w:t>
            </w:r>
          </w:p>
        </w:tc>
        <w:tc>
          <w:tcPr>
            <w:tcW w:w="1101" w:type="dxa"/>
            <w:tcBorders>
              <w:top w:val="single" w:sz="4" w:space="0" w:color="auto"/>
              <w:left w:val="single" w:sz="4" w:space="0" w:color="auto"/>
              <w:bottom w:val="single" w:sz="4" w:space="0" w:color="auto"/>
              <w:right w:val="single" w:sz="4" w:space="0" w:color="auto"/>
            </w:tcBorders>
            <w:hideMark/>
          </w:tcPr>
          <w:p w14:paraId="0483E52C" w14:textId="77777777" w:rsidR="00FC370E" w:rsidRDefault="00FC370E" w:rsidP="00D46370">
            <w:pPr>
              <w:spacing w:before="0" w:after="120" w:line="240" w:lineRule="auto"/>
              <w:rPr>
                <w:rFonts w:cstheme="minorHAnsi"/>
                <w:bCs/>
                <w:sz w:val="24"/>
                <w:szCs w:val="24"/>
              </w:rPr>
            </w:pPr>
            <w:r>
              <w:rPr>
                <w:rFonts w:cstheme="minorHAnsi"/>
                <w:bCs/>
                <w:sz w:val="24"/>
                <w:szCs w:val="24"/>
              </w:rPr>
              <w:t xml:space="preserve">Ilość </w:t>
            </w:r>
            <w:proofErr w:type="spellStart"/>
            <w:r>
              <w:rPr>
                <w:rFonts w:cstheme="minorHAnsi"/>
                <w:bCs/>
                <w:sz w:val="24"/>
                <w:szCs w:val="24"/>
              </w:rPr>
              <w:t>szt</w:t>
            </w:r>
            <w:proofErr w:type="spellEnd"/>
            <w:r>
              <w:rPr>
                <w:rFonts w:cstheme="minorHAnsi"/>
                <w:bCs/>
                <w:sz w:val="24"/>
                <w:szCs w:val="24"/>
              </w:rPr>
              <w:t>/</w:t>
            </w:r>
            <w:proofErr w:type="spellStart"/>
            <w:r>
              <w:rPr>
                <w:rFonts w:cstheme="minorHAnsi"/>
                <w:bCs/>
                <w:sz w:val="24"/>
                <w:szCs w:val="24"/>
              </w:rPr>
              <w:t>kompl</w:t>
            </w:r>
            <w:proofErr w:type="spellEnd"/>
          </w:p>
        </w:tc>
        <w:tc>
          <w:tcPr>
            <w:tcW w:w="4678" w:type="dxa"/>
            <w:tcBorders>
              <w:top w:val="single" w:sz="4" w:space="0" w:color="auto"/>
              <w:left w:val="single" w:sz="4" w:space="0" w:color="auto"/>
              <w:bottom w:val="single" w:sz="4" w:space="0" w:color="auto"/>
              <w:right w:val="single" w:sz="4" w:space="0" w:color="auto"/>
            </w:tcBorders>
            <w:hideMark/>
          </w:tcPr>
          <w:p w14:paraId="52FB82FA" w14:textId="77777777" w:rsidR="00FC370E" w:rsidRDefault="00FC370E" w:rsidP="00D46370">
            <w:pPr>
              <w:spacing w:before="0" w:after="0" w:line="240" w:lineRule="auto"/>
              <w:rPr>
                <w:rFonts w:cstheme="minorHAnsi"/>
                <w:bCs/>
                <w:sz w:val="24"/>
                <w:szCs w:val="24"/>
              </w:rPr>
            </w:pPr>
            <w:r>
              <w:rPr>
                <w:rFonts w:cstheme="minorHAnsi"/>
                <w:bCs/>
                <w:sz w:val="24"/>
                <w:szCs w:val="24"/>
              </w:rPr>
              <w:t xml:space="preserve">Minimalne wymagania dotyczące oferowanego sprzętu  </w:t>
            </w:r>
          </w:p>
        </w:tc>
        <w:tc>
          <w:tcPr>
            <w:tcW w:w="836" w:type="dxa"/>
            <w:tcBorders>
              <w:top w:val="single" w:sz="4" w:space="0" w:color="auto"/>
              <w:left w:val="single" w:sz="4" w:space="0" w:color="auto"/>
              <w:bottom w:val="single" w:sz="4" w:space="0" w:color="auto"/>
              <w:right w:val="single" w:sz="4" w:space="0" w:color="auto"/>
            </w:tcBorders>
            <w:hideMark/>
          </w:tcPr>
          <w:p w14:paraId="15DCA14A" w14:textId="77777777" w:rsidR="00FC370E" w:rsidRDefault="00FC370E" w:rsidP="00D46370">
            <w:pPr>
              <w:spacing w:before="0" w:after="0" w:line="240" w:lineRule="auto"/>
              <w:rPr>
                <w:rFonts w:cstheme="minorHAnsi"/>
                <w:bCs/>
                <w:sz w:val="24"/>
                <w:szCs w:val="24"/>
              </w:rPr>
            </w:pPr>
            <w:r>
              <w:rPr>
                <w:rFonts w:cstheme="minorHAnsi"/>
                <w:bCs/>
                <w:sz w:val="24"/>
                <w:szCs w:val="24"/>
              </w:rPr>
              <w:t>Uwagi</w:t>
            </w:r>
          </w:p>
        </w:tc>
      </w:tr>
      <w:tr w:rsidR="00FC370E" w14:paraId="25CFB30C" w14:textId="77777777" w:rsidTr="001F4E10">
        <w:tc>
          <w:tcPr>
            <w:tcW w:w="1129" w:type="dxa"/>
            <w:tcBorders>
              <w:top w:val="single" w:sz="4" w:space="0" w:color="auto"/>
              <w:left w:val="single" w:sz="4" w:space="0" w:color="auto"/>
              <w:bottom w:val="single" w:sz="4" w:space="0" w:color="auto"/>
              <w:right w:val="single" w:sz="4" w:space="0" w:color="auto"/>
            </w:tcBorders>
            <w:hideMark/>
          </w:tcPr>
          <w:p w14:paraId="2A841B8C" w14:textId="2FF521D3" w:rsidR="00FC370E" w:rsidRDefault="001F4E10" w:rsidP="00D46370">
            <w:pPr>
              <w:spacing w:before="0" w:after="120" w:line="240" w:lineRule="auto"/>
              <w:rPr>
                <w:rFonts w:cstheme="minorHAnsi"/>
                <w:bCs/>
                <w:sz w:val="24"/>
                <w:szCs w:val="24"/>
              </w:rPr>
            </w:pPr>
            <w:r>
              <w:rPr>
                <w:rFonts w:cstheme="minorHAnsi"/>
                <w:bCs/>
                <w:sz w:val="24"/>
                <w:szCs w:val="24"/>
              </w:rPr>
              <w:t>Część 1</w:t>
            </w:r>
          </w:p>
        </w:tc>
        <w:tc>
          <w:tcPr>
            <w:tcW w:w="1451" w:type="dxa"/>
            <w:tcBorders>
              <w:top w:val="single" w:sz="4" w:space="0" w:color="auto"/>
              <w:left w:val="single" w:sz="4" w:space="0" w:color="auto"/>
              <w:bottom w:val="single" w:sz="4" w:space="0" w:color="auto"/>
              <w:right w:val="single" w:sz="4" w:space="0" w:color="auto"/>
            </w:tcBorders>
            <w:vAlign w:val="bottom"/>
          </w:tcPr>
          <w:p w14:paraId="29219623" w14:textId="35F6356A" w:rsidR="00FC370E" w:rsidRDefault="008D42D5" w:rsidP="00D46370">
            <w:pPr>
              <w:rPr>
                <w:rFonts w:cstheme="minorHAnsi"/>
                <w:bCs/>
                <w:sz w:val="24"/>
                <w:szCs w:val="24"/>
              </w:rPr>
            </w:pPr>
            <w:r>
              <w:rPr>
                <w:rFonts w:cstheme="minorHAnsi"/>
                <w:bCs/>
                <w:sz w:val="24"/>
                <w:szCs w:val="24"/>
              </w:rPr>
              <w:t>Szafa chłodnicza</w:t>
            </w:r>
          </w:p>
        </w:tc>
        <w:tc>
          <w:tcPr>
            <w:tcW w:w="1101" w:type="dxa"/>
            <w:tcBorders>
              <w:top w:val="single" w:sz="4" w:space="0" w:color="auto"/>
              <w:left w:val="single" w:sz="4" w:space="0" w:color="auto"/>
              <w:bottom w:val="single" w:sz="4" w:space="0" w:color="auto"/>
              <w:right w:val="single" w:sz="4" w:space="0" w:color="auto"/>
            </w:tcBorders>
            <w:vAlign w:val="bottom"/>
          </w:tcPr>
          <w:p w14:paraId="0889931C" w14:textId="416BE140" w:rsidR="00FC370E" w:rsidRDefault="008D42D5" w:rsidP="00D46370">
            <w:pPr>
              <w:rPr>
                <w:rFonts w:cstheme="minorHAnsi"/>
                <w:bCs/>
                <w:sz w:val="24"/>
                <w:szCs w:val="24"/>
              </w:rPr>
            </w:pPr>
            <w:r>
              <w:rPr>
                <w:rFonts w:cstheme="minorHAnsi"/>
                <w:bCs/>
                <w:sz w:val="24"/>
                <w:szCs w:val="24"/>
              </w:rPr>
              <w:t>1</w:t>
            </w:r>
          </w:p>
        </w:tc>
        <w:tc>
          <w:tcPr>
            <w:tcW w:w="4678" w:type="dxa"/>
            <w:tcBorders>
              <w:top w:val="single" w:sz="4" w:space="0" w:color="auto"/>
              <w:left w:val="single" w:sz="4" w:space="0" w:color="auto"/>
              <w:bottom w:val="single" w:sz="4" w:space="0" w:color="auto"/>
              <w:right w:val="single" w:sz="4" w:space="0" w:color="auto"/>
            </w:tcBorders>
          </w:tcPr>
          <w:p w14:paraId="399A0388" w14:textId="77777777" w:rsidR="00960EF0" w:rsidRDefault="009F45A5" w:rsidP="00960EF0">
            <w:pPr>
              <w:spacing w:before="0" w:after="0" w:line="240" w:lineRule="auto"/>
              <w:rPr>
                <w:rFonts w:cstheme="minorHAnsi"/>
                <w:bCs/>
                <w:sz w:val="24"/>
                <w:szCs w:val="24"/>
              </w:rPr>
            </w:pPr>
            <w:r>
              <w:rPr>
                <w:rFonts w:cstheme="minorHAnsi"/>
                <w:bCs/>
                <w:sz w:val="24"/>
                <w:szCs w:val="24"/>
              </w:rPr>
              <w:t xml:space="preserve">Gastronomiczna szafa chłodnicza </w:t>
            </w:r>
          </w:p>
          <w:p w14:paraId="777B10E0" w14:textId="77777777" w:rsidR="009F45A5" w:rsidRDefault="009F45A5" w:rsidP="00960EF0">
            <w:pPr>
              <w:spacing w:before="0" w:after="0" w:line="240" w:lineRule="auto"/>
              <w:rPr>
                <w:rFonts w:cstheme="minorHAnsi"/>
                <w:bCs/>
                <w:sz w:val="24"/>
                <w:szCs w:val="24"/>
              </w:rPr>
            </w:pPr>
            <w:r>
              <w:rPr>
                <w:rFonts w:cstheme="minorHAnsi"/>
                <w:bCs/>
                <w:sz w:val="24"/>
                <w:szCs w:val="24"/>
              </w:rPr>
              <w:t>Obudowa i wnętrze wykonana z stali nierdzewnej</w:t>
            </w:r>
          </w:p>
          <w:p w14:paraId="4C6A8735" w14:textId="77777777" w:rsidR="009F45A5" w:rsidRDefault="009F45A5" w:rsidP="00960EF0">
            <w:pPr>
              <w:spacing w:before="0" w:after="0" w:line="240" w:lineRule="auto"/>
              <w:rPr>
                <w:rFonts w:cstheme="minorHAnsi"/>
                <w:bCs/>
                <w:sz w:val="24"/>
                <w:szCs w:val="24"/>
              </w:rPr>
            </w:pPr>
            <w:r>
              <w:rPr>
                <w:rFonts w:cstheme="minorHAnsi"/>
                <w:bCs/>
                <w:sz w:val="24"/>
                <w:szCs w:val="24"/>
              </w:rPr>
              <w:t xml:space="preserve">Pojemność min 700l </w:t>
            </w:r>
          </w:p>
          <w:p w14:paraId="30D3789B" w14:textId="77777777" w:rsidR="009F45A5" w:rsidRDefault="009F45A5" w:rsidP="00960EF0">
            <w:pPr>
              <w:spacing w:before="0" w:after="0" w:line="240" w:lineRule="auto"/>
              <w:rPr>
                <w:rFonts w:cstheme="minorHAnsi"/>
                <w:bCs/>
                <w:sz w:val="24"/>
                <w:szCs w:val="24"/>
              </w:rPr>
            </w:pPr>
            <w:r>
              <w:rPr>
                <w:rFonts w:cstheme="minorHAnsi"/>
                <w:bCs/>
                <w:sz w:val="24"/>
                <w:szCs w:val="24"/>
              </w:rPr>
              <w:t xml:space="preserve">Możliwość przechowywania </w:t>
            </w:r>
            <w:r w:rsidR="00683715">
              <w:rPr>
                <w:rFonts w:cstheme="minorHAnsi"/>
                <w:bCs/>
                <w:sz w:val="24"/>
                <w:szCs w:val="24"/>
              </w:rPr>
              <w:t xml:space="preserve">blach gastronomicznych w </w:t>
            </w:r>
            <w:r w:rsidR="001024DC">
              <w:rPr>
                <w:rFonts w:cstheme="minorHAnsi"/>
                <w:bCs/>
                <w:sz w:val="24"/>
                <w:szCs w:val="24"/>
              </w:rPr>
              <w:t>standardzie</w:t>
            </w:r>
            <w:r w:rsidR="00683715">
              <w:rPr>
                <w:rFonts w:cstheme="minorHAnsi"/>
                <w:bCs/>
                <w:sz w:val="24"/>
                <w:szCs w:val="24"/>
              </w:rPr>
              <w:t xml:space="preserve"> GN2/1</w:t>
            </w:r>
          </w:p>
          <w:p w14:paraId="58169630" w14:textId="77777777" w:rsidR="001024DC" w:rsidRDefault="001024DC" w:rsidP="00960EF0">
            <w:pPr>
              <w:spacing w:before="0" w:after="0" w:line="240" w:lineRule="auto"/>
              <w:rPr>
                <w:rFonts w:cstheme="minorHAnsi"/>
                <w:bCs/>
                <w:sz w:val="24"/>
                <w:szCs w:val="24"/>
              </w:rPr>
            </w:pPr>
            <w:r>
              <w:rPr>
                <w:rFonts w:cstheme="minorHAnsi"/>
                <w:bCs/>
                <w:sz w:val="24"/>
                <w:szCs w:val="24"/>
              </w:rPr>
              <w:t xml:space="preserve">Jednodrzwiowa, </w:t>
            </w:r>
          </w:p>
          <w:p w14:paraId="224EB190" w14:textId="2D69AD05" w:rsidR="001024DC" w:rsidRDefault="001024DC" w:rsidP="00960EF0">
            <w:pPr>
              <w:spacing w:before="0" w:after="0" w:line="240" w:lineRule="auto"/>
              <w:rPr>
                <w:rFonts w:cstheme="minorHAnsi"/>
                <w:bCs/>
                <w:sz w:val="24"/>
                <w:szCs w:val="24"/>
              </w:rPr>
            </w:pPr>
            <w:r>
              <w:rPr>
                <w:rFonts w:cstheme="minorHAnsi"/>
                <w:bCs/>
                <w:sz w:val="24"/>
                <w:szCs w:val="24"/>
              </w:rPr>
              <w:t>Regulowane nogi,</w:t>
            </w:r>
          </w:p>
          <w:p w14:paraId="0C6136ED" w14:textId="5843408A" w:rsidR="001024DC" w:rsidRDefault="001024DC" w:rsidP="00960EF0">
            <w:pPr>
              <w:spacing w:before="0" w:after="0" w:line="240" w:lineRule="auto"/>
              <w:rPr>
                <w:rFonts w:cstheme="minorHAnsi"/>
                <w:bCs/>
                <w:sz w:val="24"/>
                <w:szCs w:val="24"/>
              </w:rPr>
            </w:pPr>
            <w:r>
              <w:rPr>
                <w:rFonts w:cstheme="minorHAnsi"/>
                <w:bCs/>
                <w:sz w:val="24"/>
                <w:szCs w:val="24"/>
              </w:rPr>
              <w:t>regulacja temperatury w zakresie -2 do +8</w:t>
            </w:r>
            <w:r>
              <w:rPr>
                <w:rFonts w:cstheme="minorHAnsi"/>
                <w:bCs/>
                <w:sz w:val="24"/>
                <w:szCs w:val="24"/>
                <w:vertAlign w:val="superscript"/>
              </w:rPr>
              <w:t>0</w:t>
            </w:r>
            <w:r>
              <w:rPr>
                <w:rFonts w:cstheme="minorHAnsi"/>
                <w:bCs/>
                <w:sz w:val="24"/>
                <w:szCs w:val="24"/>
              </w:rPr>
              <w:t>C,</w:t>
            </w:r>
          </w:p>
          <w:p w14:paraId="2301926F" w14:textId="0585F3D3" w:rsidR="001024DC" w:rsidRDefault="001024DC" w:rsidP="00960EF0">
            <w:pPr>
              <w:spacing w:before="0" w:after="0" w:line="240" w:lineRule="auto"/>
              <w:rPr>
                <w:rFonts w:cstheme="minorHAnsi"/>
                <w:bCs/>
                <w:sz w:val="24"/>
                <w:szCs w:val="24"/>
              </w:rPr>
            </w:pPr>
            <w:r>
              <w:rPr>
                <w:rFonts w:cstheme="minorHAnsi"/>
                <w:bCs/>
                <w:sz w:val="24"/>
                <w:szCs w:val="24"/>
              </w:rPr>
              <w:t>wyświetlacz temp.,</w:t>
            </w:r>
          </w:p>
          <w:p w14:paraId="0C534F9B" w14:textId="374733F5" w:rsidR="001024DC" w:rsidRDefault="001024DC" w:rsidP="00960EF0">
            <w:pPr>
              <w:spacing w:before="0" w:after="0" w:line="240" w:lineRule="auto"/>
              <w:rPr>
                <w:rFonts w:cstheme="minorHAnsi"/>
                <w:bCs/>
                <w:sz w:val="24"/>
                <w:szCs w:val="24"/>
              </w:rPr>
            </w:pPr>
            <w:r>
              <w:rPr>
                <w:rFonts w:cstheme="minorHAnsi"/>
                <w:bCs/>
                <w:sz w:val="24"/>
                <w:szCs w:val="24"/>
              </w:rPr>
              <w:t>nawiewowa, automatyczne odszraniane i odprowadzanie skroplin</w:t>
            </w:r>
          </w:p>
          <w:p w14:paraId="7596AF95" w14:textId="77777777" w:rsidR="001024DC" w:rsidRDefault="001024DC" w:rsidP="00960EF0">
            <w:pPr>
              <w:spacing w:before="0" w:after="0" w:line="240" w:lineRule="auto"/>
              <w:rPr>
                <w:rFonts w:cstheme="minorHAnsi"/>
                <w:bCs/>
                <w:sz w:val="24"/>
                <w:szCs w:val="24"/>
              </w:rPr>
            </w:pPr>
            <w:r>
              <w:rPr>
                <w:rFonts w:cstheme="minorHAnsi"/>
                <w:bCs/>
                <w:sz w:val="24"/>
                <w:szCs w:val="24"/>
              </w:rPr>
              <w:t>Zasilanie 230V,</w:t>
            </w:r>
          </w:p>
          <w:p w14:paraId="5DEC566C" w14:textId="77777777" w:rsidR="001024DC" w:rsidRDefault="001024DC" w:rsidP="00960EF0">
            <w:pPr>
              <w:spacing w:before="0" w:after="0" w:line="240" w:lineRule="auto"/>
              <w:rPr>
                <w:rFonts w:cstheme="minorHAnsi"/>
                <w:bCs/>
                <w:sz w:val="24"/>
                <w:szCs w:val="24"/>
              </w:rPr>
            </w:pPr>
            <w:r>
              <w:rPr>
                <w:rFonts w:cstheme="minorHAnsi"/>
                <w:bCs/>
                <w:sz w:val="24"/>
                <w:szCs w:val="24"/>
              </w:rPr>
              <w:t>Moc min 300W</w:t>
            </w:r>
          </w:p>
          <w:p w14:paraId="20DD5D36" w14:textId="33E432A6" w:rsidR="002E2183" w:rsidRPr="001024DC" w:rsidRDefault="002E2183" w:rsidP="00960EF0">
            <w:pPr>
              <w:spacing w:before="0" w:after="0" w:line="240" w:lineRule="auto"/>
              <w:rPr>
                <w:rFonts w:cstheme="minorHAnsi"/>
                <w:bCs/>
                <w:sz w:val="24"/>
                <w:szCs w:val="24"/>
              </w:rPr>
            </w:pPr>
            <w:r>
              <w:rPr>
                <w:rFonts w:cstheme="minorHAnsi"/>
                <w:bCs/>
                <w:sz w:val="24"/>
                <w:szCs w:val="24"/>
              </w:rPr>
              <w:t>Instrukcja w języku polskim</w:t>
            </w:r>
          </w:p>
        </w:tc>
        <w:tc>
          <w:tcPr>
            <w:tcW w:w="836" w:type="dxa"/>
            <w:tcBorders>
              <w:top w:val="single" w:sz="4" w:space="0" w:color="auto"/>
              <w:left w:val="single" w:sz="4" w:space="0" w:color="auto"/>
              <w:bottom w:val="single" w:sz="4" w:space="0" w:color="auto"/>
              <w:right w:val="single" w:sz="4" w:space="0" w:color="auto"/>
            </w:tcBorders>
          </w:tcPr>
          <w:p w14:paraId="674D9165" w14:textId="77777777" w:rsidR="00FC370E" w:rsidRDefault="00FC370E" w:rsidP="00D46370">
            <w:pPr>
              <w:spacing w:before="0" w:after="0" w:line="240" w:lineRule="auto"/>
              <w:rPr>
                <w:rFonts w:cstheme="minorHAnsi"/>
                <w:bCs/>
                <w:sz w:val="24"/>
                <w:szCs w:val="24"/>
              </w:rPr>
            </w:pPr>
          </w:p>
        </w:tc>
      </w:tr>
      <w:tr w:rsidR="00FC370E" w14:paraId="19CC6A25" w14:textId="77777777" w:rsidTr="001F4E10">
        <w:tc>
          <w:tcPr>
            <w:tcW w:w="1129" w:type="dxa"/>
            <w:tcBorders>
              <w:top w:val="single" w:sz="4" w:space="0" w:color="auto"/>
              <w:left w:val="single" w:sz="4" w:space="0" w:color="auto"/>
              <w:bottom w:val="single" w:sz="4" w:space="0" w:color="auto"/>
              <w:right w:val="single" w:sz="4" w:space="0" w:color="auto"/>
            </w:tcBorders>
            <w:hideMark/>
          </w:tcPr>
          <w:p w14:paraId="2C14A7A8" w14:textId="215448AE" w:rsidR="00FC370E" w:rsidRDefault="008D42D5" w:rsidP="00D46370">
            <w:pPr>
              <w:spacing w:before="0" w:after="120" w:line="240" w:lineRule="auto"/>
              <w:rPr>
                <w:rFonts w:cstheme="minorHAnsi"/>
                <w:bCs/>
                <w:sz w:val="24"/>
                <w:szCs w:val="24"/>
              </w:rPr>
            </w:pPr>
            <w:r>
              <w:rPr>
                <w:rFonts w:cstheme="minorHAnsi"/>
                <w:bCs/>
                <w:sz w:val="24"/>
                <w:szCs w:val="24"/>
              </w:rPr>
              <w:t>Część 2</w:t>
            </w:r>
          </w:p>
        </w:tc>
        <w:tc>
          <w:tcPr>
            <w:tcW w:w="1451" w:type="dxa"/>
            <w:tcBorders>
              <w:top w:val="single" w:sz="4" w:space="0" w:color="auto"/>
              <w:left w:val="single" w:sz="4" w:space="0" w:color="auto"/>
              <w:bottom w:val="single" w:sz="4" w:space="0" w:color="auto"/>
              <w:right w:val="single" w:sz="4" w:space="0" w:color="auto"/>
            </w:tcBorders>
            <w:vAlign w:val="bottom"/>
          </w:tcPr>
          <w:p w14:paraId="2F7098C5" w14:textId="7523838B" w:rsidR="00FC370E" w:rsidRDefault="001024DC" w:rsidP="00FC370E">
            <w:pPr>
              <w:rPr>
                <w:rFonts w:cstheme="minorHAnsi"/>
                <w:bCs/>
                <w:sz w:val="24"/>
                <w:szCs w:val="24"/>
              </w:rPr>
            </w:pPr>
            <w:r>
              <w:rPr>
                <w:rFonts w:cstheme="minorHAnsi"/>
                <w:bCs/>
                <w:sz w:val="24"/>
                <w:szCs w:val="24"/>
              </w:rPr>
              <w:t xml:space="preserve">Zmywarko </w:t>
            </w:r>
            <w:proofErr w:type="spellStart"/>
            <w:r>
              <w:rPr>
                <w:rFonts w:cstheme="minorHAnsi"/>
                <w:bCs/>
                <w:sz w:val="24"/>
                <w:szCs w:val="24"/>
              </w:rPr>
              <w:t>wyparzarka</w:t>
            </w:r>
            <w:proofErr w:type="spellEnd"/>
          </w:p>
        </w:tc>
        <w:tc>
          <w:tcPr>
            <w:tcW w:w="1101" w:type="dxa"/>
            <w:tcBorders>
              <w:top w:val="single" w:sz="4" w:space="0" w:color="auto"/>
              <w:left w:val="single" w:sz="4" w:space="0" w:color="auto"/>
              <w:bottom w:val="single" w:sz="4" w:space="0" w:color="auto"/>
              <w:right w:val="single" w:sz="4" w:space="0" w:color="auto"/>
            </w:tcBorders>
            <w:vAlign w:val="bottom"/>
          </w:tcPr>
          <w:p w14:paraId="0DA19503" w14:textId="0ABBFE9B" w:rsidR="00FC370E" w:rsidRDefault="008D42D5" w:rsidP="00D46370">
            <w:pPr>
              <w:rPr>
                <w:rFonts w:cstheme="minorHAnsi"/>
                <w:bCs/>
                <w:sz w:val="24"/>
                <w:szCs w:val="24"/>
              </w:rPr>
            </w:pPr>
            <w:r>
              <w:rPr>
                <w:rFonts w:cstheme="minorHAnsi"/>
                <w:bCs/>
                <w:sz w:val="24"/>
                <w:szCs w:val="24"/>
              </w:rPr>
              <w:t>1</w:t>
            </w:r>
          </w:p>
        </w:tc>
        <w:tc>
          <w:tcPr>
            <w:tcW w:w="4678" w:type="dxa"/>
            <w:tcBorders>
              <w:top w:val="single" w:sz="4" w:space="0" w:color="auto"/>
              <w:left w:val="single" w:sz="4" w:space="0" w:color="auto"/>
              <w:bottom w:val="single" w:sz="4" w:space="0" w:color="auto"/>
              <w:right w:val="single" w:sz="4" w:space="0" w:color="auto"/>
            </w:tcBorders>
          </w:tcPr>
          <w:p w14:paraId="07617518" w14:textId="77777777" w:rsidR="006F66E0" w:rsidRDefault="001024DC" w:rsidP="00D46370">
            <w:pPr>
              <w:spacing w:before="0" w:after="0" w:line="240" w:lineRule="auto"/>
              <w:rPr>
                <w:rFonts w:cstheme="minorHAnsi"/>
                <w:bCs/>
                <w:sz w:val="24"/>
                <w:szCs w:val="24"/>
              </w:rPr>
            </w:pPr>
            <w:r>
              <w:rPr>
                <w:rFonts w:cstheme="minorHAnsi"/>
                <w:bCs/>
                <w:sz w:val="24"/>
                <w:szCs w:val="24"/>
              </w:rPr>
              <w:t xml:space="preserve">Zmywarko </w:t>
            </w:r>
            <w:proofErr w:type="spellStart"/>
            <w:r>
              <w:rPr>
                <w:rFonts w:cstheme="minorHAnsi"/>
                <w:bCs/>
                <w:sz w:val="24"/>
                <w:szCs w:val="24"/>
              </w:rPr>
              <w:t>wyparzarka</w:t>
            </w:r>
            <w:proofErr w:type="spellEnd"/>
            <w:r>
              <w:rPr>
                <w:rFonts w:cstheme="minorHAnsi"/>
                <w:bCs/>
                <w:sz w:val="24"/>
                <w:szCs w:val="24"/>
              </w:rPr>
              <w:t xml:space="preserve"> gastronomiczna </w:t>
            </w:r>
          </w:p>
          <w:p w14:paraId="05B13286" w14:textId="77777777" w:rsidR="001024DC" w:rsidRDefault="001024DC" w:rsidP="00D46370">
            <w:pPr>
              <w:spacing w:before="0" w:after="0" w:line="240" w:lineRule="auto"/>
              <w:rPr>
                <w:rFonts w:cstheme="minorHAnsi"/>
                <w:bCs/>
                <w:sz w:val="24"/>
                <w:szCs w:val="24"/>
              </w:rPr>
            </w:pPr>
            <w:r>
              <w:rPr>
                <w:rFonts w:cstheme="minorHAnsi"/>
                <w:bCs/>
                <w:sz w:val="24"/>
                <w:szCs w:val="24"/>
              </w:rPr>
              <w:t>Wykonana z stali nierdzewnej</w:t>
            </w:r>
            <w:r w:rsidR="00443F6F">
              <w:rPr>
                <w:rFonts w:cstheme="minorHAnsi"/>
                <w:bCs/>
                <w:sz w:val="24"/>
                <w:szCs w:val="24"/>
              </w:rPr>
              <w:t>,</w:t>
            </w:r>
          </w:p>
          <w:p w14:paraId="3A13C74E" w14:textId="5A169DC7" w:rsidR="00443F6F" w:rsidRDefault="00443F6F" w:rsidP="00D46370">
            <w:pPr>
              <w:spacing w:before="0" w:after="0" w:line="240" w:lineRule="auto"/>
              <w:rPr>
                <w:rFonts w:cstheme="minorHAnsi"/>
                <w:bCs/>
                <w:sz w:val="24"/>
                <w:szCs w:val="24"/>
              </w:rPr>
            </w:pPr>
            <w:r>
              <w:rPr>
                <w:rFonts w:cstheme="minorHAnsi"/>
                <w:bCs/>
                <w:sz w:val="24"/>
                <w:szCs w:val="24"/>
              </w:rPr>
              <w:t>Dozownik płynu myjącego, możliwość zastosowania koszy wsadowych</w:t>
            </w:r>
            <w:r w:rsidR="007034BA">
              <w:rPr>
                <w:rFonts w:cstheme="minorHAnsi"/>
                <w:bCs/>
                <w:sz w:val="24"/>
                <w:szCs w:val="24"/>
              </w:rPr>
              <w:t xml:space="preserve"> 500x500 mm, </w:t>
            </w:r>
          </w:p>
          <w:p w14:paraId="3D6D9E1A" w14:textId="77777777" w:rsidR="007034BA" w:rsidRDefault="007034BA" w:rsidP="00D46370">
            <w:pPr>
              <w:spacing w:before="0" w:after="0" w:line="240" w:lineRule="auto"/>
              <w:rPr>
                <w:rFonts w:cstheme="minorHAnsi"/>
                <w:bCs/>
                <w:sz w:val="24"/>
                <w:szCs w:val="24"/>
              </w:rPr>
            </w:pPr>
            <w:r>
              <w:rPr>
                <w:rFonts w:cstheme="minorHAnsi"/>
                <w:bCs/>
                <w:sz w:val="24"/>
                <w:szCs w:val="24"/>
              </w:rPr>
              <w:t xml:space="preserve">Cykl mycia 120s. </w:t>
            </w:r>
          </w:p>
          <w:p w14:paraId="7D829838" w14:textId="77777777" w:rsidR="007034BA" w:rsidRDefault="007034BA" w:rsidP="00D46370">
            <w:pPr>
              <w:spacing w:before="0" w:after="0" w:line="240" w:lineRule="auto"/>
              <w:rPr>
                <w:rFonts w:cstheme="minorHAnsi"/>
                <w:bCs/>
                <w:sz w:val="24"/>
                <w:szCs w:val="24"/>
              </w:rPr>
            </w:pPr>
            <w:r>
              <w:rPr>
                <w:rFonts w:cstheme="minorHAnsi"/>
                <w:bCs/>
                <w:sz w:val="24"/>
                <w:szCs w:val="24"/>
              </w:rPr>
              <w:t>Zasilanie 230V</w:t>
            </w:r>
          </w:p>
          <w:p w14:paraId="62A1AA0B" w14:textId="014210C5" w:rsidR="007034BA" w:rsidRDefault="007034BA" w:rsidP="00D46370">
            <w:pPr>
              <w:spacing w:before="0" w:after="0" w:line="240" w:lineRule="auto"/>
              <w:rPr>
                <w:rFonts w:cstheme="minorHAnsi"/>
                <w:bCs/>
                <w:sz w:val="24"/>
                <w:szCs w:val="24"/>
              </w:rPr>
            </w:pPr>
            <w:r>
              <w:rPr>
                <w:rFonts w:cstheme="minorHAnsi"/>
                <w:bCs/>
                <w:sz w:val="24"/>
                <w:szCs w:val="24"/>
              </w:rPr>
              <w:t>Moc min 3,0 kW</w:t>
            </w:r>
          </w:p>
          <w:p w14:paraId="7044BFC5" w14:textId="537251B3" w:rsidR="007034BA" w:rsidRDefault="007034BA" w:rsidP="00D46370">
            <w:pPr>
              <w:spacing w:before="0" w:after="0" w:line="240" w:lineRule="auto"/>
              <w:rPr>
                <w:rFonts w:cstheme="minorHAnsi"/>
                <w:bCs/>
                <w:sz w:val="24"/>
                <w:szCs w:val="24"/>
              </w:rPr>
            </w:pPr>
            <w:r>
              <w:rPr>
                <w:rFonts w:cstheme="minorHAnsi"/>
                <w:bCs/>
                <w:sz w:val="24"/>
                <w:szCs w:val="24"/>
              </w:rPr>
              <w:t>Możliwość mycia szkła, ceramiki (talerze), sztućców i blach GN</w:t>
            </w:r>
            <w:r w:rsidR="002E2183">
              <w:rPr>
                <w:rFonts w:cstheme="minorHAnsi"/>
                <w:bCs/>
                <w:sz w:val="24"/>
                <w:szCs w:val="24"/>
              </w:rPr>
              <w:t>1/1</w:t>
            </w:r>
          </w:p>
          <w:p w14:paraId="02ABD890" w14:textId="77777777" w:rsidR="007034BA" w:rsidRDefault="002E2183" w:rsidP="00D46370">
            <w:pPr>
              <w:spacing w:before="0" w:after="0" w:line="240" w:lineRule="auto"/>
              <w:rPr>
                <w:rFonts w:cstheme="minorHAnsi"/>
                <w:bCs/>
                <w:sz w:val="24"/>
                <w:szCs w:val="24"/>
              </w:rPr>
            </w:pPr>
            <w:r>
              <w:rPr>
                <w:rFonts w:cstheme="minorHAnsi"/>
                <w:bCs/>
                <w:sz w:val="24"/>
                <w:szCs w:val="24"/>
              </w:rPr>
              <w:t>Min. Trzy kosze wsadowe w zestawie.</w:t>
            </w:r>
          </w:p>
          <w:p w14:paraId="0ADE4698" w14:textId="159FCB55" w:rsidR="002E2183" w:rsidRDefault="002E2183" w:rsidP="00D46370">
            <w:pPr>
              <w:spacing w:before="0" w:after="0" w:line="240" w:lineRule="auto"/>
              <w:rPr>
                <w:rFonts w:cstheme="minorHAnsi"/>
                <w:bCs/>
                <w:sz w:val="24"/>
                <w:szCs w:val="24"/>
              </w:rPr>
            </w:pPr>
            <w:r>
              <w:rPr>
                <w:rFonts w:cstheme="minorHAnsi"/>
                <w:bCs/>
                <w:sz w:val="24"/>
                <w:szCs w:val="24"/>
              </w:rPr>
              <w:t>Instrukcja w języku polskim</w:t>
            </w:r>
          </w:p>
        </w:tc>
        <w:tc>
          <w:tcPr>
            <w:tcW w:w="836" w:type="dxa"/>
            <w:tcBorders>
              <w:top w:val="single" w:sz="4" w:space="0" w:color="auto"/>
              <w:left w:val="single" w:sz="4" w:space="0" w:color="auto"/>
              <w:bottom w:val="single" w:sz="4" w:space="0" w:color="auto"/>
              <w:right w:val="single" w:sz="4" w:space="0" w:color="auto"/>
            </w:tcBorders>
          </w:tcPr>
          <w:p w14:paraId="0C46F908" w14:textId="77777777" w:rsidR="00FC370E" w:rsidRDefault="00FC370E" w:rsidP="00D46370">
            <w:pPr>
              <w:spacing w:before="0" w:after="0" w:line="240" w:lineRule="auto"/>
              <w:rPr>
                <w:rFonts w:cstheme="minorHAnsi"/>
                <w:bCs/>
                <w:sz w:val="24"/>
                <w:szCs w:val="24"/>
              </w:rPr>
            </w:pPr>
          </w:p>
        </w:tc>
      </w:tr>
      <w:tr w:rsidR="00FC370E" w14:paraId="7232BD01" w14:textId="77777777" w:rsidTr="001F4E10">
        <w:tc>
          <w:tcPr>
            <w:tcW w:w="1129" w:type="dxa"/>
            <w:tcBorders>
              <w:top w:val="single" w:sz="4" w:space="0" w:color="auto"/>
              <w:left w:val="single" w:sz="4" w:space="0" w:color="auto"/>
              <w:bottom w:val="single" w:sz="4" w:space="0" w:color="auto"/>
              <w:right w:val="single" w:sz="4" w:space="0" w:color="auto"/>
            </w:tcBorders>
            <w:hideMark/>
          </w:tcPr>
          <w:p w14:paraId="5210D6CC" w14:textId="58AD4850" w:rsidR="00FC370E" w:rsidRDefault="001F4E10" w:rsidP="00D46370">
            <w:pPr>
              <w:spacing w:before="0" w:after="120" w:line="240" w:lineRule="auto"/>
              <w:rPr>
                <w:rFonts w:cstheme="minorHAnsi"/>
                <w:bCs/>
                <w:sz w:val="24"/>
                <w:szCs w:val="24"/>
              </w:rPr>
            </w:pPr>
            <w:r>
              <w:rPr>
                <w:rFonts w:cstheme="minorHAnsi"/>
                <w:bCs/>
                <w:sz w:val="24"/>
                <w:szCs w:val="24"/>
              </w:rPr>
              <w:t xml:space="preserve">Część </w:t>
            </w:r>
            <w:r w:rsidR="008D42D5">
              <w:rPr>
                <w:rFonts w:cstheme="minorHAnsi"/>
                <w:bCs/>
                <w:sz w:val="24"/>
                <w:szCs w:val="24"/>
              </w:rPr>
              <w:t>3</w:t>
            </w:r>
            <w:r>
              <w:rPr>
                <w:rFonts w:cstheme="minorHAnsi"/>
                <w:bCs/>
                <w:sz w:val="24"/>
                <w:szCs w:val="24"/>
              </w:rPr>
              <w:t xml:space="preserve"> </w:t>
            </w:r>
          </w:p>
        </w:tc>
        <w:tc>
          <w:tcPr>
            <w:tcW w:w="1451" w:type="dxa"/>
            <w:tcBorders>
              <w:top w:val="single" w:sz="4" w:space="0" w:color="auto"/>
              <w:left w:val="single" w:sz="4" w:space="0" w:color="auto"/>
              <w:bottom w:val="single" w:sz="4" w:space="0" w:color="auto"/>
              <w:right w:val="single" w:sz="4" w:space="0" w:color="auto"/>
            </w:tcBorders>
            <w:vAlign w:val="bottom"/>
          </w:tcPr>
          <w:p w14:paraId="6B0D2347" w14:textId="05C71FC0" w:rsidR="00FC370E" w:rsidRDefault="008D42D5" w:rsidP="00D46370">
            <w:pPr>
              <w:rPr>
                <w:rFonts w:cstheme="minorHAnsi"/>
                <w:bCs/>
                <w:sz w:val="24"/>
                <w:szCs w:val="24"/>
              </w:rPr>
            </w:pPr>
            <w:r>
              <w:rPr>
                <w:rFonts w:cstheme="minorHAnsi"/>
                <w:bCs/>
                <w:sz w:val="24"/>
                <w:szCs w:val="24"/>
              </w:rPr>
              <w:t xml:space="preserve">Piec </w:t>
            </w:r>
            <w:proofErr w:type="spellStart"/>
            <w:r>
              <w:rPr>
                <w:rFonts w:cstheme="minorHAnsi"/>
                <w:bCs/>
                <w:sz w:val="24"/>
                <w:szCs w:val="24"/>
              </w:rPr>
              <w:t>konwekcyjno</w:t>
            </w:r>
            <w:proofErr w:type="spellEnd"/>
            <w:r>
              <w:rPr>
                <w:rFonts w:cstheme="minorHAnsi"/>
                <w:bCs/>
                <w:sz w:val="24"/>
                <w:szCs w:val="24"/>
              </w:rPr>
              <w:t xml:space="preserve"> parowy </w:t>
            </w:r>
          </w:p>
        </w:tc>
        <w:tc>
          <w:tcPr>
            <w:tcW w:w="1101" w:type="dxa"/>
            <w:tcBorders>
              <w:top w:val="single" w:sz="4" w:space="0" w:color="auto"/>
              <w:left w:val="single" w:sz="4" w:space="0" w:color="auto"/>
              <w:bottom w:val="single" w:sz="4" w:space="0" w:color="auto"/>
              <w:right w:val="single" w:sz="4" w:space="0" w:color="auto"/>
            </w:tcBorders>
            <w:vAlign w:val="bottom"/>
          </w:tcPr>
          <w:p w14:paraId="720F4C75" w14:textId="4319BAA7" w:rsidR="00FC370E" w:rsidRDefault="008D42D5" w:rsidP="00D46370">
            <w:pPr>
              <w:rPr>
                <w:rFonts w:cstheme="minorHAnsi"/>
                <w:bCs/>
                <w:sz w:val="24"/>
                <w:szCs w:val="24"/>
              </w:rPr>
            </w:pPr>
            <w:r>
              <w:rPr>
                <w:rFonts w:cstheme="minorHAnsi"/>
                <w:bCs/>
                <w:sz w:val="24"/>
                <w:szCs w:val="24"/>
              </w:rPr>
              <w:t>4</w:t>
            </w:r>
          </w:p>
        </w:tc>
        <w:tc>
          <w:tcPr>
            <w:tcW w:w="4678" w:type="dxa"/>
            <w:tcBorders>
              <w:top w:val="single" w:sz="4" w:space="0" w:color="auto"/>
              <w:left w:val="single" w:sz="4" w:space="0" w:color="auto"/>
              <w:bottom w:val="single" w:sz="4" w:space="0" w:color="auto"/>
              <w:right w:val="single" w:sz="4" w:space="0" w:color="auto"/>
            </w:tcBorders>
          </w:tcPr>
          <w:p w14:paraId="68615CEB" w14:textId="0AFAC85B" w:rsidR="00F47958" w:rsidRDefault="00F47958" w:rsidP="001F4E2C">
            <w:pPr>
              <w:spacing w:before="0" w:after="0" w:line="240" w:lineRule="auto"/>
              <w:rPr>
                <w:rFonts w:cstheme="minorHAnsi"/>
                <w:bCs/>
                <w:sz w:val="24"/>
                <w:szCs w:val="24"/>
              </w:rPr>
            </w:pPr>
            <w:r>
              <w:rPr>
                <w:rFonts w:cstheme="minorHAnsi"/>
                <w:bCs/>
                <w:sz w:val="24"/>
                <w:szCs w:val="24"/>
              </w:rPr>
              <w:t xml:space="preserve">Mały piec </w:t>
            </w:r>
            <w:proofErr w:type="spellStart"/>
            <w:r>
              <w:rPr>
                <w:rFonts w:cstheme="minorHAnsi"/>
                <w:bCs/>
                <w:sz w:val="24"/>
                <w:szCs w:val="24"/>
              </w:rPr>
              <w:t>konwekcyjno</w:t>
            </w:r>
            <w:proofErr w:type="spellEnd"/>
            <w:r>
              <w:rPr>
                <w:rFonts w:cstheme="minorHAnsi"/>
                <w:bCs/>
                <w:sz w:val="24"/>
                <w:szCs w:val="24"/>
              </w:rPr>
              <w:t xml:space="preserve"> parowy</w:t>
            </w:r>
          </w:p>
          <w:p w14:paraId="447B6FD7" w14:textId="7537D559" w:rsidR="0021336B" w:rsidRPr="0021336B" w:rsidRDefault="00683D87" w:rsidP="0021336B">
            <w:pPr>
              <w:spacing w:before="0" w:after="0" w:line="240" w:lineRule="auto"/>
              <w:rPr>
                <w:rFonts w:cstheme="minorHAnsi"/>
                <w:bCs/>
                <w:sz w:val="24"/>
                <w:szCs w:val="24"/>
              </w:rPr>
            </w:pPr>
            <w:r>
              <w:rPr>
                <w:rFonts w:cstheme="minorHAnsi"/>
                <w:bCs/>
                <w:sz w:val="24"/>
                <w:szCs w:val="24"/>
              </w:rPr>
              <w:t xml:space="preserve">Wykonany ze stali nierdzewnej, </w:t>
            </w:r>
            <w:r w:rsidR="0021336B" w:rsidRPr="0021336B">
              <w:rPr>
                <w:rFonts w:cstheme="minorHAnsi"/>
                <w:bCs/>
                <w:sz w:val="24"/>
                <w:szCs w:val="24"/>
              </w:rPr>
              <w:t>przeszklone drzwi</w:t>
            </w:r>
            <w:r w:rsidR="00F47958">
              <w:rPr>
                <w:rFonts w:cstheme="minorHAnsi"/>
                <w:bCs/>
                <w:sz w:val="24"/>
                <w:szCs w:val="24"/>
              </w:rPr>
              <w:t xml:space="preserve">, </w:t>
            </w:r>
            <w:r w:rsidR="0021336B" w:rsidRPr="0021336B">
              <w:rPr>
                <w:rFonts w:cstheme="minorHAnsi"/>
                <w:bCs/>
                <w:sz w:val="24"/>
                <w:szCs w:val="24"/>
              </w:rPr>
              <w:t>oświetlenie komory</w:t>
            </w:r>
          </w:p>
          <w:p w14:paraId="640451CA" w14:textId="77777777" w:rsidR="0021336B" w:rsidRPr="0021336B" w:rsidRDefault="0021336B" w:rsidP="0021336B">
            <w:pPr>
              <w:spacing w:before="0" w:after="0" w:line="240" w:lineRule="auto"/>
              <w:rPr>
                <w:rFonts w:cstheme="minorHAnsi"/>
                <w:bCs/>
                <w:sz w:val="24"/>
                <w:szCs w:val="24"/>
              </w:rPr>
            </w:pPr>
            <w:r w:rsidRPr="0021336B">
              <w:rPr>
                <w:rFonts w:cstheme="minorHAnsi"/>
                <w:bCs/>
                <w:sz w:val="24"/>
                <w:szCs w:val="24"/>
              </w:rPr>
              <w:t>Zakres temperatur: od 50°C do 300°C</w:t>
            </w:r>
          </w:p>
          <w:p w14:paraId="14C294C4" w14:textId="77777777" w:rsidR="0021336B" w:rsidRPr="0021336B" w:rsidRDefault="0021336B" w:rsidP="0021336B">
            <w:pPr>
              <w:spacing w:before="0" w:after="0" w:line="240" w:lineRule="auto"/>
              <w:rPr>
                <w:rFonts w:cstheme="minorHAnsi"/>
                <w:bCs/>
                <w:sz w:val="24"/>
                <w:szCs w:val="24"/>
              </w:rPr>
            </w:pPr>
            <w:proofErr w:type="spellStart"/>
            <w:r w:rsidRPr="0021336B">
              <w:rPr>
                <w:rFonts w:cstheme="minorHAnsi"/>
                <w:bCs/>
                <w:sz w:val="24"/>
                <w:szCs w:val="24"/>
              </w:rPr>
              <w:t>Timer</w:t>
            </w:r>
            <w:proofErr w:type="spellEnd"/>
            <w:r w:rsidRPr="0021336B">
              <w:rPr>
                <w:rFonts w:cstheme="minorHAnsi"/>
                <w:bCs/>
                <w:sz w:val="24"/>
                <w:szCs w:val="24"/>
              </w:rPr>
              <w:t xml:space="preserve"> od 0 do 120 minut</w:t>
            </w:r>
          </w:p>
          <w:p w14:paraId="07D1E9A4" w14:textId="1EF3A9B4" w:rsidR="0021336B" w:rsidRPr="0021336B" w:rsidRDefault="0021336B" w:rsidP="0021336B">
            <w:pPr>
              <w:spacing w:before="0" w:after="0" w:line="240" w:lineRule="auto"/>
              <w:rPr>
                <w:rFonts w:cstheme="minorHAnsi"/>
                <w:bCs/>
                <w:sz w:val="24"/>
                <w:szCs w:val="24"/>
              </w:rPr>
            </w:pPr>
            <w:r w:rsidRPr="0021336B">
              <w:rPr>
                <w:rFonts w:cstheme="minorHAnsi"/>
                <w:bCs/>
                <w:sz w:val="24"/>
                <w:szCs w:val="24"/>
              </w:rPr>
              <w:t xml:space="preserve">Na </w:t>
            </w:r>
            <w:r w:rsidR="00F47958">
              <w:rPr>
                <w:rFonts w:cstheme="minorHAnsi"/>
                <w:bCs/>
                <w:sz w:val="24"/>
                <w:szCs w:val="24"/>
              </w:rPr>
              <w:t xml:space="preserve">min </w:t>
            </w:r>
            <w:r w:rsidRPr="0021336B">
              <w:rPr>
                <w:rFonts w:cstheme="minorHAnsi"/>
                <w:bCs/>
                <w:sz w:val="24"/>
                <w:szCs w:val="24"/>
              </w:rPr>
              <w:t xml:space="preserve">4 blachy </w:t>
            </w:r>
          </w:p>
          <w:p w14:paraId="1AFCE22A" w14:textId="4678FB16" w:rsidR="0021336B" w:rsidRPr="0021336B" w:rsidRDefault="00F47958" w:rsidP="0021336B">
            <w:pPr>
              <w:spacing w:before="0" w:after="0" w:line="240" w:lineRule="auto"/>
              <w:rPr>
                <w:rFonts w:cstheme="minorHAnsi"/>
                <w:bCs/>
                <w:sz w:val="24"/>
                <w:szCs w:val="24"/>
              </w:rPr>
            </w:pPr>
            <w:r>
              <w:rPr>
                <w:rFonts w:cstheme="minorHAnsi"/>
                <w:bCs/>
                <w:sz w:val="24"/>
                <w:szCs w:val="24"/>
              </w:rPr>
              <w:t xml:space="preserve">Min </w:t>
            </w:r>
            <w:r w:rsidR="0021336B" w:rsidRPr="0021336B">
              <w:rPr>
                <w:rFonts w:cstheme="minorHAnsi"/>
                <w:bCs/>
                <w:sz w:val="24"/>
                <w:szCs w:val="24"/>
              </w:rPr>
              <w:t>4 blachy w zestawie</w:t>
            </w:r>
          </w:p>
          <w:p w14:paraId="66404F02" w14:textId="77777777" w:rsidR="0021336B" w:rsidRDefault="00F47958" w:rsidP="0021336B">
            <w:pPr>
              <w:spacing w:before="0" w:after="0" w:line="240" w:lineRule="auto"/>
              <w:rPr>
                <w:rFonts w:cstheme="minorHAnsi"/>
                <w:bCs/>
                <w:sz w:val="24"/>
                <w:szCs w:val="24"/>
              </w:rPr>
            </w:pPr>
            <w:r>
              <w:rPr>
                <w:rFonts w:cstheme="minorHAnsi"/>
                <w:bCs/>
                <w:sz w:val="24"/>
                <w:szCs w:val="24"/>
              </w:rPr>
              <w:t>Zasilanie 230V</w:t>
            </w:r>
          </w:p>
          <w:p w14:paraId="43B4162B" w14:textId="77777777" w:rsidR="00F47958" w:rsidRDefault="00F47958" w:rsidP="0021336B">
            <w:pPr>
              <w:spacing w:before="0" w:after="0" w:line="240" w:lineRule="auto"/>
              <w:rPr>
                <w:rFonts w:cstheme="minorHAnsi"/>
                <w:bCs/>
                <w:sz w:val="24"/>
                <w:szCs w:val="24"/>
              </w:rPr>
            </w:pPr>
            <w:r>
              <w:rPr>
                <w:rFonts w:cstheme="minorHAnsi"/>
                <w:bCs/>
                <w:sz w:val="24"/>
                <w:szCs w:val="24"/>
              </w:rPr>
              <w:t>Moc min 2,5kW</w:t>
            </w:r>
          </w:p>
          <w:p w14:paraId="4FF51379" w14:textId="548CE98C" w:rsidR="00F47958" w:rsidRDefault="00F47958" w:rsidP="0021336B">
            <w:pPr>
              <w:spacing w:before="0" w:after="0" w:line="240" w:lineRule="auto"/>
              <w:rPr>
                <w:rFonts w:cstheme="minorHAnsi"/>
                <w:bCs/>
                <w:sz w:val="24"/>
                <w:szCs w:val="24"/>
              </w:rPr>
            </w:pPr>
            <w:r w:rsidRPr="00261BC5">
              <w:rPr>
                <w:rFonts w:cstheme="minorHAnsi"/>
                <w:bCs/>
                <w:sz w:val="24"/>
                <w:szCs w:val="24"/>
              </w:rPr>
              <w:t>Instrukcja w języku polskim</w:t>
            </w:r>
          </w:p>
        </w:tc>
        <w:tc>
          <w:tcPr>
            <w:tcW w:w="836" w:type="dxa"/>
            <w:tcBorders>
              <w:top w:val="single" w:sz="4" w:space="0" w:color="auto"/>
              <w:left w:val="single" w:sz="4" w:space="0" w:color="auto"/>
              <w:bottom w:val="single" w:sz="4" w:space="0" w:color="auto"/>
              <w:right w:val="single" w:sz="4" w:space="0" w:color="auto"/>
            </w:tcBorders>
          </w:tcPr>
          <w:p w14:paraId="07F8E340" w14:textId="77777777" w:rsidR="00FC370E" w:rsidRDefault="00FC370E" w:rsidP="00D46370">
            <w:pPr>
              <w:spacing w:before="0" w:after="0" w:line="240" w:lineRule="auto"/>
              <w:rPr>
                <w:rFonts w:cstheme="minorHAnsi"/>
                <w:bCs/>
                <w:sz w:val="24"/>
                <w:szCs w:val="24"/>
              </w:rPr>
            </w:pPr>
          </w:p>
        </w:tc>
      </w:tr>
      <w:tr w:rsidR="00FC370E" w14:paraId="2C0E6D43" w14:textId="77777777" w:rsidTr="001F4E10">
        <w:tc>
          <w:tcPr>
            <w:tcW w:w="1129" w:type="dxa"/>
            <w:tcBorders>
              <w:top w:val="single" w:sz="4" w:space="0" w:color="auto"/>
              <w:left w:val="single" w:sz="4" w:space="0" w:color="auto"/>
              <w:bottom w:val="single" w:sz="4" w:space="0" w:color="auto"/>
              <w:right w:val="single" w:sz="4" w:space="0" w:color="auto"/>
            </w:tcBorders>
            <w:hideMark/>
          </w:tcPr>
          <w:p w14:paraId="1F89B664" w14:textId="03346484" w:rsidR="00FC370E" w:rsidRDefault="008D42D5" w:rsidP="00D46370">
            <w:pPr>
              <w:spacing w:before="0" w:after="120" w:line="240" w:lineRule="auto"/>
              <w:rPr>
                <w:rFonts w:cstheme="minorHAnsi"/>
                <w:bCs/>
                <w:sz w:val="24"/>
                <w:szCs w:val="24"/>
              </w:rPr>
            </w:pPr>
            <w:r>
              <w:rPr>
                <w:rFonts w:cstheme="minorHAnsi"/>
                <w:bCs/>
                <w:sz w:val="24"/>
                <w:szCs w:val="24"/>
              </w:rPr>
              <w:t xml:space="preserve">Część 4 </w:t>
            </w:r>
          </w:p>
        </w:tc>
        <w:tc>
          <w:tcPr>
            <w:tcW w:w="1451" w:type="dxa"/>
            <w:tcBorders>
              <w:top w:val="single" w:sz="4" w:space="0" w:color="auto"/>
              <w:left w:val="single" w:sz="4" w:space="0" w:color="auto"/>
              <w:bottom w:val="single" w:sz="4" w:space="0" w:color="auto"/>
              <w:right w:val="single" w:sz="4" w:space="0" w:color="auto"/>
            </w:tcBorders>
            <w:vAlign w:val="bottom"/>
          </w:tcPr>
          <w:p w14:paraId="0126EAE1" w14:textId="60775785" w:rsidR="00FC370E" w:rsidRDefault="008D42D5" w:rsidP="00D46370">
            <w:pPr>
              <w:rPr>
                <w:rFonts w:cstheme="minorHAnsi"/>
                <w:bCs/>
                <w:sz w:val="24"/>
                <w:szCs w:val="24"/>
              </w:rPr>
            </w:pPr>
            <w:r>
              <w:rPr>
                <w:rFonts w:cstheme="minorHAnsi"/>
                <w:bCs/>
                <w:sz w:val="24"/>
                <w:szCs w:val="24"/>
              </w:rPr>
              <w:t xml:space="preserve">Podgrzewacz do talerzy </w:t>
            </w:r>
          </w:p>
        </w:tc>
        <w:tc>
          <w:tcPr>
            <w:tcW w:w="1101" w:type="dxa"/>
            <w:tcBorders>
              <w:top w:val="single" w:sz="4" w:space="0" w:color="auto"/>
              <w:left w:val="single" w:sz="4" w:space="0" w:color="auto"/>
              <w:bottom w:val="single" w:sz="4" w:space="0" w:color="auto"/>
              <w:right w:val="single" w:sz="4" w:space="0" w:color="auto"/>
            </w:tcBorders>
            <w:vAlign w:val="bottom"/>
          </w:tcPr>
          <w:p w14:paraId="4D0D7754" w14:textId="7BFE2C3F" w:rsidR="00FC370E" w:rsidRDefault="009F45A5" w:rsidP="00D46370">
            <w:pPr>
              <w:rPr>
                <w:rFonts w:cstheme="minorHAnsi"/>
                <w:bCs/>
                <w:sz w:val="24"/>
                <w:szCs w:val="24"/>
              </w:rPr>
            </w:pPr>
            <w:r>
              <w:rPr>
                <w:rFonts w:cstheme="minorHAnsi"/>
                <w:bCs/>
                <w:sz w:val="24"/>
                <w:szCs w:val="24"/>
              </w:rPr>
              <w:t>1</w:t>
            </w:r>
          </w:p>
        </w:tc>
        <w:tc>
          <w:tcPr>
            <w:tcW w:w="4678" w:type="dxa"/>
            <w:tcBorders>
              <w:top w:val="single" w:sz="4" w:space="0" w:color="auto"/>
              <w:left w:val="single" w:sz="4" w:space="0" w:color="auto"/>
              <w:bottom w:val="single" w:sz="4" w:space="0" w:color="auto"/>
              <w:right w:val="single" w:sz="4" w:space="0" w:color="auto"/>
            </w:tcBorders>
          </w:tcPr>
          <w:p w14:paraId="5DAB19D2" w14:textId="17F20F5B" w:rsidR="00261BC5" w:rsidRDefault="00261BC5" w:rsidP="00261BC5">
            <w:pPr>
              <w:spacing w:before="0" w:after="0" w:line="240" w:lineRule="auto"/>
              <w:rPr>
                <w:rFonts w:cstheme="minorHAnsi"/>
                <w:bCs/>
                <w:sz w:val="24"/>
                <w:szCs w:val="24"/>
              </w:rPr>
            </w:pPr>
            <w:r>
              <w:rPr>
                <w:rFonts w:cstheme="minorHAnsi"/>
                <w:bCs/>
                <w:sz w:val="24"/>
                <w:szCs w:val="24"/>
              </w:rPr>
              <w:t>Wykonany z stali nierdzewnej z szklanymi drzwiami</w:t>
            </w:r>
          </w:p>
          <w:p w14:paraId="6AC8B159" w14:textId="172F8C4E" w:rsidR="00261BC5" w:rsidRPr="00261BC5" w:rsidRDefault="00261BC5" w:rsidP="00261BC5">
            <w:pPr>
              <w:spacing w:before="0" w:after="0" w:line="240" w:lineRule="auto"/>
              <w:rPr>
                <w:rFonts w:cstheme="minorHAnsi"/>
                <w:bCs/>
                <w:sz w:val="24"/>
                <w:szCs w:val="24"/>
              </w:rPr>
            </w:pPr>
            <w:r w:rsidRPr="00261BC5">
              <w:rPr>
                <w:rFonts w:cstheme="minorHAnsi"/>
                <w:bCs/>
                <w:sz w:val="24"/>
                <w:szCs w:val="24"/>
              </w:rPr>
              <w:t xml:space="preserve">Podgrzewacz na </w:t>
            </w:r>
            <w:r>
              <w:rPr>
                <w:rFonts w:cstheme="minorHAnsi"/>
                <w:bCs/>
                <w:sz w:val="24"/>
                <w:szCs w:val="24"/>
              </w:rPr>
              <w:t>min</w:t>
            </w:r>
            <w:r w:rsidRPr="00261BC5">
              <w:rPr>
                <w:rFonts w:cstheme="minorHAnsi"/>
                <w:bCs/>
                <w:sz w:val="24"/>
                <w:szCs w:val="24"/>
              </w:rPr>
              <w:t xml:space="preserve"> 30 talerzy</w:t>
            </w:r>
          </w:p>
          <w:p w14:paraId="73B47B2E" w14:textId="6E2D69F8" w:rsidR="00261BC5" w:rsidRPr="00261BC5" w:rsidRDefault="00261BC5" w:rsidP="00261BC5">
            <w:pPr>
              <w:spacing w:before="0" w:after="0" w:line="240" w:lineRule="auto"/>
              <w:rPr>
                <w:rFonts w:cstheme="minorHAnsi"/>
                <w:bCs/>
                <w:sz w:val="24"/>
                <w:szCs w:val="24"/>
              </w:rPr>
            </w:pPr>
            <w:r w:rsidRPr="00261BC5">
              <w:rPr>
                <w:rFonts w:cstheme="minorHAnsi"/>
                <w:bCs/>
                <w:sz w:val="24"/>
                <w:szCs w:val="24"/>
              </w:rPr>
              <w:t xml:space="preserve">Regulacja temperatury </w:t>
            </w:r>
          </w:p>
          <w:p w14:paraId="7B277AC8" w14:textId="77777777" w:rsidR="00261BC5" w:rsidRDefault="00261BC5" w:rsidP="00261BC5">
            <w:pPr>
              <w:spacing w:before="0" w:after="0" w:line="240" w:lineRule="auto"/>
              <w:rPr>
                <w:rFonts w:cstheme="minorHAnsi"/>
                <w:bCs/>
                <w:sz w:val="24"/>
                <w:szCs w:val="24"/>
              </w:rPr>
            </w:pPr>
            <w:r w:rsidRPr="00261BC5">
              <w:rPr>
                <w:rFonts w:cstheme="minorHAnsi"/>
                <w:bCs/>
                <w:sz w:val="24"/>
                <w:szCs w:val="24"/>
              </w:rPr>
              <w:t xml:space="preserve">Moc </w:t>
            </w:r>
            <w:r>
              <w:rPr>
                <w:rFonts w:cstheme="minorHAnsi"/>
                <w:bCs/>
                <w:sz w:val="24"/>
                <w:szCs w:val="24"/>
              </w:rPr>
              <w:t>min.</w:t>
            </w:r>
            <w:r w:rsidRPr="00261BC5">
              <w:rPr>
                <w:rFonts w:cstheme="minorHAnsi"/>
                <w:bCs/>
                <w:sz w:val="24"/>
                <w:szCs w:val="24"/>
              </w:rPr>
              <w:t xml:space="preserve"> </w:t>
            </w:r>
            <w:r>
              <w:rPr>
                <w:rFonts w:cstheme="minorHAnsi"/>
                <w:bCs/>
                <w:sz w:val="24"/>
                <w:szCs w:val="24"/>
              </w:rPr>
              <w:t>5</w:t>
            </w:r>
            <w:r w:rsidRPr="00261BC5">
              <w:rPr>
                <w:rFonts w:cstheme="minorHAnsi"/>
                <w:bCs/>
                <w:sz w:val="24"/>
                <w:szCs w:val="24"/>
              </w:rPr>
              <w:t xml:space="preserve">00 W </w:t>
            </w:r>
          </w:p>
          <w:p w14:paraId="6DE69B41" w14:textId="2BF04183" w:rsidR="00261BC5" w:rsidRDefault="00261BC5" w:rsidP="00261BC5">
            <w:pPr>
              <w:spacing w:before="0" w:after="0" w:line="240" w:lineRule="auto"/>
              <w:rPr>
                <w:rFonts w:cstheme="minorHAnsi"/>
                <w:bCs/>
                <w:sz w:val="24"/>
                <w:szCs w:val="24"/>
              </w:rPr>
            </w:pPr>
            <w:r>
              <w:rPr>
                <w:rFonts w:cstheme="minorHAnsi"/>
                <w:bCs/>
                <w:sz w:val="24"/>
                <w:szCs w:val="24"/>
              </w:rPr>
              <w:t xml:space="preserve">Zasilanie </w:t>
            </w:r>
            <w:r w:rsidRPr="00261BC5">
              <w:rPr>
                <w:rFonts w:cstheme="minorHAnsi"/>
                <w:bCs/>
                <w:sz w:val="24"/>
                <w:szCs w:val="24"/>
              </w:rPr>
              <w:t xml:space="preserve">230 V 50 </w:t>
            </w:r>
          </w:p>
          <w:p w14:paraId="18A7B732" w14:textId="241B1AF8" w:rsidR="00252EE8" w:rsidRDefault="00261BC5" w:rsidP="00261BC5">
            <w:pPr>
              <w:spacing w:before="0" w:after="0" w:line="240" w:lineRule="auto"/>
              <w:rPr>
                <w:rFonts w:cstheme="minorHAnsi"/>
                <w:bCs/>
                <w:sz w:val="24"/>
                <w:szCs w:val="24"/>
              </w:rPr>
            </w:pPr>
            <w:r w:rsidRPr="00261BC5">
              <w:rPr>
                <w:rFonts w:cstheme="minorHAnsi"/>
                <w:bCs/>
                <w:sz w:val="24"/>
                <w:szCs w:val="24"/>
              </w:rPr>
              <w:t>Instrukcja w języku polskim</w:t>
            </w:r>
          </w:p>
        </w:tc>
        <w:tc>
          <w:tcPr>
            <w:tcW w:w="836" w:type="dxa"/>
            <w:tcBorders>
              <w:top w:val="single" w:sz="4" w:space="0" w:color="auto"/>
              <w:left w:val="single" w:sz="4" w:space="0" w:color="auto"/>
              <w:bottom w:val="single" w:sz="4" w:space="0" w:color="auto"/>
              <w:right w:val="single" w:sz="4" w:space="0" w:color="auto"/>
            </w:tcBorders>
          </w:tcPr>
          <w:p w14:paraId="752BCAC2" w14:textId="77777777" w:rsidR="00FC370E" w:rsidRDefault="00FC370E" w:rsidP="00D46370">
            <w:pPr>
              <w:spacing w:before="0" w:after="0" w:line="240" w:lineRule="auto"/>
              <w:rPr>
                <w:rFonts w:cstheme="minorHAnsi"/>
                <w:bCs/>
                <w:sz w:val="24"/>
                <w:szCs w:val="24"/>
              </w:rPr>
            </w:pPr>
          </w:p>
        </w:tc>
      </w:tr>
      <w:tr w:rsidR="008D42D5" w14:paraId="370944D6" w14:textId="77777777" w:rsidTr="001F4E10">
        <w:tc>
          <w:tcPr>
            <w:tcW w:w="1129" w:type="dxa"/>
            <w:tcBorders>
              <w:top w:val="single" w:sz="4" w:space="0" w:color="auto"/>
              <w:left w:val="single" w:sz="4" w:space="0" w:color="auto"/>
              <w:bottom w:val="single" w:sz="4" w:space="0" w:color="auto"/>
              <w:right w:val="single" w:sz="4" w:space="0" w:color="auto"/>
            </w:tcBorders>
          </w:tcPr>
          <w:p w14:paraId="5D31DDA5" w14:textId="47E01AF4" w:rsidR="008D42D5" w:rsidRDefault="008D42D5" w:rsidP="00D46370">
            <w:pPr>
              <w:spacing w:before="0" w:after="120" w:line="240" w:lineRule="auto"/>
              <w:rPr>
                <w:rFonts w:cstheme="minorHAnsi"/>
                <w:bCs/>
                <w:sz w:val="24"/>
                <w:szCs w:val="24"/>
              </w:rPr>
            </w:pPr>
            <w:r>
              <w:rPr>
                <w:rFonts w:cstheme="minorHAnsi"/>
                <w:bCs/>
                <w:sz w:val="24"/>
                <w:szCs w:val="24"/>
              </w:rPr>
              <w:t>Część 5</w:t>
            </w:r>
          </w:p>
        </w:tc>
        <w:tc>
          <w:tcPr>
            <w:tcW w:w="1451" w:type="dxa"/>
            <w:tcBorders>
              <w:top w:val="single" w:sz="4" w:space="0" w:color="auto"/>
              <w:left w:val="single" w:sz="4" w:space="0" w:color="auto"/>
              <w:bottom w:val="single" w:sz="4" w:space="0" w:color="auto"/>
              <w:right w:val="single" w:sz="4" w:space="0" w:color="auto"/>
            </w:tcBorders>
            <w:vAlign w:val="bottom"/>
          </w:tcPr>
          <w:p w14:paraId="5D10F2BC" w14:textId="31A4FC98" w:rsidR="008D42D5" w:rsidRDefault="008D42D5" w:rsidP="00D46370">
            <w:pPr>
              <w:rPr>
                <w:rFonts w:cstheme="minorHAnsi"/>
                <w:bCs/>
                <w:sz w:val="24"/>
                <w:szCs w:val="24"/>
              </w:rPr>
            </w:pPr>
            <w:r>
              <w:rPr>
                <w:rFonts w:cstheme="minorHAnsi"/>
                <w:bCs/>
                <w:sz w:val="24"/>
                <w:szCs w:val="24"/>
              </w:rPr>
              <w:t>Naświetlarka do jajek</w:t>
            </w:r>
          </w:p>
        </w:tc>
        <w:tc>
          <w:tcPr>
            <w:tcW w:w="1101" w:type="dxa"/>
            <w:tcBorders>
              <w:top w:val="single" w:sz="4" w:space="0" w:color="auto"/>
              <w:left w:val="single" w:sz="4" w:space="0" w:color="auto"/>
              <w:bottom w:val="single" w:sz="4" w:space="0" w:color="auto"/>
              <w:right w:val="single" w:sz="4" w:space="0" w:color="auto"/>
            </w:tcBorders>
            <w:vAlign w:val="bottom"/>
          </w:tcPr>
          <w:p w14:paraId="6E3CF06F" w14:textId="60F4624C" w:rsidR="008D42D5" w:rsidRDefault="009F45A5" w:rsidP="00D46370">
            <w:pPr>
              <w:rPr>
                <w:rFonts w:cstheme="minorHAnsi"/>
                <w:bCs/>
                <w:sz w:val="24"/>
                <w:szCs w:val="24"/>
              </w:rPr>
            </w:pPr>
            <w:r>
              <w:rPr>
                <w:rFonts w:cstheme="minorHAnsi"/>
                <w:bCs/>
                <w:sz w:val="24"/>
                <w:szCs w:val="24"/>
              </w:rPr>
              <w:t>1</w:t>
            </w:r>
          </w:p>
        </w:tc>
        <w:tc>
          <w:tcPr>
            <w:tcW w:w="4678" w:type="dxa"/>
            <w:tcBorders>
              <w:top w:val="single" w:sz="4" w:space="0" w:color="auto"/>
              <w:left w:val="single" w:sz="4" w:space="0" w:color="auto"/>
              <w:bottom w:val="single" w:sz="4" w:space="0" w:color="auto"/>
              <w:right w:val="single" w:sz="4" w:space="0" w:color="auto"/>
            </w:tcBorders>
          </w:tcPr>
          <w:p w14:paraId="33AD0488" w14:textId="4C7847EE" w:rsidR="0021336B" w:rsidRPr="0021336B" w:rsidRDefault="0021336B" w:rsidP="0021336B">
            <w:pPr>
              <w:spacing w:before="0" w:after="0" w:line="240" w:lineRule="auto"/>
              <w:rPr>
                <w:rFonts w:cstheme="minorHAnsi"/>
                <w:bCs/>
                <w:sz w:val="24"/>
                <w:szCs w:val="24"/>
              </w:rPr>
            </w:pPr>
            <w:r w:rsidRPr="0021336B">
              <w:rPr>
                <w:rFonts w:cstheme="minorHAnsi"/>
                <w:bCs/>
                <w:sz w:val="24"/>
                <w:szCs w:val="24"/>
              </w:rPr>
              <w:t>Wykonan</w:t>
            </w:r>
            <w:r>
              <w:rPr>
                <w:rFonts w:cstheme="minorHAnsi"/>
                <w:bCs/>
                <w:sz w:val="24"/>
                <w:szCs w:val="24"/>
              </w:rPr>
              <w:t>a</w:t>
            </w:r>
            <w:r w:rsidRPr="0021336B">
              <w:rPr>
                <w:rFonts w:cstheme="minorHAnsi"/>
                <w:bCs/>
                <w:sz w:val="24"/>
                <w:szCs w:val="24"/>
              </w:rPr>
              <w:t xml:space="preserve"> z stali nierdzewnej</w:t>
            </w:r>
          </w:p>
          <w:p w14:paraId="0F93A163" w14:textId="1970FECA" w:rsidR="0021336B" w:rsidRPr="0021336B" w:rsidRDefault="0021336B" w:rsidP="0021336B">
            <w:pPr>
              <w:spacing w:before="0" w:after="0" w:line="240" w:lineRule="auto"/>
              <w:rPr>
                <w:rFonts w:cstheme="minorHAnsi"/>
                <w:bCs/>
                <w:sz w:val="24"/>
                <w:szCs w:val="24"/>
              </w:rPr>
            </w:pPr>
            <w:r w:rsidRPr="0021336B">
              <w:rPr>
                <w:rFonts w:cstheme="minorHAnsi"/>
                <w:bCs/>
                <w:sz w:val="24"/>
                <w:szCs w:val="24"/>
              </w:rPr>
              <w:t xml:space="preserve">urządzenie do odkażania </w:t>
            </w:r>
            <w:r>
              <w:rPr>
                <w:rFonts w:cstheme="minorHAnsi"/>
                <w:bCs/>
                <w:sz w:val="24"/>
                <w:szCs w:val="24"/>
              </w:rPr>
              <w:t xml:space="preserve">jaj za pomocą promieni </w:t>
            </w:r>
            <w:proofErr w:type="spellStart"/>
            <w:r>
              <w:rPr>
                <w:rFonts w:cstheme="minorHAnsi"/>
                <w:bCs/>
                <w:sz w:val="24"/>
                <w:szCs w:val="24"/>
              </w:rPr>
              <w:t>UV</w:t>
            </w:r>
            <w:proofErr w:type="spellEnd"/>
            <w:r>
              <w:rPr>
                <w:rFonts w:cstheme="minorHAnsi"/>
                <w:bCs/>
                <w:sz w:val="24"/>
                <w:szCs w:val="24"/>
              </w:rPr>
              <w:t>,</w:t>
            </w:r>
          </w:p>
          <w:p w14:paraId="7D5E78D2" w14:textId="192FC798" w:rsidR="0021336B" w:rsidRPr="0021336B" w:rsidRDefault="0021336B" w:rsidP="0021336B">
            <w:pPr>
              <w:spacing w:before="0" w:after="0" w:line="240" w:lineRule="auto"/>
              <w:rPr>
                <w:rFonts w:cstheme="minorHAnsi"/>
                <w:bCs/>
                <w:sz w:val="24"/>
                <w:szCs w:val="24"/>
              </w:rPr>
            </w:pPr>
            <w:r>
              <w:rPr>
                <w:rFonts w:cstheme="minorHAnsi"/>
                <w:bCs/>
                <w:sz w:val="24"/>
                <w:szCs w:val="24"/>
              </w:rPr>
              <w:t>pojemność 30 jaj</w:t>
            </w:r>
          </w:p>
          <w:p w14:paraId="0D696A5C" w14:textId="7061B4BD" w:rsidR="0021336B" w:rsidRPr="0021336B" w:rsidRDefault="0021336B" w:rsidP="0021336B">
            <w:pPr>
              <w:spacing w:before="0" w:after="0" w:line="240" w:lineRule="auto"/>
              <w:rPr>
                <w:rFonts w:cstheme="minorHAnsi"/>
                <w:bCs/>
                <w:sz w:val="24"/>
                <w:szCs w:val="24"/>
              </w:rPr>
            </w:pPr>
            <w:r>
              <w:rPr>
                <w:rFonts w:cstheme="minorHAnsi"/>
                <w:bCs/>
                <w:sz w:val="24"/>
                <w:szCs w:val="24"/>
              </w:rPr>
              <w:t>maks. długość cyklu 2 min</w:t>
            </w:r>
          </w:p>
          <w:p w14:paraId="416DC248" w14:textId="0B64F05B" w:rsidR="0021336B" w:rsidRDefault="0021336B" w:rsidP="0021336B">
            <w:pPr>
              <w:spacing w:before="0" w:after="0" w:line="240" w:lineRule="auto"/>
              <w:rPr>
                <w:rFonts w:cstheme="minorHAnsi"/>
                <w:bCs/>
                <w:sz w:val="24"/>
                <w:szCs w:val="24"/>
              </w:rPr>
            </w:pPr>
            <w:proofErr w:type="spellStart"/>
            <w:r>
              <w:rPr>
                <w:rFonts w:cstheme="minorHAnsi"/>
                <w:bCs/>
                <w:sz w:val="24"/>
                <w:szCs w:val="24"/>
              </w:rPr>
              <w:t>Timer</w:t>
            </w:r>
            <w:proofErr w:type="spellEnd"/>
            <w:r>
              <w:rPr>
                <w:rFonts w:cstheme="minorHAnsi"/>
                <w:bCs/>
                <w:sz w:val="24"/>
                <w:szCs w:val="24"/>
              </w:rPr>
              <w:t>, zabezpieczenie wyłączające lampę przy otwartych drzwiach</w:t>
            </w:r>
          </w:p>
          <w:p w14:paraId="3AD78E6C" w14:textId="6F5F9897" w:rsidR="008D42D5" w:rsidRDefault="0021336B" w:rsidP="0021336B">
            <w:pPr>
              <w:spacing w:before="0" w:after="0" w:line="240" w:lineRule="auto"/>
              <w:rPr>
                <w:rFonts w:cstheme="minorHAnsi"/>
                <w:bCs/>
                <w:sz w:val="24"/>
                <w:szCs w:val="24"/>
              </w:rPr>
            </w:pPr>
            <w:r>
              <w:rPr>
                <w:rFonts w:cstheme="minorHAnsi"/>
                <w:bCs/>
                <w:sz w:val="24"/>
                <w:szCs w:val="24"/>
              </w:rPr>
              <w:t>Zasilanie 230 V</w:t>
            </w:r>
          </w:p>
          <w:p w14:paraId="32E0BFDF" w14:textId="2FE146B1" w:rsidR="0021336B" w:rsidRDefault="0021336B" w:rsidP="0021336B">
            <w:pPr>
              <w:spacing w:before="0" w:after="0" w:line="240" w:lineRule="auto"/>
              <w:rPr>
                <w:rFonts w:cstheme="minorHAnsi"/>
                <w:bCs/>
                <w:sz w:val="24"/>
                <w:szCs w:val="24"/>
              </w:rPr>
            </w:pPr>
            <w:r w:rsidRPr="0021336B">
              <w:rPr>
                <w:rFonts w:cstheme="minorHAnsi"/>
                <w:bCs/>
                <w:sz w:val="24"/>
                <w:szCs w:val="24"/>
              </w:rPr>
              <w:t>Instrukcja w języku polskim</w:t>
            </w:r>
          </w:p>
        </w:tc>
        <w:tc>
          <w:tcPr>
            <w:tcW w:w="836" w:type="dxa"/>
            <w:tcBorders>
              <w:top w:val="single" w:sz="4" w:space="0" w:color="auto"/>
              <w:left w:val="single" w:sz="4" w:space="0" w:color="auto"/>
              <w:bottom w:val="single" w:sz="4" w:space="0" w:color="auto"/>
              <w:right w:val="single" w:sz="4" w:space="0" w:color="auto"/>
            </w:tcBorders>
          </w:tcPr>
          <w:p w14:paraId="732D9710" w14:textId="77777777" w:rsidR="008D42D5" w:rsidRDefault="008D42D5" w:rsidP="00D46370">
            <w:pPr>
              <w:spacing w:before="0" w:after="0" w:line="240" w:lineRule="auto"/>
              <w:rPr>
                <w:rFonts w:cstheme="minorHAnsi"/>
                <w:bCs/>
                <w:sz w:val="24"/>
                <w:szCs w:val="24"/>
              </w:rPr>
            </w:pPr>
          </w:p>
        </w:tc>
      </w:tr>
    </w:tbl>
    <w:p w14:paraId="656346C1" w14:textId="77777777" w:rsidR="00610B39" w:rsidRDefault="00610B39">
      <w:pPr>
        <w:rPr>
          <w:sz w:val="24"/>
          <w:szCs w:val="24"/>
        </w:rPr>
      </w:pPr>
      <w:r>
        <w:rPr>
          <w:sz w:val="24"/>
          <w:szCs w:val="24"/>
        </w:rPr>
        <w:br w:type="page"/>
      </w:r>
    </w:p>
    <w:p w14:paraId="2C9E49D5" w14:textId="77777777" w:rsidR="00610B39" w:rsidRDefault="00610B39" w:rsidP="00610B39">
      <w:pPr>
        <w:spacing w:before="0" w:after="120" w:line="240" w:lineRule="auto"/>
        <w:jc w:val="right"/>
        <w:rPr>
          <w:sz w:val="24"/>
          <w:szCs w:val="24"/>
        </w:rPr>
      </w:pPr>
      <w:r>
        <w:rPr>
          <w:sz w:val="24"/>
          <w:szCs w:val="24"/>
        </w:rPr>
        <w:t xml:space="preserve">Załącznik nr 2 do Zapytania Ofertowego </w:t>
      </w:r>
    </w:p>
    <w:p w14:paraId="4F83438C" w14:textId="05F8F31A" w:rsidR="00610B39" w:rsidRDefault="00610B39" w:rsidP="00610B39">
      <w:pPr>
        <w:spacing w:before="0" w:after="120" w:line="240" w:lineRule="auto"/>
        <w:rPr>
          <w:sz w:val="24"/>
          <w:szCs w:val="24"/>
        </w:rPr>
      </w:pPr>
      <w:r w:rsidRPr="00610B39">
        <w:rPr>
          <w:sz w:val="24"/>
          <w:szCs w:val="24"/>
        </w:rPr>
        <w:t xml:space="preserve">PI.272. </w:t>
      </w:r>
      <w:r w:rsidR="0021336B">
        <w:rPr>
          <w:sz w:val="24"/>
          <w:szCs w:val="24"/>
        </w:rPr>
        <w:t>37/1</w:t>
      </w:r>
      <w:r w:rsidRPr="00610B39">
        <w:rPr>
          <w:sz w:val="24"/>
          <w:szCs w:val="24"/>
        </w:rPr>
        <w:t xml:space="preserve"> .2023</w:t>
      </w:r>
    </w:p>
    <w:p w14:paraId="79C34386" w14:textId="77777777" w:rsidR="00610B39" w:rsidRDefault="00610B39" w:rsidP="00610B39">
      <w:pPr>
        <w:spacing w:before="0" w:after="120" w:line="240" w:lineRule="auto"/>
        <w:rPr>
          <w:sz w:val="24"/>
          <w:szCs w:val="24"/>
        </w:rPr>
      </w:pPr>
    </w:p>
    <w:p w14:paraId="53025A93" w14:textId="77777777" w:rsidR="00610B39" w:rsidRPr="00910652" w:rsidRDefault="00610B39" w:rsidP="00610B39">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1C598CA6" w14:textId="238A3FC3" w:rsidR="00610B39" w:rsidRPr="00910652" w:rsidRDefault="00610B39" w:rsidP="00610B39">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Pr="00530EB2">
        <w:rPr>
          <w:rFonts w:ascii="Calibri" w:eastAsia="Times New Roman" w:hAnsi="Calibri" w:cs="Calibri"/>
          <w:sz w:val="24"/>
          <w:szCs w:val="24"/>
          <w:lang w:eastAsia="en-US"/>
        </w:rPr>
        <w:t xml:space="preserve">dla </w:t>
      </w:r>
      <w:r w:rsidR="0021336B" w:rsidRPr="0021336B">
        <w:rPr>
          <w:rFonts w:ascii="Calibri" w:eastAsia="Times New Roman" w:hAnsi="Calibri" w:cs="Calibri"/>
          <w:sz w:val="24"/>
          <w:szCs w:val="24"/>
          <w:lang w:eastAsia="en-US"/>
        </w:rPr>
        <w:t>Dostawa urządzeń gastronomicznych do Zespołu Placówek Edukacyjno Wychowawczych</w:t>
      </w:r>
    </w:p>
    <w:tbl>
      <w:tblPr>
        <w:tblStyle w:val="Tabela-Siatka1"/>
        <w:tblW w:w="0" w:type="auto"/>
        <w:tblLook w:val="04A0" w:firstRow="1" w:lastRow="0" w:firstColumn="1" w:lastColumn="0" w:noHBand="0" w:noVBand="1"/>
      </w:tblPr>
      <w:tblGrid>
        <w:gridCol w:w="9062"/>
      </w:tblGrid>
      <w:tr w:rsidR="00610B39" w:rsidRPr="00910652" w14:paraId="62EB882C" w14:textId="77777777" w:rsidTr="00954188">
        <w:tc>
          <w:tcPr>
            <w:tcW w:w="9628" w:type="dxa"/>
          </w:tcPr>
          <w:p w14:paraId="32758E94"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Nazwa Wykonawcy*</w:t>
            </w:r>
          </w:p>
        </w:tc>
      </w:tr>
      <w:tr w:rsidR="00610B39" w:rsidRPr="00910652" w14:paraId="5F296DD8" w14:textId="77777777" w:rsidTr="00954188">
        <w:trPr>
          <w:trHeight w:val="863"/>
        </w:trPr>
        <w:tc>
          <w:tcPr>
            <w:tcW w:w="9628" w:type="dxa"/>
          </w:tcPr>
          <w:p w14:paraId="00D3F9F9" w14:textId="77777777" w:rsidR="00610B39" w:rsidRPr="00910652" w:rsidRDefault="00610B39" w:rsidP="00954188">
            <w:pPr>
              <w:rPr>
                <w:rFonts w:ascii="Calibri" w:eastAsia="Times New Roman" w:hAnsi="Calibri" w:cs="Calibri"/>
                <w:sz w:val="24"/>
                <w:szCs w:val="24"/>
              </w:rPr>
            </w:pPr>
          </w:p>
        </w:tc>
      </w:tr>
      <w:tr w:rsidR="00610B39" w:rsidRPr="00910652" w14:paraId="5048C72C" w14:textId="77777777" w:rsidTr="00954188">
        <w:tc>
          <w:tcPr>
            <w:tcW w:w="9628" w:type="dxa"/>
          </w:tcPr>
          <w:p w14:paraId="5367CDA3"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adres w tym województwo*</w:t>
            </w:r>
          </w:p>
        </w:tc>
      </w:tr>
      <w:tr w:rsidR="00610B39" w:rsidRPr="00910652" w14:paraId="1150F97B" w14:textId="77777777" w:rsidTr="00954188">
        <w:trPr>
          <w:trHeight w:val="1096"/>
        </w:trPr>
        <w:tc>
          <w:tcPr>
            <w:tcW w:w="9628" w:type="dxa"/>
          </w:tcPr>
          <w:p w14:paraId="130DBE7A" w14:textId="77777777" w:rsidR="00610B39" w:rsidRPr="00910652" w:rsidRDefault="00610B39" w:rsidP="00954188">
            <w:pPr>
              <w:rPr>
                <w:rFonts w:ascii="Calibri" w:eastAsia="Times New Roman" w:hAnsi="Calibri" w:cs="Calibri"/>
                <w:sz w:val="24"/>
                <w:szCs w:val="24"/>
              </w:rPr>
            </w:pPr>
          </w:p>
        </w:tc>
      </w:tr>
      <w:tr w:rsidR="00610B39" w:rsidRPr="00910652" w14:paraId="3F6EA82F" w14:textId="77777777" w:rsidTr="00954188">
        <w:tc>
          <w:tcPr>
            <w:tcW w:w="9628" w:type="dxa"/>
          </w:tcPr>
          <w:p w14:paraId="6A7FAF22"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NIP, REGON, KRS*</w:t>
            </w:r>
          </w:p>
        </w:tc>
      </w:tr>
      <w:tr w:rsidR="00610B39" w:rsidRPr="00910652" w14:paraId="3AF27849" w14:textId="77777777" w:rsidTr="00954188">
        <w:trPr>
          <w:trHeight w:val="960"/>
        </w:trPr>
        <w:tc>
          <w:tcPr>
            <w:tcW w:w="9628" w:type="dxa"/>
          </w:tcPr>
          <w:p w14:paraId="1336DE15" w14:textId="77777777" w:rsidR="00610B39" w:rsidRPr="00910652" w:rsidRDefault="00610B39" w:rsidP="00954188">
            <w:pPr>
              <w:rPr>
                <w:rFonts w:ascii="Calibri" w:eastAsia="Times New Roman" w:hAnsi="Calibri" w:cs="Calibri"/>
                <w:sz w:val="24"/>
                <w:szCs w:val="24"/>
              </w:rPr>
            </w:pPr>
          </w:p>
        </w:tc>
      </w:tr>
      <w:tr w:rsidR="00610B39" w:rsidRPr="00910652" w14:paraId="4F2EA406" w14:textId="77777777" w:rsidTr="00954188">
        <w:tc>
          <w:tcPr>
            <w:tcW w:w="9628" w:type="dxa"/>
          </w:tcPr>
          <w:p w14:paraId="02FD6C41"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nr tel., adres e-mail *</w:t>
            </w:r>
          </w:p>
        </w:tc>
      </w:tr>
      <w:tr w:rsidR="00610B39" w:rsidRPr="00910652" w14:paraId="6F25792A" w14:textId="77777777" w:rsidTr="00954188">
        <w:trPr>
          <w:trHeight w:val="954"/>
        </w:trPr>
        <w:tc>
          <w:tcPr>
            <w:tcW w:w="9628" w:type="dxa"/>
          </w:tcPr>
          <w:p w14:paraId="4B574CAD" w14:textId="77777777" w:rsidR="00610B39" w:rsidRPr="00910652" w:rsidRDefault="00610B39" w:rsidP="00954188">
            <w:pPr>
              <w:rPr>
                <w:rFonts w:ascii="Calibri" w:eastAsia="Times New Roman" w:hAnsi="Calibri" w:cs="Calibri"/>
                <w:sz w:val="24"/>
                <w:szCs w:val="24"/>
              </w:rPr>
            </w:pPr>
          </w:p>
        </w:tc>
      </w:tr>
      <w:tr w:rsidR="00610B39" w:rsidRPr="00910652" w14:paraId="7FDF1068" w14:textId="77777777" w:rsidTr="00954188">
        <w:tc>
          <w:tcPr>
            <w:tcW w:w="9628" w:type="dxa"/>
          </w:tcPr>
          <w:p w14:paraId="0BA624D1"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610B39" w:rsidRPr="00910652" w14:paraId="3797E704" w14:textId="77777777" w:rsidTr="00954188">
        <w:tc>
          <w:tcPr>
            <w:tcW w:w="9628" w:type="dxa"/>
          </w:tcPr>
          <w:p w14:paraId="2B85659C"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lang w:val="ru-RU"/>
              </w:rPr>
              <w:t>Wadium wniesione w gotówce należy zwrócić na konto nr</w:t>
            </w:r>
          </w:p>
        </w:tc>
      </w:tr>
      <w:tr w:rsidR="00610B39" w:rsidRPr="00910652" w14:paraId="12385C4B" w14:textId="77777777" w:rsidTr="00954188">
        <w:trPr>
          <w:trHeight w:val="654"/>
        </w:trPr>
        <w:tc>
          <w:tcPr>
            <w:tcW w:w="9628" w:type="dxa"/>
          </w:tcPr>
          <w:p w14:paraId="59865A05" w14:textId="77777777" w:rsidR="00610B39" w:rsidRPr="00910652" w:rsidRDefault="00610B39" w:rsidP="00954188">
            <w:pPr>
              <w:rPr>
                <w:rFonts w:ascii="Calibri" w:eastAsia="Times New Roman" w:hAnsi="Calibri" w:cs="Calibri"/>
                <w:sz w:val="24"/>
                <w:szCs w:val="24"/>
              </w:rPr>
            </w:pPr>
          </w:p>
        </w:tc>
      </w:tr>
      <w:tr w:rsidR="00610B39" w:rsidRPr="00910652" w14:paraId="0F4ACF83" w14:textId="77777777" w:rsidTr="00954188">
        <w:tc>
          <w:tcPr>
            <w:tcW w:w="9628" w:type="dxa"/>
          </w:tcPr>
          <w:p w14:paraId="173960FF"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 xml:space="preserve">OŚWIADCZAMY, że pełnomocnikiem Wykonawcy dla potrzeb niniejszego postępowania </w:t>
            </w:r>
            <w:proofErr w:type="gramStart"/>
            <w:r w:rsidRPr="00910652">
              <w:rPr>
                <w:rFonts w:ascii="Calibri" w:eastAsia="Times New Roman" w:hAnsi="Calibri" w:cs="Calibri"/>
              </w:rPr>
              <w:t>jest(</w:t>
            </w:r>
            <w:proofErr w:type="gramEnd"/>
            <w:r w:rsidRPr="00910652">
              <w:rPr>
                <w:rFonts w:ascii="Calibri" w:eastAsia="Times New Roman" w:hAnsi="Calibri" w:cs="Calibri"/>
              </w:rPr>
              <w:t>wypełniają jedynie Wykonawcy składający ofertę wspólną):</w:t>
            </w:r>
          </w:p>
        </w:tc>
      </w:tr>
      <w:tr w:rsidR="00610B39" w:rsidRPr="00910652" w14:paraId="6F356EC5" w14:textId="77777777" w:rsidTr="00954188">
        <w:trPr>
          <w:trHeight w:val="521"/>
        </w:trPr>
        <w:tc>
          <w:tcPr>
            <w:tcW w:w="9628" w:type="dxa"/>
          </w:tcPr>
          <w:p w14:paraId="440782E5" w14:textId="77777777" w:rsidR="00610B39" w:rsidRPr="00910652" w:rsidRDefault="00610B39" w:rsidP="00954188">
            <w:pPr>
              <w:rPr>
                <w:rFonts w:ascii="Calibri" w:eastAsia="Times New Roman" w:hAnsi="Calibri" w:cs="Calibri"/>
                <w:sz w:val="24"/>
                <w:szCs w:val="24"/>
              </w:rPr>
            </w:pPr>
          </w:p>
        </w:tc>
      </w:tr>
      <w:tr w:rsidR="00610B39" w:rsidRPr="00910652" w14:paraId="1B118DF2" w14:textId="77777777" w:rsidTr="00954188">
        <w:tc>
          <w:tcPr>
            <w:tcW w:w="9628" w:type="dxa"/>
          </w:tcPr>
          <w:p w14:paraId="6FE764C3"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610B39" w:rsidRPr="00910652" w14:paraId="29424012" w14:textId="77777777" w:rsidTr="00954188">
        <w:trPr>
          <w:trHeight w:val="683"/>
        </w:trPr>
        <w:tc>
          <w:tcPr>
            <w:tcW w:w="9628" w:type="dxa"/>
          </w:tcPr>
          <w:p w14:paraId="0B7F2F32" w14:textId="77777777" w:rsidR="00610B39" w:rsidRPr="00910652" w:rsidRDefault="00610B39" w:rsidP="00954188">
            <w:pPr>
              <w:rPr>
                <w:rFonts w:ascii="Calibri" w:eastAsia="Times New Roman" w:hAnsi="Calibri" w:cs="Calibri"/>
                <w:sz w:val="24"/>
                <w:szCs w:val="24"/>
              </w:rPr>
            </w:pPr>
          </w:p>
        </w:tc>
      </w:tr>
      <w:tr w:rsidR="00610B39" w:rsidRPr="00910652" w14:paraId="4B1E4A4F" w14:textId="77777777" w:rsidTr="00954188">
        <w:trPr>
          <w:trHeight w:val="683"/>
        </w:trPr>
        <w:tc>
          <w:tcPr>
            <w:tcW w:w="9628" w:type="dxa"/>
          </w:tcPr>
          <w:p w14:paraId="6DA0C123"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6415966F"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2B390315"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4537FF8A"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t>
      </w:r>
      <w:r w:rsidR="007A6AE2">
        <w:rPr>
          <w:rFonts w:ascii="Calibri" w:eastAsia="Times New Roman" w:hAnsi="Calibri" w:cs="Calibri"/>
          <w:bCs/>
          <w:sz w:val="24"/>
          <w:szCs w:val="24"/>
          <w:lang w:eastAsia="en-US"/>
        </w:rPr>
        <w:t>w Zapytaniu Ofertowym</w:t>
      </w:r>
      <w:r w:rsidRPr="00910652">
        <w:rPr>
          <w:rFonts w:ascii="Calibri" w:eastAsia="Times New Roman" w:hAnsi="Calibri" w:cs="Calibri"/>
          <w:bCs/>
          <w:sz w:val="24"/>
          <w:szCs w:val="24"/>
          <w:lang w:val="ru-RU" w:eastAsia="en-US"/>
        </w:rPr>
        <w:t xml:space="preserve">. </w:t>
      </w:r>
    </w:p>
    <w:p w14:paraId="105332D8"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w:t>
      </w:r>
      <w:r w:rsidR="007A6AE2">
        <w:rPr>
          <w:rFonts w:ascii="Calibri" w:eastAsia="Times New Roman" w:hAnsi="Calibri" w:cs="Calibri"/>
          <w:bCs/>
          <w:sz w:val="24"/>
          <w:szCs w:val="24"/>
          <w:lang w:eastAsia="en-US"/>
        </w:rPr>
        <w:t>Zapytaniu Ofertowym</w:t>
      </w:r>
      <w:r w:rsidRPr="00910652">
        <w:rPr>
          <w:rFonts w:ascii="Calibri" w:eastAsia="Times New Roman" w:hAnsi="Calibri" w:cs="Calibri"/>
          <w:bCs/>
          <w:sz w:val="24"/>
          <w:szCs w:val="24"/>
          <w:lang w:val="ru-RU" w:eastAsia="en-US"/>
        </w:rPr>
        <w:t xml:space="preserve"> za wynagrodzenie całkowite:</w:t>
      </w:r>
    </w:p>
    <w:tbl>
      <w:tblPr>
        <w:tblStyle w:val="Tabela-Siatka1"/>
        <w:tblW w:w="0" w:type="auto"/>
        <w:tblLook w:val="04A0" w:firstRow="1" w:lastRow="0" w:firstColumn="1" w:lastColumn="0" w:noHBand="0" w:noVBand="1"/>
      </w:tblPr>
      <w:tblGrid>
        <w:gridCol w:w="754"/>
        <w:gridCol w:w="2002"/>
        <w:gridCol w:w="917"/>
        <w:gridCol w:w="1608"/>
        <w:gridCol w:w="1321"/>
        <w:gridCol w:w="920"/>
        <w:gridCol w:w="1540"/>
      </w:tblGrid>
      <w:tr w:rsidR="00B3404E" w:rsidRPr="00910652" w14:paraId="744623CB" w14:textId="77777777" w:rsidTr="00B0189B">
        <w:tc>
          <w:tcPr>
            <w:tcW w:w="754" w:type="dxa"/>
          </w:tcPr>
          <w:p w14:paraId="35838DE6" w14:textId="77777777"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Lp.</w:t>
            </w:r>
          </w:p>
        </w:tc>
        <w:tc>
          <w:tcPr>
            <w:tcW w:w="2002" w:type="dxa"/>
          </w:tcPr>
          <w:p w14:paraId="12E77FC2" w14:textId="77777777"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Nazwa elementu dostawy</w:t>
            </w:r>
          </w:p>
        </w:tc>
        <w:tc>
          <w:tcPr>
            <w:tcW w:w="917" w:type="dxa"/>
          </w:tcPr>
          <w:p w14:paraId="561CE8BA" w14:textId="77777777"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Ilość</w:t>
            </w:r>
          </w:p>
        </w:tc>
        <w:tc>
          <w:tcPr>
            <w:tcW w:w="1608" w:type="dxa"/>
          </w:tcPr>
          <w:p w14:paraId="2E190AB4" w14:textId="65FD7026"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Cena jednostkowa</w:t>
            </w:r>
            <w:r>
              <w:rPr>
                <w:rFonts w:ascii="Calibri" w:eastAsia="Times New Roman" w:hAnsi="Calibri" w:cs="Times New Roman"/>
                <w:sz w:val="24"/>
                <w:szCs w:val="24"/>
              </w:rPr>
              <w:t xml:space="preserve"> brutto</w:t>
            </w:r>
          </w:p>
        </w:tc>
        <w:tc>
          <w:tcPr>
            <w:tcW w:w="1321" w:type="dxa"/>
          </w:tcPr>
          <w:p w14:paraId="11BC5AC8" w14:textId="2349F70D"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Wartość oferty</w:t>
            </w:r>
            <w:r>
              <w:rPr>
                <w:rFonts w:ascii="Calibri" w:eastAsia="Times New Roman" w:hAnsi="Calibri" w:cs="Times New Roman"/>
                <w:sz w:val="24"/>
                <w:szCs w:val="24"/>
              </w:rPr>
              <w:t xml:space="preserve"> brutto</w:t>
            </w:r>
          </w:p>
        </w:tc>
        <w:tc>
          <w:tcPr>
            <w:tcW w:w="920" w:type="dxa"/>
          </w:tcPr>
          <w:p w14:paraId="495CAC84" w14:textId="119F7EFE" w:rsidR="00B3404E" w:rsidRPr="00910652" w:rsidRDefault="00B3404E" w:rsidP="00954188">
            <w:pPr>
              <w:rPr>
                <w:rFonts w:ascii="Calibri" w:eastAsia="Times New Roman" w:hAnsi="Calibri" w:cs="Times New Roman"/>
                <w:sz w:val="24"/>
                <w:szCs w:val="24"/>
              </w:rPr>
            </w:pPr>
            <w:r>
              <w:rPr>
                <w:rFonts w:ascii="Calibri" w:eastAsia="Times New Roman" w:hAnsi="Calibri" w:cs="Times New Roman"/>
                <w:sz w:val="24"/>
                <w:szCs w:val="24"/>
              </w:rPr>
              <w:t>Stawka VAT</w:t>
            </w:r>
          </w:p>
        </w:tc>
        <w:tc>
          <w:tcPr>
            <w:tcW w:w="1540" w:type="dxa"/>
          </w:tcPr>
          <w:p w14:paraId="01F377C3" w14:textId="752C8E51"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Uwagi/nazwa oferowanego sprzętu</w:t>
            </w:r>
          </w:p>
        </w:tc>
      </w:tr>
      <w:tr w:rsidR="00F47958" w:rsidRPr="00910652" w14:paraId="361AA2C2" w14:textId="77777777" w:rsidTr="00B0189B">
        <w:tc>
          <w:tcPr>
            <w:tcW w:w="754" w:type="dxa"/>
            <w:tcBorders>
              <w:top w:val="single" w:sz="4" w:space="0" w:color="auto"/>
              <w:left w:val="single" w:sz="4" w:space="0" w:color="auto"/>
              <w:bottom w:val="single" w:sz="4" w:space="0" w:color="auto"/>
              <w:right w:val="single" w:sz="4" w:space="0" w:color="auto"/>
            </w:tcBorders>
          </w:tcPr>
          <w:p w14:paraId="41D8062E" w14:textId="4720390A" w:rsidR="00F47958" w:rsidRPr="002652FB" w:rsidRDefault="00F47958" w:rsidP="00F47958">
            <w:pPr>
              <w:spacing w:after="120"/>
              <w:rPr>
                <w:bCs/>
                <w:sz w:val="24"/>
                <w:szCs w:val="24"/>
              </w:rPr>
            </w:pPr>
            <w:r>
              <w:rPr>
                <w:rFonts w:cstheme="minorHAnsi"/>
                <w:bCs/>
                <w:sz w:val="24"/>
                <w:szCs w:val="24"/>
              </w:rPr>
              <w:t>Część 1</w:t>
            </w:r>
          </w:p>
        </w:tc>
        <w:tc>
          <w:tcPr>
            <w:tcW w:w="2002" w:type="dxa"/>
            <w:tcBorders>
              <w:top w:val="single" w:sz="4" w:space="0" w:color="auto"/>
              <w:left w:val="single" w:sz="4" w:space="0" w:color="auto"/>
              <w:bottom w:val="single" w:sz="4" w:space="0" w:color="auto"/>
              <w:right w:val="single" w:sz="4" w:space="0" w:color="auto"/>
            </w:tcBorders>
            <w:vAlign w:val="bottom"/>
          </w:tcPr>
          <w:p w14:paraId="1771DE9E" w14:textId="3A390B2D" w:rsidR="00F47958" w:rsidRDefault="00F47958" w:rsidP="00F47958">
            <w:pPr>
              <w:rPr>
                <w:rFonts w:ascii="Calibri" w:hAnsi="Calibri" w:cs="Calibri"/>
                <w:color w:val="000000"/>
              </w:rPr>
            </w:pPr>
            <w:r>
              <w:rPr>
                <w:rFonts w:cstheme="minorHAnsi"/>
                <w:bCs/>
                <w:sz w:val="24"/>
                <w:szCs w:val="24"/>
              </w:rPr>
              <w:t>Szafa chłodnicza</w:t>
            </w:r>
          </w:p>
        </w:tc>
        <w:tc>
          <w:tcPr>
            <w:tcW w:w="917" w:type="dxa"/>
            <w:tcBorders>
              <w:top w:val="single" w:sz="4" w:space="0" w:color="auto"/>
              <w:left w:val="single" w:sz="4" w:space="0" w:color="auto"/>
              <w:bottom w:val="single" w:sz="4" w:space="0" w:color="auto"/>
              <w:right w:val="single" w:sz="4" w:space="0" w:color="auto"/>
            </w:tcBorders>
            <w:vAlign w:val="bottom"/>
          </w:tcPr>
          <w:p w14:paraId="067606F4" w14:textId="396E8F52" w:rsidR="00F47958" w:rsidRDefault="00F47958" w:rsidP="00F47958">
            <w:pPr>
              <w:rPr>
                <w:rFonts w:ascii="Calibri" w:hAnsi="Calibri" w:cs="Calibri"/>
                <w:color w:val="000000"/>
              </w:rPr>
            </w:pPr>
            <w:r>
              <w:rPr>
                <w:rFonts w:cstheme="minorHAnsi"/>
                <w:bCs/>
                <w:sz w:val="24"/>
                <w:szCs w:val="24"/>
              </w:rPr>
              <w:t>1</w:t>
            </w:r>
          </w:p>
        </w:tc>
        <w:tc>
          <w:tcPr>
            <w:tcW w:w="1608" w:type="dxa"/>
          </w:tcPr>
          <w:p w14:paraId="78F570EA" w14:textId="77777777" w:rsidR="00F47958" w:rsidRPr="00910652" w:rsidRDefault="00F47958" w:rsidP="00F47958">
            <w:pPr>
              <w:rPr>
                <w:rFonts w:ascii="Calibri" w:eastAsia="Times New Roman" w:hAnsi="Calibri" w:cs="Times New Roman"/>
                <w:sz w:val="24"/>
                <w:szCs w:val="24"/>
              </w:rPr>
            </w:pPr>
          </w:p>
        </w:tc>
        <w:tc>
          <w:tcPr>
            <w:tcW w:w="1321" w:type="dxa"/>
          </w:tcPr>
          <w:p w14:paraId="7AF9BCA3" w14:textId="77777777" w:rsidR="00F47958" w:rsidRPr="00910652" w:rsidRDefault="00F47958" w:rsidP="00F47958">
            <w:pPr>
              <w:rPr>
                <w:rFonts w:ascii="Calibri" w:eastAsia="Times New Roman" w:hAnsi="Calibri" w:cs="Times New Roman"/>
                <w:sz w:val="24"/>
                <w:szCs w:val="24"/>
              </w:rPr>
            </w:pPr>
          </w:p>
        </w:tc>
        <w:tc>
          <w:tcPr>
            <w:tcW w:w="920" w:type="dxa"/>
          </w:tcPr>
          <w:p w14:paraId="26AAC66B" w14:textId="77777777" w:rsidR="00F47958" w:rsidRPr="00910652" w:rsidRDefault="00F47958" w:rsidP="00F47958">
            <w:pPr>
              <w:rPr>
                <w:rFonts w:ascii="Calibri" w:eastAsia="Times New Roman" w:hAnsi="Calibri" w:cs="Times New Roman"/>
                <w:sz w:val="24"/>
                <w:szCs w:val="24"/>
              </w:rPr>
            </w:pPr>
          </w:p>
        </w:tc>
        <w:tc>
          <w:tcPr>
            <w:tcW w:w="1540" w:type="dxa"/>
          </w:tcPr>
          <w:p w14:paraId="59C6AE54" w14:textId="03531DCC" w:rsidR="00F47958" w:rsidRPr="00910652" w:rsidRDefault="00F47958" w:rsidP="00F47958">
            <w:pPr>
              <w:rPr>
                <w:rFonts w:ascii="Calibri" w:eastAsia="Times New Roman" w:hAnsi="Calibri" w:cs="Times New Roman"/>
                <w:sz w:val="24"/>
                <w:szCs w:val="24"/>
              </w:rPr>
            </w:pPr>
          </w:p>
        </w:tc>
      </w:tr>
      <w:tr w:rsidR="00F47958" w:rsidRPr="00910652" w14:paraId="208CBD3F" w14:textId="77777777" w:rsidTr="00B0189B">
        <w:tc>
          <w:tcPr>
            <w:tcW w:w="754" w:type="dxa"/>
            <w:tcBorders>
              <w:top w:val="single" w:sz="4" w:space="0" w:color="auto"/>
              <w:left w:val="single" w:sz="4" w:space="0" w:color="auto"/>
              <w:bottom w:val="single" w:sz="4" w:space="0" w:color="auto"/>
              <w:right w:val="single" w:sz="4" w:space="0" w:color="auto"/>
            </w:tcBorders>
          </w:tcPr>
          <w:p w14:paraId="01056878" w14:textId="617D0BB0" w:rsidR="00F47958" w:rsidRPr="002652FB" w:rsidRDefault="00F47958" w:rsidP="00F47958">
            <w:pPr>
              <w:spacing w:after="120"/>
              <w:rPr>
                <w:bCs/>
                <w:sz w:val="24"/>
                <w:szCs w:val="24"/>
              </w:rPr>
            </w:pPr>
            <w:r>
              <w:rPr>
                <w:rFonts w:cstheme="minorHAnsi"/>
                <w:bCs/>
                <w:sz w:val="24"/>
                <w:szCs w:val="24"/>
              </w:rPr>
              <w:t>Część 2</w:t>
            </w:r>
          </w:p>
        </w:tc>
        <w:tc>
          <w:tcPr>
            <w:tcW w:w="2002" w:type="dxa"/>
            <w:tcBorders>
              <w:top w:val="single" w:sz="4" w:space="0" w:color="auto"/>
              <w:left w:val="single" w:sz="4" w:space="0" w:color="auto"/>
              <w:bottom w:val="single" w:sz="4" w:space="0" w:color="auto"/>
              <w:right w:val="single" w:sz="4" w:space="0" w:color="auto"/>
            </w:tcBorders>
            <w:vAlign w:val="bottom"/>
          </w:tcPr>
          <w:p w14:paraId="47857EA3" w14:textId="1536430B" w:rsidR="00F47958" w:rsidRDefault="00F47958" w:rsidP="00F47958">
            <w:pPr>
              <w:rPr>
                <w:rFonts w:ascii="Calibri" w:hAnsi="Calibri" w:cs="Calibri"/>
                <w:color w:val="000000"/>
              </w:rPr>
            </w:pPr>
            <w:r>
              <w:rPr>
                <w:rFonts w:cstheme="minorHAnsi"/>
                <w:bCs/>
                <w:sz w:val="24"/>
                <w:szCs w:val="24"/>
              </w:rPr>
              <w:t xml:space="preserve">Zmywarko </w:t>
            </w:r>
            <w:proofErr w:type="spellStart"/>
            <w:r>
              <w:rPr>
                <w:rFonts w:cstheme="minorHAnsi"/>
                <w:bCs/>
                <w:sz w:val="24"/>
                <w:szCs w:val="24"/>
              </w:rPr>
              <w:t>wyparzarka</w:t>
            </w:r>
            <w:proofErr w:type="spellEnd"/>
          </w:p>
        </w:tc>
        <w:tc>
          <w:tcPr>
            <w:tcW w:w="917" w:type="dxa"/>
            <w:tcBorders>
              <w:top w:val="single" w:sz="4" w:space="0" w:color="auto"/>
              <w:left w:val="single" w:sz="4" w:space="0" w:color="auto"/>
              <w:bottom w:val="single" w:sz="4" w:space="0" w:color="auto"/>
              <w:right w:val="single" w:sz="4" w:space="0" w:color="auto"/>
            </w:tcBorders>
            <w:vAlign w:val="bottom"/>
          </w:tcPr>
          <w:p w14:paraId="67581226" w14:textId="5DB6CA3F" w:rsidR="00F47958" w:rsidRDefault="00F47958" w:rsidP="00F47958">
            <w:pPr>
              <w:rPr>
                <w:rFonts w:ascii="Calibri" w:hAnsi="Calibri" w:cs="Calibri"/>
                <w:color w:val="000000"/>
              </w:rPr>
            </w:pPr>
            <w:r>
              <w:rPr>
                <w:rFonts w:cstheme="minorHAnsi"/>
                <w:bCs/>
                <w:sz w:val="24"/>
                <w:szCs w:val="24"/>
              </w:rPr>
              <w:t>1</w:t>
            </w:r>
          </w:p>
        </w:tc>
        <w:tc>
          <w:tcPr>
            <w:tcW w:w="1608" w:type="dxa"/>
          </w:tcPr>
          <w:p w14:paraId="38BD266E" w14:textId="77777777" w:rsidR="00F47958" w:rsidRPr="00910652" w:rsidRDefault="00F47958" w:rsidP="00F47958">
            <w:pPr>
              <w:rPr>
                <w:rFonts w:ascii="Calibri" w:eastAsia="Times New Roman" w:hAnsi="Calibri" w:cs="Times New Roman"/>
                <w:sz w:val="24"/>
                <w:szCs w:val="24"/>
              </w:rPr>
            </w:pPr>
          </w:p>
        </w:tc>
        <w:tc>
          <w:tcPr>
            <w:tcW w:w="1321" w:type="dxa"/>
          </w:tcPr>
          <w:p w14:paraId="4B780FA5" w14:textId="77777777" w:rsidR="00F47958" w:rsidRPr="00910652" w:rsidRDefault="00F47958" w:rsidP="00F47958">
            <w:pPr>
              <w:rPr>
                <w:rFonts w:ascii="Calibri" w:eastAsia="Times New Roman" w:hAnsi="Calibri" w:cs="Times New Roman"/>
                <w:sz w:val="24"/>
                <w:szCs w:val="24"/>
              </w:rPr>
            </w:pPr>
          </w:p>
        </w:tc>
        <w:tc>
          <w:tcPr>
            <w:tcW w:w="920" w:type="dxa"/>
          </w:tcPr>
          <w:p w14:paraId="68647F91" w14:textId="77777777" w:rsidR="00F47958" w:rsidRPr="00910652" w:rsidRDefault="00F47958" w:rsidP="00F47958">
            <w:pPr>
              <w:rPr>
                <w:rFonts w:ascii="Calibri" w:eastAsia="Times New Roman" w:hAnsi="Calibri" w:cs="Times New Roman"/>
                <w:sz w:val="24"/>
                <w:szCs w:val="24"/>
              </w:rPr>
            </w:pPr>
          </w:p>
        </w:tc>
        <w:tc>
          <w:tcPr>
            <w:tcW w:w="1540" w:type="dxa"/>
          </w:tcPr>
          <w:p w14:paraId="57FD03EF" w14:textId="008AD044" w:rsidR="00F47958" w:rsidRPr="00910652" w:rsidRDefault="00F47958" w:rsidP="00F47958">
            <w:pPr>
              <w:rPr>
                <w:rFonts w:ascii="Calibri" w:eastAsia="Times New Roman" w:hAnsi="Calibri" w:cs="Times New Roman"/>
                <w:sz w:val="24"/>
                <w:szCs w:val="24"/>
              </w:rPr>
            </w:pPr>
          </w:p>
        </w:tc>
      </w:tr>
      <w:tr w:rsidR="00F47958" w:rsidRPr="00910652" w14:paraId="7D1B58A6" w14:textId="77777777" w:rsidTr="00B0189B">
        <w:tc>
          <w:tcPr>
            <w:tcW w:w="754" w:type="dxa"/>
            <w:tcBorders>
              <w:top w:val="single" w:sz="4" w:space="0" w:color="auto"/>
              <w:left w:val="single" w:sz="4" w:space="0" w:color="auto"/>
              <w:bottom w:val="single" w:sz="4" w:space="0" w:color="auto"/>
              <w:right w:val="single" w:sz="4" w:space="0" w:color="auto"/>
            </w:tcBorders>
          </w:tcPr>
          <w:p w14:paraId="37A2AC0A" w14:textId="4879B724" w:rsidR="00F47958" w:rsidRPr="002652FB" w:rsidRDefault="00F47958" w:rsidP="00F47958">
            <w:pPr>
              <w:spacing w:after="120"/>
              <w:rPr>
                <w:bCs/>
                <w:sz w:val="24"/>
                <w:szCs w:val="24"/>
              </w:rPr>
            </w:pPr>
            <w:r>
              <w:rPr>
                <w:rFonts w:cstheme="minorHAnsi"/>
                <w:bCs/>
                <w:sz w:val="24"/>
                <w:szCs w:val="24"/>
              </w:rPr>
              <w:t xml:space="preserve">Część 3 </w:t>
            </w:r>
          </w:p>
        </w:tc>
        <w:tc>
          <w:tcPr>
            <w:tcW w:w="2002" w:type="dxa"/>
            <w:tcBorders>
              <w:top w:val="single" w:sz="4" w:space="0" w:color="auto"/>
              <w:left w:val="single" w:sz="4" w:space="0" w:color="auto"/>
              <w:bottom w:val="single" w:sz="4" w:space="0" w:color="auto"/>
              <w:right w:val="single" w:sz="4" w:space="0" w:color="auto"/>
            </w:tcBorders>
            <w:vAlign w:val="bottom"/>
          </w:tcPr>
          <w:p w14:paraId="76AECA14" w14:textId="0073BB45" w:rsidR="00F47958" w:rsidRDefault="00F47958" w:rsidP="00F47958">
            <w:pPr>
              <w:rPr>
                <w:rFonts w:ascii="Calibri" w:hAnsi="Calibri" w:cs="Calibri"/>
                <w:color w:val="000000"/>
              </w:rPr>
            </w:pPr>
            <w:r>
              <w:rPr>
                <w:rFonts w:cstheme="minorHAnsi"/>
                <w:bCs/>
                <w:sz w:val="24"/>
                <w:szCs w:val="24"/>
              </w:rPr>
              <w:t xml:space="preserve">Piec </w:t>
            </w:r>
            <w:proofErr w:type="spellStart"/>
            <w:r>
              <w:rPr>
                <w:rFonts w:cstheme="minorHAnsi"/>
                <w:bCs/>
                <w:sz w:val="24"/>
                <w:szCs w:val="24"/>
              </w:rPr>
              <w:t>konwekcyjno</w:t>
            </w:r>
            <w:proofErr w:type="spellEnd"/>
            <w:r>
              <w:rPr>
                <w:rFonts w:cstheme="minorHAnsi"/>
                <w:bCs/>
                <w:sz w:val="24"/>
                <w:szCs w:val="24"/>
              </w:rPr>
              <w:t xml:space="preserve"> parowy </w:t>
            </w:r>
          </w:p>
        </w:tc>
        <w:tc>
          <w:tcPr>
            <w:tcW w:w="917" w:type="dxa"/>
            <w:tcBorders>
              <w:top w:val="single" w:sz="4" w:space="0" w:color="auto"/>
              <w:left w:val="single" w:sz="4" w:space="0" w:color="auto"/>
              <w:bottom w:val="single" w:sz="4" w:space="0" w:color="auto"/>
              <w:right w:val="single" w:sz="4" w:space="0" w:color="auto"/>
            </w:tcBorders>
            <w:vAlign w:val="bottom"/>
          </w:tcPr>
          <w:p w14:paraId="2A8B684A" w14:textId="72E3FBB6" w:rsidR="00F47958" w:rsidRDefault="00F47958" w:rsidP="00F47958">
            <w:pPr>
              <w:rPr>
                <w:rFonts w:ascii="Calibri" w:hAnsi="Calibri" w:cs="Calibri"/>
                <w:color w:val="000000"/>
              </w:rPr>
            </w:pPr>
            <w:r>
              <w:rPr>
                <w:rFonts w:cstheme="minorHAnsi"/>
                <w:bCs/>
                <w:sz w:val="24"/>
                <w:szCs w:val="24"/>
              </w:rPr>
              <w:t>4</w:t>
            </w:r>
          </w:p>
        </w:tc>
        <w:tc>
          <w:tcPr>
            <w:tcW w:w="1608" w:type="dxa"/>
          </w:tcPr>
          <w:p w14:paraId="412C9EA6" w14:textId="77777777" w:rsidR="00F47958" w:rsidRPr="00910652" w:rsidRDefault="00F47958" w:rsidP="00F47958">
            <w:pPr>
              <w:rPr>
                <w:rFonts w:ascii="Calibri" w:eastAsia="Times New Roman" w:hAnsi="Calibri" w:cs="Times New Roman"/>
                <w:sz w:val="24"/>
                <w:szCs w:val="24"/>
              </w:rPr>
            </w:pPr>
          </w:p>
        </w:tc>
        <w:tc>
          <w:tcPr>
            <w:tcW w:w="1321" w:type="dxa"/>
          </w:tcPr>
          <w:p w14:paraId="67CF0FE2" w14:textId="77777777" w:rsidR="00F47958" w:rsidRPr="00910652" w:rsidRDefault="00F47958" w:rsidP="00F47958">
            <w:pPr>
              <w:rPr>
                <w:rFonts w:ascii="Calibri" w:eastAsia="Times New Roman" w:hAnsi="Calibri" w:cs="Times New Roman"/>
                <w:sz w:val="24"/>
                <w:szCs w:val="24"/>
              </w:rPr>
            </w:pPr>
          </w:p>
        </w:tc>
        <w:tc>
          <w:tcPr>
            <w:tcW w:w="920" w:type="dxa"/>
          </w:tcPr>
          <w:p w14:paraId="049AA5D7" w14:textId="77777777" w:rsidR="00F47958" w:rsidRPr="00910652" w:rsidRDefault="00F47958" w:rsidP="00F47958">
            <w:pPr>
              <w:rPr>
                <w:rFonts w:ascii="Calibri" w:eastAsia="Times New Roman" w:hAnsi="Calibri" w:cs="Times New Roman"/>
                <w:sz w:val="24"/>
                <w:szCs w:val="24"/>
              </w:rPr>
            </w:pPr>
          </w:p>
        </w:tc>
        <w:tc>
          <w:tcPr>
            <w:tcW w:w="1540" w:type="dxa"/>
          </w:tcPr>
          <w:p w14:paraId="0DA1392E" w14:textId="727EC6B9" w:rsidR="00F47958" w:rsidRPr="00910652" w:rsidRDefault="00F47958" w:rsidP="00F47958">
            <w:pPr>
              <w:rPr>
                <w:rFonts w:ascii="Calibri" w:eastAsia="Times New Roman" w:hAnsi="Calibri" w:cs="Times New Roman"/>
                <w:sz w:val="24"/>
                <w:szCs w:val="24"/>
              </w:rPr>
            </w:pPr>
          </w:p>
        </w:tc>
      </w:tr>
      <w:tr w:rsidR="00F47958" w:rsidRPr="00910652" w14:paraId="665286CD" w14:textId="77777777" w:rsidTr="00B0189B">
        <w:tc>
          <w:tcPr>
            <w:tcW w:w="754" w:type="dxa"/>
            <w:tcBorders>
              <w:top w:val="single" w:sz="4" w:space="0" w:color="auto"/>
              <w:left w:val="single" w:sz="4" w:space="0" w:color="auto"/>
              <w:bottom w:val="single" w:sz="4" w:space="0" w:color="auto"/>
              <w:right w:val="single" w:sz="4" w:space="0" w:color="auto"/>
            </w:tcBorders>
          </w:tcPr>
          <w:p w14:paraId="650A5860" w14:textId="2F3C776C" w:rsidR="00F47958" w:rsidRPr="002652FB" w:rsidRDefault="00F47958" w:rsidP="00F47958">
            <w:pPr>
              <w:spacing w:after="120"/>
              <w:rPr>
                <w:bCs/>
                <w:sz w:val="24"/>
                <w:szCs w:val="24"/>
              </w:rPr>
            </w:pPr>
            <w:r>
              <w:rPr>
                <w:rFonts w:cstheme="minorHAnsi"/>
                <w:bCs/>
                <w:sz w:val="24"/>
                <w:szCs w:val="24"/>
              </w:rPr>
              <w:t xml:space="preserve">Część 4 </w:t>
            </w:r>
          </w:p>
        </w:tc>
        <w:tc>
          <w:tcPr>
            <w:tcW w:w="2002" w:type="dxa"/>
            <w:tcBorders>
              <w:top w:val="single" w:sz="4" w:space="0" w:color="auto"/>
              <w:left w:val="single" w:sz="4" w:space="0" w:color="auto"/>
              <w:bottom w:val="single" w:sz="4" w:space="0" w:color="auto"/>
              <w:right w:val="single" w:sz="4" w:space="0" w:color="auto"/>
            </w:tcBorders>
            <w:vAlign w:val="bottom"/>
          </w:tcPr>
          <w:p w14:paraId="58ED370A" w14:textId="3DBE2474" w:rsidR="00F47958" w:rsidRDefault="00F47958" w:rsidP="00F47958">
            <w:pPr>
              <w:rPr>
                <w:rFonts w:ascii="Calibri" w:hAnsi="Calibri" w:cs="Calibri"/>
                <w:color w:val="000000"/>
              </w:rPr>
            </w:pPr>
            <w:r>
              <w:rPr>
                <w:rFonts w:cstheme="minorHAnsi"/>
                <w:bCs/>
                <w:sz w:val="24"/>
                <w:szCs w:val="24"/>
              </w:rPr>
              <w:t xml:space="preserve">Podgrzewacz do talerzy </w:t>
            </w:r>
          </w:p>
        </w:tc>
        <w:tc>
          <w:tcPr>
            <w:tcW w:w="917" w:type="dxa"/>
            <w:tcBorders>
              <w:top w:val="single" w:sz="4" w:space="0" w:color="auto"/>
              <w:left w:val="single" w:sz="4" w:space="0" w:color="auto"/>
              <w:bottom w:val="single" w:sz="4" w:space="0" w:color="auto"/>
              <w:right w:val="single" w:sz="4" w:space="0" w:color="auto"/>
            </w:tcBorders>
            <w:vAlign w:val="bottom"/>
          </w:tcPr>
          <w:p w14:paraId="1F655526" w14:textId="42895526" w:rsidR="00F47958" w:rsidRDefault="00F47958" w:rsidP="00F47958">
            <w:pPr>
              <w:rPr>
                <w:rFonts w:ascii="Calibri" w:hAnsi="Calibri" w:cs="Calibri"/>
                <w:color w:val="000000"/>
              </w:rPr>
            </w:pPr>
            <w:r>
              <w:rPr>
                <w:rFonts w:cstheme="minorHAnsi"/>
                <w:bCs/>
                <w:sz w:val="24"/>
                <w:szCs w:val="24"/>
              </w:rPr>
              <w:t>1</w:t>
            </w:r>
          </w:p>
        </w:tc>
        <w:tc>
          <w:tcPr>
            <w:tcW w:w="1608" w:type="dxa"/>
          </w:tcPr>
          <w:p w14:paraId="0D805678" w14:textId="77777777" w:rsidR="00F47958" w:rsidRPr="00910652" w:rsidRDefault="00F47958" w:rsidP="00F47958">
            <w:pPr>
              <w:rPr>
                <w:rFonts w:ascii="Calibri" w:eastAsia="Times New Roman" w:hAnsi="Calibri" w:cs="Times New Roman"/>
                <w:sz w:val="24"/>
                <w:szCs w:val="24"/>
              </w:rPr>
            </w:pPr>
          </w:p>
        </w:tc>
        <w:tc>
          <w:tcPr>
            <w:tcW w:w="1321" w:type="dxa"/>
          </w:tcPr>
          <w:p w14:paraId="0F81EDE6" w14:textId="77777777" w:rsidR="00F47958" w:rsidRPr="00910652" w:rsidRDefault="00F47958" w:rsidP="00F47958">
            <w:pPr>
              <w:rPr>
                <w:rFonts w:ascii="Calibri" w:eastAsia="Times New Roman" w:hAnsi="Calibri" w:cs="Times New Roman"/>
                <w:sz w:val="24"/>
                <w:szCs w:val="24"/>
              </w:rPr>
            </w:pPr>
          </w:p>
        </w:tc>
        <w:tc>
          <w:tcPr>
            <w:tcW w:w="920" w:type="dxa"/>
          </w:tcPr>
          <w:p w14:paraId="0970935B" w14:textId="77777777" w:rsidR="00F47958" w:rsidRPr="00910652" w:rsidRDefault="00F47958" w:rsidP="00F47958">
            <w:pPr>
              <w:rPr>
                <w:rFonts w:ascii="Calibri" w:eastAsia="Times New Roman" w:hAnsi="Calibri" w:cs="Times New Roman"/>
                <w:sz w:val="24"/>
                <w:szCs w:val="24"/>
              </w:rPr>
            </w:pPr>
          </w:p>
        </w:tc>
        <w:tc>
          <w:tcPr>
            <w:tcW w:w="1540" w:type="dxa"/>
          </w:tcPr>
          <w:p w14:paraId="06903BCB" w14:textId="3BD8DBAF" w:rsidR="00F47958" w:rsidRPr="00910652" w:rsidRDefault="00F47958" w:rsidP="00F47958">
            <w:pPr>
              <w:rPr>
                <w:rFonts w:ascii="Calibri" w:eastAsia="Times New Roman" w:hAnsi="Calibri" w:cs="Times New Roman"/>
                <w:sz w:val="24"/>
                <w:szCs w:val="24"/>
              </w:rPr>
            </w:pPr>
          </w:p>
        </w:tc>
      </w:tr>
      <w:tr w:rsidR="00F47958" w:rsidRPr="00910652" w14:paraId="29D72504" w14:textId="77777777" w:rsidTr="00B0189B">
        <w:tc>
          <w:tcPr>
            <w:tcW w:w="754" w:type="dxa"/>
            <w:tcBorders>
              <w:top w:val="single" w:sz="4" w:space="0" w:color="auto"/>
              <w:left w:val="single" w:sz="4" w:space="0" w:color="auto"/>
              <w:bottom w:val="single" w:sz="4" w:space="0" w:color="auto"/>
              <w:right w:val="single" w:sz="4" w:space="0" w:color="auto"/>
            </w:tcBorders>
          </w:tcPr>
          <w:p w14:paraId="54986CCB" w14:textId="299478EF" w:rsidR="00F47958" w:rsidRPr="002652FB" w:rsidRDefault="00F47958" w:rsidP="00F47958">
            <w:pPr>
              <w:spacing w:after="120"/>
              <w:rPr>
                <w:bCs/>
                <w:sz w:val="24"/>
                <w:szCs w:val="24"/>
              </w:rPr>
            </w:pPr>
            <w:r>
              <w:rPr>
                <w:rFonts w:cstheme="minorHAnsi"/>
                <w:bCs/>
                <w:sz w:val="24"/>
                <w:szCs w:val="24"/>
              </w:rPr>
              <w:t>Część 5</w:t>
            </w:r>
          </w:p>
        </w:tc>
        <w:tc>
          <w:tcPr>
            <w:tcW w:w="2002" w:type="dxa"/>
            <w:tcBorders>
              <w:top w:val="single" w:sz="4" w:space="0" w:color="auto"/>
              <w:left w:val="single" w:sz="4" w:space="0" w:color="auto"/>
              <w:bottom w:val="single" w:sz="4" w:space="0" w:color="auto"/>
              <w:right w:val="single" w:sz="4" w:space="0" w:color="auto"/>
            </w:tcBorders>
            <w:vAlign w:val="bottom"/>
          </w:tcPr>
          <w:p w14:paraId="7692906B" w14:textId="3FF03267" w:rsidR="00F47958" w:rsidRDefault="00F47958" w:rsidP="00F47958">
            <w:pPr>
              <w:rPr>
                <w:rFonts w:ascii="Calibri" w:hAnsi="Calibri" w:cs="Calibri"/>
                <w:color w:val="000000"/>
              </w:rPr>
            </w:pPr>
            <w:r>
              <w:rPr>
                <w:rFonts w:cstheme="minorHAnsi"/>
                <w:bCs/>
                <w:sz w:val="24"/>
                <w:szCs w:val="24"/>
              </w:rPr>
              <w:t>Naświetlarka do jajek</w:t>
            </w:r>
          </w:p>
        </w:tc>
        <w:tc>
          <w:tcPr>
            <w:tcW w:w="917" w:type="dxa"/>
            <w:tcBorders>
              <w:top w:val="single" w:sz="4" w:space="0" w:color="auto"/>
              <w:left w:val="single" w:sz="4" w:space="0" w:color="auto"/>
              <w:bottom w:val="single" w:sz="4" w:space="0" w:color="auto"/>
              <w:right w:val="single" w:sz="4" w:space="0" w:color="auto"/>
            </w:tcBorders>
            <w:vAlign w:val="bottom"/>
          </w:tcPr>
          <w:p w14:paraId="6FBB5DF1" w14:textId="7CCA817D" w:rsidR="00F47958" w:rsidRDefault="00F47958" w:rsidP="00F47958">
            <w:pPr>
              <w:rPr>
                <w:rFonts w:ascii="Calibri" w:hAnsi="Calibri" w:cs="Calibri"/>
                <w:color w:val="000000"/>
              </w:rPr>
            </w:pPr>
            <w:r>
              <w:rPr>
                <w:rFonts w:cstheme="minorHAnsi"/>
                <w:bCs/>
                <w:sz w:val="24"/>
                <w:szCs w:val="24"/>
              </w:rPr>
              <w:t>1</w:t>
            </w:r>
          </w:p>
        </w:tc>
        <w:tc>
          <w:tcPr>
            <w:tcW w:w="1608" w:type="dxa"/>
          </w:tcPr>
          <w:p w14:paraId="020FD72C" w14:textId="77777777" w:rsidR="00F47958" w:rsidRPr="00910652" w:rsidRDefault="00F47958" w:rsidP="00F47958">
            <w:pPr>
              <w:rPr>
                <w:rFonts w:ascii="Calibri" w:eastAsia="Times New Roman" w:hAnsi="Calibri" w:cs="Times New Roman"/>
                <w:sz w:val="24"/>
                <w:szCs w:val="24"/>
              </w:rPr>
            </w:pPr>
          </w:p>
        </w:tc>
        <w:tc>
          <w:tcPr>
            <w:tcW w:w="1321" w:type="dxa"/>
          </w:tcPr>
          <w:p w14:paraId="34BE66C3" w14:textId="77777777" w:rsidR="00F47958" w:rsidRPr="00910652" w:rsidRDefault="00F47958" w:rsidP="00F47958">
            <w:pPr>
              <w:rPr>
                <w:rFonts w:ascii="Calibri" w:eastAsia="Times New Roman" w:hAnsi="Calibri" w:cs="Times New Roman"/>
                <w:sz w:val="24"/>
                <w:szCs w:val="24"/>
              </w:rPr>
            </w:pPr>
          </w:p>
        </w:tc>
        <w:tc>
          <w:tcPr>
            <w:tcW w:w="920" w:type="dxa"/>
          </w:tcPr>
          <w:p w14:paraId="07790E07" w14:textId="77777777" w:rsidR="00F47958" w:rsidRPr="00910652" w:rsidRDefault="00F47958" w:rsidP="00F47958">
            <w:pPr>
              <w:rPr>
                <w:rFonts w:ascii="Calibri" w:eastAsia="Times New Roman" w:hAnsi="Calibri" w:cs="Times New Roman"/>
                <w:sz w:val="24"/>
                <w:szCs w:val="24"/>
              </w:rPr>
            </w:pPr>
          </w:p>
        </w:tc>
        <w:tc>
          <w:tcPr>
            <w:tcW w:w="1540" w:type="dxa"/>
          </w:tcPr>
          <w:p w14:paraId="4A1BDC16" w14:textId="77777777" w:rsidR="00F47958" w:rsidRPr="00910652" w:rsidRDefault="00F47958" w:rsidP="00F47958">
            <w:pPr>
              <w:rPr>
                <w:rFonts w:ascii="Calibri" w:eastAsia="Times New Roman" w:hAnsi="Calibri" w:cs="Times New Roman"/>
                <w:sz w:val="24"/>
                <w:szCs w:val="24"/>
              </w:rPr>
            </w:pPr>
          </w:p>
        </w:tc>
      </w:tr>
    </w:tbl>
    <w:p w14:paraId="02096315" w14:textId="77777777" w:rsidR="00833A16" w:rsidRDefault="00833A16" w:rsidP="00833A16">
      <w:pPr>
        <w:ind w:left="142"/>
        <w:contextualSpacing/>
        <w:rPr>
          <w:rFonts w:ascii="Calibri" w:eastAsia="Times New Roman" w:hAnsi="Calibri" w:cs="Times New Roman"/>
          <w:bCs/>
          <w:sz w:val="24"/>
          <w:szCs w:val="24"/>
          <w:lang w:eastAsia="en-US"/>
        </w:rPr>
      </w:pPr>
    </w:p>
    <w:p w14:paraId="1F4BE574" w14:textId="774C3CD4" w:rsidR="007A6AE2" w:rsidRPr="00910652" w:rsidRDefault="00B75CB9" w:rsidP="00833A16">
      <w:pPr>
        <w:ind w:left="142"/>
        <w:contextualSpacing/>
        <w:rPr>
          <w:rFonts w:ascii="Calibri" w:eastAsia="Times New Roman" w:hAnsi="Calibri" w:cs="Times New Roman"/>
          <w:bCs/>
          <w:sz w:val="24"/>
          <w:szCs w:val="24"/>
          <w:lang w:eastAsia="en-US"/>
        </w:rPr>
      </w:pPr>
      <w:r w:rsidRPr="00B75CB9">
        <w:rPr>
          <w:rFonts w:ascii="Calibri" w:eastAsia="Times New Roman" w:hAnsi="Calibri" w:cs="Times New Roman"/>
          <w:bCs/>
          <w:sz w:val="24"/>
          <w:szCs w:val="24"/>
          <w:lang w:eastAsia="en-US"/>
        </w:rPr>
        <w:t>5.</w:t>
      </w:r>
      <w:r w:rsidRPr="00B75CB9">
        <w:rPr>
          <w:rFonts w:ascii="Calibri" w:eastAsia="Times New Roman" w:hAnsi="Calibri" w:cs="Times New Roman"/>
          <w:bCs/>
          <w:sz w:val="24"/>
          <w:szCs w:val="24"/>
          <w:lang w:eastAsia="en-US"/>
        </w:rPr>
        <w:tab/>
        <w:t xml:space="preserve">Na wskazany w OPZ sprzęt udzielę </w:t>
      </w:r>
      <w:r w:rsidR="00F47958">
        <w:rPr>
          <w:rFonts w:ascii="Calibri" w:eastAsia="Times New Roman" w:hAnsi="Calibri" w:cs="Times New Roman"/>
          <w:bCs/>
          <w:sz w:val="24"/>
          <w:szCs w:val="24"/>
          <w:lang w:eastAsia="en-US"/>
        </w:rPr>
        <w:t>12</w:t>
      </w:r>
      <w:r w:rsidRPr="00B75CB9">
        <w:rPr>
          <w:rFonts w:ascii="Calibri" w:eastAsia="Times New Roman" w:hAnsi="Calibri" w:cs="Times New Roman"/>
          <w:bCs/>
          <w:sz w:val="24"/>
          <w:szCs w:val="24"/>
          <w:lang w:eastAsia="en-US"/>
        </w:rPr>
        <w:t xml:space="preserve"> miesięcy gwarancji. Okres Gwarancji jest równy okresowi rękojmi.</w:t>
      </w:r>
    </w:p>
    <w:p w14:paraId="3DAE65A3" w14:textId="77777777" w:rsidR="00610B39" w:rsidRPr="00910652" w:rsidRDefault="00610B39" w:rsidP="00833A16">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667DF787" w14:textId="77777777" w:rsidR="00610B39" w:rsidRPr="00910652" w:rsidRDefault="00610B39" w:rsidP="00833A16">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098DE3AB" w14:textId="77777777" w:rsidR="00610B39" w:rsidRPr="00910652" w:rsidRDefault="00610B39" w:rsidP="00833A16">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2363C0A2" w14:textId="77777777" w:rsidR="00610B39" w:rsidRPr="00910652" w:rsidRDefault="00610B39" w:rsidP="00833A16">
      <w:pPr>
        <w:numPr>
          <w:ilvl w:val="0"/>
          <w:numId w:val="45"/>
        </w:numPr>
        <w:ind w:left="142"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proofErr w:type="spellStart"/>
      <w:r w:rsidRPr="00910652">
        <w:rPr>
          <w:rFonts w:ascii="Calibri" w:eastAsia="Times New Roman" w:hAnsi="Calibri" w:cs="Times New Roman"/>
          <w:b/>
          <w:bCs/>
          <w:sz w:val="24"/>
          <w:szCs w:val="24"/>
          <w:lang w:eastAsia="en-US"/>
        </w:rPr>
        <w:t>ie</w:t>
      </w:r>
      <w:proofErr w:type="spellEnd"/>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44E1D274" w14:textId="77777777" w:rsidR="00610B39" w:rsidRPr="00910652" w:rsidRDefault="00610B39" w:rsidP="00833A16">
      <w:pPr>
        <w:ind w:left="142"/>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2653908C"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610B39" w:rsidRPr="00910652" w14:paraId="31606088" w14:textId="77777777" w:rsidTr="00954188">
        <w:trPr>
          <w:trHeight w:val="406"/>
        </w:trPr>
        <w:tc>
          <w:tcPr>
            <w:tcW w:w="8917" w:type="dxa"/>
            <w:vAlign w:val="center"/>
          </w:tcPr>
          <w:p w14:paraId="6EDD0D9E" w14:textId="77777777" w:rsidR="00610B39" w:rsidRPr="00910652" w:rsidRDefault="00610B39" w:rsidP="00954188">
            <w:pPr>
              <w:rPr>
                <w:rFonts w:ascii="Calibri" w:eastAsia="Times New Roman" w:hAnsi="Calibri" w:cs="Times New Roman"/>
                <w:sz w:val="24"/>
                <w:szCs w:val="24"/>
              </w:rPr>
            </w:pPr>
          </w:p>
        </w:tc>
      </w:tr>
    </w:tbl>
    <w:p w14:paraId="59641E3E"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610B39" w:rsidRPr="00910652" w14:paraId="378CFFF7" w14:textId="77777777" w:rsidTr="00954188">
        <w:trPr>
          <w:trHeight w:val="428"/>
        </w:trPr>
        <w:tc>
          <w:tcPr>
            <w:tcW w:w="8986" w:type="dxa"/>
            <w:vAlign w:val="center"/>
          </w:tcPr>
          <w:p w14:paraId="70E90C62" w14:textId="77777777" w:rsidR="00610B39" w:rsidRPr="00910652" w:rsidRDefault="00610B39" w:rsidP="00954188">
            <w:pPr>
              <w:rPr>
                <w:rFonts w:ascii="Calibri" w:eastAsia="Times New Roman" w:hAnsi="Calibri" w:cs="Times New Roman"/>
                <w:sz w:val="24"/>
                <w:szCs w:val="24"/>
              </w:rPr>
            </w:pPr>
          </w:p>
        </w:tc>
      </w:tr>
    </w:tbl>
    <w:p w14:paraId="37448404"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610B39" w:rsidRPr="00910652" w14:paraId="651E507A" w14:textId="77777777" w:rsidTr="00954188">
        <w:trPr>
          <w:trHeight w:val="416"/>
        </w:trPr>
        <w:tc>
          <w:tcPr>
            <w:tcW w:w="8963" w:type="dxa"/>
            <w:vAlign w:val="center"/>
          </w:tcPr>
          <w:p w14:paraId="5A896CC3" w14:textId="77777777" w:rsidR="00610B39" w:rsidRPr="00910652" w:rsidRDefault="00610B39" w:rsidP="00954188">
            <w:pPr>
              <w:rPr>
                <w:rFonts w:ascii="Calibri" w:eastAsia="Times New Roman" w:hAnsi="Calibri" w:cs="Times New Roman"/>
                <w:sz w:val="24"/>
                <w:szCs w:val="24"/>
              </w:rPr>
            </w:pPr>
          </w:p>
        </w:tc>
      </w:tr>
    </w:tbl>
    <w:p w14:paraId="570237C7" w14:textId="77777777" w:rsidR="00610B39" w:rsidRPr="00910652" w:rsidRDefault="00610B39" w:rsidP="00610B39">
      <w:pPr>
        <w:rPr>
          <w:rFonts w:ascii="Calibri" w:eastAsia="Times New Roman" w:hAnsi="Calibri" w:cs="Times New Roman"/>
          <w:bCs/>
          <w:sz w:val="24"/>
          <w:szCs w:val="24"/>
          <w:lang w:eastAsia="en-US"/>
        </w:rPr>
      </w:pPr>
    </w:p>
    <w:p w14:paraId="0B22B6DF" w14:textId="77777777" w:rsidR="00610B39" w:rsidRDefault="00610B39" w:rsidP="00610B39">
      <w:pPr>
        <w:numPr>
          <w:ilvl w:val="0"/>
          <w:numId w:val="45"/>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4DCE39DD" w14:textId="77777777" w:rsidR="007A6AE2" w:rsidRPr="00910652" w:rsidRDefault="007A6AE2" w:rsidP="00610B39">
      <w:pPr>
        <w:numPr>
          <w:ilvl w:val="0"/>
          <w:numId w:val="45"/>
        </w:numPr>
        <w:ind w:left="0" w:firstLine="0"/>
        <w:contextualSpacing/>
        <w:rPr>
          <w:rFonts w:ascii="Calibri" w:eastAsia="Times New Roman" w:hAnsi="Calibri" w:cs="Times New Roman"/>
          <w:bCs/>
          <w:sz w:val="24"/>
          <w:szCs w:val="24"/>
          <w:lang w:val="ru-RU" w:eastAsia="en-US"/>
        </w:rPr>
      </w:pPr>
      <w:r>
        <w:rPr>
          <w:rFonts w:ascii="Calibri" w:eastAsia="Times New Roman" w:hAnsi="Calibri" w:cs="Times New Roman"/>
          <w:bCs/>
          <w:sz w:val="24"/>
          <w:szCs w:val="24"/>
          <w:lang w:eastAsia="en-US"/>
        </w:rPr>
        <w:t xml:space="preserve">Oświadczam, że nie podlegam wykluczeniu ze względu </w:t>
      </w:r>
      <w:proofErr w:type="gramStart"/>
      <w:r>
        <w:rPr>
          <w:rFonts w:ascii="Calibri" w:eastAsia="Times New Roman" w:hAnsi="Calibri" w:cs="Times New Roman"/>
          <w:bCs/>
          <w:sz w:val="24"/>
          <w:szCs w:val="24"/>
          <w:lang w:eastAsia="en-US"/>
        </w:rPr>
        <w:t xml:space="preserve">na </w:t>
      </w:r>
      <w:proofErr w:type="spellStart"/>
      <w:r w:rsidRPr="007A6AE2">
        <w:rPr>
          <w:rFonts w:ascii="Calibri" w:eastAsia="Times New Roman" w:hAnsi="Calibri" w:cs="Times New Roman"/>
          <w:bCs/>
          <w:sz w:val="24"/>
          <w:szCs w:val="24"/>
          <w:lang w:eastAsia="en-US"/>
        </w:rPr>
        <w:t>na</w:t>
      </w:r>
      <w:proofErr w:type="spellEnd"/>
      <w:proofErr w:type="gramEnd"/>
      <w:r w:rsidRPr="007A6AE2">
        <w:rPr>
          <w:rFonts w:ascii="Calibri" w:eastAsia="Times New Roman" w:hAnsi="Calibri" w:cs="Times New Roman"/>
          <w:bCs/>
          <w:sz w:val="24"/>
          <w:szCs w:val="24"/>
          <w:lang w:eastAsia="en-US"/>
        </w:rPr>
        <w:t xml:space="preserve"> podstawie art. 7 ust 1 ustawy o szczególnych o rozwiązaniach w zakresie przeciwdziałania wspieraniu agresji na Ukrainę oraz służące ochronie bezpieczeństwa narodowego. (Dz. U. 2022, poz. 835)</w:t>
      </w:r>
    </w:p>
    <w:p w14:paraId="7B8EBD9B" w14:textId="77777777" w:rsidR="00610B39" w:rsidRPr="00910652" w:rsidRDefault="00610B39" w:rsidP="00610B39">
      <w:pPr>
        <w:numPr>
          <w:ilvl w:val="0"/>
          <w:numId w:val="45"/>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2E0CD9D9" w14:textId="77777777" w:rsidR="00610B39" w:rsidRPr="00910652" w:rsidRDefault="00610B39" w:rsidP="00610B39">
      <w:pPr>
        <w:numPr>
          <w:ilvl w:val="0"/>
          <w:numId w:val="44"/>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3E0E1B18" w14:textId="77777777" w:rsidR="00610B39" w:rsidRPr="00910652" w:rsidRDefault="00610B39" w:rsidP="00610B39">
      <w:pPr>
        <w:numPr>
          <w:ilvl w:val="0"/>
          <w:numId w:val="44"/>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3E324993" w14:textId="77777777" w:rsidR="00610B39" w:rsidRPr="00910652" w:rsidRDefault="00610B39" w:rsidP="00610B39">
      <w:pPr>
        <w:rPr>
          <w:rFonts w:ascii="Calibri" w:eastAsia="Times New Roman" w:hAnsi="Calibri" w:cs="Times New Roman"/>
          <w:bCs/>
          <w:sz w:val="24"/>
          <w:szCs w:val="24"/>
          <w:lang w:val="ru-RU" w:eastAsia="en-US"/>
        </w:rPr>
      </w:pPr>
    </w:p>
    <w:p w14:paraId="11CFDB75" w14:textId="77777777" w:rsidR="00610B39" w:rsidRPr="00910652" w:rsidRDefault="00610B39" w:rsidP="00610B39">
      <w:pPr>
        <w:rPr>
          <w:rFonts w:ascii="Calibri" w:eastAsia="Times New Roman" w:hAnsi="Calibri" w:cs="Times New Roman"/>
          <w:bCs/>
          <w:sz w:val="24"/>
          <w:szCs w:val="24"/>
          <w:lang w:val="ru-RU" w:eastAsia="en-US"/>
        </w:rPr>
      </w:pPr>
    </w:p>
    <w:p w14:paraId="6E22C116" w14:textId="77777777" w:rsidR="00610B39" w:rsidRPr="00910652" w:rsidRDefault="00610B39" w:rsidP="00610B39">
      <w:pPr>
        <w:ind w:left="5103"/>
        <w:jc w:val="cente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_________________________________</w:t>
      </w:r>
    </w:p>
    <w:p w14:paraId="465661ED" w14:textId="77777777" w:rsidR="00610B39" w:rsidRPr="00910652" w:rsidRDefault="00610B39" w:rsidP="00610B39">
      <w:pPr>
        <w:ind w:left="5103"/>
        <w:jc w:val="center"/>
        <w:rPr>
          <w:rFonts w:ascii="Calibri" w:eastAsia="Times New Roman" w:hAnsi="Calibri" w:cs="Times New Roman"/>
          <w:bCs/>
          <w:i/>
          <w:sz w:val="24"/>
          <w:szCs w:val="24"/>
          <w:lang w:eastAsia="en-US"/>
        </w:rPr>
      </w:pPr>
      <w:r w:rsidRPr="00910652">
        <w:rPr>
          <w:rFonts w:ascii="Calibri" w:eastAsia="Times New Roman" w:hAnsi="Calibri" w:cs="Times New Roman"/>
          <w:bCs/>
          <w:i/>
          <w:sz w:val="24"/>
          <w:szCs w:val="24"/>
          <w:lang w:eastAsia="en-US"/>
        </w:rPr>
        <w:t>(podpis Wykonawcy)</w:t>
      </w:r>
    </w:p>
    <w:p w14:paraId="42A92B91" w14:textId="77777777" w:rsidR="00F222C1" w:rsidRPr="004F67EB" w:rsidRDefault="00F222C1" w:rsidP="007A6AE2">
      <w:pPr>
        <w:spacing w:before="0" w:after="120" w:line="240" w:lineRule="auto"/>
        <w:rPr>
          <w:sz w:val="24"/>
          <w:szCs w:val="24"/>
        </w:rPr>
      </w:pPr>
    </w:p>
    <w:sectPr w:rsidR="00F222C1" w:rsidRPr="004F67EB" w:rsidSect="00963276">
      <w:headerReference w:type="default" r:id="rId10"/>
      <w:footerReference w:type="default" r:id="rId11"/>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1CF68" w14:textId="77777777" w:rsidR="009E00EB" w:rsidRDefault="009E00EB">
      <w:r>
        <w:separator/>
      </w:r>
    </w:p>
  </w:endnote>
  <w:endnote w:type="continuationSeparator" w:id="0">
    <w:p w14:paraId="2C7833AF" w14:textId="77777777" w:rsidR="009E00EB" w:rsidRDefault="009E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16D70CB5"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530F4628"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0C035489" w14:textId="77777777" w:rsidR="00BF289D" w:rsidRPr="00BF289D" w:rsidRDefault="00F222C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194C24F7" wp14:editId="1932DD91">
              <wp:simplePos x="0" y="0"/>
              <wp:positionH relativeFrom="column">
                <wp:posOffset>-114300</wp:posOffset>
              </wp:positionH>
              <wp:positionV relativeFrom="paragraph">
                <wp:posOffset>73025</wp:posOffset>
              </wp:positionV>
              <wp:extent cx="5943600" cy="0"/>
              <wp:effectExtent l="9525" t="6350"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79205"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76CEC3BD"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75381DCC"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04DC09EF"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A7020" w14:textId="77777777" w:rsidR="009E00EB" w:rsidRDefault="009E00EB">
      <w:r>
        <w:separator/>
      </w:r>
    </w:p>
  </w:footnote>
  <w:footnote w:type="continuationSeparator" w:id="0">
    <w:p w14:paraId="2C853A47" w14:textId="77777777" w:rsidR="009E00EB" w:rsidRDefault="009E0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748E"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17DDFF04" wp14:editId="3A8CED9B">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62A05D8D"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3D31CEB4" w14:textId="77777777" w:rsidR="00392657" w:rsidRPr="00963276" w:rsidRDefault="00392657" w:rsidP="00963276">
    <w:pPr>
      <w:pStyle w:val="Nagwek"/>
      <w:spacing w:before="0" w:after="0" w:line="240" w:lineRule="auto"/>
      <w:ind w:left="902"/>
      <w:jc w:val="center"/>
      <w:rPr>
        <w:rFonts w:cstheme="minorHAnsi"/>
        <w:b/>
        <w:color w:val="808080"/>
        <w:sz w:val="36"/>
      </w:rPr>
    </w:pPr>
  </w:p>
  <w:p w14:paraId="3AD3991F" w14:textId="77777777" w:rsidR="00392657" w:rsidRDefault="00F222C1"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4B843324" wp14:editId="29AAD222">
              <wp:simplePos x="0" y="0"/>
              <wp:positionH relativeFrom="column">
                <wp:posOffset>-228600</wp:posOffset>
              </wp:positionH>
              <wp:positionV relativeFrom="paragraph">
                <wp:posOffset>280035</wp:posOffset>
              </wp:positionV>
              <wp:extent cx="6057900" cy="0"/>
              <wp:effectExtent l="9525" t="13335" r="952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F95A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27429"/>
    <w:multiLevelType w:val="multilevel"/>
    <w:tmpl w:val="208E4E0C"/>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8"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DB33AD1"/>
    <w:multiLevelType w:val="multilevel"/>
    <w:tmpl w:val="7FC89302"/>
    <w:lvl w:ilvl="0">
      <w:start w:val="6"/>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2"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2"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0226417">
    <w:abstractNumId w:val="40"/>
  </w:num>
  <w:num w:numId="2" w16cid:durableId="1348483996">
    <w:abstractNumId w:val="23"/>
  </w:num>
  <w:num w:numId="3" w16cid:durableId="3716757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13875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2498341">
    <w:abstractNumId w:val="0"/>
  </w:num>
  <w:num w:numId="6" w16cid:durableId="935133352">
    <w:abstractNumId w:val="21"/>
  </w:num>
  <w:num w:numId="7" w16cid:durableId="277414936">
    <w:abstractNumId w:val="18"/>
  </w:num>
  <w:num w:numId="8" w16cid:durableId="1952205326">
    <w:abstractNumId w:val="19"/>
  </w:num>
  <w:num w:numId="9" w16cid:durableId="1714190896">
    <w:abstractNumId w:val="27"/>
  </w:num>
  <w:num w:numId="10" w16cid:durableId="119106909">
    <w:abstractNumId w:val="17"/>
  </w:num>
  <w:num w:numId="11" w16cid:durableId="838816610">
    <w:abstractNumId w:val="24"/>
  </w:num>
  <w:num w:numId="12" w16cid:durableId="1983539019">
    <w:abstractNumId w:val="36"/>
  </w:num>
  <w:num w:numId="13" w16cid:durableId="874848330">
    <w:abstractNumId w:val="39"/>
  </w:num>
  <w:num w:numId="14" w16cid:durableId="1683050486">
    <w:abstractNumId w:val="25"/>
  </w:num>
  <w:num w:numId="15" w16cid:durableId="1688944921">
    <w:abstractNumId w:val="4"/>
  </w:num>
  <w:num w:numId="16" w16cid:durableId="454371223">
    <w:abstractNumId w:val="26"/>
  </w:num>
  <w:num w:numId="17" w16cid:durableId="1826779305">
    <w:abstractNumId w:val="8"/>
  </w:num>
  <w:num w:numId="18" w16cid:durableId="1905067152">
    <w:abstractNumId w:val="13"/>
  </w:num>
  <w:num w:numId="19" w16cid:durableId="1520583543">
    <w:abstractNumId w:val="15"/>
  </w:num>
  <w:num w:numId="20" w16cid:durableId="1209949744">
    <w:abstractNumId w:val="37"/>
  </w:num>
  <w:num w:numId="21" w16cid:durableId="450126002">
    <w:abstractNumId w:val="42"/>
  </w:num>
  <w:num w:numId="22" w16cid:durableId="206839135">
    <w:abstractNumId w:val="5"/>
  </w:num>
  <w:num w:numId="23" w16cid:durableId="347414350">
    <w:abstractNumId w:val="38"/>
  </w:num>
  <w:num w:numId="24" w16cid:durableId="66927735">
    <w:abstractNumId w:val="22"/>
  </w:num>
  <w:num w:numId="25" w16cid:durableId="1478836881">
    <w:abstractNumId w:val="29"/>
  </w:num>
  <w:num w:numId="26" w16cid:durableId="965089645">
    <w:abstractNumId w:val="9"/>
  </w:num>
  <w:num w:numId="27" w16cid:durableId="50428688">
    <w:abstractNumId w:val="33"/>
  </w:num>
  <w:num w:numId="28" w16cid:durableId="494302083">
    <w:abstractNumId w:val="31"/>
  </w:num>
  <w:num w:numId="29" w16cid:durableId="1584148580">
    <w:abstractNumId w:val="35"/>
  </w:num>
  <w:num w:numId="30" w16cid:durableId="1161580344">
    <w:abstractNumId w:val="41"/>
  </w:num>
  <w:num w:numId="31" w16cid:durableId="503978184">
    <w:abstractNumId w:val="1"/>
  </w:num>
  <w:num w:numId="32" w16cid:durableId="820275433">
    <w:abstractNumId w:val="32"/>
  </w:num>
  <w:num w:numId="33" w16cid:durableId="1116171999">
    <w:abstractNumId w:val="14"/>
  </w:num>
  <w:num w:numId="34" w16cid:durableId="714037288">
    <w:abstractNumId w:val="34"/>
  </w:num>
  <w:num w:numId="35" w16cid:durableId="1225870025">
    <w:abstractNumId w:val="7"/>
  </w:num>
  <w:num w:numId="36" w16cid:durableId="1705862397">
    <w:abstractNumId w:val="11"/>
  </w:num>
  <w:num w:numId="37" w16cid:durableId="13459647">
    <w:abstractNumId w:val="6"/>
  </w:num>
  <w:num w:numId="38" w16cid:durableId="1447386095">
    <w:abstractNumId w:val="43"/>
  </w:num>
  <w:num w:numId="39" w16cid:durableId="552617927">
    <w:abstractNumId w:val="30"/>
  </w:num>
  <w:num w:numId="40" w16cid:durableId="414596979">
    <w:abstractNumId w:val="2"/>
  </w:num>
  <w:num w:numId="41" w16cid:durableId="1025134481">
    <w:abstractNumId w:val="10"/>
  </w:num>
  <w:num w:numId="42" w16cid:durableId="1194612441">
    <w:abstractNumId w:val="3"/>
  </w:num>
  <w:num w:numId="43" w16cid:durableId="1197235336">
    <w:abstractNumId w:val="16"/>
  </w:num>
  <w:num w:numId="44" w16cid:durableId="164757779">
    <w:abstractNumId w:val="28"/>
  </w:num>
  <w:num w:numId="45" w16cid:durableId="1956057839">
    <w:abstractNumId w:val="20"/>
  </w:num>
  <w:num w:numId="46" w16cid:durableId="13340708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615"/>
    <w:rsid w:val="00005148"/>
    <w:rsid w:val="00010445"/>
    <w:rsid w:val="00031D9C"/>
    <w:rsid w:val="000538AF"/>
    <w:rsid w:val="00064B3C"/>
    <w:rsid w:val="000752F5"/>
    <w:rsid w:val="0008772D"/>
    <w:rsid w:val="000B0B91"/>
    <w:rsid w:val="000C6672"/>
    <w:rsid w:val="000C6C6A"/>
    <w:rsid w:val="000D35A0"/>
    <w:rsid w:val="000F0145"/>
    <w:rsid w:val="001024DC"/>
    <w:rsid w:val="00105D29"/>
    <w:rsid w:val="00121E5E"/>
    <w:rsid w:val="001257BA"/>
    <w:rsid w:val="001442E1"/>
    <w:rsid w:val="00147740"/>
    <w:rsid w:val="0015668E"/>
    <w:rsid w:val="00174104"/>
    <w:rsid w:val="00177DB9"/>
    <w:rsid w:val="001809AF"/>
    <w:rsid w:val="001865D8"/>
    <w:rsid w:val="001900C5"/>
    <w:rsid w:val="00193968"/>
    <w:rsid w:val="001D33BB"/>
    <w:rsid w:val="001F0183"/>
    <w:rsid w:val="001F185D"/>
    <w:rsid w:val="001F4E10"/>
    <w:rsid w:val="001F4E2C"/>
    <w:rsid w:val="001F52B3"/>
    <w:rsid w:val="001F649B"/>
    <w:rsid w:val="0021336B"/>
    <w:rsid w:val="002164AD"/>
    <w:rsid w:val="002178FD"/>
    <w:rsid w:val="0022527D"/>
    <w:rsid w:val="00231DBE"/>
    <w:rsid w:val="00233550"/>
    <w:rsid w:val="00236E3F"/>
    <w:rsid w:val="00252EE8"/>
    <w:rsid w:val="00261BC5"/>
    <w:rsid w:val="002652F1"/>
    <w:rsid w:val="00286EB6"/>
    <w:rsid w:val="002936D5"/>
    <w:rsid w:val="002A00C4"/>
    <w:rsid w:val="002B1642"/>
    <w:rsid w:val="002C2E8F"/>
    <w:rsid w:val="002D20AF"/>
    <w:rsid w:val="002E2183"/>
    <w:rsid w:val="002E7442"/>
    <w:rsid w:val="002F471D"/>
    <w:rsid w:val="00301C47"/>
    <w:rsid w:val="00303124"/>
    <w:rsid w:val="003121FB"/>
    <w:rsid w:val="003151C7"/>
    <w:rsid w:val="00323A14"/>
    <w:rsid w:val="00332990"/>
    <w:rsid w:val="00334A61"/>
    <w:rsid w:val="00341626"/>
    <w:rsid w:val="00354BDD"/>
    <w:rsid w:val="00356789"/>
    <w:rsid w:val="00372EA6"/>
    <w:rsid w:val="0037698D"/>
    <w:rsid w:val="00392657"/>
    <w:rsid w:val="003A0E93"/>
    <w:rsid w:val="003A4D56"/>
    <w:rsid w:val="003B68CA"/>
    <w:rsid w:val="003D2FBE"/>
    <w:rsid w:val="003D6262"/>
    <w:rsid w:val="003E2129"/>
    <w:rsid w:val="003E3D4E"/>
    <w:rsid w:val="003E59AC"/>
    <w:rsid w:val="003F7E36"/>
    <w:rsid w:val="004065CC"/>
    <w:rsid w:val="00410F45"/>
    <w:rsid w:val="00416EC6"/>
    <w:rsid w:val="00421ED4"/>
    <w:rsid w:val="004373A3"/>
    <w:rsid w:val="00443DDA"/>
    <w:rsid w:val="00443F6F"/>
    <w:rsid w:val="00445FA8"/>
    <w:rsid w:val="00451DDB"/>
    <w:rsid w:val="00456521"/>
    <w:rsid w:val="0046312E"/>
    <w:rsid w:val="004668BE"/>
    <w:rsid w:val="004704A8"/>
    <w:rsid w:val="00471150"/>
    <w:rsid w:val="004755C7"/>
    <w:rsid w:val="00480D7C"/>
    <w:rsid w:val="00494BDF"/>
    <w:rsid w:val="004A78B0"/>
    <w:rsid w:val="004C0C31"/>
    <w:rsid w:val="004C4520"/>
    <w:rsid w:val="004F044B"/>
    <w:rsid w:val="004F67EB"/>
    <w:rsid w:val="0050116F"/>
    <w:rsid w:val="00515A05"/>
    <w:rsid w:val="00547424"/>
    <w:rsid w:val="0056713D"/>
    <w:rsid w:val="00571D2F"/>
    <w:rsid w:val="00574FD1"/>
    <w:rsid w:val="00585C26"/>
    <w:rsid w:val="005A4DD0"/>
    <w:rsid w:val="005A5D62"/>
    <w:rsid w:val="005B29A0"/>
    <w:rsid w:val="005C14DE"/>
    <w:rsid w:val="005C2977"/>
    <w:rsid w:val="005E3B2D"/>
    <w:rsid w:val="005F3600"/>
    <w:rsid w:val="005F72D3"/>
    <w:rsid w:val="00600BD3"/>
    <w:rsid w:val="00610B39"/>
    <w:rsid w:val="0062634F"/>
    <w:rsid w:val="00631490"/>
    <w:rsid w:val="00664DFD"/>
    <w:rsid w:val="00665ABA"/>
    <w:rsid w:val="0067106B"/>
    <w:rsid w:val="00674A67"/>
    <w:rsid w:val="00683715"/>
    <w:rsid w:val="00683D87"/>
    <w:rsid w:val="006A4478"/>
    <w:rsid w:val="006B11F6"/>
    <w:rsid w:val="006B60F0"/>
    <w:rsid w:val="006C2076"/>
    <w:rsid w:val="006C2CBC"/>
    <w:rsid w:val="006D06EF"/>
    <w:rsid w:val="006E719E"/>
    <w:rsid w:val="006E7B9A"/>
    <w:rsid w:val="006F66E0"/>
    <w:rsid w:val="007034BA"/>
    <w:rsid w:val="00711DCC"/>
    <w:rsid w:val="007469BB"/>
    <w:rsid w:val="00761C01"/>
    <w:rsid w:val="0078472D"/>
    <w:rsid w:val="00791DD7"/>
    <w:rsid w:val="00792B53"/>
    <w:rsid w:val="007A6AE2"/>
    <w:rsid w:val="007A7D52"/>
    <w:rsid w:val="007E1EB5"/>
    <w:rsid w:val="007E5EEC"/>
    <w:rsid w:val="007F1333"/>
    <w:rsid w:val="007F745E"/>
    <w:rsid w:val="0080024D"/>
    <w:rsid w:val="008177BF"/>
    <w:rsid w:val="00825302"/>
    <w:rsid w:val="00825EEA"/>
    <w:rsid w:val="00833A16"/>
    <w:rsid w:val="008350D3"/>
    <w:rsid w:val="0087299F"/>
    <w:rsid w:val="00880C87"/>
    <w:rsid w:val="0088559D"/>
    <w:rsid w:val="00887339"/>
    <w:rsid w:val="008931FF"/>
    <w:rsid w:val="00896A5B"/>
    <w:rsid w:val="008B0453"/>
    <w:rsid w:val="008B1F7A"/>
    <w:rsid w:val="008C456A"/>
    <w:rsid w:val="008C7C98"/>
    <w:rsid w:val="008D42D5"/>
    <w:rsid w:val="008E5D29"/>
    <w:rsid w:val="008F0A04"/>
    <w:rsid w:val="00900B4B"/>
    <w:rsid w:val="00920CDC"/>
    <w:rsid w:val="0093089C"/>
    <w:rsid w:val="00932566"/>
    <w:rsid w:val="00941D97"/>
    <w:rsid w:val="00947DD6"/>
    <w:rsid w:val="0095067E"/>
    <w:rsid w:val="00953813"/>
    <w:rsid w:val="00960EF0"/>
    <w:rsid w:val="00963276"/>
    <w:rsid w:val="00967C5E"/>
    <w:rsid w:val="009710C0"/>
    <w:rsid w:val="00982F17"/>
    <w:rsid w:val="0099525C"/>
    <w:rsid w:val="009A1CDC"/>
    <w:rsid w:val="009A366B"/>
    <w:rsid w:val="009A79A7"/>
    <w:rsid w:val="009A7E23"/>
    <w:rsid w:val="009D25A2"/>
    <w:rsid w:val="009D2956"/>
    <w:rsid w:val="009D4EF8"/>
    <w:rsid w:val="009D7731"/>
    <w:rsid w:val="009E00EB"/>
    <w:rsid w:val="009E47B4"/>
    <w:rsid w:val="009E67A3"/>
    <w:rsid w:val="009F3C71"/>
    <w:rsid w:val="009F45A5"/>
    <w:rsid w:val="009F57E3"/>
    <w:rsid w:val="00A0259E"/>
    <w:rsid w:val="00A02D5B"/>
    <w:rsid w:val="00A03740"/>
    <w:rsid w:val="00A074EE"/>
    <w:rsid w:val="00A15071"/>
    <w:rsid w:val="00A153BD"/>
    <w:rsid w:val="00A1644B"/>
    <w:rsid w:val="00A34EEB"/>
    <w:rsid w:val="00A413C9"/>
    <w:rsid w:val="00A5349C"/>
    <w:rsid w:val="00A60D30"/>
    <w:rsid w:val="00A64ACE"/>
    <w:rsid w:val="00A8307E"/>
    <w:rsid w:val="00A83615"/>
    <w:rsid w:val="00A932CA"/>
    <w:rsid w:val="00AB3B4A"/>
    <w:rsid w:val="00AB74FC"/>
    <w:rsid w:val="00AC59CC"/>
    <w:rsid w:val="00AE4671"/>
    <w:rsid w:val="00AF5D23"/>
    <w:rsid w:val="00B0189B"/>
    <w:rsid w:val="00B175B8"/>
    <w:rsid w:val="00B2082D"/>
    <w:rsid w:val="00B25036"/>
    <w:rsid w:val="00B31D7D"/>
    <w:rsid w:val="00B3404E"/>
    <w:rsid w:val="00B357B7"/>
    <w:rsid w:val="00B41BFF"/>
    <w:rsid w:val="00B433F9"/>
    <w:rsid w:val="00B5209E"/>
    <w:rsid w:val="00B55644"/>
    <w:rsid w:val="00B57B13"/>
    <w:rsid w:val="00B72E1F"/>
    <w:rsid w:val="00B75CB9"/>
    <w:rsid w:val="00B75F53"/>
    <w:rsid w:val="00B813B3"/>
    <w:rsid w:val="00B907D1"/>
    <w:rsid w:val="00B954DF"/>
    <w:rsid w:val="00BB21CA"/>
    <w:rsid w:val="00BB713A"/>
    <w:rsid w:val="00BC127E"/>
    <w:rsid w:val="00BC4585"/>
    <w:rsid w:val="00BC48F3"/>
    <w:rsid w:val="00BE25E4"/>
    <w:rsid w:val="00BE4CAE"/>
    <w:rsid w:val="00BE6430"/>
    <w:rsid w:val="00BF21CE"/>
    <w:rsid w:val="00BF289D"/>
    <w:rsid w:val="00BF576D"/>
    <w:rsid w:val="00BF7DE0"/>
    <w:rsid w:val="00C067D1"/>
    <w:rsid w:val="00C1119D"/>
    <w:rsid w:val="00C27C36"/>
    <w:rsid w:val="00C509A9"/>
    <w:rsid w:val="00C530DA"/>
    <w:rsid w:val="00C5312D"/>
    <w:rsid w:val="00C73206"/>
    <w:rsid w:val="00C76826"/>
    <w:rsid w:val="00C775FF"/>
    <w:rsid w:val="00C918E7"/>
    <w:rsid w:val="00CA208C"/>
    <w:rsid w:val="00CA20AC"/>
    <w:rsid w:val="00CB4B12"/>
    <w:rsid w:val="00CB4C2D"/>
    <w:rsid w:val="00CC4B48"/>
    <w:rsid w:val="00CE1391"/>
    <w:rsid w:val="00CE5819"/>
    <w:rsid w:val="00D11F4D"/>
    <w:rsid w:val="00D17A9D"/>
    <w:rsid w:val="00D253A3"/>
    <w:rsid w:val="00D32403"/>
    <w:rsid w:val="00D334A4"/>
    <w:rsid w:val="00D41207"/>
    <w:rsid w:val="00D46E78"/>
    <w:rsid w:val="00D508FD"/>
    <w:rsid w:val="00D56023"/>
    <w:rsid w:val="00D66EE7"/>
    <w:rsid w:val="00D82CB9"/>
    <w:rsid w:val="00D931EE"/>
    <w:rsid w:val="00DB4C34"/>
    <w:rsid w:val="00DC05EC"/>
    <w:rsid w:val="00DE0CEC"/>
    <w:rsid w:val="00DE56CB"/>
    <w:rsid w:val="00DF0552"/>
    <w:rsid w:val="00DF26CD"/>
    <w:rsid w:val="00DF4F28"/>
    <w:rsid w:val="00DF6008"/>
    <w:rsid w:val="00E20108"/>
    <w:rsid w:val="00E2469F"/>
    <w:rsid w:val="00E3124F"/>
    <w:rsid w:val="00E40A34"/>
    <w:rsid w:val="00E44AA9"/>
    <w:rsid w:val="00E45236"/>
    <w:rsid w:val="00E500CB"/>
    <w:rsid w:val="00E51DAA"/>
    <w:rsid w:val="00E51F6A"/>
    <w:rsid w:val="00E53FAC"/>
    <w:rsid w:val="00E55233"/>
    <w:rsid w:val="00E63B45"/>
    <w:rsid w:val="00E70448"/>
    <w:rsid w:val="00E80E78"/>
    <w:rsid w:val="00E87C86"/>
    <w:rsid w:val="00E90BE9"/>
    <w:rsid w:val="00E91901"/>
    <w:rsid w:val="00EB487C"/>
    <w:rsid w:val="00EB7351"/>
    <w:rsid w:val="00EC3FD3"/>
    <w:rsid w:val="00ED1A50"/>
    <w:rsid w:val="00EE7BFE"/>
    <w:rsid w:val="00F0775C"/>
    <w:rsid w:val="00F12EBE"/>
    <w:rsid w:val="00F20AC3"/>
    <w:rsid w:val="00F212DE"/>
    <w:rsid w:val="00F222C1"/>
    <w:rsid w:val="00F241DE"/>
    <w:rsid w:val="00F321D8"/>
    <w:rsid w:val="00F32BF6"/>
    <w:rsid w:val="00F36098"/>
    <w:rsid w:val="00F46E46"/>
    <w:rsid w:val="00F47958"/>
    <w:rsid w:val="00F8013E"/>
    <w:rsid w:val="00F818D0"/>
    <w:rsid w:val="00F87FC0"/>
    <w:rsid w:val="00F9420B"/>
    <w:rsid w:val="00F950DD"/>
    <w:rsid w:val="00FA6742"/>
    <w:rsid w:val="00FB2365"/>
    <w:rsid w:val="00FC370E"/>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A91B3"/>
  <w15:docId w15:val="{7515CD4F-F941-415D-8356-F3F10D35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Tekstzastpczy">
    <w:name w:val="Placeholder Text"/>
    <w:basedOn w:val="Domylnaczcionkaakapitu"/>
    <w:uiPriority w:val="99"/>
    <w:semiHidden/>
    <w:rsid w:val="0080024D"/>
    <w:rPr>
      <w:color w:val="808080"/>
    </w:rPr>
  </w:style>
  <w:style w:type="table" w:customStyle="1" w:styleId="Tabela-Siatka1">
    <w:name w:val="Tabela - Siatka1"/>
    <w:basedOn w:val="Standardowy"/>
    <w:next w:val="Tabela-Siatka"/>
    <w:uiPriority w:val="39"/>
    <w:rsid w:val="00610B39"/>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7E1EB5"/>
    <w:rPr>
      <w:sz w:val="16"/>
      <w:szCs w:val="16"/>
    </w:rPr>
  </w:style>
  <w:style w:type="paragraph" w:styleId="Tekstkomentarza">
    <w:name w:val="annotation text"/>
    <w:basedOn w:val="Normalny"/>
    <w:link w:val="TekstkomentarzaZnak"/>
    <w:semiHidden/>
    <w:unhideWhenUsed/>
    <w:rsid w:val="007E1EB5"/>
    <w:pPr>
      <w:spacing w:line="240" w:lineRule="auto"/>
    </w:pPr>
  </w:style>
  <w:style w:type="character" w:customStyle="1" w:styleId="TekstkomentarzaZnak">
    <w:name w:val="Tekst komentarza Znak"/>
    <w:basedOn w:val="Domylnaczcionkaakapitu"/>
    <w:link w:val="Tekstkomentarza"/>
    <w:semiHidden/>
    <w:rsid w:val="007E1EB5"/>
  </w:style>
  <w:style w:type="paragraph" w:styleId="Tematkomentarza">
    <w:name w:val="annotation subject"/>
    <w:basedOn w:val="Tekstkomentarza"/>
    <w:next w:val="Tekstkomentarza"/>
    <w:link w:val="TematkomentarzaZnak"/>
    <w:semiHidden/>
    <w:unhideWhenUsed/>
    <w:rsid w:val="007E1EB5"/>
    <w:rPr>
      <w:b/>
      <w:bCs/>
    </w:rPr>
  </w:style>
  <w:style w:type="character" w:customStyle="1" w:styleId="TematkomentarzaZnak">
    <w:name w:val="Temat komentarza Znak"/>
    <w:basedOn w:val="TekstkomentarzaZnak"/>
    <w:link w:val="Tematkomentarza"/>
    <w:semiHidden/>
    <w:rsid w:val="007E1E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46419943">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250968377">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mruk@powiatlwowecki.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Zapytanie%20ofertowe%20wz&#243;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Zapytanie ofertowe wzór</Template>
  <TotalTime>306</TotalTime>
  <Pages>13</Pages>
  <Words>3392</Words>
  <Characters>20356</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23701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10</cp:revision>
  <cp:lastPrinted>2023-10-04T08:01:00Z</cp:lastPrinted>
  <dcterms:created xsi:type="dcterms:W3CDTF">2023-06-13T10:30:00Z</dcterms:created>
  <dcterms:modified xsi:type="dcterms:W3CDTF">2023-10-04T08:01:00Z</dcterms:modified>
</cp:coreProperties>
</file>