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C" w:rsidRPr="003E72FA" w:rsidRDefault="00AD64BC" w:rsidP="00AD64BC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>Bydgoszcz, dnia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C5102A">
        <w:rPr>
          <w:rFonts w:ascii="Book Antiqua" w:eastAsia="Times New Roman" w:hAnsi="Book Antiqua"/>
          <w:sz w:val="20"/>
          <w:szCs w:val="20"/>
          <w:lang w:eastAsia="pl-PL"/>
        </w:rPr>
        <w:t>2</w:t>
      </w:r>
      <w:r w:rsidR="00AE54AE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="00C5102A">
        <w:rPr>
          <w:rFonts w:ascii="Book Antiqua" w:eastAsia="Times New Roman" w:hAnsi="Book Antiqua"/>
          <w:sz w:val="20"/>
          <w:szCs w:val="20"/>
          <w:lang w:eastAsia="pl-PL"/>
        </w:rPr>
        <w:t>.04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>2020 r.</w:t>
      </w:r>
    </w:p>
    <w:p w:rsidR="00AD64BC" w:rsidRPr="003E72FA" w:rsidRDefault="00AD64BC" w:rsidP="00AD64BC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AD64BC" w:rsidRPr="003E72FA" w:rsidRDefault="00AD64BC" w:rsidP="00AD64BC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</w:p>
    <w:p w:rsidR="00AD64BC" w:rsidRPr="003E72FA" w:rsidRDefault="00AD64BC" w:rsidP="00AD64BC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4D6A06CF" wp14:editId="779410A2">
            <wp:extent cx="3609975" cy="1065530"/>
            <wp:effectExtent l="0" t="0" r="9525" b="127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BC" w:rsidRDefault="00AD64BC" w:rsidP="00AD64BC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AD64BC" w:rsidRPr="005A4854" w:rsidRDefault="00AD64BC" w:rsidP="00AD64BC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AD64BC" w:rsidRPr="005A4854" w:rsidRDefault="00AD64BC" w:rsidP="00AD64BC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AD64BC" w:rsidRPr="005A4854" w:rsidRDefault="00AD64BC" w:rsidP="00AD64BC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AD64BC" w:rsidRDefault="00AD64BC" w:rsidP="00AD64BC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AD64BC" w:rsidRDefault="00AD64BC" w:rsidP="00AD64B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ZAPYTANIE OFERTOWE NR UKW/DZP-282-ZO-</w:t>
      </w:r>
      <w:r w:rsidR="00C5102A">
        <w:rPr>
          <w:rFonts w:ascii="Book Antiqua" w:hAnsi="Book Antiqua"/>
          <w:b/>
          <w:color w:val="000000" w:themeColor="text1"/>
          <w:sz w:val="20"/>
          <w:szCs w:val="20"/>
        </w:rPr>
        <w:t>19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AD64BC" w:rsidRDefault="00AD64BC" w:rsidP="00AD64BC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AD64BC" w:rsidRDefault="00AD64BC" w:rsidP="00AD64BC">
      <w:pPr>
        <w:pStyle w:val="Akapitzlist"/>
        <w:numPr>
          <w:ilvl w:val="0"/>
          <w:numId w:val="1"/>
        </w:numPr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Wykonanie i dostarczenie </w:t>
      </w:r>
      <w:r w:rsidR="00C5102A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toreb foliowych z nadrukiem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na potrzeby UKW.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F63F8A">
        <w:rPr>
          <w:rFonts w:ascii="Book Antiqua" w:eastAsia="Times New Roman" w:hAnsi="Book Antiqua" w:cs="Book Antiqua"/>
          <w:sz w:val="20"/>
          <w:szCs w:val="20"/>
          <w:lang w:eastAsia="pl-PL"/>
        </w:rPr>
        <w:t>usługa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AD64BC" w:rsidRP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3.1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Przedmiotem zamówienia jest </w:t>
      </w:r>
      <w:r w:rsidR="00C5102A">
        <w:rPr>
          <w:rFonts w:ascii="Book Antiqua" w:eastAsia="Times New Roman" w:hAnsi="Book Antiqua" w:cs="Book Antiqua"/>
          <w:sz w:val="20"/>
          <w:szCs w:val="20"/>
          <w:lang w:eastAsia="pl-PL"/>
        </w:rPr>
        <w:t>w</w:t>
      </w:r>
      <w:r w:rsidR="00C5102A" w:rsidRPr="00C5102A">
        <w:rPr>
          <w:rFonts w:ascii="Book Antiqua" w:eastAsia="Times New Roman" w:hAnsi="Book Antiqua" w:cs="Book Antiqua"/>
          <w:sz w:val="20"/>
          <w:szCs w:val="20"/>
          <w:lang w:eastAsia="pl-PL"/>
        </w:rPr>
        <w:t>ykonanie i dostarczenie toreb foliowych z nadrukiem na potrzeby UKW</w:t>
      </w:r>
      <w:r w:rsidR="00C5102A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D64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Szczegółowy  opis przedmiotu zawiera Formularz Cenowy stanowiący zał. nr 2 do zapytania ofertowego .</w:t>
      </w:r>
    </w:p>
    <w:p w:rsidR="00C5102A" w:rsidRPr="00AD64BC" w:rsidRDefault="00C5102A" w:rsidP="00AD64B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9552A7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3.2</w:t>
      </w:r>
      <w:r w:rsidRPr="009552A7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Zamawiający zastrzega sobie prawo do zlecenia naniesienia poprawek.</w:t>
      </w:r>
    </w:p>
    <w:p w:rsidR="00AD64BC" w:rsidRDefault="00AD64BC" w:rsidP="00AD64BC">
      <w:pPr>
        <w:spacing w:after="0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</w:p>
    <w:p w:rsidR="00C5102A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3.3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Zamawiający zastrzega sobie prawo naliczania kar za niewykonanie lub nienależyte wykonanie przedmiotu zamówienia ( tj. niezgodne ze złożoną ofertą lub treścią zapytania ofertowego)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w wysokości:</w:t>
      </w:r>
    </w:p>
    <w:p w:rsidR="00C5102A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  5 %  wynagrodzenia brutto za każdy rozpoczęty dzień opóźnienia w wykonaniu przedmiotu zamówienia</w:t>
      </w:r>
    </w:p>
    <w:p w:rsidR="00C5102A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3 % wynagrodzenia brutto za każdy rozpoczęty dzień opóźnienia w usunięciu wad stwierdzonych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i  zgłoszonych po otrzymaniu przedmiotu zamówienia.</w:t>
      </w:r>
    </w:p>
    <w:p w:rsidR="00C5102A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- 30% wynagrodzenia brutto w razie odstąpienia od wykonania przedmiotu zamówienia przez Wykonawcę z przyczyn nie leżących po stronie  Zamawiającego.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3.4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Zamawiający wymaga, aby przedmiot zamówienia: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lastRenderedPageBreak/>
        <w:t>a)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wszystkie wymagane parametry techniczne i użytkowe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b)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posiadał wszystkie ważne certyfikaty, atesty, oraz zawierał oznaczenia i inne dokumenty wymagane prawem powszechnie obowiązującym,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c)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wolny od wad fizycznych i prawnych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d)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dopuszczony do obrotu handlowego na obszarze Polski zgodnie z przepisami powszechnie obowiązującymi</w:t>
      </w:r>
    </w:p>
    <w:p w:rsidR="00C5102A" w:rsidRPr="008553D4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e)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fabrycznie nowy</w:t>
      </w:r>
    </w:p>
    <w:p w:rsidR="00C5102A" w:rsidRDefault="00C5102A" w:rsidP="00C5102A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f)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wymagania w zakresie bezpieczeństwa i higieny pracy określone  w przepisach powszechnych.</w:t>
      </w:r>
    </w:p>
    <w:p w:rsidR="00C5102A" w:rsidRPr="008553D4" w:rsidRDefault="00C5102A" w:rsidP="00C5102A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3.5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razie stwierdzenia przez Zamawiającego w okresie obowiązywania gwarancji</w:t>
      </w:r>
      <w:r w:rsidR="002731FF">
        <w:rPr>
          <w:rFonts w:ascii="Book Antiqua" w:eastAsia="Calibri" w:hAnsi="Book Antiqua" w:cs="Book Antiqua"/>
          <w:bCs/>
          <w:sz w:val="20"/>
          <w:szCs w:val="20"/>
        </w:rPr>
        <w:t xml:space="preserve"> lub rękojmi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 xml:space="preserve"> wad                         w dostarczonym przedmiocie umowy Wykonawca zobowiązuje się do usunięcia wad lub dokonania nieodpłatnej wymiany rzeczy na taka samą ilość rzeczy wolnych od wad w terminie 5 dni od daty zgłoszenia wady.</w:t>
      </w:r>
    </w:p>
    <w:p w:rsidR="00AD64BC" w:rsidRPr="00AE54AE" w:rsidRDefault="00C5102A" w:rsidP="00AE54AE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5A5EAA">
        <w:rPr>
          <w:rFonts w:ascii="Book Antiqua" w:eastAsia="Calibri" w:hAnsi="Book Antiqua" w:cs="Book Antiqua"/>
          <w:b/>
          <w:bCs/>
          <w:sz w:val="20"/>
          <w:szCs w:val="20"/>
        </w:rPr>
        <w:t>3.6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</w:t>
      </w:r>
      <w:r>
        <w:rPr>
          <w:rFonts w:ascii="Book Antiqua" w:eastAsia="Calibri" w:hAnsi="Book Antiqua" w:cs="Book Antiqua"/>
          <w:bCs/>
          <w:sz w:val="20"/>
          <w:szCs w:val="20"/>
        </w:rPr>
        <w:br/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i zapisami zapytania ofertowego w terminie 5 dni od daty zgłoszenia.</w:t>
      </w:r>
    </w:p>
    <w:p w:rsidR="00AD64BC" w:rsidRPr="00647353" w:rsidRDefault="00AD64BC" w:rsidP="005A5EAA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wykonania zamówienia: </w:t>
      </w:r>
      <w:r w:rsidRPr="009552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Pr="009552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roboczych</w:t>
      </w:r>
      <w:r w:rsidR="005A5EAA" w:rsidRPr="005A5EAA">
        <w:t xml:space="preserve"> </w:t>
      </w:r>
      <w:r w:rsidR="005A5EAA" w:rsidRPr="005A5EAA">
        <w:rPr>
          <w:rFonts w:ascii="Book Antiqua" w:eastAsia="Times New Roman" w:hAnsi="Book Antiqua" w:cs="Book Antiqua"/>
          <w:sz w:val="20"/>
          <w:szCs w:val="20"/>
          <w:lang w:eastAsia="pl-PL"/>
        </w:rPr>
        <w:t>od dnia przesłania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pliku produkcyjnego</w:t>
      </w:r>
      <w:r w:rsidR="0064735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ofercie należy podać proponowaną cenę brutto w zł za całość wykonania przedmiotu zamówienia. Cena oferty powinna zawierać wszystkie koszty związane z wykon</w:t>
      </w:r>
      <w:r w:rsidR="009E20AF">
        <w:rPr>
          <w:rFonts w:ascii="Book Antiqua" w:eastAsia="Times New Roman" w:hAnsi="Book Antiqua" w:cs="Book Antiqua"/>
          <w:sz w:val="20"/>
          <w:szCs w:val="20"/>
          <w:lang w:eastAsia="pl-PL"/>
        </w:rPr>
        <w:t>aniem przedmiotu zamówienia tj. wykonanie przedmiotu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ew. naniesienie poprawek, dostawę towaru do </w:t>
      </w:r>
      <w:r w:rsidR="009E20AF">
        <w:rPr>
          <w:rFonts w:ascii="Book Antiqua" w:eastAsia="Times New Roman" w:hAnsi="Book Antiqua" w:cs="Book Antiqua"/>
          <w:sz w:val="20"/>
          <w:szCs w:val="20"/>
          <w:lang w:eastAsia="pl-PL"/>
        </w:rPr>
        <w:t>miejsca wskazanego przez Zamawiającego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 itp.</w:t>
      </w:r>
    </w:p>
    <w:p w:rsidR="00AD64BC" w:rsidRDefault="00AD64BC" w:rsidP="00AD64B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AD64BC" w:rsidRDefault="00AD64BC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75287E" w:rsidRDefault="0075287E" w:rsidP="00647353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 xml:space="preserve">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AD64BC" w:rsidRPr="009552A7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18"/>
                <w:szCs w:val="18"/>
                <w:lang w:eastAsia="pl-PL"/>
              </w:rPr>
              <w:t>Lp</w:t>
            </w: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AD64BC" w:rsidRPr="009552A7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5A5EAA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8</w:t>
            </w:r>
            <w:r w:rsidR="0075287E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</w:t>
            </w:r>
            <w:r w:rsidR="00AD64BC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D64BC" w:rsidRPr="009552A7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5A5EAA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2</w:t>
            </w:r>
            <w:r w:rsidR="00AD64BC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AD64BC" w:rsidTr="003B32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Pr="009552A7" w:rsidRDefault="00AD64BC" w:rsidP="003B326D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Pr="009552A7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dokona oceny na podstawie następujących wzorów: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I. dla kryterium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C= </w:t>
      </w:r>
      <w:proofErr w:type="spellStart"/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AD64BC" w:rsidRDefault="00AD64BC" w:rsidP="00AD64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line="360" w:lineRule="auto"/>
        <w:jc w:val="both"/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:rsidR="00AD64BC" w:rsidRPr="0075287E" w:rsidRDefault="00AD64BC" w:rsidP="007528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5A5EAA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AD64BC" w:rsidRDefault="00AD64BC" w:rsidP="00AD64BC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D64BC" w:rsidRDefault="00AD64BC" w:rsidP="00AD64B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„termin realizacji zamówienia”:                                 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Ocena oferty X = ---------------------------------------------------------------------------------- x 100 x </w:t>
      </w:r>
      <w:r w:rsidR="005A5EAA">
        <w:rPr>
          <w:rFonts w:ascii="Book Antiqua" w:hAnsi="Book Antiqua" w:cs="Book Antiqua"/>
          <w:bCs/>
          <w:sz w:val="20"/>
          <w:szCs w:val="20"/>
        </w:rPr>
        <w:t>2</w:t>
      </w:r>
      <w:r>
        <w:rPr>
          <w:rFonts w:ascii="Book Antiqua" w:hAnsi="Book Antiqua" w:cs="Book Antiqua"/>
          <w:bCs/>
          <w:sz w:val="20"/>
          <w:szCs w:val="20"/>
        </w:rPr>
        <w:t>0%</w:t>
      </w:r>
    </w:p>
    <w:p w:rsidR="00AD64BC" w:rsidRDefault="00AD64BC" w:rsidP="00AD64BC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AD64BC" w:rsidRDefault="00AD64BC" w:rsidP="00AD64BC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„termin  realizacji zamówienia” wśród złożonych ofert</w:t>
      </w:r>
    </w:p>
    <w:p w:rsidR="00AD64BC" w:rsidRDefault="00AD64BC" w:rsidP="00AD64BC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AD64BC" w:rsidRDefault="00AD64BC" w:rsidP="00AD64BC">
      <w:pPr>
        <w:tabs>
          <w:tab w:val="left" w:pos="0"/>
        </w:tabs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AD64BC" w:rsidRDefault="00AD64BC" w:rsidP="00AD64BC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5A5EAA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0 pkt.</w:t>
      </w:r>
    </w:p>
    <w:p w:rsidR="00AD64BC" w:rsidRDefault="00AD64BC" w:rsidP="00AD64BC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</w:t>
      </w:r>
      <w:r>
        <w:rPr>
          <w:rFonts w:ascii="Book Antiqua" w:hAnsi="Book Antiqua"/>
          <w:b/>
          <w:bCs/>
          <w:sz w:val="20"/>
          <w:szCs w:val="20"/>
          <w:u w:val="single"/>
          <w:lang w:val="pl-PL"/>
        </w:rPr>
        <w:t>termin realizacji zamówienia</w:t>
      </w:r>
      <w:r>
        <w:rPr>
          <w:rFonts w:ascii="Book Antiqua" w:hAnsi="Book Antiqua"/>
          <w:b/>
          <w:bCs/>
          <w:sz w:val="20"/>
          <w:szCs w:val="20"/>
          <w:u w:val="single"/>
        </w:rPr>
        <w:t>”: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672"/>
        <w:gridCol w:w="1843"/>
        <w:gridCol w:w="1843"/>
      </w:tblGrid>
      <w:tr w:rsidR="0075287E" w:rsidTr="007528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Termin realizacji zamówienia (liczony w dniach kalendarzowych)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5A5EAA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5A5EA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5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Pr="0075287E" w:rsidRDefault="0075287E" w:rsidP="005A5EAA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5A5EA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10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Pr="0075287E" w:rsidRDefault="0075287E" w:rsidP="005A5EAA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5A5EA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14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</w:tr>
      <w:tr w:rsidR="0075287E" w:rsidTr="007528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7E" w:rsidRDefault="0075287E" w:rsidP="003B326D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</w:tbl>
    <w:p w:rsidR="00AD64BC" w:rsidRDefault="00AD64BC" w:rsidP="00AD64BC">
      <w:pPr>
        <w:spacing w:after="0" w:line="360" w:lineRule="auto"/>
        <w:rPr>
          <w:rFonts w:ascii="Book Antiqua" w:eastAsia="Times New Roman" w:hAnsi="Book Antiqua" w:cs="Book Antiqua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</w:t>
      </w:r>
    </w:p>
    <w:p w:rsidR="00AD64BC" w:rsidRDefault="00AD64BC" w:rsidP="00AD64BC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AD64BC" w:rsidRDefault="00AD64BC" w:rsidP="00AD64B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AD64BC" w:rsidRDefault="00AD64BC" w:rsidP="00AD64B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AD64BC" w:rsidRDefault="00AD64BC" w:rsidP="00AD64B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 xml:space="preserve">C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AD64BC" w:rsidRDefault="00AD64BC" w:rsidP="00AD64B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AD64BC" w:rsidRPr="00647353" w:rsidRDefault="00AD64BC" w:rsidP="0064735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7. Sposób przygotowania oferty: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7.2 Oferty należy przesłać poprzez </w:t>
      </w:r>
      <w:r w:rsidRPr="00C841CE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platformę zakupową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7.3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C841CE" w:rsidRPr="00647353" w:rsidRDefault="00647353" w:rsidP="00C841CE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Ofertę należy przygotować na załączonych formularzach, w formie elektronicznej, w języku polskim, podpisany formularz ofertowy oraz cenowy i inne dokumenty należy zeskanować 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wysłać drogą elektroniczną używając platformy zakupowej.</w:t>
      </w:r>
      <w:r w:rsidR="00C841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Próbki wymagane przez zamawiającego należy złożyć w sposób opisany w  pkt 10 ust. 4 niniejszego zapytania.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647353" w:rsidRPr="00647353" w:rsidRDefault="00647353" w:rsidP="00647353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7258E" w:rsidRDefault="0067258E" w:rsidP="00AD64BC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67258E" w:rsidRDefault="0067258E" w:rsidP="00AD64BC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AD64BC" w:rsidRDefault="00AD64BC" w:rsidP="00AD64BC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8. Miejsce i termin składania oferty:</w:t>
      </w:r>
    </w:p>
    <w:p w:rsidR="00AD64BC" w:rsidRDefault="00BF14D1" w:rsidP="00AD64BC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F14D1">
        <w:rPr>
          <w:rFonts w:ascii="Book Antiqua" w:eastAsia="Times New Roman" w:hAnsi="Book Antiqua" w:cs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AD64BC" w:rsidTr="003B326D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5F6FF8" w:rsidP="005F6FF8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29</w:t>
            </w:r>
            <w:r w:rsidR="00BF14D1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BF14D1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5F6FF8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5F6FF8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9.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 udzielenie zamówienia mogą ubiegać się Wykonawcy, którzy: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1)  nie podlegają wykluczeniu;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lastRenderedPageBreak/>
        <w:t>a) kompetencji lub uprawnień do prowadzenia określonej działalności zawodowej, o ile wynika to                         z odrębnych przepisów;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b) sytuacji ekonomicznej lub finansowej;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c) zdolności technicznej lub zawodowej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BF14D1" w:rsidRDefault="00BF14D1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10. 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BF14D1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lub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BF14D1" w:rsidRP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BF14D1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Ofertowy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 nr 1 do zapytania ofertowego oraz </w:t>
      </w:r>
      <w:r w:rsidRPr="00BF14D1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Cenowy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stanowiący załącznik nr 2 do zapytania ofertowego. </w:t>
      </w:r>
      <w:r w:rsidRPr="00BF14D1">
        <w:rPr>
          <w:rFonts w:ascii="Book Antiqua" w:eastAsia="Calibri" w:hAnsi="Book Antiqua" w:cs="Book Antiqua"/>
          <w:bCs/>
          <w:sz w:val="20"/>
          <w:szCs w:val="20"/>
          <w:lang w:eastAsia="pl-PL"/>
        </w:rPr>
        <w:t xml:space="preserve">Nie złożenie wymaganych załączników, będzie skutkowało </w:t>
      </w:r>
      <w:r w:rsidRPr="00BF14D1">
        <w:rPr>
          <w:rFonts w:ascii="Book Antiqua" w:eastAsia="Calibri" w:hAnsi="Book Antiqua" w:cs="Book Antiqua"/>
          <w:bCs/>
          <w:sz w:val="20"/>
          <w:szCs w:val="20"/>
          <w:u w:val="single"/>
          <w:lang w:eastAsia="pl-PL"/>
        </w:rPr>
        <w:t>odrzuceniem oferty</w:t>
      </w:r>
      <w:r w:rsidRPr="00BF14D1">
        <w:rPr>
          <w:rFonts w:ascii="Book Antiqua" w:eastAsia="Calibri" w:hAnsi="Book Antiqua" w:cs="Book Antiqua"/>
          <w:bCs/>
          <w:sz w:val="20"/>
          <w:szCs w:val="20"/>
          <w:lang w:eastAsia="pl-PL"/>
        </w:rPr>
        <w:t>.</w:t>
      </w:r>
    </w:p>
    <w:p w:rsidR="00BF14D1" w:rsidRDefault="00BF14D1" w:rsidP="00BF14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AD64BC" w:rsidRDefault="00AD64BC" w:rsidP="00AD64B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lastRenderedPageBreak/>
        <w:t>11. Termin i warunki płatności: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</w:t>
      </w:r>
      <w:bookmarkStart w:id="0" w:name="_GoBack"/>
      <w:r>
        <w:rPr>
          <w:rFonts w:ascii="Book Antiqua" w:eastAsia="Times New Roman" w:hAnsi="Book Antiqua" w:cs="Book Antiqua"/>
          <w:sz w:val="20"/>
          <w:szCs w:val="20"/>
          <w:lang w:eastAsia="ar-SA"/>
        </w:rPr>
        <w:t>siedziby</w:t>
      </w:r>
      <w:bookmarkEnd w:id="0"/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Uczelni prawidłowo wystawionego rachunku /faktury.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12.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13.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14.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posiada Pani/Pan: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AD64BC" w:rsidRDefault="00AD64BC" w:rsidP="00AD64B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D64BC" w:rsidRDefault="00AD64BC" w:rsidP="00AD64B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AD64BC" w:rsidRDefault="00AD64BC" w:rsidP="00AD64BC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AD64BC" w:rsidRDefault="00AD64BC" w:rsidP="00AD64BC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AD64BC" w:rsidRDefault="00AD64BC" w:rsidP="00AD64BC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AD64BC" w:rsidRPr="00365D3C" w:rsidRDefault="00AD64BC" w:rsidP="00AD64BC">
      <w:pPr>
        <w:spacing w:after="0" w:line="24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AD64BC" w:rsidRPr="00365D3C" w:rsidRDefault="00AD64BC" w:rsidP="00AD64BC">
      <w:pPr>
        <w:spacing w:after="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365D3C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365D3C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365D3C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</w:t>
      </w:r>
      <w:r w:rsidRPr="00365D3C">
        <w:rPr>
          <w:rFonts w:ascii="Book Antiqua" w:eastAsia="Calibri" w:hAnsi="Book Antiqua" w:cs="Arial"/>
          <w:i/>
          <w:sz w:val="20"/>
          <w:szCs w:val="20"/>
        </w:rPr>
        <w:br/>
        <w:t xml:space="preserve">z ustawą </w:t>
      </w:r>
      <w:proofErr w:type="spellStart"/>
      <w:r w:rsidRPr="00365D3C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AD64BC" w:rsidRPr="00365D3C" w:rsidRDefault="00AD64BC" w:rsidP="00AD64BC">
      <w:pPr>
        <w:spacing w:after="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365D3C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365D3C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D64BC" w:rsidRDefault="00AD64BC" w:rsidP="00AD64B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E256" wp14:editId="445EA687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58750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.85pt" to="45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"/>
            </w:pict>
          </mc:Fallback>
        </mc:AlternateConten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AD64BC" w:rsidRDefault="00AD64BC" w:rsidP="00AD64BC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sprawie zamówienia należy kontaktować się z przedstawicielem Zamawiającego:</w:t>
      </w:r>
    </w:p>
    <w:p w:rsidR="00AD64BC" w:rsidRDefault="00AD64BC" w:rsidP="00AD64BC">
      <w:pPr>
        <w:spacing w:after="0" w:line="360" w:lineRule="auto"/>
        <w:ind w:left="426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 sprawach merytorycznych: </w:t>
      </w:r>
    </w:p>
    <w:p w:rsidR="005F6FF8" w:rsidRDefault="005F6FF8" w:rsidP="00AD64BC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F6F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Joanna Gurgul, tel. 52 32 66 448,   </w:t>
      </w:r>
      <w:hyperlink r:id="rId8" w:history="1">
        <w:r w:rsidRPr="007475C5">
          <w:rPr>
            <w:rStyle w:val="Hipercze"/>
            <w:rFonts w:ascii="Book Antiqua" w:eastAsia="Times New Roman" w:hAnsi="Book Antiqua" w:cs="Book Antiqua"/>
            <w:sz w:val="20"/>
            <w:szCs w:val="20"/>
            <w:lang w:eastAsia="pl-PL"/>
          </w:rPr>
          <w:t>joannagu@ukw.edu.pl</w:t>
        </w:r>
      </w:hyperlink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F6F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AD64BC" w:rsidRDefault="00AD64BC" w:rsidP="00AD64BC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- w sprawach formalno-prawnych: </w:t>
      </w:r>
    </w:p>
    <w:p w:rsidR="00AD64BC" w:rsidRDefault="00AD64BC" w:rsidP="00AD64BC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Weronika Janecka, 52 34 19 165, e-mail: </w:t>
      </w:r>
      <w:hyperlink r:id="rId9" w:history="1">
        <w:r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zampub@ukw.edu.pl</w:t>
        </w:r>
      </w:hyperlink>
      <w:r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 xml:space="preserve"> </w:t>
      </w:r>
    </w:p>
    <w:p w:rsidR="00AD64BC" w:rsidRDefault="00AD64BC" w:rsidP="00AD64BC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AD64BC" w:rsidRPr="000C6242" w:rsidRDefault="00AD64BC" w:rsidP="00AD64BC">
      <w:pPr>
        <w:ind w:left="5664"/>
        <w:jc w:val="right"/>
        <w:rPr>
          <w:rFonts w:ascii="Book Antiqua" w:hAnsi="Book Antiqua"/>
          <w:b/>
          <w:sz w:val="20"/>
          <w:szCs w:val="20"/>
        </w:rPr>
      </w:pPr>
      <w:r w:rsidRPr="000C6242">
        <w:rPr>
          <w:rFonts w:ascii="Book Antiqua" w:hAnsi="Book Antiqua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AD64BC" w:rsidRDefault="00AD64BC" w:rsidP="00AD64BC">
      <w:pPr>
        <w:ind w:left="5664"/>
        <w:jc w:val="right"/>
        <w:rPr>
          <w:rFonts w:ascii="Book Antiqua" w:hAnsi="Book Antiqua"/>
          <w:b/>
          <w:sz w:val="20"/>
          <w:szCs w:val="20"/>
        </w:rPr>
      </w:pPr>
    </w:p>
    <w:p w:rsidR="00AD64BC" w:rsidRDefault="00AD64BC" w:rsidP="00AD64BC">
      <w:pPr>
        <w:ind w:left="5664"/>
        <w:jc w:val="right"/>
        <w:rPr>
          <w:rFonts w:ascii="Book Antiqua" w:hAnsi="Book Antiqua"/>
          <w:b/>
          <w:sz w:val="20"/>
          <w:szCs w:val="20"/>
        </w:rPr>
      </w:pPr>
    </w:p>
    <w:p w:rsidR="00AD64BC" w:rsidRDefault="00AD64BC" w:rsidP="00AD64BC">
      <w:pPr>
        <w:rPr>
          <w:rFonts w:ascii="Book Antiqua" w:hAnsi="Book Antiqua"/>
          <w:b/>
          <w:sz w:val="20"/>
          <w:szCs w:val="20"/>
        </w:rPr>
      </w:pPr>
    </w:p>
    <w:p w:rsidR="00FE3DB0" w:rsidRDefault="00FE3DB0" w:rsidP="00AD64BC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E3DB0" w:rsidRDefault="00FE3DB0" w:rsidP="00AD64BC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AD64BC" w:rsidRDefault="00AD64BC" w:rsidP="00AD64BC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</w:t>
      </w:r>
      <w:r w:rsidR="005F6FF8">
        <w:rPr>
          <w:rFonts w:ascii="Book Antiqua" w:eastAsia="Times New Roman" w:hAnsi="Book Antiqua" w:cs="Times New Roman"/>
          <w:b/>
          <w:lang w:eastAsia="pl-PL"/>
        </w:rPr>
        <w:t>19</w:t>
      </w:r>
      <w:r w:rsidR="00365D3C">
        <w:rPr>
          <w:rFonts w:ascii="Book Antiqua" w:eastAsia="Times New Roman" w:hAnsi="Book Antiqua" w:cs="Times New Roman"/>
          <w:b/>
          <w:lang w:eastAsia="pl-PL"/>
        </w:rPr>
        <w:t>/2020</w:t>
      </w:r>
    </w:p>
    <w:p w:rsidR="00AD64BC" w:rsidRDefault="00AD64BC" w:rsidP="00AD64BC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AD64BC" w:rsidRDefault="00AD64BC" w:rsidP="00AD64B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AD64BC" w:rsidRDefault="00AD64BC" w:rsidP="00AD64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D64BC" w:rsidRDefault="00AD64BC" w:rsidP="00AD64B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="005F6FF8" w:rsidRPr="005F6FF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Wykonanie i dostarczenie toreb foliow</w:t>
      </w:r>
      <w:r w:rsidR="005F6FF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ych z nadrukiem na potrzeby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 - Cena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>
        <w:rPr>
          <w:rFonts w:ascii="Book Antiqua" w:hAnsi="Book Antiqua" w:cs="Times"/>
          <w:bCs/>
          <w:i/>
          <w:sz w:val="20"/>
          <w:szCs w:val="20"/>
        </w:rPr>
        <w:t xml:space="preserve">maksymalnie </w:t>
      </w:r>
      <w:r w:rsidR="005F6FF8">
        <w:rPr>
          <w:rFonts w:ascii="Book Antiqua" w:hAnsi="Book Antiqua" w:cs="Times"/>
          <w:bCs/>
          <w:i/>
          <w:sz w:val="20"/>
          <w:szCs w:val="20"/>
        </w:rPr>
        <w:t>14</w:t>
      </w:r>
      <w:r>
        <w:rPr>
          <w:rFonts w:ascii="Book Antiqua" w:hAnsi="Book Antiqua" w:cs="Times"/>
          <w:bCs/>
          <w:i/>
          <w:sz w:val="20"/>
          <w:szCs w:val="20"/>
        </w:rPr>
        <w:t xml:space="preserve"> dni </w:t>
      </w:r>
      <w:r w:rsidR="005F6FF8">
        <w:rPr>
          <w:rFonts w:ascii="Book Antiqua" w:hAnsi="Book Antiqua" w:cs="Times"/>
          <w:bCs/>
          <w:i/>
          <w:sz w:val="20"/>
          <w:szCs w:val="20"/>
        </w:rPr>
        <w:t>roboczych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="00365D3C" w:rsidRPr="00365D3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od dnia </w:t>
      </w:r>
      <w:r w:rsidR="005F6FF8">
        <w:rPr>
          <w:rFonts w:ascii="Book Antiqua" w:eastAsia="Times New Roman" w:hAnsi="Book Antiqua" w:cs="Times"/>
          <w:bCs/>
          <w:sz w:val="20"/>
          <w:szCs w:val="20"/>
          <w:lang w:eastAsia="pl-PL"/>
        </w:rPr>
        <w:t>przesłania pliku produkcyjnego.</w:t>
      </w:r>
    </w:p>
    <w:p w:rsidR="00AD64BC" w:rsidRDefault="00AD64BC" w:rsidP="00AD64BC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</w:t>
      </w:r>
      <w:r w:rsidR="005F6FF8">
        <w:rPr>
          <w:rFonts w:ascii="Book Antiqua" w:hAnsi="Book Antiqua" w:cs="Times"/>
          <w:bCs/>
          <w:sz w:val="20"/>
          <w:szCs w:val="20"/>
        </w:rPr>
        <w:t>19</w:t>
      </w:r>
      <w:r>
        <w:rPr>
          <w:rFonts w:ascii="Book Antiqua" w:hAnsi="Book Antiqua" w:cs="Times"/>
          <w:bCs/>
          <w:sz w:val="20"/>
          <w:szCs w:val="20"/>
        </w:rPr>
        <w:t>/20</w:t>
      </w:r>
      <w:r w:rsidR="00365D3C">
        <w:rPr>
          <w:rFonts w:ascii="Book Antiqua" w:hAnsi="Book Antiqua" w:cs="Times"/>
          <w:bCs/>
          <w:sz w:val="20"/>
          <w:szCs w:val="20"/>
        </w:rPr>
        <w:t>20</w:t>
      </w:r>
      <w:r>
        <w:rPr>
          <w:rFonts w:ascii="Book Antiqua" w:hAnsi="Book Antiqua" w:cs="Times"/>
          <w:bCs/>
          <w:sz w:val="20"/>
          <w:szCs w:val="20"/>
        </w:rPr>
        <w:t>.</w:t>
      </w:r>
    </w:p>
    <w:p w:rsidR="00AD64BC" w:rsidRDefault="00AD64BC" w:rsidP="00AD64BC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AD64BC" w:rsidRDefault="00AD64BC" w:rsidP="00365D3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</w:t>
      </w:r>
      <w:r w:rsidR="00365D3C">
        <w:rPr>
          <w:rFonts w:ascii="Book Antiqua" w:eastAsia="Times New Roman" w:hAnsi="Book Antiqua" w:cs="Times New Roman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 </w:t>
      </w:r>
    </w:p>
    <w:p w:rsidR="00AD64BC" w:rsidRDefault="005F6FF8" w:rsidP="00AD64BC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</w:t>
      </w:r>
      <w:r w:rsidR="00AD64B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AD64B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D64B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 w:rsidR="00AD64B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AD64BC" w:rsidRDefault="005F6FF8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D64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 w:rsidR="00AD64B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="00AD64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lastRenderedPageBreak/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AD64BC" w:rsidRDefault="00AD64BC" w:rsidP="00AD64B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AD64BC" w:rsidRDefault="00AD64BC" w:rsidP="00AD64B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D64BC" w:rsidRDefault="00AD64BC" w:rsidP="00AD64BC">
      <w:pPr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sectPr w:rsidR="00AD64BC">
          <w:pgSz w:w="11906" w:h="16838"/>
          <w:pgMar w:top="1418" w:right="1418" w:bottom="1418" w:left="1418" w:header="709" w:footer="709" w:gutter="0"/>
          <w:cols w:space="708"/>
        </w:sectPr>
      </w:pPr>
    </w:p>
    <w:p w:rsidR="00AD64BC" w:rsidRDefault="00AD64BC" w:rsidP="00AD64BC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lastRenderedPageBreak/>
        <w:t>Załącznik nr 2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AD64BC" w:rsidRDefault="00AD64BC" w:rsidP="00AD64B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AD64BC" w:rsidTr="003B326D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Default="00AD64BC" w:rsidP="003B326D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AD64BC" w:rsidTr="00CB734C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C" w:rsidRDefault="00CB734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8" w:rsidRPr="005F6FF8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</w:rPr>
            </w:pPr>
            <w:r w:rsidRPr="005F6FF8"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</w:rPr>
              <w:t>TORBA TYPU MARKET Z FOLII LDPE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szerokość: 400mm (+10/-5mm)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wysokość: 500mm(+/-5mm)</w:t>
            </w:r>
          </w:p>
          <w:p w:rsidR="005F6FF8" w:rsidRPr="00825EE3" w:rsidRDefault="005B0E3D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zakładka górna: </w:t>
            </w:r>
            <w:r w:rsidRPr="005B0E3D">
              <w:rPr>
                <w:rFonts w:ascii="Book Antiqua" w:eastAsia="Times New Roman" w:hAnsi="Book Antiqua" w:cs="Times New Roman"/>
                <w:sz w:val="20"/>
                <w:szCs w:val="20"/>
              </w:rPr>
              <w:t>70 mm</w:t>
            </w:r>
            <w:r w:rsidR="000724D5" w:rsidRPr="000724D5">
              <w:rPr>
                <w:rFonts w:ascii="Book Antiqua" w:eastAsia="Times New Roman" w:hAnsi="Book Antiqua" w:cs="Times New Roman"/>
                <w:sz w:val="20"/>
                <w:szCs w:val="20"/>
              </w:rPr>
              <w:t>(+/-5mm)</w:t>
            </w:r>
          </w:p>
          <w:p w:rsidR="005F6FF8" w:rsidRPr="00825EE3" w:rsidRDefault="005B0E3D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- zakładka dolna:</w:t>
            </w:r>
            <w:r w:rsidR="005F6FF8"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2 x 30mm(+/-5mm)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nadruk jednostronny: 1 kolor </w:t>
            </w:r>
            <w:proofErr w:type="spellStart"/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Pantone</w:t>
            </w:r>
            <w:proofErr w:type="spellEnd"/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(według załącznika JPG</w:t>
            </w:r>
            <w:r w:rsidR="00825EE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przesłanego przez Zamawiającego po wybraniu najkorzystniejszej oferty</w:t>
            </w: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grubość folii: 55 micr. (+/-3)</w:t>
            </w:r>
          </w:p>
          <w:p w:rsidR="005F6FF8" w:rsidRPr="00825EE3" w:rsidRDefault="005F6FF8" w:rsidP="005F6FF8">
            <w:pPr>
              <w:tabs>
                <w:tab w:val="left" w:pos="282"/>
              </w:tabs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uchwyt; market w zakładce górnej</w:t>
            </w:r>
          </w:p>
          <w:p w:rsidR="00AD64BC" w:rsidRPr="00880AB8" w:rsidRDefault="005F6FF8" w:rsidP="005F6FF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25EE3">
              <w:rPr>
                <w:rFonts w:ascii="Book Antiqua" w:eastAsia="Times New Roman" w:hAnsi="Book Antiqua" w:cs="Times New Roman"/>
                <w:sz w:val="20"/>
                <w:szCs w:val="20"/>
              </w:rPr>
              <w:t>- folia LDPE, przezroczysta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Pr="00CB734C" w:rsidRDefault="00CB734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B734C"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Pr="00CB734C" w:rsidRDefault="00AE54AE" w:rsidP="003B326D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AE54AE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C" w:rsidRDefault="00AD64BC" w:rsidP="003B326D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AD64BC" w:rsidRDefault="00AD64BC" w:rsidP="00AD64BC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D64BC" w:rsidRDefault="00AD64BC" w:rsidP="00AD64B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D64BC" w:rsidRDefault="00AD64BC" w:rsidP="00AD64BC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AD64BC" w:rsidRDefault="00AD64BC" w:rsidP="00AD64BC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AD64BC" w:rsidRDefault="00AD64BC" w:rsidP="00AD64BC"/>
    <w:p w:rsidR="00026B3A" w:rsidRDefault="00026B3A" w:rsidP="00AD64BC"/>
    <w:p w:rsidR="00026B3A" w:rsidRDefault="00026B3A" w:rsidP="00AD64BC"/>
    <w:p w:rsidR="00026B3A" w:rsidRDefault="00026B3A" w:rsidP="00AD64BC"/>
    <w:sectPr w:rsidR="00026B3A" w:rsidSect="00825EE3">
      <w:pgSz w:w="16838" w:h="11906" w:orient="landscape"/>
      <w:pgMar w:top="992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5A90"/>
    <w:multiLevelType w:val="hybridMultilevel"/>
    <w:tmpl w:val="F1AAA94A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9A1448"/>
    <w:multiLevelType w:val="hybridMultilevel"/>
    <w:tmpl w:val="195A11A8"/>
    <w:lvl w:ilvl="0" w:tplc="6280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C"/>
    <w:rsid w:val="00014945"/>
    <w:rsid w:val="00026B3A"/>
    <w:rsid w:val="000724D5"/>
    <w:rsid w:val="00094C9F"/>
    <w:rsid w:val="000C6242"/>
    <w:rsid w:val="00104E03"/>
    <w:rsid w:val="002731FF"/>
    <w:rsid w:val="00302E0A"/>
    <w:rsid w:val="00331CB3"/>
    <w:rsid w:val="00335329"/>
    <w:rsid w:val="00344718"/>
    <w:rsid w:val="00365D3C"/>
    <w:rsid w:val="004C15B3"/>
    <w:rsid w:val="00511973"/>
    <w:rsid w:val="005A5EAA"/>
    <w:rsid w:val="005B0E3D"/>
    <w:rsid w:val="005C3FFB"/>
    <w:rsid w:val="005F6FF8"/>
    <w:rsid w:val="00647353"/>
    <w:rsid w:val="00661BB5"/>
    <w:rsid w:val="0067258E"/>
    <w:rsid w:val="006B4B9D"/>
    <w:rsid w:val="0075287E"/>
    <w:rsid w:val="00753D17"/>
    <w:rsid w:val="007B597F"/>
    <w:rsid w:val="00825EE3"/>
    <w:rsid w:val="00877D0D"/>
    <w:rsid w:val="00880AB8"/>
    <w:rsid w:val="008B5162"/>
    <w:rsid w:val="009552A7"/>
    <w:rsid w:val="009E20AF"/>
    <w:rsid w:val="00AD64BC"/>
    <w:rsid w:val="00AE54AE"/>
    <w:rsid w:val="00BC527B"/>
    <w:rsid w:val="00BF14D1"/>
    <w:rsid w:val="00C5102A"/>
    <w:rsid w:val="00C841CE"/>
    <w:rsid w:val="00C95D01"/>
    <w:rsid w:val="00CB734C"/>
    <w:rsid w:val="00D40AA3"/>
    <w:rsid w:val="00D852F3"/>
    <w:rsid w:val="00D87F26"/>
    <w:rsid w:val="00E67DD1"/>
    <w:rsid w:val="00ED6B9D"/>
    <w:rsid w:val="00F01105"/>
    <w:rsid w:val="00F63F8A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4BC"/>
    <w:rPr>
      <w:color w:val="0000FF" w:themeColor="hyperlink"/>
      <w:u w:val="single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AD64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AD64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64BC"/>
  </w:style>
  <w:style w:type="character" w:customStyle="1" w:styleId="AkapitzlistZnak">
    <w:name w:val="Akapit z listą Znak"/>
    <w:link w:val="Akapitzlist"/>
    <w:uiPriority w:val="34"/>
    <w:locked/>
    <w:rsid w:val="00AD64BC"/>
  </w:style>
  <w:style w:type="paragraph" w:styleId="Akapitzlist">
    <w:name w:val="List Paragraph"/>
    <w:basedOn w:val="Normalny"/>
    <w:link w:val="AkapitzlistZnak"/>
    <w:uiPriority w:val="34"/>
    <w:qFormat/>
    <w:rsid w:val="00AD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B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14D1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8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F2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E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4BC"/>
    <w:rPr>
      <w:color w:val="0000FF" w:themeColor="hyperlink"/>
      <w:u w:val="single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AD64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AD64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64BC"/>
  </w:style>
  <w:style w:type="character" w:customStyle="1" w:styleId="AkapitzlistZnak">
    <w:name w:val="Akapit z listą Znak"/>
    <w:link w:val="Akapitzlist"/>
    <w:uiPriority w:val="34"/>
    <w:locked/>
    <w:rsid w:val="00AD64BC"/>
  </w:style>
  <w:style w:type="paragraph" w:styleId="Akapitzlist">
    <w:name w:val="List Paragraph"/>
    <w:basedOn w:val="Normalny"/>
    <w:link w:val="AkapitzlistZnak"/>
    <w:uiPriority w:val="34"/>
    <w:qFormat/>
    <w:rsid w:val="00AD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4B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14D1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8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F2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gu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BF02-FC03-41D5-B9BD-92BCCCD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2589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nika2328@outlook.com</cp:lastModifiedBy>
  <cp:revision>7</cp:revision>
  <cp:lastPrinted>2020-03-04T12:28:00Z</cp:lastPrinted>
  <dcterms:created xsi:type="dcterms:W3CDTF">2020-04-22T12:39:00Z</dcterms:created>
  <dcterms:modified xsi:type="dcterms:W3CDTF">2020-04-23T12:09:00Z</dcterms:modified>
</cp:coreProperties>
</file>