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706CE6" w:rsidR="007915BC" w:rsidRPr="000029E5" w:rsidRDefault="006C1374" w:rsidP="000029E5">
      <w:pPr>
        <w:pStyle w:val="Nagwek1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566EE4" w:rsidRPr="000029E5">
        <w:rPr>
          <w:rFonts w:asciiTheme="minorHAnsi" w:eastAsia="Times New Roman" w:hAnsiTheme="minorHAnsi"/>
          <w:b/>
          <w:szCs w:val="24"/>
        </w:rPr>
        <w:t>2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D340C">
      <w:pPr>
        <w:pStyle w:val="Nagwek2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0029E5">
      <w:pPr>
        <w:spacing w:line="276" w:lineRule="auto"/>
        <w:ind w:right="-2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0029E5">
            <w:pPr>
              <w:spacing w:line="276" w:lineRule="auto"/>
              <w:ind w:right="565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1180DB42" w14:textId="77777777" w:rsidR="00093DD9" w:rsidRPr="000029E5" w:rsidRDefault="00093DD9" w:rsidP="000029E5">
      <w:pPr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0029E5" w:rsidRDefault="00093DD9" w:rsidP="000029E5">
      <w:pPr>
        <w:spacing w:line="276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3C5A8BA" w14:textId="77777777" w:rsidR="007915BC" w:rsidRPr="00A6079D" w:rsidRDefault="007915BC" w:rsidP="000029E5">
      <w:pPr>
        <w:spacing w:before="240" w:after="240"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Gmina Sulejów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ul. Konecka 42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16909112" w14:textId="46DA884C" w:rsidR="003A7D9F" w:rsidRPr="00A6079D" w:rsidRDefault="003A7D9F" w:rsidP="000029E5">
      <w:pPr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68417C" w:rsidRPr="00A6079D">
        <w:rPr>
          <w:rFonts w:asciiTheme="minorHAnsi" w:hAnsiTheme="minorHAnsi"/>
          <w:noProof/>
        </w:rPr>
        <w:t>Świadczenie usług ratownictwa wodnego i prowadzenie zajęć nauki pływania w krytej pływalni w Sulejowie</w:t>
      </w:r>
      <w:r w:rsidR="00566EE4" w:rsidRPr="00A6079D">
        <w:rPr>
          <w:rFonts w:asciiTheme="minorHAnsi" w:hAnsiTheme="minorHAnsi"/>
          <w:noProof/>
        </w:rPr>
        <w:t xml:space="preserve"> </w:t>
      </w:r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100A468B" w14:textId="77777777" w:rsidR="004130E9" w:rsidRPr="00A6079D" w:rsidRDefault="004130E9" w:rsidP="004130E9">
      <w:pPr>
        <w:spacing w:before="240" w:line="276" w:lineRule="auto"/>
        <w:rPr>
          <w:rFonts w:asciiTheme="minorHAnsi" w:hAnsiTheme="minorHAnsi"/>
          <w:noProof/>
        </w:rPr>
      </w:pPr>
      <w:r w:rsidRPr="00A6079D">
        <w:rPr>
          <w:rFonts w:asciiTheme="minorHAnsi" w:hAnsiTheme="minorHAnsi"/>
          <w:noProof/>
        </w:rPr>
        <w:t>Część 1 – Świadczenie usług ratownictwa wodnego w krytej pływalni w Sulejowie</w:t>
      </w:r>
    </w:p>
    <w:p w14:paraId="004017D9" w14:textId="77777777" w:rsidR="0068417C" w:rsidRPr="00A6079D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Kryterium I: Cena</w:t>
      </w: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ena za usługi"/>
        <w:tblDescription w:val="W tabeli należy wskazać cenę jednostkową netto, stawkę podatku VAT, cenę brutto, wartość całego zamówienia. "/>
      </w:tblPr>
      <w:tblGrid>
        <w:gridCol w:w="2548"/>
        <w:gridCol w:w="1418"/>
        <w:gridCol w:w="1418"/>
        <w:gridCol w:w="1133"/>
        <w:gridCol w:w="1418"/>
        <w:gridCol w:w="1699"/>
      </w:tblGrid>
      <w:tr w:rsidR="0068417C" w:rsidRPr="00A6079D" w14:paraId="5A3CDCAC" w14:textId="77777777" w:rsidTr="000029E5">
        <w:trPr>
          <w:trHeight w:val="1600"/>
        </w:trPr>
        <w:tc>
          <w:tcPr>
            <w:tcW w:w="1322" w:type="pct"/>
            <w:shd w:val="clear" w:color="000000" w:fill="FFFFFF"/>
          </w:tcPr>
          <w:p w14:paraId="436E41A2" w14:textId="30597549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Nazwa zadania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7276D61C" w14:textId="3C1D19A9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Szacunkowa ilość godzin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400D4A6" w14:textId="114BEA34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netto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14:paraId="3EEAD479" w14:textId="4F05E03E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Stawka podatku VAT w %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40A436BF" w14:textId="57E0A09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brutto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</w:p>
        </w:tc>
        <w:tc>
          <w:tcPr>
            <w:tcW w:w="882" w:type="pct"/>
            <w:shd w:val="clear" w:color="000000" w:fill="FFFFFF"/>
            <w:vAlign w:val="center"/>
          </w:tcPr>
          <w:p w14:paraId="49EB53E4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Wartość brutto w zł</w:t>
            </w:r>
          </w:p>
          <w:p w14:paraId="76D52203" w14:textId="6C508BDA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(kol. 2 x kol. 5)</w:t>
            </w:r>
          </w:p>
        </w:tc>
      </w:tr>
      <w:tr w:rsidR="0068417C" w:rsidRPr="00A6079D" w14:paraId="7FA06530" w14:textId="77777777" w:rsidTr="000029E5">
        <w:trPr>
          <w:trHeight w:val="300"/>
        </w:trPr>
        <w:tc>
          <w:tcPr>
            <w:tcW w:w="1322" w:type="pct"/>
            <w:shd w:val="clear" w:color="000000" w:fill="FFFFFF"/>
          </w:tcPr>
          <w:p w14:paraId="5A7AAA9A" w14:textId="63FE3362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1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06E7961E" w14:textId="05D84359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D76B64A" w14:textId="0F2F22E0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.3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14:paraId="4E3C3A54" w14:textId="7077941F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.4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779695AF" w14:textId="0FB15D0D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14:paraId="66F94D5D" w14:textId="44F8520D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6</w:t>
            </w:r>
          </w:p>
        </w:tc>
      </w:tr>
      <w:tr w:rsidR="0068417C" w:rsidRPr="00A6079D" w14:paraId="2897442B" w14:textId="77777777" w:rsidTr="000029E5">
        <w:trPr>
          <w:trHeight w:val="600"/>
        </w:trPr>
        <w:tc>
          <w:tcPr>
            <w:tcW w:w="1322" w:type="pct"/>
          </w:tcPr>
          <w:p w14:paraId="3B3A8F13" w14:textId="753DCB81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Świadczenie usług ratownictwa wodnego w krytej pływalni w Sulejowie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BA05AFB" w14:textId="2EEFA931" w:rsidR="0068417C" w:rsidRPr="00A6079D" w:rsidRDefault="0068417C" w:rsidP="000029E5">
            <w:pPr>
              <w:jc w:val="right"/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5184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01CF3A09" w14:textId="1466031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05F21FA6" w14:textId="54DF44FA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34B4D583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14:paraId="186FC186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14:paraId="2ECBF4F3" w14:textId="4EE379E2" w:rsidR="0068417C" w:rsidRPr="00A6079D" w:rsidRDefault="0068417C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/>
        </w:rPr>
        <w:t>Kryterium II: Czas uzupełnienia składu ratowniczego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as uzupełnienia składu ratowniczego"/>
        <w:tblDescription w:val="Tabela zawiera kryterium oceny ofert pod nazwą Czas uzupełnienia składu ratowniczego. Wykonawca ma zanzaczyć jedną z pięciu opcji. "/>
      </w:tblPr>
      <w:tblGrid>
        <w:gridCol w:w="4248"/>
        <w:gridCol w:w="2977"/>
      </w:tblGrid>
      <w:tr w:rsidR="0068417C" w:rsidRPr="00A6079D" w14:paraId="2D7E6D38" w14:textId="77777777" w:rsidTr="0068417C">
        <w:tc>
          <w:tcPr>
            <w:tcW w:w="4248" w:type="dxa"/>
          </w:tcPr>
          <w:p w14:paraId="2153C68A" w14:textId="0DD28EDE" w:rsidR="0068417C" w:rsidRPr="00A6079D" w:rsidRDefault="0068417C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Czas uzupełnienia składu ratowniczego</w:t>
            </w:r>
          </w:p>
        </w:tc>
        <w:tc>
          <w:tcPr>
            <w:tcW w:w="2977" w:type="dxa"/>
          </w:tcPr>
          <w:p w14:paraId="25F47021" w14:textId="77777777" w:rsidR="0068417C" w:rsidRPr="00A6079D" w:rsidRDefault="0068417C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Odpowiednie zaznaczyć</w:t>
            </w:r>
          </w:p>
        </w:tc>
      </w:tr>
      <w:tr w:rsidR="0068417C" w:rsidRPr="00A6079D" w14:paraId="6065A5E5" w14:textId="77777777" w:rsidTr="0068417C">
        <w:tc>
          <w:tcPr>
            <w:tcW w:w="4248" w:type="dxa"/>
          </w:tcPr>
          <w:p w14:paraId="6630BEE7" w14:textId="2F329155" w:rsidR="0068417C" w:rsidRPr="00A6079D" w:rsidRDefault="00CF4715" w:rsidP="00CF4715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do</w:t>
            </w:r>
            <w:proofErr w:type="gramEnd"/>
            <w:r>
              <w:rPr>
                <w:rFonts w:asciiTheme="minorHAnsi" w:hAnsiTheme="minorHAnsi"/>
              </w:rPr>
              <w:t xml:space="preserve"> 20</w:t>
            </w:r>
            <w:r w:rsidR="000029E5" w:rsidRPr="00A6079D">
              <w:rPr>
                <w:rFonts w:asciiTheme="minorHAnsi" w:hAnsiTheme="minorHAnsi"/>
              </w:rPr>
              <w:t xml:space="preserve"> minut - 40 punktów</w:t>
            </w:r>
          </w:p>
        </w:tc>
        <w:tc>
          <w:tcPr>
            <w:tcW w:w="2977" w:type="dxa"/>
          </w:tcPr>
          <w:p w14:paraId="06FE2F35" w14:textId="4293F302" w:rsidR="0068417C" w:rsidRPr="00CF4715" w:rsidRDefault="0068417C" w:rsidP="00CF4715">
            <w:pPr>
              <w:snapToGrid w:val="0"/>
              <w:rPr>
                <w:rFonts w:asciiTheme="minorHAnsi" w:hAnsiTheme="minorHAnsi"/>
              </w:rPr>
            </w:pPr>
            <w:r w:rsidRPr="00A6079D">
              <w:sym w:font="Wingdings 2" w:char="F0A3"/>
            </w:r>
          </w:p>
        </w:tc>
      </w:tr>
      <w:tr w:rsidR="0068417C" w:rsidRPr="00A6079D" w14:paraId="3FAE7526" w14:textId="77777777" w:rsidTr="0068417C">
        <w:tc>
          <w:tcPr>
            <w:tcW w:w="4248" w:type="dxa"/>
          </w:tcPr>
          <w:p w14:paraId="45E644BF" w14:textId="42293B7E" w:rsidR="0068417C" w:rsidRPr="00A6079D" w:rsidRDefault="00CF471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21-30</w:t>
            </w:r>
            <w:r w:rsidR="000029E5" w:rsidRPr="00A6079D">
              <w:rPr>
                <w:rFonts w:asciiTheme="minorHAnsi" w:hAnsiTheme="minorHAnsi"/>
                <w:sz w:val="24"/>
                <w:szCs w:val="24"/>
              </w:rPr>
              <w:t xml:space="preserve"> minut - 20 punktów</w:t>
            </w:r>
          </w:p>
        </w:tc>
        <w:tc>
          <w:tcPr>
            <w:tcW w:w="2977" w:type="dxa"/>
          </w:tcPr>
          <w:p w14:paraId="2DE8310C" w14:textId="77777777" w:rsidR="0068417C" w:rsidRPr="00A6079D" w:rsidRDefault="0068417C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  <w:tr w:rsidR="000029E5" w:rsidRPr="00A6079D" w14:paraId="22403CE1" w14:textId="77777777" w:rsidTr="0068417C">
        <w:tc>
          <w:tcPr>
            <w:tcW w:w="4248" w:type="dxa"/>
          </w:tcPr>
          <w:p w14:paraId="078E944C" w14:textId="3EAF51D4" w:rsidR="000029E5" w:rsidRPr="00A6079D" w:rsidRDefault="00CF4715" w:rsidP="00CF471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powyżej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="000029E5" w:rsidRPr="00A6079D">
              <w:rPr>
                <w:rFonts w:asciiTheme="minorHAnsi" w:hAnsiTheme="minorHAnsi"/>
                <w:sz w:val="24"/>
                <w:szCs w:val="24"/>
              </w:rPr>
              <w:t>0 minut - 0 punktów</w:t>
            </w:r>
          </w:p>
        </w:tc>
        <w:tc>
          <w:tcPr>
            <w:tcW w:w="2977" w:type="dxa"/>
          </w:tcPr>
          <w:p w14:paraId="03DBCC7B" w14:textId="3BA435C5" w:rsidR="000029E5" w:rsidRPr="00A6079D" w:rsidRDefault="000029E5" w:rsidP="000029E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</w:tbl>
    <w:p w14:paraId="0610B988" w14:textId="7A3CB154" w:rsidR="0068417C" w:rsidRPr="00A6079D" w:rsidRDefault="004130E9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/>
          <w:noProof/>
        </w:rPr>
        <w:lastRenderedPageBreak/>
        <w:t>Część 2 - Prowadzenie zajęć nauki pływania w krytej pływalni w Sulejowie</w:t>
      </w:r>
    </w:p>
    <w:p w14:paraId="13F9AA64" w14:textId="77777777" w:rsidR="0068417C" w:rsidRPr="00A6079D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Kryterium I: Cena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ena za usługi"/>
        <w:tblDescription w:val="W tabeli należy wskazać cenę jednostkową netto, stawkę podatku VAT, cenę brutto, wartość całego zamówienia. "/>
      </w:tblPr>
      <w:tblGrid>
        <w:gridCol w:w="2546"/>
        <w:gridCol w:w="1418"/>
        <w:gridCol w:w="1418"/>
        <w:gridCol w:w="1132"/>
        <w:gridCol w:w="1417"/>
        <w:gridCol w:w="1844"/>
      </w:tblGrid>
      <w:tr w:rsidR="0068417C" w:rsidRPr="00A6079D" w14:paraId="55059B3A" w14:textId="77777777" w:rsidTr="000029E5">
        <w:trPr>
          <w:trHeight w:val="1600"/>
        </w:trPr>
        <w:tc>
          <w:tcPr>
            <w:tcW w:w="1302" w:type="pct"/>
            <w:shd w:val="clear" w:color="000000" w:fill="FFFFFF"/>
          </w:tcPr>
          <w:p w14:paraId="38A1F934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Nazwa zadania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14:paraId="38E20A12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Szacunkowa ilość godzin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2A927A2" w14:textId="73D3868B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netto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14:paraId="3E625C8D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Stawka podatku VAT w %</w:t>
            </w:r>
          </w:p>
        </w:tc>
        <w:tc>
          <w:tcPr>
            <w:tcW w:w="725" w:type="pct"/>
            <w:shd w:val="clear" w:color="000000" w:fill="FFFFFF"/>
            <w:vAlign w:val="center"/>
          </w:tcPr>
          <w:p w14:paraId="5E8559DF" w14:textId="6D617154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Cena brutto w zł za 1h</w:t>
            </w:r>
            <w:r w:rsidR="00CD4B04">
              <w:rPr>
                <w:rFonts w:asciiTheme="minorHAnsi" w:eastAsia="Times New Roman" w:hAnsiTheme="minorHAnsi" w:cs="Arial"/>
              </w:rPr>
              <w:t xml:space="preserve"> (60 min.)</w:t>
            </w:r>
          </w:p>
        </w:tc>
        <w:tc>
          <w:tcPr>
            <w:tcW w:w="943" w:type="pct"/>
            <w:shd w:val="clear" w:color="000000" w:fill="FFFFFF"/>
            <w:vAlign w:val="center"/>
          </w:tcPr>
          <w:p w14:paraId="3CD5B93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Wartość brutto w zł</w:t>
            </w:r>
          </w:p>
          <w:p w14:paraId="6E307BAD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(kol. 2 x kol. 5)</w:t>
            </w:r>
          </w:p>
        </w:tc>
      </w:tr>
      <w:tr w:rsidR="0068417C" w:rsidRPr="00A6079D" w14:paraId="70618F77" w14:textId="77777777" w:rsidTr="000029E5">
        <w:trPr>
          <w:trHeight w:val="300"/>
        </w:trPr>
        <w:tc>
          <w:tcPr>
            <w:tcW w:w="1302" w:type="pct"/>
            <w:shd w:val="clear" w:color="000000" w:fill="FFFFFF"/>
          </w:tcPr>
          <w:p w14:paraId="5320D1D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1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14:paraId="2D1E1F49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2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14:paraId="77A2FD9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.3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14:paraId="42E8AF4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.4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14:paraId="7398191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.5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D0693D1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proofErr w:type="gramStart"/>
            <w:r w:rsidRPr="00A6079D">
              <w:rPr>
                <w:rFonts w:asciiTheme="minorHAnsi" w:eastAsia="Times New Roman" w:hAnsiTheme="minorHAnsi" w:cs="Arial"/>
              </w:rPr>
              <w:t>kol</w:t>
            </w:r>
            <w:proofErr w:type="gramEnd"/>
            <w:r w:rsidRPr="00A6079D">
              <w:rPr>
                <w:rFonts w:asciiTheme="minorHAnsi" w:eastAsia="Times New Roman" w:hAnsiTheme="minorHAnsi" w:cs="Arial"/>
              </w:rPr>
              <w:t>. 6</w:t>
            </w:r>
          </w:p>
        </w:tc>
      </w:tr>
      <w:tr w:rsidR="0068417C" w:rsidRPr="00A6079D" w14:paraId="24F4E0D4" w14:textId="77777777" w:rsidTr="000029E5">
        <w:trPr>
          <w:trHeight w:val="600"/>
        </w:trPr>
        <w:tc>
          <w:tcPr>
            <w:tcW w:w="1302" w:type="pct"/>
          </w:tcPr>
          <w:p w14:paraId="69C9C090" w14:textId="16BA7391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Prowadzenie zajęć nauki pływania w krytej pływalni w Sulejowie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BED49B9" w14:textId="5EBE1024" w:rsidR="0068417C" w:rsidRPr="00A6079D" w:rsidRDefault="0068417C" w:rsidP="000029E5">
            <w:pPr>
              <w:jc w:val="right"/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1496</w:t>
            </w:r>
          </w:p>
        </w:tc>
        <w:tc>
          <w:tcPr>
            <w:tcW w:w="725" w:type="pct"/>
            <w:shd w:val="clear" w:color="000000" w:fill="FFFFFF"/>
            <w:vAlign w:val="center"/>
          </w:tcPr>
          <w:p w14:paraId="5932303F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7571CC68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29BBA4B9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EAB1943" w14:textId="77777777" w:rsidR="0068417C" w:rsidRPr="00A6079D" w:rsidRDefault="0068417C" w:rsidP="000029E5">
            <w:pPr>
              <w:rPr>
                <w:rFonts w:asciiTheme="minorHAnsi" w:eastAsia="Times New Roman" w:hAnsiTheme="minorHAnsi" w:cs="Arial"/>
              </w:rPr>
            </w:pPr>
            <w:r w:rsidRPr="00A6079D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14:paraId="334F4B0F" w14:textId="6F069090" w:rsidR="0068417C" w:rsidRPr="00A6079D" w:rsidRDefault="0068417C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 w:cs="Times New Roman"/>
        </w:rPr>
        <w:t xml:space="preserve">Kryterium II: </w:t>
      </w:r>
      <w:r w:rsidR="000029E5" w:rsidRPr="00A6079D">
        <w:rPr>
          <w:rFonts w:asciiTheme="minorHAnsi" w:hAnsiTheme="minorHAnsi" w:cs="Times New Roman"/>
        </w:rPr>
        <w:t>Czas reakcji w sytuacji konieczności zastosowania zastępstwa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as reakcji w sytuacji konieczności zastosowania zastępstwa"/>
        <w:tblDescription w:val="Tabela zawiera kryterium oceny ofert pod nazwą czas reakcji w sytuacji konieczności zastosowania zastępstwa. Wykonawca ma zanzaczyć jedną z pięciu opcji. "/>
      </w:tblPr>
      <w:tblGrid>
        <w:gridCol w:w="5240"/>
        <w:gridCol w:w="1561"/>
      </w:tblGrid>
      <w:tr w:rsidR="000029E5" w:rsidRPr="00A6079D" w14:paraId="6EF7C150" w14:textId="77777777" w:rsidTr="000029E5">
        <w:tc>
          <w:tcPr>
            <w:tcW w:w="5240" w:type="dxa"/>
          </w:tcPr>
          <w:p w14:paraId="2CD8DEA2" w14:textId="6859D8DB" w:rsidR="000029E5" w:rsidRPr="00A6079D" w:rsidRDefault="000029E5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Czas reakcji w sytuacji konieczności zastosowania zastępstwa</w:t>
            </w:r>
          </w:p>
        </w:tc>
        <w:tc>
          <w:tcPr>
            <w:tcW w:w="1561" w:type="dxa"/>
          </w:tcPr>
          <w:p w14:paraId="16E1C964" w14:textId="77777777" w:rsidR="000029E5" w:rsidRPr="00A6079D" w:rsidRDefault="000029E5" w:rsidP="000029E5">
            <w:pPr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t>Odpowiednie zaznaczyć</w:t>
            </w:r>
          </w:p>
        </w:tc>
      </w:tr>
      <w:tr w:rsidR="00CF4715" w:rsidRPr="00A6079D" w14:paraId="5AD9E55B" w14:textId="77777777" w:rsidTr="000029E5">
        <w:tc>
          <w:tcPr>
            <w:tcW w:w="5240" w:type="dxa"/>
          </w:tcPr>
          <w:p w14:paraId="31C01EE9" w14:textId="3D1066DE" w:rsidR="00CF4715" w:rsidRPr="00A6079D" w:rsidRDefault="00CF4715" w:rsidP="00CF4715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do</w:t>
            </w:r>
            <w:proofErr w:type="gramEnd"/>
            <w:r>
              <w:rPr>
                <w:rFonts w:asciiTheme="minorHAnsi" w:hAnsiTheme="minorHAnsi"/>
              </w:rPr>
              <w:t xml:space="preserve"> 20</w:t>
            </w:r>
            <w:r w:rsidRPr="00A6079D">
              <w:rPr>
                <w:rFonts w:asciiTheme="minorHAnsi" w:hAnsiTheme="minorHAnsi"/>
              </w:rPr>
              <w:t xml:space="preserve"> minut - 40 punktów</w:t>
            </w:r>
          </w:p>
        </w:tc>
        <w:tc>
          <w:tcPr>
            <w:tcW w:w="1561" w:type="dxa"/>
          </w:tcPr>
          <w:p w14:paraId="326EAC6F" w14:textId="77777777" w:rsidR="00CF4715" w:rsidRPr="00A6079D" w:rsidRDefault="00CF4715" w:rsidP="00CF4715">
            <w:pPr>
              <w:snapToGrid w:val="0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sym w:font="Wingdings 2" w:char="F0A3"/>
            </w:r>
          </w:p>
        </w:tc>
      </w:tr>
      <w:tr w:rsidR="00CF4715" w:rsidRPr="00A6079D" w14:paraId="2D1B41AD" w14:textId="77777777" w:rsidTr="000029E5">
        <w:tc>
          <w:tcPr>
            <w:tcW w:w="5240" w:type="dxa"/>
          </w:tcPr>
          <w:p w14:paraId="7440B563" w14:textId="78CABCDE" w:rsidR="00CF4715" w:rsidRPr="00A6079D" w:rsidRDefault="00CF4715" w:rsidP="00CF471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21-30</w:t>
            </w:r>
            <w:r w:rsidRPr="00A6079D">
              <w:rPr>
                <w:rFonts w:asciiTheme="minorHAnsi" w:hAnsiTheme="minorHAnsi"/>
              </w:rPr>
              <w:t xml:space="preserve"> minut - 20 punktów</w:t>
            </w:r>
          </w:p>
        </w:tc>
        <w:tc>
          <w:tcPr>
            <w:tcW w:w="1561" w:type="dxa"/>
          </w:tcPr>
          <w:p w14:paraId="717B954B" w14:textId="77777777" w:rsidR="00CF4715" w:rsidRPr="00A6079D" w:rsidRDefault="00CF4715" w:rsidP="00CF4715">
            <w:pPr>
              <w:snapToGrid w:val="0"/>
              <w:rPr>
                <w:rFonts w:asciiTheme="minorHAnsi" w:hAnsiTheme="minorHAnsi"/>
              </w:rPr>
            </w:pPr>
            <w:r w:rsidRPr="00A6079D">
              <w:rPr>
                <w:rFonts w:asciiTheme="minorHAnsi" w:hAnsiTheme="minorHAnsi"/>
              </w:rPr>
              <w:sym w:font="Wingdings 2" w:char="F0A3"/>
            </w:r>
          </w:p>
        </w:tc>
      </w:tr>
      <w:tr w:rsidR="00CF4715" w:rsidRPr="00A6079D" w14:paraId="521707E0" w14:textId="77777777" w:rsidTr="000029E5">
        <w:tc>
          <w:tcPr>
            <w:tcW w:w="5240" w:type="dxa"/>
          </w:tcPr>
          <w:p w14:paraId="09B36530" w14:textId="1DBDD305" w:rsidR="00CF4715" w:rsidRPr="00A6079D" w:rsidRDefault="00CF4715" w:rsidP="00CF471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powyżej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Pr="00A6079D">
              <w:rPr>
                <w:rFonts w:asciiTheme="minorHAnsi" w:hAnsiTheme="minorHAnsi"/>
                <w:sz w:val="24"/>
                <w:szCs w:val="24"/>
              </w:rPr>
              <w:t>0 minut - 0 punktów</w:t>
            </w:r>
          </w:p>
        </w:tc>
        <w:tc>
          <w:tcPr>
            <w:tcW w:w="1561" w:type="dxa"/>
          </w:tcPr>
          <w:p w14:paraId="423DA606" w14:textId="77777777" w:rsidR="00CF4715" w:rsidRPr="00A6079D" w:rsidRDefault="00CF4715" w:rsidP="00CF4715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6079D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</w:tr>
    </w:tbl>
    <w:p w14:paraId="775C4B29" w14:textId="0F137C05" w:rsidR="00D93A62" w:rsidRPr="000029E5" w:rsidRDefault="007A382E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0029E5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2452CD5B" w14:textId="77777777" w:rsidR="00110AE4" w:rsidRPr="000029E5" w:rsidRDefault="0049690F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lastRenderedPageBreak/>
        <w:t xml:space="preserve"> 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0029E5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0029E5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0029E5">
      <w:pPr>
        <w:tabs>
          <w:tab w:val="left" w:pos="540"/>
        </w:tabs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598F3EE4" w14:textId="77777777" w:rsidR="00CF4715" w:rsidRPr="00FA537C" w:rsidRDefault="008126C2" w:rsidP="00CF471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="Calibri" w:eastAsia="Calibri" w:hAnsi="Calibri" w:cs="Times New Roman"/>
          <w:color w:val="auto"/>
          <w:lang w:bidi="ar-SA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CF4715" w:rsidRPr="00FA537C">
        <w:rPr>
          <w:rFonts w:ascii="Calibri" w:eastAsia="Calibri" w:hAnsi="Calibri" w:cs="Times New Roman"/>
          <w:color w:val="auto"/>
          <w:lang w:bidi="ar-SA"/>
        </w:rPr>
        <w:t>Zgodnie z treścią art. 225 ust. 2 ustawy</w:t>
      </w:r>
      <w:r w:rsidR="00CF4715">
        <w:rPr>
          <w:rFonts w:ascii="Calibri" w:eastAsia="Calibri" w:hAnsi="Calibri" w:cs="Times New Roman"/>
          <w:color w:val="auto"/>
          <w:lang w:bidi="ar-SA"/>
        </w:rPr>
        <w:t xml:space="preserve"> Pzp wybór przedmiotowej oferty (zaznaczyć właściwe)</w:t>
      </w:r>
    </w:p>
    <w:p w14:paraId="676C9468" w14:textId="77777777" w:rsidR="00CF4715" w:rsidRDefault="00CF4715" w:rsidP="00CF4715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nie 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usług.</w:t>
      </w:r>
    </w:p>
    <w:p w14:paraId="4B8642FB" w14:textId="77777777" w:rsidR="00CF4715" w:rsidRDefault="00CF4715" w:rsidP="00CF4715">
      <w:pPr>
        <w:keepLines/>
        <w:numPr>
          <w:ilvl w:val="0"/>
          <w:numId w:val="17"/>
        </w:numPr>
        <w:suppressAutoHyphens w:val="0"/>
        <w:spacing w:line="360" w:lineRule="auto"/>
        <w:ind w:left="426" w:hanging="426"/>
        <w:rPr>
          <w:rFonts w:ascii="Calibri" w:eastAsia="Times New Roman" w:hAnsi="Calibri" w:cs="Arial"/>
        </w:rPr>
      </w:pPr>
      <w:r>
        <w:rPr>
          <w:rFonts w:ascii="Calibri" w:hAnsi="Calibri" w:cs="Arial"/>
          <w:b/>
          <w:vertAlign w:val="superscript"/>
        </w:rPr>
        <w:t xml:space="preserve">* </w:t>
      </w:r>
      <w:r>
        <w:rPr>
          <w:rFonts w:ascii="Calibri" w:eastAsia="Times New Roman" w:hAnsi="Calibri" w:cs="Arial"/>
          <w:b/>
        </w:rPr>
        <w:t>będzie</w:t>
      </w:r>
      <w:r>
        <w:rPr>
          <w:rFonts w:ascii="Calibri" w:eastAsia="Times New Roman" w:hAnsi="Calibri" w:cs="Arial"/>
        </w:rPr>
        <w:t xml:space="preserve"> prowadził do powstania u Zamawiającego obowiązku podatkowego zgodnie z przepisami o podatku od towarów i usług w zakresie</w:t>
      </w:r>
    </w:p>
    <w:p w14:paraId="78C471EB" w14:textId="77777777" w:rsidR="00CF4715" w:rsidRPr="00016513" w:rsidRDefault="00CF4715" w:rsidP="00CF4715">
      <w:pPr>
        <w:keepLines/>
        <w:spacing w:line="36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…………………………………………………………………………………………….. (</w:t>
      </w:r>
      <w:proofErr w:type="gramStart"/>
      <w:r>
        <w:rPr>
          <w:rFonts w:ascii="Calibri" w:eastAsia="Times New Roman" w:hAnsi="Calibri" w:cs="Arial"/>
        </w:rPr>
        <w:t>należy</w:t>
      </w:r>
      <w:proofErr w:type="gramEnd"/>
      <w:r>
        <w:rPr>
          <w:rFonts w:ascii="Calibri" w:eastAsia="Times New Roman" w:hAnsi="Calibr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>
        <w:rPr>
          <w:rFonts w:ascii="Calibri" w:eastAsia="Times New Roman" w:hAnsi="Calibri" w:cs="Arial"/>
          <w:i/>
        </w:rPr>
        <w:t>należy wskazać wartość tego towaru lub usługi bez kwoty podatku od towarów i usług</w:t>
      </w:r>
      <w:r>
        <w:rPr>
          <w:rFonts w:ascii="Calibri" w:eastAsia="Times New Roman" w:hAnsi="Calibri" w:cs="Arial"/>
        </w:rPr>
        <w:t>) kwota i stawka podatku od towarów lub usług wynosi ………….. PLN, ……%.</w:t>
      </w:r>
    </w:p>
    <w:p w14:paraId="2353434D" w14:textId="77777777" w:rsidR="00CF4715" w:rsidRPr="00050869" w:rsidRDefault="00CF4715" w:rsidP="00CF471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Żadna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050869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050869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CF4715" w:rsidRPr="00050869" w14:paraId="652FA26C" w14:textId="77777777" w:rsidTr="00C54567">
        <w:tc>
          <w:tcPr>
            <w:tcW w:w="534" w:type="dxa"/>
            <w:vMerge w:val="restart"/>
          </w:tcPr>
          <w:p w14:paraId="4C49AF6C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41DBA2E4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2204EACF" w14:textId="77777777" w:rsidR="00CF4715" w:rsidRPr="00050869" w:rsidRDefault="00CF4715" w:rsidP="00C5456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31B0C2D8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CF4715" w:rsidRPr="00050869" w14:paraId="4BBF0DDE" w14:textId="77777777" w:rsidTr="00C54567">
        <w:tc>
          <w:tcPr>
            <w:tcW w:w="534" w:type="dxa"/>
            <w:vMerge/>
          </w:tcPr>
          <w:p w14:paraId="6F76EDC9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408D2F15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354043C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49332FD6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CF4715" w:rsidRPr="00050869" w14:paraId="42C8A824" w14:textId="77777777" w:rsidTr="00C54567">
        <w:tc>
          <w:tcPr>
            <w:tcW w:w="534" w:type="dxa"/>
          </w:tcPr>
          <w:p w14:paraId="7B83E86B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0E784ADC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7DC824F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17FE6DE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CF4715" w:rsidRPr="00050869" w14:paraId="229A4828" w14:textId="77777777" w:rsidTr="00C54567">
        <w:tc>
          <w:tcPr>
            <w:tcW w:w="534" w:type="dxa"/>
          </w:tcPr>
          <w:p w14:paraId="26E75096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130B465D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2971648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693EA058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CF4715" w:rsidRPr="00050869" w14:paraId="204286C1" w14:textId="77777777" w:rsidTr="00C54567">
        <w:tc>
          <w:tcPr>
            <w:tcW w:w="534" w:type="dxa"/>
          </w:tcPr>
          <w:p w14:paraId="13CEE77F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0393B920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531A6C3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6CD77222" w14:textId="77777777" w:rsidR="00CF4715" w:rsidRPr="00050869" w:rsidRDefault="00CF4715" w:rsidP="00C54567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33384C17" w14:textId="77777777" w:rsidR="00CF4715" w:rsidRPr="00050869" w:rsidRDefault="00CF4715" w:rsidP="00CF471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11CBEE1E" w14:textId="77777777" w:rsidR="00CF4715" w:rsidRPr="00050869" w:rsidRDefault="00CF4715" w:rsidP="00CF471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 11 ust. 2 ustawy z dnia 16 kwietnia 1993 r. o zwalczaniu nieuczciwej konkurencji (t.j.DZ. U z 20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r poz. 1233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z późn. </w:t>
      </w:r>
      <w:proofErr w:type="gramStart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zm</w:t>
      </w:r>
      <w:proofErr w:type="gramEnd"/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.).</w:t>
      </w:r>
    </w:p>
    <w:p w14:paraId="577AAD9E" w14:textId="77777777" w:rsidR="00CF4715" w:rsidRPr="00050869" w:rsidRDefault="00CF4715" w:rsidP="00CF471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222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ust.</w:t>
      </w:r>
      <w:r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5 </w:t>
      </w:r>
      <w:r w:rsidRPr="00050869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Pzp.</w:t>
      </w:r>
    </w:p>
    <w:p w14:paraId="371475A2" w14:textId="0C46DFF9" w:rsidR="00E848E0" w:rsidRPr="000029E5" w:rsidRDefault="00831A68" w:rsidP="00CF471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bookmarkStart w:id="0" w:name="_GoBack"/>
      <w:bookmarkEnd w:id="0"/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r w:rsidRPr="000029E5">
        <w:rPr>
          <w:rFonts w:asciiTheme="minorHAnsi" w:hAnsiTheme="minorHAnsi" w:cs="Times New Roman"/>
          <w:i/>
        </w:rPr>
        <w:t>wypełnić jeśli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0029E5">
      <w:pPr>
        <w:tabs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0029E5">
      <w:pPr>
        <w:tabs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566EE4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27A8D"/>
    <w:rsid w:val="00A51149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821DC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4715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D71A-294E-4BCC-8680-E69A8E7C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12</cp:revision>
  <cp:lastPrinted>2021-06-24T06:43:00Z</cp:lastPrinted>
  <dcterms:created xsi:type="dcterms:W3CDTF">2021-12-02T08:52:00Z</dcterms:created>
  <dcterms:modified xsi:type="dcterms:W3CDTF">2022-12-09T13:03:00Z</dcterms:modified>
</cp:coreProperties>
</file>