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FBFB" w14:textId="77777777" w:rsidR="004500A6" w:rsidRDefault="004500A6">
      <w:pPr>
        <w:rPr>
          <w:rFonts w:ascii="Calibri" w:hAnsi="Calibri" w:cs="Calibri"/>
          <w:b/>
          <w:bCs/>
          <w:sz w:val="22"/>
          <w:szCs w:val="22"/>
        </w:rPr>
      </w:pPr>
    </w:p>
    <w:p w14:paraId="535D76CB" w14:textId="19C0AD83" w:rsidR="004500A6" w:rsidRPr="004500A6" w:rsidRDefault="004500A6" w:rsidP="004500A6">
      <w:pPr>
        <w:jc w:val="right"/>
        <w:rPr>
          <w:rFonts w:ascii="Calibri" w:hAnsi="Calibri" w:cs="Calibri"/>
          <w:sz w:val="20"/>
          <w:szCs w:val="20"/>
        </w:rPr>
      </w:pPr>
      <w:r w:rsidRPr="004500A6">
        <w:rPr>
          <w:rFonts w:ascii="Calibri" w:hAnsi="Calibri" w:cs="Calibri"/>
          <w:sz w:val="20"/>
          <w:szCs w:val="20"/>
        </w:rPr>
        <w:t>Załącznik nr 11 do SWZ</w:t>
      </w:r>
    </w:p>
    <w:p w14:paraId="64F21F27" w14:textId="77777777" w:rsidR="004500A6" w:rsidRDefault="004500A6">
      <w:pPr>
        <w:rPr>
          <w:rFonts w:ascii="Calibri" w:hAnsi="Calibri" w:cs="Calibri"/>
          <w:b/>
          <w:bCs/>
          <w:sz w:val="22"/>
          <w:szCs w:val="22"/>
        </w:rPr>
      </w:pPr>
    </w:p>
    <w:p w14:paraId="6319A5B3" w14:textId="38FF46C2" w:rsidR="00C37862" w:rsidRPr="004500A6" w:rsidRDefault="004500A6" w:rsidP="004500A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Tabela stawek</w:t>
      </w:r>
      <w:r w:rsidR="00846BC0" w:rsidRPr="004500A6">
        <w:rPr>
          <w:rFonts w:ascii="Calibri" w:hAnsi="Calibri" w:cs="Calibri"/>
          <w:b/>
          <w:bCs/>
          <w:sz w:val="22"/>
          <w:szCs w:val="22"/>
        </w:rPr>
        <w:t xml:space="preserve"> za posiłek na potrzeby projektów realizowanych w MCN Cogiteon.</w:t>
      </w:r>
    </w:p>
    <w:p w14:paraId="6BC3C2B0" w14:textId="3768950D" w:rsidR="006239B3" w:rsidRPr="004500A6" w:rsidRDefault="004500A6" w:rsidP="006239B3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Obiad</w:t>
      </w:r>
      <w:r w:rsidR="006239B3" w:rsidRPr="004500A6">
        <w:rPr>
          <w:rFonts w:ascii="Calibri" w:hAnsi="Calibri" w:cs="Calibri"/>
          <w:sz w:val="22"/>
          <w:szCs w:val="22"/>
          <w:u w:val="single"/>
        </w:rPr>
        <w:t xml:space="preserve"> – posiłek</w:t>
      </w:r>
      <w:r w:rsidR="24B43BE9" w:rsidRPr="004500A6">
        <w:rPr>
          <w:rFonts w:ascii="Calibri" w:hAnsi="Calibri" w:cs="Calibri"/>
          <w:sz w:val="22"/>
          <w:szCs w:val="22"/>
          <w:u w:val="single"/>
        </w:rPr>
        <w:t>,</w:t>
      </w:r>
      <w:r w:rsidR="00AF69C4" w:rsidRPr="004500A6">
        <w:rPr>
          <w:rFonts w:ascii="Calibri" w:hAnsi="Calibri" w:cs="Calibri"/>
          <w:sz w:val="22"/>
          <w:szCs w:val="22"/>
          <w:u w:val="single"/>
        </w:rPr>
        <w:t xml:space="preserve"> w skład którego wchodzą:</w:t>
      </w:r>
    </w:p>
    <w:p w14:paraId="676EAABB" w14:textId="3EA468E6" w:rsidR="00AF69C4" w:rsidRPr="004500A6" w:rsidRDefault="00AF69C4" w:rsidP="00AF69C4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>Zupa</w:t>
      </w:r>
    </w:p>
    <w:p w14:paraId="09DA2B2E" w14:textId="1481EC1A" w:rsidR="00AF69C4" w:rsidRPr="004500A6" w:rsidRDefault="00AF69C4" w:rsidP="00AF69C4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>Drugie danie</w:t>
      </w:r>
      <w:r w:rsidR="00EA6CA6" w:rsidRPr="004500A6">
        <w:rPr>
          <w:rFonts w:ascii="Calibri" w:hAnsi="Calibri" w:cs="Calibri"/>
          <w:sz w:val="22"/>
          <w:szCs w:val="22"/>
        </w:rPr>
        <w:t xml:space="preserve"> – opcja mięsna i wegetariańska</w:t>
      </w:r>
    </w:p>
    <w:p w14:paraId="58202352" w14:textId="23EB03BE" w:rsidR="003B2CCC" w:rsidRPr="004500A6" w:rsidRDefault="00AF69C4" w:rsidP="003B2CC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 xml:space="preserve">Napój </w:t>
      </w:r>
    </w:p>
    <w:p w14:paraId="4AADE598" w14:textId="0A4954CF" w:rsidR="00846BC0" w:rsidRPr="004500A6" w:rsidRDefault="00846BC0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333"/>
        <w:gridCol w:w="2292"/>
        <w:gridCol w:w="1813"/>
      </w:tblGrid>
      <w:tr w:rsidR="001820EE" w:rsidRPr="004500A6" w14:paraId="6E8265AC" w14:textId="77777777" w:rsidTr="004500A6">
        <w:tc>
          <w:tcPr>
            <w:tcW w:w="1812" w:type="dxa"/>
            <w:vAlign w:val="center"/>
          </w:tcPr>
          <w:p w14:paraId="33C46BB8" w14:textId="5121A7EF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Nazwa dania</w:t>
            </w:r>
          </w:p>
        </w:tc>
        <w:tc>
          <w:tcPr>
            <w:tcW w:w="1812" w:type="dxa"/>
            <w:vAlign w:val="center"/>
          </w:tcPr>
          <w:p w14:paraId="11654EFC" w14:textId="03FD1B0A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Koszt produktów</w:t>
            </w:r>
          </w:p>
        </w:tc>
        <w:tc>
          <w:tcPr>
            <w:tcW w:w="1333" w:type="dxa"/>
            <w:vAlign w:val="center"/>
          </w:tcPr>
          <w:p w14:paraId="7693C48D" w14:textId="39EBF65E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Koszty pracy</w:t>
            </w:r>
          </w:p>
        </w:tc>
        <w:tc>
          <w:tcPr>
            <w:tcW w:w="2292" w:type="dxa"/>
            <w:vAlign w:val="center"/>
          </w:tcPr>
          <w:p w14:paraId="1DE85F78" w14:textId="243A5386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Koszty eksploatacyjne</w:t>
            </w:r>
          </w:p>
        </w:tc>
        <w:tc>
          <w:tcPr>
            <w:tcW w:w="1813" w:type="dxa"/>
            <w:vAlign w:val="center"/>
          </w:tcPr>
          <w:p w14:paraId="76A33703" w14:textId="6B3D6923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Cena dania</w:t>
            </w:r>
          </w:p>
        </w:tc>
      </w:tr>
      <w:tr w:rsidR="00407EFA" w:rsidRPr="004500A6" w14:paraId="3D72432D" w14:textId="77777777" w:rsidTr="00970304">
        <w:tc>
          <w:tcPr>
            <w:tcW w:w="1812" w:type="dxa"/>
            <w:vAlign w:val="center"/>
          </w:tcPr>
          <w:p w14:paraId="1B8373CB" w14:textId="5DFAB7E3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Zupa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DF369" w14:textId="22C4A6CD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5,60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FD39E" w14:textId="43A7901A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5,60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3163" w14:textId="2EB248DA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4,80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16666" w14:textId="3989F135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16,00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</w:tr>
      <w:tr w:rsidR="00407EFA" w:rsidRPr="004500A6" w14:paraId="5D20B118" w14:textId="77777777" w:rsidTr="00970304">
        <w:trPr>
          <w:trHeight w:val="253"/>
        </w:trPr>
        <w:tc>
          <w:tcPr>
            <w:tcW w:w="1812" w:type="dxa"/>
            <w:vAlign w:val="center"/>
          </w:tcPr>
          <w:p w14:paraId="6387F361" w14:textId="7F9AD40E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Drugie danie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0CEDD" w14:textId="5899FDCE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10,25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CF370" w14:textId="7F7008D2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10,25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3F2F8" w14:textId="50435B8A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8,00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CE16C" w14:textId="13818B62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28,50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</w:tr>
      <w:tr w:rsidR="00407EFA" w:rsidRPr="004500A6" w14:paraId="5222A4DA" w14:textId="77777777" w:rsidTr="00970304">
        <w:tc>
          <w:tcPr>
            <w:tcW w:w="1812" w:type="dxa"/>
            <w:vAlign w:val="center"/>
          </w:tcPr>
          <w:p w14:paraId="4A36BCC9" w14:textId="396F32BB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Napój / kompot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54768" w14:textId="2FF574D3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1,95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13932" w14:textId="7C45B888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1,95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C19E4" w14:textId="3D42F2CD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1,60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A1ACA" w14:textId="03A813B3" w:rsidR="00407EFA" w:rsidRPr="004500A6" w:rsidRDefault="00407EFA" w:rsidP="00407E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ptos" w:hAnsi="Aptos"/>
              </w:rPr>
              <w:t>5,50 zł</w:t>
            </w:r>
            <w:r>
              <w:rPr>
                <w:rStyle w:val="eop"/>
                <w:rFonts w:ascii="Aptos" w:hAnsi="Aptos"/>
              </w:rPr>
              <w:t> </w:t>
            </w:r>
          </w:p>
        </w:tc>
      </w:tr>
    </w:tbl>
    <w:p w14:paraId="7591142F" w14:textId="77777777" w:rsidR="00445B6C" w:rsidRPr="004500A6" w:rsidRDefault="00445B6C">
      <w:pPr>
        <w:rPr>
          <w:rFonts w:ascii="Calibri" w:hAnsi="Calibri" w:cs="Calibri"/>
          <w:sz w:val="22"/>
          <w:szCs w:val="22"/>
        </w:rPr>
      </w:pPr>
    </w:p>
    <w:p w14:paraId="233ADBB2" w14:textId="7B744671" w:rsidR="00846BC0" w:rsidRPr="004500A6" w:rsidRDefault="004500A6">
      <w:pPr>
        <w:rPr>
          <w:rFonts w:ascii="Calibri" w:hAnsi="Calibri" w:cs="Calibri"/>
          <w:b/>
          <w:bCs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>Całkowita cena za obiad:</w:t>
      </w:r>
      <w:r w:rsidR="00670B87" w:rsidRPr="004500A6">
        <w:rPr>
          <w:rFonts w:ascii="Calibri" w:hAnsi="Calibri" w:cs="Calibri"/>
          <w:sz w:val="22"/>
          <w:szCs w:val="22"/>
        </w:rPr>
        <w:t xml:space="preserve"> </w:t>
      </w:r>
      <w:r w:rsidR="006F5BFD">
        <w:rPr>
          <w:rFonts w:ascii="Calibri" w:hAnsi="Calibri" w:cs="Calibri"/>
          <w:sz w:val="22"/>
          <w:szCs w:val="22"/>
        </w:rPr>
        <w:t>50</w:t>
      </w:r>
      <w:r w:rsidR="009770EF" w:rsidRPr="004500A6">
        <w:rPr>
          <w:rFonts w:ascii="Calibri" w:hAnsi="Calibri" w:cs="Calibri"/>
          <w:sz w:val="22"/>
          <w:szCs w:val="22"/>
        </w:rPr>
        <w:t>,00 zł</w:t>
      </w:r>
      <w:r w:rsidR="00CC012E" w:rsidRPr="004500A6">
        <w:rPr>
          <w:rFonts w:ascii="Calibri" w:hAnsi="Calibri" w:cs="Calibri"/>
          <w:sz w:val="22"/>
          <w:szCs w:val="22"/>
        </w:rPr>
        <w:t xml:space="preserve"> brutto</w:t>
      </w:r>
    </w:p>
    <w:sectPr w:rsidR="00846BC0" w:rsidRPr="004500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584D" w14:textId="77777777" w:rsidR="004500A6" w:rsidRDefault="004500A6" w:rsidP="004500A6">
      <w:pPr>
        <w:spacing w:after="0" w:line="240" w:lineRule="auto"/>
      </w:pPr>
      <w:r>
        <w:separator/>
      </w:r>
    </w:p>
  </w:endnote>
  <w:endnote w:type="continuationSeparator" w:id="0">
    <w:p w14:paraId="1A065209" w14:textId="77777777" w:rsidR="004500A6" w:rsidRDefault="004500A6" w:rsidP="0045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D5EC" w14:textId="77777777" w:rsidR="004500A6" w:rsidRDefault="004500A6" w:rsidP="004500A6">
      <w:pPr>
        <w:spacing w:after="0" w:line="240" w:lineRule="auto"/>
      </w:pPr>
      <w:r>
        <w:separator/>
      </w:r>
    </w:p>
  </w:footnote>
  <w:footnote w:type="continuationSeparator" w:id="0">
    <w:p w14:paraId="077E5F6F" w14:textId="77777777" w:rsidR="004500A6" w:rsidRDefault="004500A6" w:rsidP="0045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6F51" w14:textId="0DA59702" w:rsidR="004500A6" w:rsidRDefault="004500A6">
    <w:pPr>
      <w:pStyle w:val="Nagwek"/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249EED0A" wp14:editId="7FF84CC8">
          <wp:extent cx="5759450" cy="509270"/>
          <wp:effectExtent l="0" t="0" r="0" b="0"/>
          <wp:docPr id="1904153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D6567"/>
    <w:multiLevelType w:val="hybridMultilevel"/>
    <w:tmpl w:val="E0C4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5A"/>
    <w:rsid w:val="00000C4C"/>
    <w:rsid w:val="00004B1A"/>
    <w:rsid w:val="00057F96"/>
    <w:rsid w:val="001440E2"/>
    <w:rsid w:val="0015177B"/>
    <w:rsid w:val="001820EE"/>
    <w:rsid w:val="00225B2D"/>
    <w:rsid w:val="00284DFF"/>
    <w:rsid w:val="002879E0"/>
    <w:rsid w:val="00372DB9"/>
    <w:rsid w:val="003B2B0E"/>
    <w:rsid w:val="003B2CCC"/>
    <w:rsid w:val="00407EFA"/>
    <w:rsid w:val="00415D3C"/>
    <w:rsid w:val="00445B6C"/>
    <w:rsid w:val="004500A6"/>
    <w:rsid w:val="00465722"/>
    <w:rsid w:val="0051621E"/>
    <w:rsid w:val="005F50DE"/>
    <w:rsid w:val="006239B3"/>
    <w:rsid w:val="006519DB"/>
    <w:rsid w:val="00670B87"/>
    <w:rsid w:val="00671C7F"/>
    <w:rsid w:val="006B35AC"/>
    <w:rsid w:val="006F5BFD"/>
    <w:rsid w:val="00783A0F"/>
    <w:rsid w:val="007A34E7"/>
    <w:rsid w:val="00846BC0"/>
    <w:rsid w:val="008954A8"/>
    <w:rsid w:val="008E6561"/>
    <w:rsid w:val="009770EF"/>
    <w:rsid w:val="009C6C1B"/>
    <w:rsid w:val="00A44DA5"/>
    <w:rsid w:val="00A92FD1"/>
    <w:rsid w:val="00AA6B60"/>
    <w:rsid w:val="00AF69C4"/>
    <w:rsid w:val="00BA0E8D"/>
    <w:rsid w:val="00C37862"/>
    <w:rsid w:val="00C60745"/>
    <w:rsid w:val="00CA169D"/>
    <w:rsid w:val="00CC012E"/>
    <w:rsid w:val="00D0297A"/>
    <w:rsid w:val="00D52AF3"/>
    <w:rsid w:val="00DA3F61"/>
    <w:rsid w:val="00E9436F"/>
    <w:rsid w:val="00EA61B8"/>
    <w:rsid w:val="00EA6CA6"/>
    <w:rsid w:val="00ED0496"/>
    <w:rsid w:val="00ED424E"/>
    <w:rsid w:val="00EF372B"/>
    <w:rsid w:val="00F5355A"/>
    <w:rsid w:val="00F734A7"/>
    <w:rsid w:val="00F86C11"/>
    <w:rsid w:val="00FE7BE7"/>
    <w:rsid w:val="24B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8B3D"/>
  <w15:chartTrackingRefBased/>
  <w15:docId w15:val="{F08CEB5C-219E-4685-8ACF-B1D13061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5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5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5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5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5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55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A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0A6"/>
  </w:style>
  <w:style w:type="paragraph" w:styleId="Stopka">
    <w:name w:val="footer"/>
    <w:basedOn w:val="Normalny"/>
    <w:link w:val="StopkaZnak"/>
    <w:uiPriority w:val="99"/>
    <w:unhideWhenUsed/>
    <w:rsid w:val="0045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0A6"/>
  </w:style>
  <w:style w:type="character" w:customStyle="1" w:styleId="wacimagecontainer">
    <w:name w:val="wacimagecontainer"/>
    <w:basedOn w:val="Domylnaczcionkaakapitu"/>
    <w:rsid w:val="004500A6"/>
  </w:style>
  <w:style w:type="character" w:customStyle="1" w:styleId="normaltextrun">
    <w:name w:val="normaltextrun"/>
    <w:basedOn w:val="Domylnaczcionkaakapitu"/>
    <w:rsid w:val="00407EFA"/>
  </w:style>
  <w:style w:type="character" w:customStyle="1" w:styleId="eop">
    <w:name w:val="eop"/>
    <w:basedOn w:val="Domylnaczcionkaakapitu"/>
    <w:rsid w:val="0040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4" ma:contentTypeDescription="Utwórz nowy dokument." ma:contentTypeScope="" ma:versionID="8a8f52fdf0b93f5bde3771d06f9a5ab7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ea8ddd01bbd2d1ef8f3854760d37bb9d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EA813-B507-4523-A919-2B079200E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10E03-140E-4CE3-8113-48F00EDD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</dc:creator>
  <cp:keywords/>
  <dc:description/>
  <cp:lastModifiedBy>Robert Kochański</cp:lastModifiedBy>
  <cp:revision>4</cp:revision>
  <dcterms:created xsi:type="dcterms:W3CDTF">2024-07-16T06:25:00Z</dcterms:created>
  <dcterms:modified xsi:type="dcterms:W3CDTF">2025-01-14T07:44:00Z</dcterms:modified>
</cp:coreProperties>
</file>