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7208A0D9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3E5F4E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6C3D81">
        <w:rPr>
          <w:rFonts w:asciiTheme="minorHAnsi" w:hAnsiTheme="minorHAnsi" w:cs="Arial"/>
          <w:b/>
          <w:szCs w:val="24"/>
        </w:rPr>
        <w:t>2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6C3D81">
        <w:rPr>
          <w:rFonts w:asciiTheme="minorHAnsi" w:hAnsiTheme="minorHAnsi" w:cs="Arial"/>
          <w:b/>
          <w:szCs w:val="24"/>
        </w:rPr>
        <w:t>4</w:t>
      </w:r>
    </w:p>
    <w:p w14:paraId="7E32BD56" w14:textId="77777777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3E5F4E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68E2A1E4" w14:textId="42892344" w:rsidR="003E5F4E" w:rsidRPr="00244434" w:rsidRDefault="00055D5A" w:rsidP="003E5F4E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3E5F4E" w:rsidRPr="00244434">
        <w:rPr>
          <w:rFonts w:asciiTheme="minorHAnsi" w:hAnsiTheme="minorHAnsi" w:cs="Tahoma"/>
          <w:b/>
          <w:bCs/>
        </w:rPr>
        <w:t xml:space="preserve">Sukcesywną dostawę oleju napędowego B-0 w ilości </w:t>
      </w:r>
      <w:r w:rsidR="006C3D81">
        <w:rPr>
          <w:rFonts w:asciiTheme="minorHAnsi" w:hAnsiTheme="minorHAnsi" w:cs="Tahoma"/>
          <w:b/>
          <w:bCs/>
        </w:rPr>
        <w:t>12</w:t>
      </w:r>
      <w:r w:rsidR="003E5F4E" w:rsidRPr="00244434">
        <w:rPr>
          <w:rFonts w:asciiTheme="minorHAnsi" w:hAnsiTheme="minorHAnsi" w:cs="Tahoma"/>
          <w:b/>
          <w:bCs/>
        </w:rPr>
        <w:t>0 000 l.</w:t>
      </w:r>
      <w:bookmarkEnd w:id="0"/>
      <w:r w:rsidR="003E5F4E" w:rsidRPr="00244434">
        <w:rPr>
          <w:rFonts w:asciiTheme="minorHAnsi" w:hAnsiTheme="minorHAnsi"/>
          <w:b/>
          <w:bCs/>
          <w:lang w:eastAsia="en-US" w:bidi="en-US"/>
        </w:rPr>
        <w:t>,</w:t>
      </w:r>
      <w:r w:rsidR="003E5F4E" w:rsidRPr="00244434">
        <w:rPr>
          <w:rFonts w:asciiTheme="minorHAnsi" w:hAnsiTheme="minorHAnsi"/>
          <w:lang w:eastAsia="lt-LT" w:bidi="en-US"/>
        </w:rPr>
        <w:t xml:space="preserve"> 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Znak: INS/BPR –</w:t>
      </w:r>
      <w:r w:rsidR="00ED79B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6C3D81">
        <w:rPr>
          <w:rFonts w:asciiTheme="minorHAnsi" w:hAnsiTheme="minorHAnsi"/>
          <w:b/>
          <w:color w:val="00000A"/>
          <w:lang w:eastAsia="en-US" w:bidi="en-US"/>
        </w:rPr>
        <w:t>2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/202</w:t>
      </w:r>
      <w:r w:rsidR="006C3D81">
        <w:rPr>
          <w:rFonts w:asciiTheme="minorHAnsi" w:hAnsiTheme="minorHAnsi"/>
          <w:b/>
          <w:color w:val="00000A"/>
          <w:lang w:eastAsia="en-US" w:bidi="en-US"/>
        </w:rPr>
        <w:t>4</w:t>
      </w:r>
      <w:bookmarkStart w:id="1" w:name="_GoBack"/>
      <w:bookmarkEnd w:id="1"/>
    </w:p>
    <w:p w14:paraId="257CDF63" w14:textId="42484096" w:rsidR="00494935" w:rsidRDefault="0049493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C3D81">
      <w:fldChar w:fldCharType="begin"/>
    </w:r>
    <w:r w:rsidR="006C3D81">
      <w:instrText>NUMPAGES  \* Arabic  \* MERGEFORMAT</w:instrText>
    </w:r>
    <w:r w:rsidR="006C3D81">
      <w:fldChar w:fldCharType="separate"/>
    </w:r>
    <w:r w:rsidR="00FF5901">
      <w:rPr>
        <w:noProof/>
      </w:rPr>
      <w:t>1</w:t>
    </w:r>
    <w:r w:rsidR="006C3D81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767D2"/>
    <w:rsid w:val="004927C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C3D81"/>
    <w:rsid w:val="006D6DE5"/>
    <w:rsid w:val="006E5990"/>
    <w:rsid w:val="00703BCB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9143C-FF45-4276-83F1-9621050B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2</cp:revision>
  <cp:lastPrinted>2021-04-28T04:36:00Z</cp:lastPrinted>
  <dcterms:created xsi:type="dcterms:W3CDTF">2024-01-30T09:00:00Z</dcterms:created>
  <dcterms:modified xsi:type="dcterms:W3CDTF">2024-01-30T09:00:00Z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