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71450D67"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866463">
        <w:rPr>
          <w:rFonts w:ascii="Verdana" w:hAnsi="Verdana" w:cstheme="minorHAnsi"/>
          <w:b/>
          <w:sz w:val="20"/>
          <w:szCs w:val="20"/>
        </w:rPr>
        <w:t>10</w:t>
      </w:r>
      <w:r w:rsidR="00BC3C39" w:rsidRPr="00BC3C39">
        <w:rPr>
          <w:rFonts w:ascii="Verdana" w:hAnsi="Verdana" w:cstheme="minorHAnsi"/>
          <w:b/>
          <w:sz w:val="20"/>
          <w:szCs w:val="20"/>
        </w:rPr>
        <w:t>.202</w:t>
      </w:r>
      <w:r w:rsidR="007A08BF">
        <w:rPr>
          <w:rFonts w:ascii="Verdana" w:hAnsi="Verdana" w:cstheme="minorHAnsi"/>
          <w:b/>
          <w:sz w:val="20"/>
          <w:szCs w:val="20"/>
        </w:rPr>
        <w:t>3</w:t>
      </w:r>
    </w:p>
    <w:p w14:paraId="4D9C875C" w14:textId="77777777" w:rsidR="009E096B" w:rsidRPr="00957291" w:rsidRDefault="009E096B" w:rsidP="009E096B">
      <w:pPr>
        <w:jc w:val="center"/>
        <w:rPr>
          <w:rFonts w:ascii="Verdana" w:hAnsi="Verdana" w:cstheme="minorHAnsi"/>
          <w:b/>
          <w:sz w:val="20"/>
          <w:szCs w:val="20"/>
        </w:rPr>
      </w:pPr>
    </w:p>
    <w:p w14:paraId="4E3B9558" w14:textId="67EA7A63"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7A08BF">
        <w:rPr>
          <w:rFonts w:ascii="Verdana" w:hAnsi="Verdana" w:cstheme="minorHAnsi"/>
          <w:b/>
          <w:sz w:val="20"/>
        </w:rPr>
        <w:t>3</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01202960" w14:textId="77777777" w:rsidR="00866463" w:rsidRPr="00E77F14" w:rsidRDefault="00866463" w:rsidP="00866463">
      <w:pPr>
        <w:jc w:val="center"/>
        <w:rPr>
          <w:rFonts w:ascii="Calibri" w:hAnsi="Calibri" w:cs="Calibri"/>
          <w:b/>
          <w:sz w:val="32"/>
          <w:lang w:eastAsia="ar-SA"/>
        </w:rPr>
      </w:pPr>
      <w:r w:rsidRPr="00E77F14">
        <w:rPr>
          <w:rFonts w:ascii="Calibri" w:hAnsi="Calibri" w:cs="Calibri"/>
          <w:b/>
          <w:sz w:val="32"/>
          <w:lang w:eastAsia="ar-SA"/>
        </w:rPr>
        <w:t>Przebudowa drogi gminnej - ul. Jeziornej w miejscowości Gostomko</w:t>
      </w:r>
    </w:p>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49214CBE" w14:textId="664AB154" w:rsidR="007C1AA0" w:rsidRPr="0005612B" w:rsidRDefault="007C1AA0" w:rsidP="008A38E5">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 xml:space="preserve">zadanie </w:t>
      </w:r>
      <w:r w:rsidR="00BC5E5E" w:rsidRPr="003622FA">
        <w:rPr>
          <w:rFonts w:ascii="Verdana" w:eastAsia="Calibri" w:hAnsi="Verdana" w:cstheme="minorHAnsi"/>
          <w:sz w:val="20"/>
          <w:szCs w:val="20"/>
        </w:rPr>
        <w:t>pn.:</w:t>
      </w:r>
      <w:r w:rsidRPr="003622FA">
        <w:rPr>
          <w:rFonts w:ascii="Verdana" w:eastAsia="Calibri" w:hAnsi="Verdana" w:cstheme="minorHAnsi"/>
          <w:sz w:val="20"/>
          <w:szCs w:val="20"/>
        </w:rPr>
        <w:t xml:space="preserve"> </w:t>
      </w:r>
      <w:r w:rsidR="003622FA" w:rsidRPr="003622FA">
        <w:rPr>
          <w:rFonts w:ascii="Verdana" w:eastAsia="Calibri" w:hAnsi="Verdana" w:cstheme="minorHAnsi"/>
          <w:sz w:val="20"/>
          <w:szCs w:val="20"/>
        </w:rPr>
        <w:t>Przebudowa drogi gminnej - ul. Jeziornej w miejscowości Gostomko</w:t>
      </w:r>
    </w:p>
    <w:p w14:paraId="25020D57" w14:textId="2EB830CA" w:rsidR="00393585"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2.</w:t>
      </w:r>
      <w:r w:rsidR="0005612B"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366041" w:rsidRPr="0005612B">
        <w:rPr>
          <w:rFonts w:ascii="Verdana" w:eastAsia="Calibri" w:hAnsi="Verdana" w:cstheme="minorHAnsi"/>
          <w:sz w:val="20"/>
          <w:szCs w:val="20"/>
        </w:rPr>
        <w:t>dokumentacja projektowa</w:t>
      </w:r>
      <w:r w:rsidR="00C42BF7"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i Specyfikacja </w:t>
      </w:r>
      <w:r w:rsidR="0081380D" w:rsidRPr="0005612B">
        <w:rPr>
          <w:rFonts w:ascii="Verdana" w:eastAsia="Calibri" w:hAnsi="Verdana" w:cstheme="minorHAnsi"/>
          <w:sz w:val="20"/>
          <w:szCs w:val="20"/>
        </w:rPr>
        <w:t>Techniczna Wykonania i odbioru Robót  (</w:t>
      </w:r>
      <w:proofErr w:type="spellStart"/>
      <w:r w:rsidR="0081380D" w:rsidRPr="0005612B">
        <w:rPr>
          <w:rFonts w:ascii="Verdana" w:eastAsia="Calibri" w:hAnsi="Verdana" w:cstheme="minorHAnsi"/>
          <w:sz w:val="20"/>
          <w:szCs w:val="20"/>
        </w:rPr>
        <w:t>STWiOR</w:t>
      </w:r>
      <w:proofErr w:type="spellEnd"/>
      <w:r w:rsidR="0081380D" w:rsidRPr="0005612B">
        <w:rPr>
          <w:rFonts w:ascii="Verdana" w:eastAsia="Calibri" w:hAnsi="Verdana" w:cstheme="minorHAnsi"/>
          <w:sz w:val="20"/>
          <w:szCs w:val="20"/>
        </w:rPr>
        <w:t>)</w:t>
      </w:r>
      <w:r w:rsidR="00393585" w:rsidRPr="0005612B">
        <w:rPr>
          <w:rFonts w:ascii="Verdana" w:eastAsia="Calibri" w:hAnsi="Verdana" w:cstheme="minorHAnsi"/>
          <w:sz w:val="20"/>
          <w:szCs w:val="20"/>
        </w:rPr>
        <w:t>.</w:t>
      </w:r>
      <w:r w:rsidR="0081380D" w:rsidRPr="0005612B">
        <w:rPr>
          <w:rFonts w:ascii="Verdana" w:eastAsia="Calibri" w:hAnsi="Verdana" w:cstheme="minorHAnsi"/>
          <w:sz w:val="20"/>
          <w:szCs w:val="20"/>
        </w:rPr>
        <w:t xml:space="preserve"> </w:t>
      </w:r>
    </w:p>
    <w:p w14:paraId="2CB7FDE7" w14:textId="5AC67F12"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 niniejszej umowy</w:t>
      </w:r>
      <w:r w:rsidR="00B8557E" w:rsidRPr="0005612B">
        <w:rPr>
          <w:rFonts w:ascii="Verdana" w:eastAsia="Calibri" w:hAnsi="Verdana" w:cstheme="minorHAnsi"/>
          <w:sz w:val="20"/>
          <w:szCs w:val="20"/>
        </w:rPr>
        <w:t>.</w:t>
      </w:r>
    </w:p>
    <w:p w14:paraId="2D14A616" w14:textId="77777777" w:rsidR="00866463" w:rsidRDefault="00912421" w:rsidP="00866463">
      <w:pPr>
        <w:pStyle w:val="Default"/>
        <w:rPr>
          <w:rFonts w:asciiTheme="minorHAnsi" w:hAnsiTheme="minorHAnsi" w:cs="Arial"/>
          <w:b/>
        </w:rPr>
      </w:pPr>
      <w:r w:rsidRPr="0005612B">
        <w:rPr>
          <w:rFonts w:ascii="Verdana" w:hAnsi="Verdana" w:cstheme="minorHAnsi"/>
          <w:sz w:val="20"/>
          <w:szCs w:val="20"/>
        </w:rPr>
        <w:t>4.</w:t>
      </w:r>
      <w:r w:rsidR="00742413" w:rsidRPr="0005612B">
        <w:t xml:space="preserve"> </w:t>
      </w:r>
      <w:r w:rsidR="00866463">
        <w:rPr>
          <w:rFonts w:asciiTheme="minorHAnsi" w:hAnsiTheme="minorHAnsi" w:cs="Arial"/>
          <w:b/>
        </w:rPr>
        <w:t xml:space="preserve">Zamawiający informuje, że przedmiot zamówienia współfinasowany jest ze środków budżetu Województwa Pomorskiego na rok 2023. </w:t>
      </w:r>
    </w:p>
    <w:p w14:paraId="56B70022" w14:textId="05084D60" w:rsidR="0050570E" w:rsidRPr="0005612B" w:rsidRDefault="0050570E" w:rsidP="0050570E">
      <w:pPr>
        <w:pStyle w:val="Default"/>
        <w:jc w:val="both"/>
        <w:rPr>
          <w:rFonts w:asciiTheme="minorHAnsi" w:hAnsiTheme="minorHAnsi" w:cs="Arial"/>
          <w:b/>
        </w:rPr>
      </w:pPr>
    </w:p>
    <w:p w14:paraId="43B62D06" w14:textId="2B491BB1" w:rsidR="00912421" w:rsidRPr="00957291" w:rsidRDefault="00912421"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0"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0"/>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6BB3A2A2"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8A38E5">
        <w:rPr>
          <w:rFonts w:ascii="Verdana" w:hAnsi="Verdana" w:cstheme="minorHAnsi"/>
          <w:b/>
          <w:sz w:val="20"/>
          <w:szCs w:val="20"/>
        </w:rPr>
        <w:t>1</w:t>
      </w:r>
      <w:r w:rsidR="00866463">
        <w:rPr>
          <w:rFonts w:ascii="Verdana" w:hAnsi="Verdana" w:cstheme="minorHAnsi"/>
          <w:b/>
          <w:sz w:val="20"/>
          <w:szCs w:val="20"/>
        </w:rPr>
        <w:t>00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9AD0878" w14:textId="6E2A9C1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73B2F68B" w14:textId="1F0BE88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6E4315A" w14:textId="77777777" w:rsidR="00F42622" w:rsidRPr="00957291" w:rsidRDefault="00F42622"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688401D7" w14:textId="2B479635" w:rsidR="00F42622" w:rsidRDefault="00F42622" w:rsidP="00BC5E5E">
      <w:pPr>
        <w:autoSpaceDE w:val="0"/>
        <w:jc w:val="center"/>
        <w:rPr>
          <w:rFonts w:ascii="Verdana" w:hAnsi="Verdana"/>
          <w:b/>
          <w:bCs/>
          <w:color w:val="000000"/>
          <w:sz w:val="20"/>
          <w:szCs w:val="20"/>
        </w:rPr>
      </w:pPr>
    </w:p>
    <w:p w14:paraId="745A47D1" w14:textId="46821197" w:rsidR="00F42622" w:rsidRDefault="00F42622" w:rsidP="00BC5E5E">
      <w:pPr>
        <w:autoSpaceDE w:val="0"/>
        <w:jc w:val="center"/>
        <w:rPr>
          <w:rFonts w:ascii="Verdana" w:hAnsi="Verdana"/>
          <w:b/>
          <w:bCs/>
          <w:color w:val="000000"/>
          <w:sz w:val="20"/>
          <w:szCs w:val="20"/>
        </w:rPr>
      </w:pPr>
    </w:p>
    <w:p w14:paraId="06E9A0A8" w14:textId="77777777" w:rsidR="00F42622" w:rsidRPr="00957291" w:rsidRDefault="00F42622"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lastRenderedPageBreak/>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lastRenderedPageBreak/>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 xml:space="preserve">termin zapłaty wynagrodzenia Podwykonawcy lub dalszemu Podwykonawcy przewidziany w umowie o podwykonawstwo jest dłuższy niż 30 dni od dnia </w:t>
      </w:r>
      <w:r w:rsidRPr="00957291">
        <w:rPr>
          <w:rFonts w:ascii="Verdana" w:hAnsi="Verdana" w:cstheme="minorHAnsi"/>
          <w:sz w:val="20"/>
          <w:szCs w:val="20"/>
        </w:rPr>
        <w:lastRenderedPageBreak/>
        <w:t>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lastRenderedPageBreak/>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lastRenderedPageBreak/>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lastRenderedPageBreak/>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07FAB9E9" w:rsidR="00C50630" w:rsidRDefault="00C50630" w:rsidP="00371113">
      <w:pPr>
        <w:pStyle w:val="Default"/>
        <w:ind w:left="240" w:hanging="240"/>
        <w:jc w:val="both"/>
        <w:rPr>
          <w:rFonts w:ascii="Verdana" w:hAnsi="Verdana"/>
          <w:sz w:val="20"/>
          <w:szCs w:val="20"/>
        </w:rPr>
      </w:pPr>
    </w:p>
    <w:p w14:paraId="38BAD9DD" w14:textId="0EDE38D6" w:rsidR="0050570E" w:rsidRDefault="0050570E" w:rsidP="00371113">
      <w:pPr>
        <w:pStyle w:val="Default"/>
        <w:ind w:left="240" w:hanging="240"/>
        <w:jc w:val="both"/>
        <w:rPr>
          <w:rFonts w:ascii="Verdana" w:hAnsi="Verdana"/>
          <w:sz w:val="20"/>
          <w:szCs w:val="20"/>
        </w:rPr>
      </w:pPr>
    </w:p>
    <w:p w14:paraId="7E371D24" w14:textId="2365DF26" w:rsidR="008A38E5" w:rsidRDefault="008A38E5" w:rsidP="00371113">
      <w:pPr>
        <w:pStyle w:val="Default"/>
        <w:ind w:left="240" w:hanging="240"/>
        <w:jc w:val="both"/>
        <w:rPr>
          <w:rFonts w:ascii="Verdana" w:hAnsi="Verdana"/>
          <w:sz w:val="20"/>
          <w:szCs w:val="20"/>
        </w:rPr>
      </w:pPr>
    </w:p>
    <w:p w14:paraId="162E6C08" w14:textId="0DF31D5D" w:rsidR="008A38E5" w:rsidRDefault="008A38E5" w:rsidP="00371113">
      <w:pPr>
        <w:pStyle w:val="Default"/>
        <w:ind w:left="240" w:hanging="240"/>
        <w:jc w:val="both"/>
        <w:rPr>
          <w:rFonts w:ascii="Verdana" w:hAnsi="Verdana"/>
          <w:sz w:val="20"/>
          <w:szCs w:val="20"/>
        </w:rPr>
      </w:pPr>
    </w:p>
    <w:p w14:paraId="42BA43F0" w14:textId="7ECD2F24" w:rsidR="008A38E5" w:rsidRDefault="008A38E5" w:rsidP="00371113">
      <w:pPr>
        <w:pStyle w:val="Default"/>
        <w:ind w:left="240" w:hanging="240"/>
        <w:jc w:val="both"/>
        <w:rPr>
          <w:rFonts w:ascii="Verdana" w:hAnsi="Verdana"/>
          <w:sz w:val="20"/>
          <w:szCs w:val="20"/>
        </w:rPr>
      </w:pPr>
    </w:p>
    <w:p w14:paraId="209679EE" w14:textId="77777777" w:rsidR="008A38E5" w:rsidRDefault="008A38E5" w:rsidP="00371113">
      <w:pPr>
        <w:pStyle w:val="Default"/>
        <w:ind w:left="240" w:hanging="240"/>
        <w:jc w:val="both"/>
        <w:rPr>
          <w:rFonts w:ascii="Verdana" w:hAnsi="Verdana"/>
          <w:sz w:val="20"/>
          <w:szCs w:val="20"/>
        </w:rPr>
      </w:pPr>
    </w:p>
    <w:p w14:paraId="32446D60" w14:textId="77777777" w:rsidR="0050570E" w:rsidRPr="00957291" w:rsidRDefault="0050570E"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lastRenderedPageBreak/>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w:t>
      </w:r>
      <w:r w:rsidRPr="00957291">
        <w:rPr>
          <w:rFonts w:ascii="Verdana" w:hAnsi="Verdana"/>
          <w:sz w:val="20"/>
          <w:szCs w:val="20"/>
        </w:rPr>
        <w:lastRenderedPageBreak/>
        <w:t xml:space="preserve">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w:t>
      </w:r>
      <w:r w:rsidRPr="00957291">
        <w:rPr>
          <w:rFonts w:ascii="Verdana" w:hAnsi="Verdana"/>
          <w:sz w:val="20"/>
          <w:szCs w:val="20"/>
        </w:rPr>
        <w:lastRenderedPageBreak/>
        <w:t xml:space="preserve">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lastRenderedPageBreak/>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w:t>
      </w:r>
      <w:r w:rsidRPr="00957291">
        <w:rPr>
          <w:rFonts w:ascii="Verdana" w:hAnsi="Verdana"/>
          <w:sz w:val="20"/>
          <w:szCs w:val="20"/>
        </w:rPr>
        <w:lastRenderedPageBreak/>
        <w:t>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j) konieczność wykonania robót oraz usunięcia wad w celu zmniejszenia zagrożenia, gdy zaistnieje wypadek wpływający na bezpieczeństwo życia, zdrowia, mienia, lub </w:t>
      </w:r>
      <w:r w:rsidRPr="00957291">
        <w:rPr>
          <w:rFonts w:ascii="Verdana" w:hAnsi="Verdana" w:cstheme="minorHAnsi"/>
          <w:sz w:val="20"/>
          <w:szCs w:val="20"/>
        </w:rPr>
        <w:lastRenderedPageBreak/>
        <w:t>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lastRenderedPageBreak/>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D02D" w14:textId="77777777" w:rsidR="009A5C77" w:rsidRDefault="009A5C77">
      <w:r>
        <w:separator/>
      </w:r>
    </w:p>
  </w:endnote>
  <w:endnote w:type="continuationSeparator" w:id="0">
    <w:p w14:paraId="7D13722A" w14:textId="77777777" w:rsidR="009A5C77" w:rsidRDefault="009A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0561" w14:textId="77777777" w:rsidR="009A5C77" w:rsidRDefault="009A5C77">
      <w:r>
        <w:separator/>
      </w:r>
    </w:p>
  </w:footnote>
  <w:footnote w:type="continuationSeparator" w:id="0">
    <w:p w14:paraId="43809080" w14:textId="77777777" w:rsidR="009A5C77" w:rsidRDefault="009A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76E43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D7DF2"/>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22FA"/>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F3A"/>
    <w:rsid w:val="00787A5F"/>
    <w:rsid w:val="0079055C"/>
    <w:rsid w:val="0079115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66463"/>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5C77"/>
    <w:rsid w:val="009A606F"/>
    <w:rsid w:val="009A6B25"/>
    <w:rsid w:val="009B1B5C"/>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1BB"/>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TotalTime>
  <Pages>17</Pages>
  <Words>7467</Words>
  <Characters>44806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2</cp:revision>
  <cp:lastPrinted>2023-02-01T11:09:00Z</cp:lastPrinted>
  <dcterms:created xsi:type="dcterms:W3CDTF">2023-07-14T06:51:00Z</dcterms:created>
  <dcterms:modified xsi:type="dcterms:W3CDTF">2023-07-14T06:51:00Z</dcterms:modified>
</cp:coreProperties>
</file>