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2AF2C" w14:textId="6C487C3F" w:rsidR="00ED7A99" w:rsidRDefault="00ED7A99" w:rsidP="004E772F">
      <w:pPr>
        <w:rPr>
          <w:rFonts w:cstheme="minorHAnsi"/>
        </w:rPr>
      </w:pPr>
    </w:p>
    <w:p w14:paraId="33D36497" w14:textId="4FC6B751" w:rsidR="00E8716B" w:rsidRDefault="00E8716B" w:rsidP="00E8716B">
      <w:pPr>
        <w:jc w:val="center"/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 wp14:anchorId="15737CB0" wp14:editId="0A8332C0">
            <wp:extent cx="609600" cy="664210"/>
            <wp:effectExtent l="0" t="0" r="0" b="254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2E7FAB" w14:textId="77777777" w:rsidR="00C4236C" w:rsidRPr="00C4236C" w:rsidRDefault="00C4236C" w:rsidP="00C4236C">
      <w:pPr>
        <w:jc w:val="center"/>
        <w:rPr>
          <w:rFonts w:cstheme="minorHAnsi"/>
          <w:sz w:val="4"/>
        </w:rPr>
      </w:pPr>
    </w:p>
    <w:p w14:paraId="4CB33BF6" w14:textId="1F9E2BA8" w:rsidR="000C345C" w:rsidRPr="000C345C" w:rsidRDefault="000C345C" w:rsidP="000C345C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0C345C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1</w:t>
      </w:r>
      <w:r w:rsidRPr="000C345C">
        <w:rPr>
          <w:rFonts w:ascii="Arial" w:hAnsi="Arial" w:cs="Arial"/>
          <w:sz w:val="22"/>
          <w:szCs w:val="22"/>
        </w:rPr>
        <w:t xml:space="preserve"> do SWZ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</w:t>
      </w:r>
      <w:r w:rsidRPr="000C345C">
        <w:rPr>
          <w:rFonts w:ascii="Arial" w:hAnsi="Arial" w:cs="Arial"/>
          <w:sz w:val="22"/>
          <w:szCs w:val="22"/>
        </w:rPr>
        <w:t>ZP.272.1.89.2024</w:t>
      </w:r>
    </w:p>
    <w:p w14:paraId="63E47E8A" w14:textId="375DA770" w:rsidR="00FC7958" w:rsidRPr="000C345C" w:rsidRDefault="00E8716B" w:rsidP="00C4236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</w:t>
      </w:r>
      <w:r w:rsidR="00FC7958" w:rsidRPr="000C345C">
        <w:rPr>
          <w:rFonts w:ascii="Arial" w:hAnsi="Arial" w:cs="Arial"/>
          <w:b/>
          <w:bCs/>
        </w:rPr>
        <w:t>CZEGÓŁOWY OPIS PRZEDMIOTU ZAMÓWIENIA</w:t>
      </w:r>
    </w:p>
    <w:p w14:paraId="4FD74F8B" w14:textId="74412B24" w:rsidR="00FC7958" w:rsidRPr="000C345C" w:rsidRDefault="00FC7958" w:rsidP="00C4236C">
      <w:pPr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 xml:space="preserve">Przedmiotem zamówienia jest usługa opracowania </w:t>
      </w:r>
      <w:r w:rsidR="003E46F3" w:rsidRPr="000C345C">
        <w:rPr>
          <w:rFonts w:ascii="Arial" w:hAnsi="Arial" w:cs="Arial"/>
        </w:rPr>
        <w:t xml:space="preserve">fotograficznego, </w:t>
      </w:r>
      <w:r w:rsidRPr="000C345C">
        <w:rPr>
          <w:rFonts w:ascii="Arial" w:hAnsi="Arial" w:cs="Arial"/>
        </w:rPr>
        <w:t>graficznego, składu i druku</w:t>
      </w:r>
      <w:r w:rsidR="00A02E0E" w:rsidRPr="000C345C">
        <w:rPr>
          <w:rFonts w:ascii="Arial" w:hAnsi="Arial" w:cs="Arial"/>
        </w:rPr>
        <w:t xml:space="preserve"> </w:t>
      </w:r>
      <w:r w:rsidR="00E01BC3" w:rsidRPr="000C345C">
        <w:rPr>
          <w:rFonts w:ascii="Arial" w:hAnsi="Arial" w:cs="Arial"/>
        </w:rPr>
        <w:t>kalendarza ściennego</w:t>
      </w:r>
      <w:r w:rsidR="00D42F12" w:rsidRPr="000C345C">
        <w:rPr>
          <w:rFonts w:ascii="Arial" w:hAnsi="Arial" w:cs="Arial"/>
        </w:rPr>
        <w:t xml:space="preserve"> </w:t>
      </w:r>
      <w:r w:rsidR="005F3E7D" w:rsidRPr="000C345C">
        <w:rPr>
          <w:rFonts w:ascii="Arial" w:hAnsi="Arial" w:cs="Arial"/>
        </w:rPr>
        <w:t xml:space="preserve">o </w:t>
      </w:r>
      <w:r w:rsidR="00C26383" w:rsidRPr="000C345C">
        <w:rPr>
          <w:rFonts w:ascii="Arial" w:hAnsi="Arial" w:cs="Arial"/>
        </w:rPr>
        <w:t xml:space="preserve">Krainie </w:t>
      </w:r>
      <w:r w:rsidR="00E01BC3" w:rsidRPr="000C345C">
        <w:rPr>
          <w:rFonts w:ascii="Arial" w:hAnsi="Arial" w:cs="Arial"/>
        </w:rPr>
        <w:t>Zalew</w:t>
      </w:r>
      <w:r w:rsidR="00C26383" w:rsidRPr="000C345C">
        <w:rPr>
          <w:rFonts w:ascii="Arial" w:hAnsi="Arial" w:cs="Arial"/>
        </w:rPr>
        <w:t xml:space="preserve">u </w:t>
      </w:r>
      <w:r w:rsidR="00E01BC3" w:rsidRPr="000C345C">
        <w:rPr>
          <w:rFonts w:ascii="Arial" w:hAnsi="Arial" w:cs="Arial"/>
        </w:rPr>
        <w:t>Wiślan</w:t>
      </w:r>
      <w:r w:rsidR="00C26383" w:rsidRPr="000C345C">
        <w:rPr>
          <w:rFonts w:ascii="Arial" w:hAnsi="Arial" w:cs="Arial"/>
        </w:rPr>
        <w:t xml:space="preserve">ego i </w:t>
      </w:r>
      <w:r w:rsidR="00E01BC3" w:rsidRPr="000C345C">
        <w:rPr>
          <w:rFonts w:ascii="Arial" w:hAnsi="Arial" w:cs="Arial"/>
        </w:rPr>
        <w:t>Kanału Elbląskiego</w:t>
      </w:r>
      <w:r w:rsidR="00BC270A" w:rsidRPr="000C345C">
        <w:rPr>
          <w:rFonts w:ascii="Arial" w:hAnsi="Arial" w:cs="Arial"/>
        </w:rPr>
        <w:t>.</w:t>
      </w:r>
    </w:p>
    <w:p w14:paraId="2F7C0009" w14:textId="6DA62EFC" w:rsidR="00E01BC3" w:rsidRPr="000C345C" w:rsidRDefault="00E01BC3" w:rsidP="007C7411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0C345C">
        <w:rPr>
          <w:rFonts w:ascii="Arial" w:hAnsi="Arial" w:cs="Arial"/>
          <w:b/>
          <w:bCs/>
          <w:u w:val="single"/>
        </w:rPr>
        <w:t>Usługa opracowania graficznego polega na:</w:t>
      </w:r>
    </w:p>
    <w:p w14:paraId="0A3000EC" w14:textId="5B79EB19" w:rsidR="00E01BC3" w:rsidRPr="000C345C" w:rsidRDefault="00100167" w:rsidP="00100167">
      <w:pPr>
        <w:pStyle w:val="Akapitzlist"/>
        <w:numPr>
          <w:ilvl w:val="0"/>
          <w:numId w:val="8"/>
        </w:numPr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k</w:t>
      </w:r>
      <w:r w:rsidR="00E01BC3" w:rsidRPr="000C345C">
        <w:rPr>
          <w:rFonts w:ascii="Arial" w:hAnsi="Arial" w:cs="Arial"/>
        </w:rPr>
        <w:t xml:space="preserve">omputerowym składzie, łamaniu publikacji, tekstów, grafik, zdjęć zgodnie z wytycznymi </w:t>
      </w:r>
      <w:r w:rsidR="00BC270A" w:rsidRPr="000C345C">
        <w:rPr>
          <w:rFonts w:ascii="Arial" w:hAnsi="Arial" w:cs="Arial"/>
        </w:rPr>
        <w:t>Zamawiającego, kalendarz zawiera około 90% zdjęć i grafik, tekst 10%</w:t>
      </w:r>
      <w:r w:rsidR="002126C2" w:rsidRPr="000C345C">
        <w:rPr>
          <w:rFonts w:ascii="Arial" w:hAnsi="Arial" w:cs="Arial"/>
        </w:rPr>
        <w:t>,</w:t>
      </w:r>
    </w:p>
    <w:p w14:paraId="20666FB3" w14:textId="15249AB0" w:rsidR="0056354F" w:rsidRPr="000C345C" w:rsidRDefault="009D0FC1" w:rsidP="00100167">
      <w:pPr>
        <w:pStyle w:val="Akapitzlist"/>
        <w:numPr>
          <w:ilvl w:val="0"/>
          <w:numId w:val="8"/>
        </w:numPr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p</w:t>
      </w:r>
      <w:r w:rsidR="0056354F" w:rsidRPr="000C345C">
        <w:rPr>
          <w:rFonts w:ascii="Arial" w:hAnsi="Arial" w:cs="Arial"/>
        </w:rPr>
        <w:t>rzygotowaniu kalendarza do druku: w tym ujednolicenie marginesów, akapitów, czcionek, tabulatorów, obróbce graficznej zdjęć, wprowadzeniu jednolitych nagłówków</w:t>
      </w:r>
      <w:r w:rsidR="002126C2" w:rsidRPr="000C345C">
        <w:rPr>
          <w:rFonts w:ascii="Arial" w:hAnsi="Arial" w:cs="Arial"/>
        </w:rPr>
        <w:t>,</w:t>
      </w:r>
    </w:p>
    <w:p w14:paraId="634ED2B7" w14:textId="384F12E7" w:rsidR="0056354F" w:rsidRPr="000C345C" w:rsidRDefault="0056354F" w:rsidP="00100167">
      <w:pPr>
        <w:pStyle w:val="Akapitzlist"/>
        <w:numPr>
          <w:ilvl w:val="0"/>
          <w:numId w:val="8"/>
        </w:numPr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korekcie wydawniczej i technicznej</w:t>
      </w:r>
      <w:r w:rsidR="00674046" w:rsidRPr="000C345C">
        <w:rPr>
          <w:rFonts w:ascii="Arial" w:hAnsi="Arial" w:cs="Arial"/>
        </w:rPr>
        <w:t>, korektę merytoryczną wykona Zamawiający</w:t>
      </w:r>
      <w:r w:rsidR="002126C2" w:rsidRPr="000C345C">
        <w:rPr>
          <w:rFonts w:ascii="Arial" w:hAnsi="Arial" w:cs="Arial"/>
        </w:rPr>
        <w:t>,</w:t>
      </w:r>
    </w:p>
    <w:p w14:paraId="7077083D" w14:textId="22BFEE24" w:rsidR="00591C85" w:rsidRDefault="00674046" w:rsidP="00591C85">
      <w:pPr>
        <w:pStyle w:val="Akapitzlist"/>
        <w:numPr>
          <w:ilvl w:val="0"/>
          <w:numId w:val="8"/>
        </w:numPr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usłudze druku z oprawą gotowego wydawnictwa o następujących parametrach:</w:t>
      </w:r>
    </w:p>
    <w:p w14:paraId="053B7A7F" w14:textId="26D7F011" w:rsidR="00591C85" w:rsidRPr="000C345C" w:rsidRDefault="00674046" w:rsidP="003166DE">
      <w:pPr>
        <w:pStyle w:val="Akapitzlist"/>
        <w:numPr>
          <w:ilvl w:val="0"/>
          <w:numId w:val="10"/>
        </w:numPr>
        <w:tabs>
          <w:tab w:val="left" w:pos="1418"/>
        </w:tabs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  <w:bCs/>
        </w:rPr>
        <w:t xml:space="preserve">format </w:t>
      </w:r>
      <w:r w:rsidR="00F800D3" w:rsidRPr="000C345C">
        <w:rPr>
          <w:rFonts w:ascii="Arial" w:hAnsi="Arial" w:cs="Arial"/>
          <w:bCs/>
        </w:rPr>
        <w:t>475x620</w:t>
      </w:r>
      <w:r w:rsidR="009D00D4">
        <w:rPr>
          <w:rFonts w:ascii="Arial" w:hAnsi="Arial" w:cs="Arial"/>
          <w:bCs/>
        </w:rPr>
        <w:t xml:space="preserve"> mm.</w:t>
      </w:r>
    </w:p>
    <w:p w14:paraId="73D5D1EB" w14:textId="77777777" w:rsidR="00591C85" w:rsidRPr="000C345C" w:rsidRDefault="007A6E2F" w:rsidP="003166DE">
      <w:pPr>
        <w:pStyle w:val="Akapitzlist"/>
        <w:numPr>
          <w:ilvl w:val="0"/>
          <w:numId w:val="10"/>
        </w:numPr>
        <w:tabs>
          <w:tab w:val="left" w:pos="1418"/>
        </w:tabs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  <w:bCs/>
        </w:rPr>
        <w:t>i</w:t>
      </w:r>
      <w:r w:rsidR="006B7044" w:rsidRPr="000C345C">
        <w:rPr>
          <w:rFonts w:ascii="Arial" w:hAnsi="Arial" w:cs="Arial"/>
          <w:bCs/>
        </w:rPr>
        <w:t>loś</w:t>
      </w:r>
      <w:r w:rsidRPr="000C345C">
        <w:rPr>
          <w:rFonts w:ascii="Arial" w:hAnsi="Arial" w:cs="Arial"/>
          <w:bCs/>
        </w:rPr>
        <w:t>ć</w:t>
      </w:r>
      <w:r w:rsidR="006B7044" w:rsidRPr="000C345C">
        <w:rPr>
          <w:rFonts w:ascii="Arial" w:hAnsi="Arial" w:cs="Arial"/>
          <w:bCs/>
        </w:rPr>
        <w:t xml:space="preserve"> </w:t>
      </w:r>
      <w:r w:rsidRPr="000C345C">
        <w:rPr>
          <w:rFonts w:ascii="Arial" w:hAnsi="Arial" w:cs="Arial"/>
          <w:bCs/>
        </w:rPr>
        <w:t>egzemplarzy</w:t>
      </w:r>
      <w:r w:rsidR="006B7044" w:rsidRPr="000C345C">
        <w:rPr>
          <w:rFonts w:ascii="Arial" w:hAnsi="Arial" w:cs="Arial"/>
          <w:bCs/>
        </w:rPr>
        <w:t xml:space="preserve"> </w:t>
      </w:r>
      <w:r w:rsidRPr="000C345C">
        <w:rPr>
          <w:rFonts w:ascii="Arial" w:hAnsi="Arial" w:cs="Arial"/>
          <w:bCs/>
        </w:rPr>
        <w:t>kalendarza: 100</w:t>
      </w:r>
      <w:r w:rsidR="006B7044" w:rsidRPr="000C345C">
        <w:rPr>
          <w:rFonts w:ascii="Arial" w:hAnsi="Arial" w:cs="Arial"/>
          <w:bCs/>
        </w:rPr>
        <w:t xml:space="preserve"> </w:t>
      </w:r>
      <w:r w:rsidRPr="000C345C">
        <w:rPr>
          <w:rFonts w:ascii="Arial" w:hAnsi="Arial" w:cs="Arial"/>
          <w:bCs/>
        </w:rPr>
        <w:t>szt</w:t>
      </w:r>
      <w:r w:rsidR="00DA2887" w:rsidRPr="000C345C">
        <w:rPr>
          <w:rFonts w:ascii="Arial" w:hAnsi="Arial" w:cs="Arial"/>
          <w:bCs/>
        </w:rPr>
        <w:t>.</w:t>
      </w:r>
    </w:p>
    <w:p w14:paraId="33DB779B" w14:textId="5D1CCFCC" w:rsidR="00591C85" w:rsidRPr="000C345C" w:rsidRDefault="0056354F" w:rsidP="003166DE">
      <w:pPr>
        <w:pStyle w:val="Akapitzlist"/>
        <w:numPr>
          <w:ilvl w:val="0"/>
          <w:numId w:val="10"/>
        </w:numPr>
        <w:tabs>
          <w:tab w:val="left" w:pos="1418"/>
        </w:tabs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papier karton 170g/m</w:t>
      </w:r>
      <w:r w:rsidRPr="000C345C">
        <w:rPr>
          <w:rFonts w:ascii="Arial" w:hAnsi="Arial" w:cs="Arial"/>
          <w:vertAlign w:val="superscript"/>
        </w:rPr>
        <w:t>2</w:t>
      </w:r>
      <w:r w:rsidR="002126C2" w:rsidRPr="000C345C">
        <w:rPr>
          <w:rFonts w:ascii="Arial" w:hAnsi="Arial" w:cs="Arial"/>
          <w:vertAlign w:val="superscript"/>
        </w:rPr>
        <w:t>,</w:t>
      </w:r>
    </w:p>
    <w:p w14:paraId="4A462BD4" w14:textId="355C9C8D" w:rsidR="00591C85" w:rsidRPr="000C345C" w:rsidRDefault="0056354F" w:rsidP="003166DE">
      <w:pPr>
        <w:pStyle w:val="Akapitzlist"/>
        <w:numPr>
          <w:ilvl w:val="0"/>
          <w:numId w:val="10"/>
        </w:numPr>
        <w:tabs>
          <w:tab w:val="left" w:pos="1418"/>
        </w:tabs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druk dwustronny</w:t>
      </w:r>
      <w:r w:rsidR="002126C2" w:rsidRPr="000C345C">
        <w:rPr>
          <w:rFonts w:ascii="Arial" w:hAnsi="Arial" w:cs="Arial"/>
        </w:rPr>
        <w:t>,</w:t>
      </w:r>
    </w:p>
    <w:p w14:paraId="1A912EE8" w14:textId="3CEEA617" w:rsidR="00591C85" w:rsidRPr="000C345C" w:rsidRDefault="0056354F" w:rsidP="003166DE">
      <w:pPr>
        <w:pStyle w:val="Akapitzlist"/>
        <w:numPr>
          <w:ilvl w:val="0"/>
          <w:numId w:val="10"/>
        </w:numPr>
        <w:tabs>
          <w:tab w:val="left" w:pos="1418"/>
        </w:tabs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ilość kolorów CMYK 4+4 (</w:t>
      </w:r>
      <w:proofErr w:type="spellStart"/>
      <w:r w:rsidRPr="000C345C">
        <w:rPr>
          <w:rFonts w:ascii="Arial" w:hAnsi="Arial" w:cs="Arial"/>
        </w:rPr>
        <w:t>full</w:t>
      </w:r>
      <w:proofErr w:type="spellEnd"/>
      <w:r w:rsidRPr="000C345C">
        <w:rPr>
          <w:rFonts w:ascii="Arial" w:hAnsi="Arial" w:cs="Arial"/>
        </w:rPr>
        <w:t xml:space="preserve"> kolor)</w:t>
      </w:r>
      <w:r w:rsidR="002126C2" w:rsidRPr="000C345C">
        <w:rPr>
          <w:rFonts w:ascii="Arial" w:hAnsi="Arial" w:cs="Arial"/>
        </w:rPr>
        <w:t>,</w:t>
      </w:r>
    </w:p>
    <w:p w14:paraId="2EE9E75B" w14:textId="2A66842B" w:rsidR="00591C85" w:rsidRPr="000C345C" w:rsidRDefault="0056354F" w:rsidP="003166DE">
      <w:pPr>
        <w:pStyle w:val="Akapitzlist"/>
        <w:numPr>
          <w:ilvl w:val="0"/>
          <w:numId w:val="10"/>
        </w:numPr>
        <w:tabs>
          <w:tab w:val="left" w:pos="1418"/>
        </w:tabs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 xml:space="preserve">ilość </w:t>
      </w:r>
      <w:r w:rsidR="00C87BB9" w:rsidRPr="000C345C">
        <w:rPr>
          <w:rFonts w:ascii="Arial" w:hAnsi="Arial" w:cs="Arial"/>
        </w:rPr>
        <w:t xml:space="preserve">kartek </w:t>
      </w:r>
      <w:r w:rsidR="007A6E2F" w:rsidRPr="000C345C">
        <w:rPr>
          <w:rFonts w:ascii="Arial" w:hAnsi="Arial" w:cs="Arial"/>
        </w:rPr>
        <w:t>w kalendarzu</w:t>
      </w:r>
      <w:r w:rsidR="00C87BB9" w:rsidRPr="000C345C">
        <w:rPr>
          <w:rFonts w:ascii="Arial" w:hAnsi="Arial" w:cs="Arial"/>
        </w:rPr>
        <w:t xml:space="preserve"> 7</w:t>
      </w:r>
      <w:r w:rsidRPr="000C345C">
        <w:rPr>
          <w:rFonts w:ascii="Arial" w:hAnsi="Arial" w:cs="Arial"/>
        </w:rPr>
        <w:t>:</w:t>
      </w:r>
      <w:r w:rsidR="00C87BB9" w:rsidRPr="000C345C">
        <w:rPr>
          <w:rFonts w:ascii="Arial" w:hAnsi="Arial" w:cs="Arial"/>
        </w:rPr>
        <w:t xml:space="preserve"> (stron</w:t>
      </w:r>
      <w:r w:rsidR="009935ED" w:rsidRPr="000C345C">
        <w:rPr>
          <w:rFonts w:ascii="Arial" w:hAnsi="Arial" w:cs="Arial"/>
        </w:rPr>
        <w:t xml:space="preserve"> 14</w:t>
      </w:r>
      <w:r w:rsidR="00C87BB9" w:rsidRPr="000C345C">
        <w:rPr>
          <w:rFonts w:ascii="Arial" w:hAnsi="Arial" w:cs="Arial"/>
        </w:rPr>
        <w:t>:</w:t>
      </w:r>
      <w:r w:rsidR="009935ED" w:rsidRPr="000C345C">
        <w:rPr>
          <w:rFonts w:ascii="Arial" w:hAnsi="Arial" w:cs="Arial"/>
        </w:rPr>
        <w:t xml:space="preserve"> </w:t>
      </w:r>
      <w:r w:rsidR="00C87BB9" w:rsidRPr="000C345C">
        <w:rPr>
          <w:rFonts w:ascii="Arial" w:hAnsi="Arial" w:cs="Arial"/>
        </w:rPr>
        <w:t>strona tytułowa +obrót, 12 strona z miesiącami</w:t>
      </w:r>
      <w:r w:rsidR="009935ED" w:rsidRPr="000C345C">
        <w:rPr>
          <w:rFonts w:ascii="Arial" w:hAnsi="Arial" w:cs="Arial"/>
        </w:rPr>
        <w:t>)</w:t>
      </w:r>
      <w:r w:rsidR="002126C2" w:rsidRPr="000C345C">
        <w:rPr>
          <w:rFonts w:ascii="Arial" w:hAnsi="Arial" w:cs="Arial"/>
        </w:rPr>
        <w:t>,</w:t>
      </w:r>
    </w:p>
    <w:p w14:paraId="429B83ED" w14:textId="39E927DC" w:rsidR="00591C85" w:rsidRPr="000C345C" w:rsidRDefault="0056354F" w:rsidP="003166DE">
      <w:pPr>
        <w:pStyle w:val="Akapitzlist"/>
        <w:numPr>
          <w:ilvl w:val="0"/>
          <w:numId w:val="10"/>
        </w:numPr>
        <w:tabs>
          <w:tab w:val="left" w:pos="1418"/>
        </w:tabs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całość spięta spiralą (średnica spirali dopasowana do liczby stron)</w:t>
      </w:r>
      <w:r w:rsidR="002126C2" w:rsidRPr="000C345C">
        <w:rPr>
          <w:rFonts w:ascii="Arial" w:hAnsi="Arial" w:cs="Arial"/>
        </w:rPr>
        <w:t>,</w:t>
      </w:r>
    </w:p>
    <w:p w14:paraId="33F8C981" w14:textId="7CCC3A72" w:rsidR="00D53FF6" w:rsidRPr="000C345C" w:rsidRDefault="0056354F" w:rsidP="00D53FF6">
      <w:pPr>
        <w:pStyle w:val="Akapitzlist"/>
        <w:numPr>
          <w:ilvl w:val="0"/>
          <w:numId w:val="8"/>
        </w:numPr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wykończeni</w:t>
      </w:r>
      <w:r w:rsidR="00D53FF6" w:rsidRPr="000C345C">
        <w:rPr>
          <w:rFonts w:ascii="Arial" w:hAnsi="Arial" w:cs="Arial"/>
        </w:rPr>
        <w:t>u</w:t>
      </w:r>
      <w:r w:rsidRPr="000C345C">
        <w:rPr>
          <w:rFonts w:ascii="Arial" w:hAnsi="Arial" w:cs="Arial"/>
        </w:rPr>
        <w:t xml:space="preserve">: lakier </w:t>
      </w:r>
      <w:r w:rsidR="00BC4E95" w:rsidRPr="000C345C">
        <w:rPr>
          <w:rFonts w:ascii="Arial" w:hAnsi="Arial" w:cs="Arial"/>
        </w:rPr>
        <w:t>punktowy</w:t>
      </w:r>
      <w:r w:rsidR="003E0398" w:rsidRPr="000C345C">
        <w:rPr>
          <w:rFonts w:ascii="Arial" w:hAnsi="Arial" w:cs="Arial"/>
        </w:rPr>
        <w:t xml:space="preserve"> UV</w:t>
      </w:r>
      <w:r w:rsidR="00BC4E95" w:rsidRPr="000C345C">
        <w:rPr>
          <w:rFonts w:ascii="Arial" w:hAnsi="Arial" w:cs="Arial"/>
        </w:rPr>
        <w:t>:</w:t>
      </w:r>
    </w:p>
    <w:p w14:paraId="7FCBAD40" w14:textId="63ADA648" w:rsidR="00D53FF6" w:rsidRPr="000C345C" w:rsidRDefault="00BC4E95" w:rsidP="00D53FF6">
      <w:pPr>
        <w:pStyle w:val="Akapitzlist"/>
        <w:ind w:left="851"/>
        <w:jc w:val="both"/>
        <w:rPr>
          <w:rFonts w:ascii="Arial" w:hAnsi="Arial" w:cs="Arial"/>
        </w:rPr>
      </w:pPr>
      <w:r w:rsidRPr="000C345C">
        <w:rPr>
          <w:rFonts w:ascii="Arial" w:hAnsi="Arial" w:cs="Arial"/>
          <w:b/>
          <w:bCs/>
        </w:rPr>
        <w:t>OKŁADKA</w:t>
      </w:r>
      <w:r w:rsidRPr="000C345C">
        <w:rPr>
          <w:rFonts w:ascii="Arial" w:hAnsi="Arial" w:cs="Arial"/>
        </w:rPr>
        <w:t xml:space="preserve"> - logo Warmii i </w:t>
      </w:r>
      <w:r w:rsidR="00637DA2" w:rsidRPr="000C345C">
        <w:rPr>
          <w:rFonts w:ascii="Arial" w:hAnsi="Arial" w:cs="Arial"/>
        </w:rPr>
        <w:t>M</w:t>
      </w:r>
      <w:r w:rsidRPr="000C345C">
        <w:rPr>
          <w:rFonts w:ascii="Arial" w:hAnsi="Arial" w:cs="Arial"/>
        </w:rPr>
        <w:t xml:space="preserve">azur, wstążka trójkolorowa, napis „Kraina Zalew Wiślanego i Kanału Elbląskiego”, napis </w:t>
      </w:r>
      <w:r w:rsidR="00FA5E16" w:rsidRPr="000C345C">
        <w:rPr>
          <w:rFonts w:ascii="Arial" w:hAnsi="Arial" w:cs="Arial"/>
        </w:rPr>
        <w:t>„</w:t>
      </w:r>
      <w:r w:rsidRPr="000C345C">
        <w:rPr>
          <w:rFonts w:ascii="Arial" w:hAnsi="Arial" w:cs="Arial"/>
        </w:rPr>
        <w:t>KALENDARZ 2025</w:t>
      </w:r>
      <w:r w:rsidR="00FA5E16" w:rsidRPr="000C345C">
        <w:rPr>
          <w:rFonts w:ascii="Arial" w:hAnsi="Arial" w:cs="Arial"/>
        </w:rPr>
        <w:t>”</w:t>
      </w:r>
      <w:r w:rsidR="00B60855" w:rsidRPr="000C345C">
        <w:rPr>
          <w:rFonts w:ascii="Arial" w:hAnsi="Arial" w:cs="Arial"/>
        </w:rPr>
        <w:t xml:space="preserve">, </w:t>
      </w:r>
      <w:r w:rsidR="00FA5E16" w:rsidRPr="000C345C">
        <w:rPr>
          <w:rFonts w:ascii="Arial" w:hAnsi="Arial" w:cs="Arial"/>
        </w:rPr>
        <w:t>(w ramce- tekst, zdjęcie Marszałka Województwa Warmińsko-Mazurskiego)</w:t>
      </w:r>
      <w:r w:rsidR="00D53FF6" w:rsidRPr="000C345C">
        <w:rPr>
          <w:rFonts w:ascii="Arial" w:hAnsi="Arial" w:cs="Arial"/>
        </w:rPr>
        <w:t>;</w:t>
      </w:r>
    </w:p>
    <w:p w14:paraId="297EB3D3" w14:textId="522096E0" w:rsidR="00591C85" w:rsidRPr="000C345C" w:rsidRDefault="00D53FF6" w:rsidP="00D53FF6">
      <w:pPr>
        <w:pStyle w:val="Akapitzlist"/>
        <w:ind w:left="851"/>
        <w:jc w:val="both"/>
        <w:rPr>
          <w:rFonts w:ascii="Arial" w:hAnsi="Arial" w:cs="Arial"/>
        </w:rPr>
      </w:pPr>
      <w:r w:rsidRPr="000C345C">
        <w:rPr>
          <w:rFonts w:ascii="Arial" w:hAnsi="Arial" w:cs="Arial"/>
          <w:b/>
          <w:bCs/>
        </w:rPr>
        <w:t>STRONY KALENDARZA</w:t>
      </w:r>
      <w:r w:rsidR="00D03D66" w:rsidRPr="000C345C">
        <w:rPr>
          <w:rFonts w:ascii="Arial" w:hAnsi="Arial" w:cs="Arial"/>
        </w:rPr>
        <w:t>: (nazwy miesięcy + rok, logo Warmii i Mazur, napis Kraina Zalew Wiślanego i Kanału Elbląskiego)</w:t>
      </w:r>
      <w:r w:rsidR="002126C2" w:rsidRPr="000C345C">
        <w:rPr>
          <w:rFonts w:ascii="Arial" w:hAnsi="Arial" w:cs="Arial"/>
        </w:rPr>
        <w:t>.</w:t>
      </w:r>
    </w:p>
    <w:p w14:paraId="71485A05" w14:textId="4748E9AA" w:rsidR="00591C85" w:rsidRPr="000C345C" w:rsidRDefault="00674046" w:rsidP="00591C85">
      <w:pPr>
        <w:pStyle w:val="Akapitzlist"/>
        <w:numPr>
          <w:ilvl w:val="0"/>
          <w:numId w:val="8"/>
        </w:numPr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z</w:t>
      </w:r>
      <w:r w:rsidR="0056354F" w:rsidRPr="000C345C">
        <w:rPr>
          <w:rFonts w:ascii="Arial" w:hAnsi="Arial" w:cs="Arial"/>
        </w:rPr>
        <w:t>awartość: tekst pisany, zdjęcia, grafiki, piktogramy</w:t>
      </w:r>
      <w:r w:rsidR="002126C2" w:rsidRPr="000C345C">
        <w:rPr>
          <w:rFonts w:ascii="Arial" w:hAnsi="Arial" w:cs="Arial"/>
        </w:rPr>
        <w:t>,</w:t>
      </w:r>
    </w:p>
    <w:p w14:paraId="73264F99" w14:textId="7D864E83" w:rsidR="002435FE" w:rsidRPr="000C345C" w:rsidRDefault="002435FE" w:rsidP="00591C85">
      <w:pPr>
        <w:pStyle w:val="Akapitzlist"/>
        <w:numPr>
          <w:ilvl w:val="0"/>
          <w:numId w:val="8"/>
        </w:numPr>
        <w:ind w:left="851" w:hanging="567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kalendarium z imieninami</w:t>
      </w:r>
      <w:r w:rsidR="00591C85" w:rsidRPr="000C345C">
        <w:rPr>
          <w:rFonts w:ascii="Arial" w:hAnsi="Arial" w:cs="Arial"/>
        </w:rPr>
        <w:t xml:space="preserve"> i zaznaczonymi </w:t>
      </w:r>
      <w:r w:rsidR="00C26383" w:rsidRPr="000C345C">
        <w:rPr>
          <w:rFonts w:ascii="Arial" w:hAnsi="Arial" w:cs="Arial"/>
        </w:rPr>
        <w:t>świętami</w:t>
      </w:r>
      <w:r w:rsidR="00591C85" w:rsidRPr="000C345C">
        <w:rPr>
          <w:rFonts w:ascii="Arial" w:hAnsi="Arial" w:cs="Arial"/>
        </w:rPr>
        <w:t>.</w:t>
      </w:r>
    </w:p>
    <w:p w14:paraId="29E93343" w14:textId="77777777" w:rsidR="003166DE" w:rsidRDefault="003166DE" w:rsidP="003166DE">
      <w:pPr>
        <w:pStyle w:val="Akapitzlist"/>
        <w:spacing w:after="0"/>
        <w:jc w:val="both"/>
        <w:rPr>
          <w:rFonts w:ascii="Arial" w:hAnsi="Arial" w:cs="Arial"/>
          <w:b/>
          <w:u w:val="single"/>
        </w:rPr>
      </w:pPr>
    </w:p>
    <w:p w14:paraId="5D13D997" w14:textId="1B05004C" w:rsidR="00674046" w:rsidRPr="000C345C" w:rsidRDefault="00674046" w:rsidP="007C7411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b/>
          <w:u w:val="single"/>
        </w:rPr>
      </w:pPr>
      <w:r w:rsidRPr="000C345C">
        <w:rPr>
          <w:rFonts w:ascii="Arial" w:hAnsi="Arial" w:cs="Arial"/>
          <w:b/>
          <w:u w:val="single"/>
        </w:rPr>
        <w:t>Projekt graficzny, skład i CPT – zakres usług:</w:t>
      </w:r>
    </w:p>
    <w:p w14:paraId="4B2C0F42" w14:textId="77777777" w:rsidR="003166DE" w:rsidRDefault="003166DE" w:rsidP="00674046">
      <w:pPr>
        <w:pStyle w:val="Akapitzlist"/>
        <w:spacing w:after="0"/>
        <w:jc w:val="both"/>
        <w:rPr>
          <w:rFonts w:ascii="Arial" w:hAnsi="Arial" w:cs="Arial"/>
        </w:rPr>
      </w:pPr>
    </w:p>
    <w:p w14:paraId="5D8F6832" w14:textId="36BB5156" w:rsidR="00674046" w:rsidRPr="000C345C" w:rsidRDefault="00674046" w:rsidP="003166DE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- projekt graficzny</w:t>
      </w:r>
      <w:r w:rsidR="002126C2" w:rsidRPr="000C345C">
        <w:rPr>
          <w:rFonts w:ascii="Arial" w:hAnsi="Arial" w:cs="Arial"/>
        </w:rPr>
        <w:t>,</w:t>
      </w:r>
    </w:p>
    <w:p w14:paraId="619D270B" w14:textId="77777777" w:rsidR="00674046" w:rsidRPr="000C345C" w:rsidRDefault="00674046" w:rsidP="003166DE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- obróbka fotografii,</w:t>
      </w:r>
    </w:p>
    <w:p w14:paraId="64EFCBE0" w14:textId="3F7DFF8B" w:rsidR="00674046" w:rsidRPr="000C345C" w:rsidRDefault="00674046" w:rsidP="003166DE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- korekta tekstów</w:t>
      </w:r>
      <w:r w:rsidR="002126C2" w:rsidRPr="000C345C">
        <w:rPr>
          <w:rFonts w:ascii="Arial" w:hAnsi="Arial" w:cs="Arial"/>
        </w:rPr>
        <w:t>,</w:t>
      </w:r>
    </w:p>
    <w:p w14:paraId="5E6D4C61" w14:textId="5FC15574" w:rsidR="00674046" w:rsidRPr="000C345C" w:rsidRDefault="00674046" w:rsidP="003166DE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- przygotowanie do druku</w:t>
      </w:r>
      <w:r w:rsidR="002126C2" w:rsidRPr="000C345C">
        <w:rPr>
          <w:rFonts w:ascii="Arial" w:hAnsi="Arial" w:cs="Arial"/>
        </w:rPr>
        <w:t>,</w:t>
      </w:r>
    </w:p>
    <w:p w14:paraId="221816AF" w14:textId="77777777" w:rsidR="00674046" w:rsidRPr="000C345C" w:rsidRDefault="00674046" w:rsidP="003166DE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- druk – współpraca z drukarnią,</w:t>
      </w:r>
    </w:p>
    <w:p w14:paraId="112AEB34" w14:textId="72604809" w:rsidR="00674046" w:rsidRDefault="00674046" w:rsidP="003166DE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- oprawa – introligator</w:t>
      </w:r>
      <w:r w:rsidR="002126C2" w:rsidRPr="000C345C">
        <w:rPr>
          <w:rFonts w:ascii="Arial" w:hAnsi="Arial" w:cs="Arial"/>
        </w:rPr>
        <w:t>.</w:t>
      </w:r>
    </w:p>
    <w:p w14:paraId="72B87209" w14:textId="28FBAB59" w:rsidR="003166DE" w:rsidRDefault="003166DE" w:rsidP="00674046">
      <w:pPr>
        <w:pStyle w:val="Akapitzlist"/>
        <w:spacing w:after="0"/>
        <w:jc w:val="both"/>
        <w:rPr>
          <w:rFonts w:ascii="Arial" w:hAnsi="Arial" w:cs="Arial"/>
        </w:rPr>
      </w:pPr>
    </w:p>
    <w:p w14:paraId="2D65003C" w14:textId="77777777" w:rsidR="003166DE" w:rsidRPr="000C345C" w:rsidRDefault="003166DE" w:rsidP="007C7411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b/>
          <w:bCs/>
        </w:rPr>
      </w:pPr>
      <w:r w:rsidRPr="003166DE">
        <w:rPr>
          <w:rFonts w:ascii="Arial" w:hAnsi="Arial" w:cs="Arial"/>
          <w:b/>
          <w:bCs/>
          <w:u w:val="single"/>
        </w:rPr>
        <w:t>Wykonawca jest zobowiązany zapewnić</w:t>
      </w:r>
      <w:r w:rsidRPr="000C345C">
        <w:rPr>
          <w:rFonts w:ascii="Arial" w:hAnsi="Arial" w:cs="Arial"/>
          <w:b/>
          <w:bCs/>
        </w:rPr>
        <w:t>:</w:t>
      </w:r>
    </w:p>
    <w:p w14:paraId="75556C45" w14:textId="77777777" w:rsidR="003166DE" w:rsidRDefault="003166DE" w:rsidP="003166DE">
      <w:pPr>
        <w:pStyle w:val="Zwykytekst"/>
        <w:spacing w:line="276" w:lineRule="auto"/>
        <w:ind w:left="284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 xml:space="preserve">- 36 zdjęć (po 3 zdjęcia z miejscowości: Nowa Pasłęka, Braniewo, Frombork, Tolkmicko, Kadyny, </w:t>
      </w:r>
    </w:p>
    <w:p w14:paraId="2CAB3EC0" w14:textId="77777777" w:rsidR="003166DE" w:rsidRDefault="003166DE" w:rsidP="003166DE">
      <w:pPr>
        <w:pStyle w:val="Zwykytekst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C345C">
        <w:rPr>
          <w:rFonts w:ascii="Arial" w:hAnsi="Arial" w:cs="Arial"/>
        </w:rPr>
        <w:t xml:space="preserve">Suchacz, Elbląg, (Kanał Elbląski: Pochylnie Jelenie, Buczyniec), Ostróda, Iława, akwen Zalewu </w:t>
      </w:r>
    </w:p>
    <w:p w14:paraId="16C6CC40" w14:textId="1D9628F8" w:rsidR="003166DE" w:rsidRPr="000C345C" w:rsidRDefault="003166DE" w:rsidP="003166DE">
      <w:pPr>
        <w:pStyle w:val="Zwykytekst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C345C">
        <w:rPr>
          <w:rFonts w:ascii="Arial" w:hAnsi="Arial" w:cs="Arial"/>
        </w:rPr>
        <w:t>Wiślanego),</w:t>
      </w:r>
    </w:p>
    <w:p w14:paraId="759CA4B3" w14:textId="77777777" w:rsidR="003166DE" w:rsidRDefault="003166DE" w:rsidP="003166DE">
      <w:pPr>
        <w:pStyle w:val="Zwykytekst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t</w:t>
      </w:r>
      <w:r w:rsidRPr="000C345C">
        <w:rPr>
          <w:rFonts w:ascii="Arial" w:hAnsi="Arial" w:cs="Arial"/>
        </w:rPr>
        <w:t xml:space="preserve">ematyka zdjęć: fotografia krajobrazowa, architektoniczna -porty, przystanie, zabytki, mariny, koryta </w:t>
      </w:r>
    </w:p>
    <w:p w14:paraId="63966D8B" w14:textId="4F3A774A" w:rsidR="003166DE" w:rsidRPr="000C345C" w:rsidRDefault="003166DE" w:rsidP="003166DE">
      <w:pPr>
        <w:pStyle w:val="Zwykytekst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C345C">
        <w:rPr>
          <w:rFonts w:ascii="Arial" w:hAnsi="Arial" w:cs="Arial"/>
        </w:rPr>
        <w:t>rzek, mosty, kładki, deptaki, plaże, pirsy, nadbrzeża),</w:t>
      </w:r>
    </w:p>
    <w:p w14:paraId="1CF5537A" w14:textId="18C78B0D" w:rsidR="003166DE" w:rsidRPr="000C345C" w:rsidRDefault="003166DE" w:rsidP="003166DE">
      <w:pPr>
        <w:pStyle w:val="Zwykytekst"/>
        <w:spacing w:line="276" w:lineRule="auto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lastRenderedPageBreak/>
        <w:t>- zdjęcia wykonane wiosną, jesienią, latem, zimą (aktualność zdjęć- wykonane w roku „2022-2024”),</w:t>
      </w:r>
    </w:p>
    <w:p w14:paraId="619EE15A" w14:textId="4C6CA2DC" w:rsidR="009D00D4" w:rsidRDefault="003166DE" w:rsidP="009D00D4">
      <w:pPr>
        <w:spacing w:after="0"/>
        <w:jc w:val="both"/>
        <w:rPr>
          <w:rFonts w:ascii="Arial" w:hAnsi="Arial" w:cs="Arial"/>
        </w:rPr>
      </w:pPr>
      <w:r w:rsidRPr="003166DE">
        <w:rPr>
          <w:rFonts w:ascii="Arial" w:hAnsi="Arial" w:cs="Arial"/>
        </w:rPr>
        <w:t>- zdjęcia o wymiarach 50x30 cm (300 DPI) – format pliku DWG.</w:t>
      </w:r>
    </w:p>
    <w:p w14:paraId="58AA3839" w14:textId="1CB9D0F1" w:rsidR="00AA388E" w:rsidRPr="000C345C" w:rsidRDefault="00AA388E" w:rsidP="009D00D4">
      <w:pPr>
        <w:spacing w:after="0"/>
        <w:ind w:left="142" w:hanging="142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>-</w:t>
      </w:r>
      <w:r w:rsidR="009D00D4">
        <w:rPr>
          <w:rFonts w:ascii="Arial" w:hAnsi="Arial" w:cs="Arial"/>
        </w:rPr>
        <w:t xml:space="preserve"> o</w:t>
      </w:r>
      <w:r w:rsidRPr="000C345C">
        <w:rPr>
          <w:rFonts w:ascii="Arial" w:hAnsi="Arial" w:cs="Arial"/>
        </w:rPr>
        <w:t xml:space="preserve">stateczną wersję </w:t>
      </w:r>
      <w:r w:rsidR="000D7BFF" w:rsidRPr="000C345C">
        <w:rPr>
          <w:rFonts w:ascii="Arial" w:hAnsi="Arial" w:cs="Arial"/>
        </w:rPr>
        <w:t>kalendarza</w:t>
      </w:r>
      <w:r w:rsidRPr="000C345C">
        <w:rPr>
          <w:rFonts w:ascii="Arial" w:hAnsi="Arial" w:cs="Arial"/>
        </w:rPr>
        <w:t xml:space="preserve"> (zatwierdzoną do druku) na nośniku elektronicznym CD/DVD w formacie PDF lub innym równoważnym formacie zaakceptowanym przez Zamawiającego oraz plikach otwartych (edytowalnych). </w:t>
      </w:r>
    </w:p>
    <w:p w14:paraId="0682002F" w14:textId="5D5FD7D9" w:rsidR="00100167" w:rsidRPr="000C345C" w:rsidRDefault="0084541C" w:rsidP="003166DE">
      <w:pPr>
        <w:pStyle w:val="Zwykytekst"/>
        <w:spacing w:line="276" w:lineRule="auto"/>
        <w:ind w:left="142" w:hanging="142"/>
        <w:jc w:val="both"/>
        <w:rPr>
          <w:rFonts w:ascii="Arial" w:hAnsi="Arial" w:cs="Arial"/>
        </w:rPr>
      </w:pPr>
      <w:r w:rsidRPr="000C345C">
        <w:rPr>
          <w:rFonts w:ascii="Arial" w:hAnsi="Arial" w:cs="Arial"/>
        </w:rPr>
        <w:t xml:space="preserve">- </w:t>
      </w:r>
      <w:r w:rsidR="0029448D" w:rsidRPr="000C345C">
        <w:rPr>
          <w:rFonts w:ascii="Arial" w:hAnsi="Arial" w:cs="Arial"/>
        </w:rPr>
        <w:t>umieszczeniu</w:t>
      </w:r>
      <w:r w:rsidR="00100167" w:rsidRPr="000C345C">
        <w:rPr>
          <w:rFonts w:ascii="Arial" w:hAnsi="Arial" w:cs="Arial"/>
        </w:rPr>
        <w:t xml:space="preserve"> na </w:t>
      </w:r>
      <w:r w:rsidR="008830ED" w:rsidRPr="000C345C">
        <w:rPr>
          <w:rFonts w:ascii="Arial" w:hAnsi="Arial" w:cs="Arial"/>
        </w:rPr>
        <w:t xml:space="preserve">drugiej </w:t>
      </w:r>
      <w:r w:rsidR="00100167" w:rsidRPr="000C345C">
        <w:rPr>
          <w:rFonts w:ascii="Arial" w:hAnsi="Arial" w:cs="Arial"/>
        </w:rPr>
        <w:t>stronie kalendarza</w:t>
      </w:r>
      <w:r w:rsidR="00F425A4" w:rsidRPr="000C345C">
        <w:rPr>
          <w:rFonts w:ascii="Arial" w:hAnsi="Arial" w:cs="Arial"/>
        </w:rPr>
        <w:t xml:space="preserve"> (</w:t>
      </w:r>
      <w:r w:rsidR="00870661" w:rsidRPr="000C345C">
        <w:rPr>
          <w:rFonts w:ascii="Arial" w:hAnsi="Arial" w:cs="Arial"/>
        </w:rPr>
        <w:t>odwrocie</w:t>
      </w:r>
      <w:r w:rsidR="00F425A4" w:rsidRPr="000C345C">
        <w:rPr>
          <w:rFonts w:ascii="Arial" w:hAnsi="Arial" w:cs="Arial"/>
        </w:rPr>
        <w:t xml:space="preserve"> strony tytułowej)</w:t>
      </w:r>
      <w:r w:rsidR="00100167" w:rsidRPr="000C345C">
        <w:rPr>
          <w:rFonts w:ascii="Arial" w:hAnsi="Arial" w:cs="Arial"/>
        </w:rPr>
        <w:t xml:space="preserve"> obowiązującego zestawu znaków graficznych: </w:t>
      </w:r>
    </w:p>
    <w:p w14:paraId="6278A4F7" w14:textId="672F9534" w:rsidR="00100167" w:rsidRPr="000C345C" w:rsidRDefault="00100167" w:rsidP="003166DE">
      <w:pPr>
        <w:pStyle w:val="Zwykytekst"/>
        <w:spacing w:line="276" w:lineRule="auto"/>
        <w:ind w:left="284" w:hanging="142"/>
        <w:rPr>
          <w:rFonts w:ascii="Arial" w:hAnsi="Arial" w:cs="Arial"/>
        </w:rPr>
      </w:pPr>
      <w:r w:rsidRPr="000C345C">
        <w:rPr>
          <w:rFonts w:ascii="Arial" w:hAnsi="Arial" w:cs="Arial"/>
        </w:rPr>
        <w:t>a) logo Warmii i Mazur</w:t>
      </w:r>
      <w:r w:rsidR="002126C2" w:rsidRPr="000C345C">
        <w:rPr>
          <w:rFonts w:ascii="Arial" w:hAnsi="Arial" w:cs="Arial"/>
        </w:rPr>
        <w:t>,</w:t>
      </w:r>
    </w:p>
    <w:p w14:paraId="1BDD295F" w14:textId="277BC97A" w:rsidR="0084541C" w:rsidRPr="000C345C" w:rsidRDefault="007A6E2F" w:rsidP="003166DE">
      <w:pPr>
        <w:pStyle w:val="Zwykytekst"/>
        <w:spacing w:line="276" w:lineRule="auto"/>
        <w:ind w:left="284" w:hanging="142"/>
        <w:rPr>
          <w:rFonts w:ascii="Arial" w:hAnsi="Arial" w:cs="Arial"/>
        </w:rPr>
      </w:pPr>
      <w:r w:rsidRPr="000C345C">
        <w:rPr>
          <w:rFonts w:ascii="Arial" w:hAnsi="Arial" w:cs="Arial"/>
        </w:rPr>
        <w:t xml:space="preserve">b) </w:t>
      </w:r>
      <w:r w:rsidR="00100167" w:rsidRPr="000C345C">
        <w:rPr>
          <w:rFonts w:ascii="Arial" w:hAnsi="Arial" w:cs="Arial"/>
        </w:rPr>
        <w:t>dan</w:t>
      </w:r>
      <w:r w:rsidR="00870661" w:rsidRPr="000C345C">
        <w:rPr>
          <w:rFonts w:ascii="Arial" w:hAnsi="Arial" w:cs="Arial"/>
        </w:rPr>
        <w:t>ych</w:t>
      </w:r>
      <w:r w:rsidR="00100167" w:rsidRPr="000C345C">
        <w:rPr>
          <w:rFonts w:ascii="Arial" w:hAnsi="Arial" w:cs="Arial"/>
        </w:rPr>
        <w:t xml:space="preserve"> teleadresow</w:t>
      </w:r>
      <w:r w:rsidR="00870661" w:rsidRPr="000C345C">
        <w:rPr>
          <w:rFonts w:ascii="Arial" w:hAnsi="Arial" w:cs="Arial"/>
        </w:rPr>
        <w:t>ych</w:t>
      </w:r>
      <w:r w:rsidR="00100167" w:rsidRPr="000C345C">
        <w:rPr>
          <w:rFonts w:ascii="Arial" w:hAnsi="Arial" w:cs="Arial"/>
        </w:rPr>
        <w:t xml:space="preserve"> Samorządu Województwa Warmińsko-Mazurskiego</w:t>
      </w:r>
      <w:r w:rsidR="002126C2" w:rsidRPr="000C345C">
        <w:rPr>
          <w:rFonts w:ascii="Arial" w:hAnsi="Arial" w:cs="Arial"/>
        </w:rPr>
        <w:t>,</w:t>
      </w:r>
    </w:p>
    <w:p w14:paraId="4B12B582" w14:textId="6E438A3B" w:rsidR="007A6E2F" w:rsidRPr="000C345C" w:rsidRDefault="0084541C" w:rsidP="003166DE">
      <w:pPr>
        <w:pStyle w:val="Zwykytekst"/>
        <w:spacing w:line="276" w:lineRule="auto"/>
        <w:ind w:left="142" w:hanging="142"/>
        <w:rPr>
          <w:rFonts w:ascii="Arial" w:hAnsi="Arial" w:cs="Arial"/>
        </w:rPr>
      </w:pPr>
      <w:r w:rsidRPr="000C345C">
        <w:rPr>
          <w:rFonts w:ascii="Arial" w:hAnsi="Arial" w:cs="Arial"/>
        </w:rPr>
        <w:t xml:space="preserve">- </w:t>
      </w:r>
      <w:r w:rsidR="00100167" w:rsidRPr="000C345C">
        <w:rPr>
          <w:rFonts w:ascii="Arial" w:hAnsi="Arial" w:cs="Arial"/>
        </w:rPr>
        <w:t xml:space="preserve">zgodność okładki kalendarza z Księgą Identyfikacji Wizualnej Województwa Warmińsko-Mazurskiego ( księga zostanie dostarczona przez </w:t>
      </w:r>
      <w:r w:rsidR="00157583" w:rsidRPr="000C345C">
        <w:rPr>
          <w:rFonts w:ascii="Arial" w:hAnsi="Arial" w:cs="Arial"/>
        </w:rPr>
        <w:t>Z</w:t>
      </w:r>
      <w:r w:rsidR="00100167" w:rsidRPr="000C345C">
        <w:rPr>
          <w:rFonts w:ascii="Arial" w:hAnsi="Arial" w:cs="Arial"/>
        </w:rPr>
        <w:t>amawiającego)</w:t>
      </w:r>
      <w:r w:rsidR="002126C2" w:rsidRPr="000C345C">
        <w:rPr>
          <w:rFonts w:ascii="Arial" w:hAnsi="Arial" w:cs="Arial"/>
        </w:rPr>
        <w:t>,</w:t>
      </w:r>
    </w:p>
    <w:p w14:paraId="06794ED9" w14:textId="301ADA64" w:rsidR="00100167" w:rsidRPr="000C345C" w:rsidRDefault="0084541C" w:rsidP="003166DE">
      <w:pPr>
        <w:pStyle w:val="Zwykytekst"/>
        <w:spacing w:line="276" w:lineRule="auto"/>
        <w:ind w:left="142" w:hanging="142"/>
        <w:rPr>
          <w:rFonts w:ascii="Arial" w:hAnsi="Arial" w:cs="Arial"/>
        </w:rPr>
      </w:pPr>
      <w:r w:rsidRPr="000C345C">
        <w:rPr>
          <w:rFonts w:ascii="Arial" w:hAnsi="Arial" w:cs="Arial"/>
        </w:rPr>
        <w:t xml:space="preserve">- </w:t>
      </w:r>
      <w:r w:rsidR="00100167" w:rsidRPr="000C345C">
        <w:rPr>
          <w:rFonts w:ascii="Arial" w:hAnsi="Arial" w:cs="Arial"/>
        </w:rPr>
        <w:t>dostarczeniu nakładu do siedziby Zamawiającego, tj. Biur</w:t>
      </w:r>
      <w:r w:rsidR="00157583" w:rsidRPr="000C345C">
        <w:rPr>
          <w:rFonts w:ascii="Arial" w:hAnsi="Arial" w:cs="Arial"/>
        </w:rPr>
        <w:t>a</w:t>
      </w:r>
      <w:r w:rsidR="00EB578B" w:rsidRPr="000C345C">
        <w:rPr>
          <w:rFonts w:ascii="Arial" w:hAnsi="Arial" w:cs="Arial"/>
        </w:rPr>
        <w:t xml:space="preserve"> </w:t>
      </w:r>
      <w:r w:rsidR="00100167" w:rsidRPr="000C345C">
        <w:rPr>
          <w:rFonts w:ascii="Arial" w:hAnsi="Arial" w:cs="Arial"/>
        </w:rPr>
        <w:t>Regionalne</w:t>
      </w:r>
      <w:r w:rsidR="00157583" w:rsidRPr="000C345C">
        <w:rPr>
          <w:rFonts w:ascii="Arial" w:hAnsi="Arial" w:cs="Arial"/>
        </w:rPr>
        <w:t>go</w:t>
      </w:r>
      <w:r w:rsidR="00100167" w:rsidRPr="000C345C">
        <w:rPr>
          <w:rFonts w:ascii="Arial" w:hAnsi="Arial" w:cs="Arial"/>
        </w:rPr>
        <w:t xml:space="preserve"> w Elblągu</w:t>
      </w:r>
      <w:r w:rsidR="006F38B4" w:rsidRPr="000C345C">
        <w:rPr>
          <w:rFonts w:ascii="Arial" w:hAnsi="Arial" w:cs="Arial"/>
        </w:rPr>
        <w:t xml:space="preserve"> Urzędu Marszałkowskiego Województwa Warmińsko-Mazurskiego</w:t>
      </w:r>
      <w:r w:rsidR="00100167" w:rsidRPr="000C345C">
        <w:rPr>
          <w:rFonts w:ascii="Arial" w:hAnsi="Arial" w:cs="Arial"/>
        </w:rPr>
        <w:t xml:space="preserve">, ul. </w:t>
      </w:r>
      <w:r w:rsidR="00157583" w:rsidRPr="000C345C">
        <w:rPr>
          <w:rFonts w:ascii="Arial" w:hAnsi="Arial" w:cs="Arial"/>
        </w:rPr>
        <w:t>Z</w:t>
      </w:r>
      <w:r w:rsidR="00100167" w:rsidRPr="000C345C">
        <w:rPr>
          <w:rFonts w:ascii="Arial" w:hAnsi="Arial" w:cs="Arial"/>
        </w:rPr>
        <w:t>acisz</w:t>
      </w:r>
      <w:bookmarkStart w:id="0" w:name="_GoBack"/>
      <w:bookmarkEnd w:id="0"/>
      <w:r w:rsidR="00100167" w:rsidRPr="000C345C">
        <w:rPr>
          <w:rFonts w:ascii="Arial" w:hAnsi="Arial" w:cs="Arial"/>
        </w:rPr>
        <w:t xml:space="preserve">e 18, 82-300 Elbląg </w:t>
      </w:r>
      <w:r w:rsidR="002126C2" w:rsidRPr="000C345C">
        <w:rPr>
          <w:rFonts w:ascii="Arial" w:hAnsi="Arial" w:cs="Arial"/>
        </w:rPr>
        <w:t>,</w:t>
      </w:r>
    </w:p>
    <w:sectPr w:rsidR="00100167" w:rsidRPr="000C345C" w:rsidSect="00ED7A99">
      <w:pgSz w:w="11906" w:h="16838"/>
      <w:pgMar w:top="567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2DE"/>
    <w:multiLevelType w:val="hybridMultilevel"/>
    <w:tmpl w:val="3932C35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05875F2"/>
    <w:multiLevelType w:val="hybridMultilevel"/>
    <w:tmpl w:val="082279F0"/>
    <w:lvl w:ilvl="0" w:tplc="7FA0B9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76F7CDE"/>
    <w:multiLevelType w:val="hybridMultilevel"/>
    <w:tmpl w:val="5D5E3322"/>
    <w:lvl w:ilvl="0" w:tplc="F210F7C2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6844"/>
    <w:multiLevelType w:val="hybridMultilevel"/>
    <w:tmpl w:val="7CB23532"/>
    <w:lvl w:ilvl="0" w:tplc="B91017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AB97959"/>
    <w:multiLevelType w:val="hybridMultilevel"/>
    <w:tmpl w:val="D5A4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A6FDE"/>
    <w:multiLevelType w:val="hybridMultilevel"/>
    <w:tmpl w:val="BDE476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6DC0A19"/>
    <w:multiLevelType w:val="hybridMultilevel"/>
    <w:tmpl w:val="178008D8"/>
    <w:lvl w:ilvl="0" w:tplc="7FA0B9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DD62CCC"/>
    <w:multiLevelType w:val="hybridMultilevel"/>
    <w:tmpl w:val="7AF0C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31412"/>
    <w:multiLevelType w:val="hybridMultilevel"/>
    <w:tmpl w:val="3E8AC6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D983162"/>
    <w:multiLevelType w:val="hybridMultilevel"/>
    <w:tmpl w:val="69A4421E"/>
    <w:lvl w:ilvl="0" w:tplc="7FA0B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E31"/>
    <w:rsid w:val="000C345C"/>
    <w:rsid w:val="000D7BFF"/>
    <w:rsid w:val="00100167"/>
    <w:rsid w:val="00117224"/>
    <w:rsid w:val="00157583"/>
    <w:rsid w:val="001F0CF1"/>
    <w:rsid w:val="002126C2"/>
    <w:rsid w:val="002435FE"/>
    <w:rsid w:val="00282E31"/>
    <w:rsid w:val="0029448D"/>
    <w:rsid w:val="002E4DB1"/>
    <w:rsid w:val="003166DE"/>
    <w:rsid w:val="00366CE2"/>
    <w:rsid w:val="003860F5"/>
    <w:rsid w:val="003E0398"/>
    <w:rsid w:val="003E34AA"/>
    <w:rsid w:val="003E46F3"/>
    <w:rsid w:val="004419AE"/>
    <w:rsid w:val="00461140"/>
    <w:rsid w:val="00475D2B"/>
    <w:rsid w:val="004E772F"/>
    <w:rsid w:val="00503518"/>
    <w:rsid w:val="0056354F"/>
    <w:rsid w:val="00591C85"/>
    <w:rsid w:val="005B380C"/>
    <w:rsid w:val="005F3E7D"/>
    <w:rsid w:val="00637DA2"/>
    <w:rsid w:val="00643880"/>
    <w:rsid w:val="00656AA8"/>
    <w:rsid w:val="00674046"/>
    <w:rsid w:val="0068188E"/>
    <w:rsid w:val="006B7044"/>
    <w:rsid w:val="006F38B4"/>
    <w:rsid w:val="00795129"/>
    <w:rsid w:val="007A6E2F"/>
    <w:rsid w:val="007B29C5"/>
    <w:rsid w:val="007C7411"/>
    <w:rsid w:val="0084541C"/>
    <w:rsid w:val="00851F8E"/>
    <w:rsid w:val="00870661"/>
    <w:rsid w:val="008802AB"/>
    <w:rsid w:val="008830ED"/>
    <w:rsid w:val="008A7E2D"/>
    <w:rsid w:val="008B578D"/>
    <w:rsid w:val="008D0F5E"/>
    <w:rsid w:val="00907C67"/>
    <w:rsid w:val="009925B4"/>
    <w:rsid w:val="009935ED"/>
    <w:rsid w:val="009C67F4"/>
    <w:rsid w:val="009D00D4"/>
    <w:rsid w:val="009D0FC1"/>
    <w:rsid w:val="009E024F"/>
    <w:rsid w:val="00A02E0E"/>
    <w:rsid w:val="00A07232"/>
    <w:rsid w:val="00A721FE"/>
    <w:rsid w:val="00AA22FD"/>
    <w:rsid w:val="00AA388E"/>
    <w:rsid w:val="00B21EA1"/>
    <w:rsid w:val="00B42BD9"/>
    <w:rsid w:val="00B60855"/>
    <w:rsid w:val="00B94E40"/>
    <w:rsid w:val="00BC270A"/>
    <w:rsid w:val="00BC4E95"/>
    <w:rsid w:val="00C26383"/>
    <w:rsid w:val="00C4236C"/>
    <w:rsid w:val="00C87BB9"/>
    <w:rsid w:val="00D03D66"/>
    <w:rsid w:val="00D42F12"/>
    <w:rsid w:val="00D53FF6"/>
    <w:rsid w:val="00D54321"/>
    <w:rsid w:val="00DA2887"/>
    <w:rsid w:val="00DB1CB7"/>
    <w:rsid w:val="00E01BC3"/>
    <w:rsid w:val="00E8716B"/>
    <w:rsid w:val="00EB578B"/>
    <w:rsid w:val="00ED7A99"/>
    <w:rsid w:val="00F05252"/>
    <w:rsid w:val="00F425A4"/>
    <w:rsid w:val="00F51FC4"/>
    <w:rsid w:val="00F800D3"/>
    <w:rsid w:val="00FA5E16"/>
    <w:rsid w:val="00FC7958"/>
    <w:rsid w:val="00FD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09A24"/>
  <w15:docId w15:val="{A4229716-D275-4871-9BA2-160881BB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21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9E024F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024F"/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rsid w:val="000C34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345C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Świnoga</dc:creator>
  <cp:lastModifiedBy>Agnieszka Waszkiewicz</cp:lastModifiedBy>
  <cp:revision>35</cp:revision>
  <cp:lastPrinted>2024-08-06T10:32:00Z</cp:lastPrinted>
  <dcterms:created xsi:type="dcterms:W3CDTF">2024-08-01T06:36:00Z</dcterms:created>
  <dcterms:modified xsi:type="dcterms:W3CDTF">2024-09-23T10:07:00Z</dcterms:modified>
</cp:coreProperties>
</file>