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68CAF753" w14:textId="77777777" w:rsidR="002067B8" w:rsidRPr="00F052EB" w:rsidRDefault="002067B8" w:rsidP="002067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4D7F21C3" w14:textId="77777777" w:rsidR="002067B8" w:rsidRPr="00F052EB" w:rsidRDefault="002067B8" w:rsidP="002067B8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B3EE605" w14:textId="632948C2" w:rsidR="00234642" w:rsidRDefault="00234642" w:rsidP="00A03C8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346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</w:t>
      </w:r>
      <w:r w:rsidR="00DA2EA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dostawa oleju napędowego</w:t>
      </w:r>
    </w:p>
    <w:p w14:paraId="08BB8396" w14:textId="1AF3DBD5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</w:t>
      </w:r>
      <w:r w:rsidR="00C57D4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0F16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08E20FC" w14:textId="1AAA78D0" w:rsidR="008B47C3" w:rsidRPr="00A5395F" w:rsidRDefault="00A03C8E" w:rsidP="001F5B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95F">
        <w:rPr>
          <w:rFonts w:ascii="Arial" w:eastAsia="Times New Roman" w:hAnsi="Arial" w:cs="Arial"/>
          <w:b/>
          <w:lang w:eastAsia="pl-PL"/>
        </w:rPr>
        <w:t>Wykonawca</w:t>
      </w:r>
      <w:r w:rsidR="000F2714">
        <w:rPr>
          <w:rFonts w:ascii="Arial" w:eastAsia="Times New Roman" w:hAnsi="Arial" w:cs="Arial"/>
          <w:b/>
          <w:lang w:eastAsia="pl-PL"/>
        </w:rPr>
        <w:t>*</w:t>
      </w:r>
      <w:r w:rsidR="002067B8" w:rsidRPr="00A5395F">
        <w:rPr>
          <w:rFonts w:ascii="Arial" w:eastAsia="Times New Roman" w:hAnsi="Arial" w:cs="Arial"/>
          <w:b/>
          <w:lang w:eastAsia="pl-PL"/>
        </w:rPr>
        <w:t>/Wykonawca wspólnie ubiegający się o udzielenie zamówienia</w:t>
      </w:r>
      <w:r w:rsidR="000F2714">
        <w:rPr>
          <w:rFonts w:ascii="Arial" w:eastAsia="Times New Roman" w:hAnsi="Arial" w:cs="Arial"/>
          <w:b/>
          <w:lang w:eastAsia="pl-PL"/>
        </w:rPr>
        <w:t>*</w:t>
      </w:r>
      <w:r w:rsidR="002067B8" w:rsidRPr="00A5395F">
        <w:rPr>
          <w:rFonts w:ascii="Arial" w:eastAsia="Times New Roman" w:hAnsi="Arial" w:cs="Arial"/>
          <w:b/>
          <w:lang w:eastAsia="pl-PL"/>
        </w:rPr>
        <w:t>/</w:t>
      </w:r>
    </w:p>
    <w:p w14:paraId="0DEA490F" w14:textId="0F0D6A8A" w:rsidR="00A03C8E" w:rsidRPr="00A5395F" w:rsidRDefault="001F5BB5" w:rsidP="001F5B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95F">
        <w:rPr>
          <w:rFonts w:ascii="Arial" w:eastAsia="Times New Roman" w:hAnsi="Arial" w:cs="Arial"/>
          <w:b/>
          <w:lang w:eastAsia="pl-PL"/>
        </w:rPr>
        <w:t>Podmiot udostępniający zasoby</w:t>
      </w:r>
      <w:r w:rsidR="005A5023" w:rsidRPr="00A5395F">
        <w:rPr>
          <w:rFonts w:ascii="Arial" w:eastAsia="Times New Roman" w:hAnsi="Arial" w:cs="Arial"/>
          <w:b/>
          <w:lang w:eastAsia="pl-PL"/>
        </w:rPr>
        <w:t>*</w:t>
      </w:r>
      <w:r w:rsidR="00A03C8E" w:rsidRPr="00A5395F">
        <w:rPr>
          <w:rFonts w:ascii="Arial" w:eastAsia="Times New Roman" w:hAnsi="Arial" w:cs="Arial"/>
          <w:b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55B83696" w:rsidR="00A03C8E" w:rsidRPr="00B2148D" w:rsidRDefault="00A03C8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</w:p>
    <w:p w14:paraId="79DEF8A0" w14:textId="3480687C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</w:t>
      </w:r>
      <w:r w:rsidR="00A539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ust. 1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11 września 2019 r. </w:t>
      </w:r>
    </w:p>
    <w:p w14:paraId="79F50117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ustawa), </w:t>
      </w:r>
    </w:p>
    <w:p w14:paraId="4737D002" w14:textId="1A6A6066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</w:t>
      </w:r>
      <w:r w:rsidR="000C0B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UDZIAŁU W POSTĘPOWANIU</w:t>
      </w: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4333B1EC" w14:textId="17CAC8B9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Na potrzeby </w:t>
      </w:r>
      <w:r w:rsidRPr="00DA2EAD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pn</w:t>
      </w:r>
      <w:r w:rsidR="00644174" w:rsidRPr="00DA2EA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DA2E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2EAD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Dostawa oleju napędowego w </w:t>
      </w:r>
      <w:r w:rsidR="00DA2EAD" w:rsidRPr="00EF3122">
        <w:rPr>
          <w:rFonts w:ascii="Arial" w:hAnsi="Arial" w:cs="Arial"/>
          <w:b/>
          <w:sz w:val="24"/>
          <w:szCs w:val="24"/>
        </w:rPr>
        <w:t xml:space="preserve">ilości </w:t>
      </w:r>
      <w:r w:rsidR="00EF3122" w:rsidRPr="00EF3122">
        <w:rPr>
          <w:rFonts w:ascii="Arial" w:hAnsi="Arial" w:cs="Arial"/>
          <w:b/>
          <w:sz w:val="24"/>
          <w:szCs w:val="24"/>
        </w:rPr>
        <w:t>50</w:t>
      </w:r>
      <w:r w:rsidR="00DA2EAD" w:rsidRPr="00EF3122">
        <w:rPr>
          <w:rFonts w:ascii="Arial" w:hAnsi="Arial" w:cs="Arial"/>
          <w:b/>
          <w:sz w:val="24"/>
          <w:szCs w:val="24"/>
        </w:rPr>
        <w:t xml:space="preserve"> m</w:t>
      </w:r>
      <w:r w:rsidR="00DA2EAD" w:rsidRPr="00EF3122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DA2EAD" w:rsidRPr="002067B8">
        <w:rPr>
          <w:rFonts w:ascii="Arial" w:hAnsi="Arial" w:cs="Arial"/>
          <w:b/>
          <w:sz w:val="24"/>
          <w:szCs w:val="24"/>
        </w:rPr>
        <w:t xml:space="preserve"> na 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potrzeby </w:t>
      </w:r>
      <w:r w:rsidR="00256F23">
        <w:rPr>
          <w:rFonts w:ascii="Arial" w:hAnsi="Arial" w:cs="Arial"/>
          <w:b/>
          <w:sz w:val="24"/>
          <w:szCs w:val="24"/>
        </w:rPr>
        <w:t>Za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kładu </w:t>
      </w:r>
      <w:r w:rsidR="00256F23">
        <w:rPr>
          <w:rFonts w:ascii="Arial" w:hAnsi="Arial" w:cs="Arial"/>
          <w:b/>
          <w:sz w:val="24"/>
          <w:szCs w:val="24"/>
        </w:rPr>
        <w:t>U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sług </w:t>
      </w:r>
      <w:r w:rsidR="00256F23">
        <w:rPr>
          <w:rFonts w:ascii="Arial" w:hAnsi="Arial" w:cs="Arial"/>
          <w:b/>
          <w:sz w:val="24"/>
          <w:szCs w:val="24"/>
        </w:rPr>
        <w:t>K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omunalnych </w:t>
      </w:r>
      <w:r w:rsidR="005B175F">
        <w:rPr>
          <w:rFonts w:ascii="Arial" w:hAnsi="Arial" w:cs="Arial"/>
          <w:b/>
          <w:sz w:val="24"/>
          <w:szCs w:val="24"/>
        </w:rPr>
        <w:t>S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p. z o.o. </w:t>
      </w:r>
      <w:r w:rsidR="006D180E">
        <w:rPr>
          <w:rFonts w:ascii="Arial" w:hAnsi="Arial" w:cs="Arial"/>
          <w:b/>
          <w:sz w:val="24"/>
          <w:szCs w:val="24"/>
        </w:rPr>
        <w:br/>
      </w:r>
      <w:r w:rsidR="00DA2EAD" w:rsidRPr="00DA2EAD">
        <w:rPr>
          <w:rFonts w:ascii="Arial" w:hAnsi="Arial" w:cs="Arial"/>
          <w:b/>
          <w:sz w:val="24"/>
          <w:szCs w:val="24"/>
        </w:rPr>
        <w:t>w Kurowie”</w:t>
      </w:r>
      <w:r w:rsidR="00952690">
        <w:rPr>
          <w:rFonts w:ascii="Arial" w:hAnsi="Arial" w:cs="Arial"/>
          <w:b/>
          <w:sz w:val="24"/>
          <w:szCs w:val="24"/>
        </w:rPr>
        <w:t>,</w:t>
      </w:r>
      <w:r w:rsidR="00DA2EAD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>Zakład Usług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</w:t>
      </w:r>
      <w:r w:rsidR="0005645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, co </w:t>
      </w:r>
      <w:r w:rsidR="00BD3D3F">
        <w:rPr>
          <w:rFonts w:ascii="Arial" w:eastAsia="Times New Roman" w:hAnsi="Arial" w:cs="Arial"/>
          <w:sz w:val="24"/>
          <w:szCs w:val="24"/>
          <w:lang w:eastAsia="pl-PL"/>
        </w:rPr>
        <w:t>następuje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244C03F" w:rsidR="00DF7DDB" w:rsidRPr="00B2148D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 w 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SWZ.</w:t>
      </w:r>
    </w:p>
    <w:p w14:paraId="05D8A7DD" w14:textId="6449C4FF" w:rsidR="00A03C8E" w:rsidRPr="00B2148D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>art. 108 ust</w:t>
      </w:r>
      <w:r w:rsidR="00C57D47">
        <w:rPr>
          <w:rFonts w:ascii="Arial" w:eastAsia="Calibri" w:hAnsi="Arial" w:cs="Arial"/>
          <w:sz w:val="24"/>
          <w:szCs w:val="24"/>
        </w:rPr>
        <w:t>.</w:t>
      </w:r>
      <w:r w:rsidRPr="00B2148D">
        <w:rPr>
          <w:rFonts w:ascii="Arial" w:eastAsia="Calibri" w:hAnsi="Arial" w:cs="Arial"/>
          <w:sz w:val="24"/>
          <w:szCs w:val="24"/>
        </w:rPr>
        <w:t xml:space="preserve">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E13831" w:rsidRPr="000F2714">
        <w:rPr>
          <w:rFonts w:ascii="Arial" w:eastAsia="Calibri" w:hAnsi="Arial" w:cs="Arial"/>
          <w:b/>
          <w:bCs/>
          <w:sz w:val="28"/>
          <w:szCs w:val="28"/>
        </w:rPr>
        <w:t>*</w:t>
      </w:r>
    </w:p>
    <w:p w14:paraId="6D18410B" w14:textId="18E977B7" w:rsidR="00A03C8E" w:rsidRPr="005A5023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 xml:space="preserve">lub art. 109 ust. 1 pkt 2-5 I 7-10 ustawy </w:t>
      </w:r>
      <w:proofErr w:type="spellStart"/>
      <w:r w:rsidRPr="00B2148D">
        <w:rPr>
          <w:rFonts w:ascii="Arial" w:eastAsia="Calibri" w:hAnsi="Arial" w:cs="Arial"/>
          <w:i/>
          <w:strike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następujące środki</w:t>
      </w:r>
      <w:r w:rsidR="005A5023">
        <w:rPr>
          <w:rFonts w:ascii="Arial" w:eastAsia="Calibri" w:hAnsi="Arial" w:cs="Arial"/>
          <w:sz w:val="24"/>
          <w:szCs w:val="24"/>
        </w:rPr>
        <w:t xml:space="preserve">: </w:t>
      </w:r>
      <w:r w:rsidRPr="005A5023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="00E13831" w:rsidRPr="000F27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</w:p>
    <w:p w14:paraId="290B7F48" w14:textId="6EC16B09" w:rsidR="005A5023" w:rsidRPr="001B48EB" w:rsidRDefault="005A5023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</w:t>
      </w:r>
      <w:r w:rsidR="00B64467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>2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>, poz. 835).</w:t>
      </w:r>
    </w:p>
    <w:p w14:paraId="6ACC8C75" w14:textId="77777777" w:rsidR="005A5023" w:rsidRPr="005A5023" w:rsidRDefault="005A5023" w:rsidP="005A502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0FCFF9E" w14:textId="34CEBF6C" w:rsidR="00AA6902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="00AA690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6C5A885" w14:textId="5065B3BE" w:rsidR="00AA6902" w:rsidRDefault="00A03C8E" w:rsidP="00C5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="00C849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2D30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pkt 2 d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A69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199136" w14:textId="34ACEC15" w:rsidR="00A03C8E" w:rsidRDefault="00A03C8E" w:rsidP="00C57D4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</w:t>
      </w:r>
      <w:r w:rsidR="006D180E">
        <w:rPr>
          <w:rFonts w:ascii="Arial" w:eastAsia="Times New Roman" w:hAnsi="Arial" w:cs="Arial"/>
          <w:i/>
          <w:sz w:val="24"/>
          <w:szCs w:val="24"/>
          <w:lang w:eastAsia="pl-PL"/>
        </w:rPr>
        <w:t>wskazanego podmiotu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14:paraId="5EA30F35" w14:textId="77777777" w:rsidR="00476B74" w:rsidRPr="00B2148D" w:rsidRDefault="00476B74" w:rsidP="00476B7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O DOSTĘPNOŚCI DOKUMENTÓW:</w:t>
      </w:r>
    </w:p>
    <w:p w14:paraId="308B547F" w14:textId="77777777" w:rsidR="00476B74" w:rsidRPr="00854DE4" w:rsidRDefault="00476B74" w:rsidP="00476B74">
      <w:pPr>
        <w:numPr>
          <w:ilvl w:val="0"/>
          <w:numId w:val="70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6C3569B8" w14:textId="57F8F750" w:rsidR="00476B74" w:rsidRPr="00854DE4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Calibri" w:hAnsi="Arial" w:cs="Arial"/>
          <w:b/>
          <w:sz w:val="24"/>
          <w:szCs w:val="24"/>
        </w:rPr>
        <w:t>informacja z listy osób i podmiotów</w:t>
      </w:r>
      <w:r w:rsidRPr="00854DE4">
        <w:rPr>
          <w:rFonts w:ascii="Arial" w:eastAsia="Calibri" w:hAnsi="Arial" w:cs="Arial"/>
          <w:sz w:val="24"/>
          <w:szCs w:val="24"/>
        </w:rPr>
        <w:t xml:space="preserve"> prowadzonej przez ministra właściwego do spraw wewnętrznych i publikowanej w Biuletynie Informacji Publicznej na stronie podmiotowej ministra właściwego do spraw wewnętrznych, zawierającej oznaczenie osoby lub podmiotu wobec których stosuje się środki o których mowa w art. 1 ustawy z dnia 13 kwietnia 2022 r. o szczególnych rozwiązaniach w zakresie przeciwdziałania wspierania agresji na Ukrainę oraz służących ochronie bezpieczeństwa narodowego (Dz. U. z 2022 r. poz. 835), wraz z rozstrzygnięciem, który z tych środków ma do </w:t>
      </w:r>
      <w:r w:rsidR="00C57D47">
        <w:rPr>
          <w:rFonts w:ascii="Arial" w:eastAsia="Calibri" w:hAnsi="Arial" w:cs="Arial"/>
          <w:sz w:val="24"/>
          <w:szCs w:val="24"/>
        </w:rPr>
        <w:t>nich zastosowanie:</w:t>
      </w:r>
    </w:p>
    <w:p w14:paraId="5825B306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14:paraId="3951DEB2" w14:textId="77777777" w:rsidR="00476B74" w:rsidRPr="004B6D31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trike/>
          <w:sz w:val="24"/>
          <w:szCs w:val="24"/>
        </w:rPr>
      </w:pPr>
      <w:r w:rsidRPr="004B6D31"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  <w:t>Informacja</w:t>
      </w:r>
      <w:r w:rsidRPr="004B6D31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 z wykazów</w:t>
      </w:r>
      <w:r w:rsidRPr="004B6D31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określonych w </w:t>
      </w:r>
      <w:r w:rsidRPr="004B6D31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Rozporządzeniu Rady (WE) nr 765/2006</w:t>
      </w:r>
      <w:r w:rsidRPr="004B6D31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z dnia 18 maja 2006 r. dotyczące środków ograniczających w związku z sytuacją na Białorusi i udziałem Białorusi w agresji Rosji wobec Ukrainy (Dz. Urz. UE L 134 z 20.05.2006, str. 1, z </w:t>
      </w:r>
      <w:proofErr w:type="spellStart"/>
      <w:r w:rsidRPr="004B6D31">
        <w:rPr>
          <w:rFonts w:ascii="Arial" w:eastAsia="Times New Roman" w:hAnsi="Arial" w:cs="Arial"/>
          <w:strike/>
          <w:sz w:val="24"/>
          <w:szCs w:val="24"/>
          <w:lang w:eastAsia="pl-PL"/>
        </w:rPr>
        <w:t>późn</w:t>
      </w:r>
      <w:proofErr w:type="spellEnd"/>
      <w:r w:rsidRPr="004B6D31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. zm.): </w:t>
      </w:r>
    </w:p>
    <w:p w14:paraId="14D933A0" w14:textId="77777777" w:rsidR="00476B74" w:rsidRPr="004B6D31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trike/>
          <w:color w:val="0000FF"/>
          <w:sz w:val="24"/>
          <w:szCs w:val="24"/>
          <w:u w:val="single"/>
          <w:lang w:eastAsia="pl-PL"/>
        </w:rPr>
      </w:pPr>
      <w:hyperlink r:id="rId11" w:history="1">
        <w:r w:rsidR="00476B74" w:rsidRPr="004B6D31">
          <w:rPr>
            <w:rStyle w:val="Hipercze"/>
            <w:rFonts w:ascii="Arial" w:eastAsia="Times New Roman" w:hAnsi="Arial" w:cs="Arial"/>
            <w:strike/>
            <w:sz w:val="24"/>
            <w:szCs w:val="24"/>
            <w:lang w:eastAsia="pl-PL"/>
          </w:rPr>
          <w:t>https://eur-lex.europa.eu/legal-content/PL/TXT/?uri=CELEX%3A02006R0765-20220413</w:t>
        </w:r>
      </w:hyperlink>
      <w:r w:rsidR="00476B74" w:rsidRPr="004B6D31">
        <w:rPr>
          <w:rFonts w:ascii="Arial" w:eastAsia="Times New Roman" w:hAnsi="Arial" w:cs="Arial"/>
          <w:strike/>
          <w:color w:val="0000FF"/>
          <w:sz w:val="24"/>
          <w:szCs w:val="24"/>
          <w:u w:val="single"/>
          <w:lang w:eastAsia="pl-PL"/>
        </w:rPr>
        <w:t xml:space="preserve"> </w:t>
      </w:r>
    </w:p>
    <w:p w14:paraId="6B9E363F" w14:textId="77777777" w:rsidR="00476B74" w:rsidRPr="004B6D31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trike/>
          <w:sz w:val="24"/>
          <w:szCs w:val="24"/>
        </w:rPr>
      </w:pPr>
      <w:r w:rsidRPr="004B6D31"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  <w:t>Informacja</w:t>
      </w:r>
      <w:r w:rsidRPr="004B6D31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 z wykazów</w:t>
      </w:r>
      <w:r w:rsidRPr="004B6D31">
        <w:rPr>
          <w:rFonts w:ascii="Arial" w:eastAsia="Calibri" w:hAnsi="Arial" w:cs="Arial"/>
          <w:strike/>
          <w:color w:val="222222"/>
          <w:sz w:val="24"/>
          <w:szCs w:val="24"/>
          <w:lang w:eastAsia="pl-PL"/>
        </w:rPr>
        <w:t xml:space="preserve"> określonych w</w:t>
      </w:r>
      <w:r w:rsidRPr="004B6D31">
        <w:rPr>
          <w:rFonts w:ascii="Arial" w:eastAsia="Calibri" w:hAnsi="Arial" w:cs="Arial"/>
          <w:b/>
          <w:strike/>
          <w:color w:val="222222"/>
          <w:sz w:val="24"/>
          <w:szCs w:val="24"/>
          <w:lang w:eastAsia="pl-PL"/>
        </w:rPr>
        <w:t xml:space="preserve"> Rozporządzeniu </w:t>
      </w:r>
      <w:r w:rsidRPr="004B6D31">
        <w:rPr>
          <w:rFonts w:ascii="Arial" w:eastAsia="Calibri" w:hAnsi="Arial" w:cs="Arial"/>
          <w:b/>
          <w:strike/>
          <w:sz w:val="24"/>
          <w:szCs w:val="24"/>
          <w:lang w:eastAsia="pl-PL"/>
        </w:rPr>
        <w:t>Rady (UE) nr 269/2014</w:t>
      </w:r>
      <w:r w:rsidRPr="004B6D31">
        <w:rPr>
          <w:rFonts w:ascii="Arial" w:eastAsia="Calibri" w:hAnsi="Arial" w:cs="Arial"/>
          <w:strike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D31">
        <w:rPr>
          <w:rFonts w:ascii="Arial" w:eastAsia="Calibri" w:hAnsi="Arial" w:cs="Arial"/>
          <w:strike/>
          <w:sz w:val="24"/>
          <w:szCs w:val="24"/>
          <w:lang w:eastAsia="pl-PL"/>
        </w:rPr>
        <w:t>późn</w:t>
      </w:r>
      <w:proofErr w:type="spellEnd"/>
      <w:r w:rsidRPr="004B6D31">
        <w:rPr>
          <w:rFonts w:ascii="Arial" w:eastAsia="Calibri" w:hAnsi="Arial" w:cs="Arial"/>
          <w:strike/>
          <w:sz w:val="24"/>
          <w:szCs w:val="24"/>
          <w:lang w:eastAsia="pl-PL"/>
        </w:rPr>
        <w:t xml:space="preserve">. zm.): </w:t>
      </w:r>
    </w:p>
    <w:p w14:paraId="2F9406C6" w14:textId="77777777" w:rsidR="00476B74" w:rsidRPr="004B6D31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trike/>
          <w:sz w:val="24"/>
          <w:szCs w:val="24"/>
        </w:rPr>
      </w:pPr>
      <w:hyperlink r:id="rId12" w:history="1">
        <w:r w:rsidR="00476B74" w:rsidRPr="004B6D31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l-PL"/>
          </w:rPr>
          <w:t>https://eur-lex.europa.eu/legal-content/PL/TXT/?uri=CELEX%3A02014R0269-20220421</w:t>
        </w:r>
      </w:hyperlink>
    </w:p>
    <w:p w14:paraId="5CD4A562" w14:textId="5E03BC7E" w:rsidR="00476B74" w:rsidRPr="00854DE4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odpis lub informacja z Krajowego Rejestru Sądowego lub z Centralnej Ewidencji </w:t>
      </w:r>
      <w:r w:rsidR="008459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Gospodarczej:</w:t>
      </w:r>
    </w:p>
    <w:p w14:paraId="64D97711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3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  <w:r w:rsidR="00476B74"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5B9B88C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https://ekrs.ms.gov.pl/web/wyszukiwarka-krs/strona-glowna/index.html</w:t>
        </w:r>
      </w:hyperlink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4071B7C8" w:rsidR="00A03C8E" w:rsidRDefault="00A03C8E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EB298E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w błąd </w:t>
      </w:r>
      <w:r w:rsidR="000452C1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8613D5">
        <w:rPr>
          <w:rFonts w:ascii="Arial" w:eastAsia="Times New Roman" w:hAnsi="Arial" w:cs="Arial"/>
          <w:sz w:val="24"/>
          <w:szCs w:val="24"/>
          <w:lang w:eastAsia="pl-PL"/>
        </w:rPr>
        <w:t>przedstawieniu informacji.</w:t>
      </w:r>
    </w:p>
    <w:p w14:paraId="2D24D23C" w14:textId="78A21605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3AFEE" w14:textId="42F12FE0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68C4D" w14:textId="11013D58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B0480" w14:textId="110890CC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7A3F9" w14:textId="0A4A5456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64F02" w14:textId="0BFB0D6D" w:rsidR="00E13831" w:rsidRP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3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*- </w:t>
      </w:r>
      <w:r w:rsidR="000C0B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niepotrzebne skreślić</w:t>
      </w:r>
    </w:p>
    <w:sectPr w:rsidR="00E13831" w:rsidRPr="00E13831" w:rsidSect="00A03C8E">
      <w:headerReference w:type="first" r:id="rId15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56AF" w14:textId="77777777" w:rsidR="000579C2" w:rsidRDefault="000579C2" w:rsidP="00A03C8E">
      <w:pPr>
        <w:spacing w:after="0" w:line="240" w:lineRule="auto"/>
      </w:pPr>
      <w:r>
        <w:separator/>
      </w:r>
    </w:p>
  </w:endnote>
  <w:endnote w:type="continuationSeparator" w:id="0">
    <w:p w14:paraId="4E397B4E" w14:textId="77777777" w:rsidR="000579C2" w:rsidRDefault="000579C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A709" w14:textId="77777777" w:rsidR="000579C2" w:rsidRDefault="000579C2" w:rsidP="00A03C8E">
      <w:pPr>
        <w:spacing w:after="0" w:line="240" w:lineRule="auto"/>
      </w:pPr>
      <w:r>
        <w:separator/>
      </w:r>
    </w:p>
  </w:footnote>
  <w:footnote w:type="continuationSeparator" w:id="0">
    <w:p w14:paraId="05583E23" w14:textId="77777777" w:rsidR="000579C2" w:rsidRDefault="000579C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9102495">
    <w:abstractNumId w:val="44"/>
  </w:num>
  <w:num w:numId="2" w16cid:durableId="1442649665">
    <w:abstractNumId w:val="1"/>
  </w:num>
  <w:num w:numId="3" w16cid:durableId="1782720342">
    <w:abstractNumId w:val="31"/>
  </w:num>
  <w:num w:numId="4" w16cid:durableId="239294764">
    <w:abstractNumId w:val="47"/>
  </w:num>
  <w:num w:numId="5" w16cid:durableId="1943292922">
    <w:abstractNumId w:val="39"/>
  </w:num>
  <w:num w:numId="6" w16cid:durableId="318653466">
    <w:abstractNumId w:val="56"/>
  </w:num>
  <w:num w:numId="7" w16cid:durableId="301352323">
    <w:abstractNumId w:val="60"/>
  </w:num>
  <w:num w:numId="8" w16cid:durableId="592127163">
    <w:abstractNumId w:val="40"/>
  </w:num>
  <w:num w:numId="9" w16cid:durableId="686639690">
    <w:abstractNumId w:val="16"/>
  </w:num>
  <w:num w:numId="10" w16cid:durableId="1805997567">
    <w:abstractNumId w:val="65"/>
  </w:num>
  <w:num w:numId="11" w16cid:durableId="1576238560">
    <w:abstractNumId w:val="69"/>
  </w:num>
  <w:num w:numId="12" w16cid:durableId="853150054">
    <w:abstractNumId w:val="35"/>
  </w:num>
  <w:num w:numId="13" w16cid:durableId="235239979">
    <w:abstractNumId w:val="55"/>
  </w:num>
  <w:num w:numId="14" w16cid:durableId="1801805132">
    <w:abstractNumId w:val="18"/>
  </w:num>
  <w:num w:numId="15" w16cid:durableId="2125071274">
    <w:abstractNumId w:val="38"/>
  </w:num>
  <w:num w:numId="16" w16cid:durableId="125780833">
    <w:abstractNumId w:val="43"/>
  </w:num>
  <w:num w:numId="17" w16cid:durableId="1024794629">
    <w:abstractNumId w:val="10"/>
  </w:num>
  <w:num w:numId="18" w16cid:durableId="2048218972">
    <w:abstractNumId w:val="23"/>
  </w:num>
  <w:num w:numId="19" w16cid:durableId="1770929935">
    <w:abstractNumId w:val="6"/>
  </w:num>
  <w:num w:numId="20" w16cid:durableId="1870794887">
    <w:abstractNumId w:val="7"/>
  </w:num>
  <w:num w:numId="21" w16cid:durableId="1215965002">
    <w:abstractNumId w:val="19"/>
  </w:num>
  <w:num w:numId="22" w16cid:durableId="2024165709">
    <w:abstractNumId w:val="17"/>
  </w:num>
  <w:num w:numId="23" w16cid:durableId="1651978200">
    <w:abstractNumId w:val="63"/>
  </w:num>
  <w:num w:numId="24" w16cid:durableId="62871407">
    <w:abstractNumId w:val="5"/>
  </w:num>
  <w:num w:numId="25" w16cid:durableId="527260429">
    <w:abstractNumId w:val="25"/>
  </w:num>
  <w:num w:numId="26" w16cid:durableId="1343438604">
    <w:abstractNumId w:val="8"/>
  </w:num>
  <w:num w:numId="27" w16cid:durableId="801968496">
    <w:abstractNumId w:val="3"/>
  </w:num>
  <w:num w:numId="28" w16cid:durableId="263075128">
    <w:abstractNumId w:val="22"/>
  </w:num>
  <w:num w:numId="29" w16cid:durableId="422728027">
    <w:abstractNumId w:val="57"/>
  </w:num>
  <w:num w:numId="30" w16cid:durableId="291912379">
    <w:abstractNumId w:val="29"/>
  </w:num>
  <w:num w:numId="31" w16cid:durableId="1633708613">
    <w:abstractNumId w:val="30"/>
  </w:num>
  <w:num w:numId="32" w16cid:durableId="460197654">
    <w:abstractNumId w:val="4"/>
  </w:num>
  <w:num w:numId="33" w16cid:durableId="1095248904">
    <w:abstractNumId w:val="14"/>
  </w:num>
  <w:num w:numId="34" w16cid:durableId="1320304883">
    <w:abstractNumId w:val="2"/>
  </w:num>
  <w:num w:numId="35" w16cid:durableId="1393893272">
    <w:abstractNumId w:val="61"/>
  </w:num>
  <w:num w:numId="36" w16cid:durableId="2041008027">
    <w:abstractNumId w:val="34"/>
  </w:num>
  <w:num w:numId="37" w16cid:durableId="4214265">
    <w:abstractNumId w:val="32"/>
  </w:num>
  <w:num w:numId="38" w16cid:durableId="865480930">
    <w:abstractNumId w:val="33"/>
  </w:num>
  <w:num w:numId="39" w16cid:durableId="306664395">
    <w:abstractNumId w:val="46"/>
  </w:num>
  <w:num w:numId="40" w16cid:durableId="116722530">
    <w:abstractNumId w:val="42"/>
  </w:num>
  <w:num w:numId="41" w16cid:durableId="303434987">
    <w:abstractNumId w:val="48"/>
  </w:num>
  <w:num w:numId="42" w16cid:durableId="965621420">
    <w:abstractNumId w:val="58"/>
  </w:num>
  <w:num w:numId="43" w16cid:durableId="1724324474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1836915552">
    <w:abstractNumId w:val="36"/>
  </w:num>
  <w:num w:numId="45" w16cid:durableId="1909457129">
    <w:abstractNumId w:val="11"/>
  </w:num>
  <w:num w:numId="46" w16cid:durableId="57096604">
    <w:abstractNumId w:val="15"/>
  </w:num>
  <w:num w:numId="47" w16cid:durableId="1673684447">
    <w:abstractNumId w:val="20"/>
  </w:num>
  <w:num w:numId="48" w16cid:durableId="856624027">
    <w:abstractNumId w:val="64"/>
  </w:num>
  <w:num w:numId="49" w16cid:durableId="1715697218">
    <w:abstractNumId w:val="41"/>
  </w:num>
  <w:num w:numId="50" w16cid:durableId="1575092296">
    <w:abstractNumId w:val="45"/>
  </w:num>
  <w:num w:numId="51" w16cid:durableId="1258633229">
    <w:abstractNumId w:val="37"/>
  </w:num>
  <w:num w:numId="52" w16cid:durableId="989553192">
    <w:abstractNumId w:val="24"/>
  </w:num>
  <w:num w:numId="53" w16cid:durableId="1929346683">
    <w:abstractNumId w:val="67"/>
  </w:num>
  <w:num w:numId="54" w16cid:durableId="1525750780">
    <w:abstractNumId w:val="50"/>
  </w:num>
  <w:num w:numId="55" w16cid:durableId="1561407868">
    <w:abstractNumId w:val="12"/>
  </w:num>
  <w:num w:numId="56" w16cid:durableId="794910244">
    <w:abstractNumId w:val="21"/>
  </w:num>
  <w:num w:numId="57" w16cid:durableId="45036886">
    <w:abstractNumId w:val="59"/>
  </w:num>
  <w:num w:numId="58" w16cid:durableId="239563646">
    <w:abstractNumId w:val="27"/>
  </w:num>
  <w:num w:numId="59" w16cid:durableId="1922137174">
    <w:abstractNumId w:val="0"/>
  </w:num>
  <w:num w:numId="60" w16cid:durableId="716705511">
    <w:abstractNumId w:val="53"/>
  </w:num>
  <w:num w:numId="61" w16cid:durableId="1368486992">
    <w:abstractNumId w:val="51"/>
  </w:num>
  <w:num w:numId="62" w16cid:durableId="1556577092">
    <w:abstractNumId w:val="52"/>
  </w:num>
  <w:num w:numId="63" w16cid:durableId="122043746">
    <w:abstractNumId w:val="54"/>
  </w:num>
  <w:num w:numId="64" w16cid:durableId="1308365126">
    <w:abstractNumId w:val="28"/>
  </w:num>
  <w:num w:numId="65" w16cid:durableId="1459421721">
    <w:abstractNumId w:val="62"/>
  </w:num>
  <w:num w:numId="66" w16cid:durableId="835455932">
    <w:abstractNumId w:val="9"/>
  </w:num>
  <w:num w:numId="67" w16cid:durableId="524636747">
    <w:abstractNumId w:val="49"/>
  </w:num>
  <w:num w:numId="68" w16cid:durableId="68507323">
    <w:abstractNumId w:val="66"/>
  </w:num>
  <w:num w:numId="69" w16cid:durableId="1053774077">
    <w:abstractNumId w:val="13"/>
  </w:num>
  <w:num w:numId="70" w16cid:durableId="443699205">
    <w:abstractNumId w:val="68"/>
  </w:num>
  <w:num w:numId="71" w16cid:durableId="409741534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452C1"/>
    <w:rsid w:val="0005645C"/>
    <w:rsid w:val="000579C2"/>
    <w:rsid w:val="000600C7"/>
    <w:rsid w:val="000641A3"/>
    <w:rsid w:val="00067F61"/>
    <w:rsid w:val="00077D89"/>
    <w:rsid w:val="00081DC7"/>
    <w:rsid w:val="00085F27"/>
    <w:rsid w:val="000B3F01"/>
    <w:rsid w:val="000C0BC7"/>
    <w:rsid w:val="000F16ED"/>
    <w:rsid w:val="000F2714"/>
    <w:rsid w:val="001028A2"/>
    <w:rsid w:val="00160F04"/>
    <w:rsid w:val="00170B9D"/>
    <w:rsid w:val="00186496"/>
    <w:rsid w:val="0018713E"/>
    <w:rsid w:val="001A102A"/>
    <w:rsid w:val="001A5AAB"/>
    <w:rsid w:val="001D38AE"/>
    <w:rsid w:val="001F5BB5"/>
    <w:rsid w:val="002067B8"/>
    <w:rsid w:val="00210819"/>
    <w:rsid w:val="00223A38"/>
    <w:rsid w:val="00227580"/>
    <w:rsid w:val="00234642"/>
    <w:rsid w:val="002368A2"/>
    <w:rsid w:val="00256F23"/>
    <w:rsid w:val="00296C2B"/>
    <w:rsid w:val="002A050A"/>
    <w:rsid w:val="002D301E"/>
    <w:rsid w:val="002E5D73"/>
    <w:rsid w:val="00326E41"/>
    <w:rsid w:val="00352D5F"/>
    <w:rsid w:val="00361FFC"/>
    <w:rsid w:val="0036728E"/>
    <w:rsid w:val="003A1357"/>
    <w:rsid w:val="003A7EFB"/>
    <w:rsid w:val="003B7CBD"/>
    <w:rsid w:val="003E1CC8"/>
    <w:rsid w:val="00412D58"/>
    <w:rsid w:val="0044330B"/>
    <w:rsid w:val="00445CE2"/>
    <w:rsid w:val="004558FE"/>
    <w:rsid w:val="0047105E"/>
    <w:rsid w:val="00476B74"/>
    <w:rsid w:val="004A726C"/>
    <w:rsid w:val="004B6D31"/>
    <w:rsid w:val="004E278E"/>
    <w:rsid w:val="00503D41"/>
    <w:rsid w:val="005041B0"/>
    <w:rsid w:val="005258C7"/>
    <w:rsid w:val="00575A53"/>
    <w:rsid w:val="00583A55"/>
    <w:rsid w:val="00585FD4"/>
    <w:rsid w:val="0059774F"/>
    <w:rsid w:val="005A5023"/>
    <w:rsid w:val="005B0CCE"/>
    <w:rsid w:val="005B175F"/>
    <w:rsid w:val="00644174"/>
    <w:rsid w:val="00651AB7"/>
    <w:rsid w:val="00667226"/>
    <w:rsid w:val="00670086"/>
    <w:rsid w:val="00677FDC"/>
    <w:rsid w:val="00690FD9"/>
    <w:rsid w:val="006B63B1"/>
    <w:rsid w:val="006D180E"/>
    <w:rsid w:val="006D40C8"/>
    <w:rsid w:val="007767A4"/>
    <w:rsid w:val="0077717B"/>
    <w:rsid w:val="00781A7D"/>
    <w:rsid w:val="007E19D2"/>
    <w:rsid w:val="0081042F"/>
    <w:rsid w:val="00845937"/>
    <w:rsid w:val="00860076"/>
    <w:rsid w:val="008613D5"/>
    <w:rsid w:val="00863291"/>
    <w:rsid w:val="008642F7"/>
    <w:rsid w:val="008B47C3"/>
    <w:rsid w:val="008F3EE2"/>
    <w:rsid w:val="008F7585"/>
    <w:rsid w:val="00952690"/>
    <w:rsid w:val="00966CD1"/>
    <w:rsid w:val="00972DFB"/>
    <w:rsid w:val="00974710"/>
    <w:rsid w:val="009775D4"/>
    <w:rsid w:val="009964AD"/>
    <w:rsid w:val="0099661A"/>
    <w:rsid w:val="009A1A15"/>
    <w:rsid w:val="009A3104"/>
    <w:rsid w:val="009A3B5A"/>
    <w:rsid w:val="00A03C8E"/>
    <w:rsid w:val="00A111FE"/>
    <w:rsid w:val="00A11260"/>
    <w:rsid w:val="00A36C1A"/>
    <w:rsid w:val="00A5395F"/>
    <w:rsid w:val="00AA3240"/>
    <w:rsid w:val="00AA6902"/>
    <w:rsid w:val="00AB39B6"/>
    <w:rsid w:val="00AE67C0"/>
    <w:rsid w:val="00AE6AEA"/>
    <w:rsid w:val="00B14FDC"/>
    <w:rsid w:val="00B2148D"/>
    <w:rsid w:val="00B64467"/>
    <w:rsid w:val="00B74657"/>
    <w:rsid w:val="00B91BC0"/>
    <w:rsid w:val="00BC6838"/>
    <w:rsid w:val="00BD3D3F"/>
    <w:rsid w:val="00BE4B2C"/>
    <w:rsid w:val="00C006BA"/>
    <w:rsid w:val="00C023A7"/>
    <w:rsid w:val="00C32708"/>
    <w:rsid w:val="00C34193"/>
    <w:rsid w:val="00C35E45"/>
    <w:rsid w:val="00C52DE2"/>
    <w:rsid w:val="00C57D47"/>
    <w:rsid w:val="00C70F15"/>
    <w:rsid w:val="00C74CC0"/>
    <w:rsid w:val="00C74FEA"/>
    <w:rsid w:val="00C849BF"/>
    <w:rsid w:val="00CC1414"/>
    <w:rsid w:val="00D03B2B"/>
    <w:rsid w:val="00D10917"/>
    <w:rsid w:val="00D21738"/>
    <w:rsid w:val="00D715F6"/>
    <w:rsid w:val="00D76AF3"/>
    <w:rsid w:val="00DA1B5A"/>
    <w:rsid w:val="00DA2EAD"/>
    <w:rsid w:val="00DA483F"/>
    <w:rsid w:val="00DA6282"/>
    <w:rsid w:val="00DD4D3A"/>
    <w:rsid w:val="00DE0421"/>
    <w:rsid w:val="00DF7DDB"/>
    <w:rsid w:val="00E03844"/>
    <w:rsid w:val="00E13831"/>
    <w:rsid w:val="00E170B6"/>
    <w:rsid w:val="00E26FEE"/>
    <w:rsid w:val="00E506EF"/>
    <w:rsid w:val="00E50BD4"/>
    <w:rsid w:val="00E73D7E"/>
    <w:rsid w:val="00E872E5"/>
    <w:rsid w:val="00E97942"/>
    <w:rsid w:val="00EB1D9A"/>
    <w:rsid w:val="00EB298E"/>
    <w:rsid w:val="00EC7AC8"/>
    <w:rsid w:val="00EE711C"/>
    <w:rsid w:val="00EF1B8B"/>
    <w:rsid w:val="00EF3122"/>
    <w:rsid w:val="00F32CEB"/>
    <w:rsid w:val="00F63FF7"/>
    <w:rsid w:val="00F70BA0"/>
    <w:rsid w:val="00FA05E0"/>
    <w:rsid w:val="00FC25AA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.ceidg.gov.pl/ceidg.cms.eng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PL/TXT/?uri=CELEX%3A02014R0269-2022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3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74</cp:revision>
  <dcterms:created xsi:type="dcterms:W3CDTF">2021-04-14T06:45:00Z</dcterms:created>
  <dcterms:modified xsi:type="dcterms:W3CDTF">2023-12-27T09:21:00Z</dcterms:modified>
</cp:coreProperties>
</file>