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7091" w14:textId="77777777" w:rsidR="00190A2D" w:rsidRPr="005948B0" w:rsidRDefault="00190A2D" w:rsidP="00190A2D">
      <w:pPr>
        <w:widowControl w:val="0"/>
        <w:pBdr>
          <w:bottom w:val="single" w:sz="4" w:space="1" w:color="auto"/>
        </w:pBdr>
        <w:suppressAutoHyphens/>
        <w:autoSpaceDN w:val="0"/>
        <w:spacing w:after="0" w:line="240" w:lineRule="auto"/>
        <w:jc w:val="right"/>
        <w:textAlignment w:val="baseline"/>
        <w:rPr>
          <w:rFonts w:ascii="Arial" w:eastAsia="SimSun" w:hAnsi="Arial" w:cs="Arial"/>
          <w:b/>
          <w:kern w:val="3"/>
          <w:lang w:eastAsia="zh-CN" w:bidi="hi-IN"/>
        </w:rPr>
      </w:pPr>
      <w:r w:rsidRPr="005948B0">
        <w:rPr>
          <w:rFonts w:ascii="Arial" w:eastAsia="SimSun" w:hAnsi="Arial" w:cs="Arial"/>
          <w:b/>
          <w:kern w:val="3"/>
          <w:lang w:eastAsia="zh-CN" w:bidi="hi-IN"/>
        </w:rPr>
        <w:t>Załącznik nr 4 do SWZ</w:t>
      </w:r>
    </w:p>
    <w:p w14:paraId="01DB58C0" w14:textId="77777777" w:rsidR="00190A2D" w:rsidRPr="005948B0" w:rsidRDefault="00190A2D" w:rsidP="00190A2D">
      <w:pPr>
        <w:widowControl w:val="0"/>
        <w:suppressAutoHyphens/>
        <w:autoSpaceDN w:val="0"/>
        <w:spacing w:after="0" w:line="240" w:lineRule="auto"/>
        <w:jc w:val="right"/>
        <w:textAlignment w:val="baseline"/>
        <w:rPr>
          <w:rFonts w:ascii="Arial" w:eastAsia="SimSun" w:hAnsi="Arial" w:cs="Arial"/>
          <w:b/>
          <w:kern w:val="3"/>
          <w:lang w:eastAsia="zh-CN" w:bidi="hi-IN"/>
        </w:rPr>
      </w:pPr>
    </w:p>
    <w:p w14:paraId="56E86AC8"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r w:rsidRPr="005948B0">
        <w:rPr>
          <w:rFonts w:ascii="Arial" w:eastAsia="SimSun" w:hAnsi="Arial" w:cs="Arial"/>
          <w:b/>
          <w:kern w:val="3"/>
          <w:lang w:eastAsia="zh-CN" w:bidi="hi-IN"/>
        </w:rPr>
        <w:t>Zestawienie parametrów techniczno-użytkowych</w:t>
      </w:r>
    </w:p>
    <w:p w14:paraId="2D555ADE"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p>
    <w:p w14:paraId="3E8BC9D2"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bCs/>
          <w:iCs/>
          <w:kern w:val="3"/>
          <w:lang w:eastAsia="zh-CN" w:bidi="hi-IN"/>
        </w:rPr>
      </w:pPr>
      <w:r w:rsidRPr="005948B0">
        <w:rPr>
          <w:rFonts w:ascii="Arial" w:eastAsia="SimSun" w:hAnsi="Arial" w:cs="Arial"/>
          <w:b/>
          <w:kern w:val="3"/>
          <w:lang w:eastAsia="zh-CN" w:bidi="hi-IN"/>
        </w:rPr>
        <w:t>„</w:t>
      </w:r>
      <w:r w:rsidRPr="005948B0">
        <w:rPr>
          <w:rFonts w:ascii="Arial" w:eastAsia="SimSun" w:hAnsi="Arial" w:cs="Arial"/>
          <w:b/>
          <w:bCs/>
          <w:iCs/>
          <w:kern w:val="3"/>
          <w:lang w:eastAsia="zh-CN" w:bidi="hi-IN"/>
        </w:rPr>
        <w:t xml:space="preserve">Modernizacja i doposażenie w sprzęt medyczny Szpitalnego Oddziału Ratunkowego </w:t>
      </w:r>
    </w:p>
    <w:p w14:paraId="13CA4898" w14:textId="1BE7AF5B"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r w:rsidRPr="005948B0">
        <w:rPr>
          <w:rFonts w:ascii="Arial" w:eastAsia="SimSun" w:hAnsi="Arial" w:cs="Arial"/>
          <w:b/>
          <w:bCs/>
          <w:iCs/>
          <w:kern w:val="3"/>
          <w:lang w:eastAsia="zh-CN" w:bidi="hi-IN"/>
        </w:rPr>
        <w:t xml:space="preserve">SPS ZOZ w Lęborku – dostawa </w:t>
      </w:r>
      <w:r w:rsidR="007D7031" w:rsidRPr="005948B0">
        <w:rPr>
          <w:rFonts w:ascii="Arial" w:eastAsia="SimSun" w:hAnsi="Arial" w:cs="Arial"/>
          <w:b/>
          <w:bCs/>
          <w:iCs/>
          <w:kern w:val="3"/>
          <w:lang w:eastAsia="zh-CN" w:bidi="hi-IN"/>
        </w:rPr>
        <w:t>sprzętu medycznego</w:t>
      </w:r>
      <w:r w:rsidRPr="005948B0">
        <w:rPr>
          <w:rFonts w:ascii="Arial" w:eastAsia="SimSun" w:hAnsi="Arial" w:cs="Arial"/>
          <w:b/>
          <w:kern w:val="3"/>
          <w:lang w:eastAsia="zh-CN" w:bidi="hi-IN"/>
        </w:rPr>
        <w:t>”.</w:t>
      </w:r>
    </w:p>
    <w:p w14:paraId="524FB7C0"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p>
    <w:p w14:paraId="4EDDEF3B" w14:textId="001AC5BD" w:rsidR="00190A2D" w:rsidRDefault="003658CB" w:rsidP="00190A2D">
      <w:pPr>
        <w:keepNext/>
        <w:suppressAutoHyphens/>
        <w:spacing w:after="0" w:line="271" w:lineRule="auto"/>
        <w:jc w:val="center"/>
        <w:outlineLvl w:val="0"/>
        <w:rPr>
          <w:rFonts w:ascii="Arial" w:eastAsia="Times New Roman" w:hAnsi="Arial" w:cs="Arial"/>
          <w:b/>
          <w:bCs/>
          <w:color w:val="000000"/>
          <w:sz w:val="40"/>
          <w:lang w:eastAsia="ar-SA"/>
        </w:rPr>
      </w:pPr>
      <w:r w:rsidRPr="00A64ECA">
        <w:rPr>
          <w:rFonts w:ascii="Arial" w:eastAsia="Times New Roman" w:hAnsi="Arial" w:cs="Arial"/>
          <w:b/>
          <w:bCs/>
          <w:color w:val="000000"/>
          <w:sz w:val="40"/>
          <w:lang w:eastAsia="ar-SA"/>
        </w:rPr>
        <w:t xml:space="preserve">Część nr </w:t>
      </w:r>
      <w:r w:rsidR="00A64ECA" w:rsidRPr="00A64ECA">
        <w:rPr>
          <w:rFonts w:ascii="Arial" w:eastAsia="Times New Roman" w:hAnsi="Arial" w:cs="Arial"/>
          <w:b/>
          <w:bCs/>
          <w:color w:val="000000"/>
          <w:sz w:val="40"/>
          <w:lang w:eastAsia="ar-SA"/>
        </w:rPr>
        <w:t>2</w:t>
      </w:r>
      <w:r w:rsidR="00DD1867" w:rsidRPr="00A64ECA">
        <w:rPr>
          <w:rFonts w:ascii="Arial" w:eastAsia="Times New Roman" w:hAnsi="Arial" w:cs="Arial"/>
          <w:b/>
          <w:bCs/>
          <w:color w:val="000000"/>
          <w:sz w:val="40"/>
          <w:lang w:eastAsia="ar-SA"/>
        </w:rPr>
        <w:t xml:space="preserve"> </w:t>
      </w:r>
      <w:r w:rsidR="00A64ECA" w:rsidRPr="00A64ECA">
        <w:rPr>
          <w:rFonts w:ascii="Arial" w:eastAsia="Times New Roman" w:hAnsi="Arial" w:cs="Arial"/>
          <w:b/>
          <w:bCs/>
          <w:color w:val="000000"/>
          <w:sz w:val="40"/>
          <w:lang w:eastAsia="ar-SA"/>
        </w:rPr>
        <w:t>–</w:t>
      </w:r>
      <w:r w:rsidR="00021CBF">
        <w:rPr>
          <w:rFonts w:ascii="Arial" w:eastAsia="Times New Roman" w:hAnsi="Arial" w:cs="Arial"/>
          <w:b/>
          <w:bCs/>
          <w:color w:val="000000"/>
          <w:sz w:val="40"/>
          <w:lang w:eastAsia="ar-SA"/>
        </w:rPr>
        <w:t xml:space="preserve"> </w:t>
      </w:r>
      <w:r w:rsidR="00DC07AE">
        <w:rPr>
          <w:rFonts w:ascii="Arial" w:eastAsia="Times New Roman" w:hAnsi="Arial" w:cs="Arial"/>
          <w:b/>
          <w:bCs/>
          <w:color w:val="000000"/>
          <w:sz w:val="40"/>
          <w:lang w:eastAsia="ar-SA"/>
        </w:rPr>
        <w:t>ŁÓŻKA SZPITLANE DO INTESNYWNEJ TERAPII</w:t>
      </w:r>
    </w:p>
    <w:p w14:paraId="1F146A36" w14:textId="77777777" w:rsidR="007262EE" w:rsidRPr="0014051E" w:rsidRDefault="007262EE" w:rsidP="00190A2D">
      <w:pPr>
        <w:keepNext/>
        <w:suppressAutoHyphens/>
        <w:spacing w:after="0" w:line="271" w:lineRule="auto"/>
        <w:jc w:val="center"/>
        <w:outlineLvl w:val="0"/>
        <w:rPr>
          <w:rFonts w:ascii="Arial" w:eastAsia="Times New Roman" w:hAnsi="Arial" w:cs="Arial"/>
          <w:b/>
          <w:bCs/>
          <w:color w:val="000000"/>
          <w:sz w:val="32"/>
          <w:szCs w:val="32"/>
          <w:lang w:eastAsia="ar-SA"/>
        </w:rPr>
      </w:pPr>
    </w:p>
    <w:tbl>
      <w:tblPr>
        <w:tblW w:w="9782" w:type="dxa"/>
        <w:tblInd w:w="-214" w:type="dxa"/>
        <w:tblLayout w:type="fixed"/>
        <w:tblCellMar>
          <w:left w:w="70" w:type="dxa"/>
          <w:right w:w="70" w:type="dxa"/>
        </w:tblCellMar>
        <w:tblLook w:val="0000" w:firstRow="0" w:lastRow="0" w:firstColumn="0" w:lastColumn="0" w:noHBand="0" w:noVBand="0"/>
      </w:tblPr>
      <w:tblGrid>
        <w:gridCol w:w="568"/>
        <w:gridCol w:w="5103"/>
        <w:gridCol w:w="2268"/>
        <w:gridCol w:w="1843"/>
      </w:tblGrid>
      <w:tr w:rsidR="00190A2D" w:rsidRPr="005948B0" w14:paraId="761601E6" w14:textId="1779BC62" w:rsidTr="00021CBF">
        <w:trPr>
          <w:trHeight w:val="942"/>
        </w:trPr>
        <w:tc>
          <w:tcPr>
            <w:tcW w:w="568" w:type="dxa"/>
            <w:tcBorders>
              <w:top w:val="single" w:sz="4" w:space="0" w:color="000000"/>
              <w:left w:val="single" w:sz="4" w:space="0" w:color="000000"/>
              <w:bottom w:val="single" w:sz="4" w:space="0" w:color="auto"/>
            </w:tcBorders>
            <w:shd w:val="clear" w:color="auto" w:fill="auto"/>
            <w:vAlign w:val="center"/>
          </w:tcPr>
          <w:p w14:paraId="52BB307B" w14:textId="564E6D19" w:rsidR="00190A2D" w:rsidRPr="005948B0" w:rsidRDefault="00190A2D" w:rsidP="005948B0">
            <w:pPr>
              <w:suppressAutoHyphens/>
              <w:snapToGrid w:val="0"/>
              <w:spacing w:after="0" w:line="240" w:lineRule="auto"/>
              <w:jc w:val="center"/>
              <w:rPr>
                <w:rFonts w:ascii="Arial" w:eastAsia="Times New Roman" w:hAnsi="Arial" w:cs="Arial"/>
                <w:b/>
                <w:lang w:eastAsia="ar-SA"/>
              </w:rPr>
            </w:pPr>
            <w:r w:rsidRPr="005948B0">
              <w:rPr>
                <w:rFonts w:ascii="Arial" w:hAnsi="Arial" w:cs="Arial"/>
                <w:b/>
                <w:bCs/>
                <w:color w:val="000000"/>
              </w:rPr>
              <w:t>LP</w:t>
            </w:r>
          </w:p>
        </w:tc>
        <w:tc>
          <w:tcPr>
            <w:tcW w:w="5103" w:type="dxa"/>
            <w:tcBorders>
              <w:top w:val="single" w:sz="4" w:space="0" w:color="000000"/>
              <w:left w:val="single" w:sz="4" w:space="0" w:color="000000"/>
              <w:bottom w:val="single" w:sz="4" w:space="0" w:color="auto"/>
            </w:tcBorders>
            <w:shd w:val="clear" w:color="auto" w:fill="auto"/>
            <w:vAlign w:val="center"/>
          </w:tcPr>
          <w:p w14:paraId="723FB705" w14:textId="6504AEB2" w:rsidR="00190A2D" w:rsidRPr="005948B0" w:rsidRDefault="00190A2D" w:rsidP="005948B0">
            <w:pPr>
              <w:suppressAutoHyphens/>
              <w:snapToGrid w:val="0"/>
              <w:spacing w:after="0" w:line="240" w:lineRule="auto"/>
              <w:jc w:val="center"/>
              <w:rPr>
                <w:rFonts w:ascii="Arial" w:eastAsia="Times New Roman" w:hAnsi="Arial" w:cs="Arial"/>
                <w:b/>
                <w:lang w:eastAsia="ar-SA"/>
              </w:rPr>
            </w:pPr>
            <w:r w:rsidRPr="005948B0">
              <w:rPr>
                <w:rFonts w:ascii="Arial" w:hAnsi="Arial" w:cs="Arial"/>
                <w:b/>
                <w:color w:val="000000"/>
              </w:rPr>
              <w:t>PARAMETR</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7FAED394" w14:textId="77777777" w:rsidR="00190A2D" w:rsidRPr="005948B0" w:rsidRDefault="00190A2D" w:rsidP="005948B0">
            <w:pPr>
              <w:pStyle w:val="Standard"/>
              <w:jc w:val="center"/>
              <w:rPr>
                <w:rFonts w:ascii="Arial" w:hAnsi="Arial"/>
                <w:b/>
                <w:bCs/>
                <w:color w:val="000000"/>
                <w:sz w:val="22"/>
                <w:szCs w:val="22"/>
              </w:rPr>
            </w:pPr>
            <w:r w:rsidRPr="005948B0">
              <w:rPr>
                <w:rFonts w:ascii="Arial" w:hAnsi="Arial"/>
                <w:b/>
                <w:bCs/>
                <w:color w:val="000000"/>
                <w:sz w:val="22"/>
                <w:szCs w:val="22"/>
              </w:rPr>
              <w:t>PARAMETRY WYMAGANE/</w:t>
            </w:r>
          </w:p>
          <w:p w14:paraId="4191166C" w14:textId="70F7CAB3" w:rsidR="00190A2D" w:rsidRPr="005948B0" w:rsidRDefault="00190A2D" w:rsidP="005948B0">
            <w:pPr>
              <w:snapToGrid w:val="0"/>
              <w:spacing w:after="0" w:line="240" w:lineRule="auto"/>
              <w:jc w:val="center"/>
              <w:rPr>
                <w:rFonts w:ascii="Arial" w:eastAsia="Times New Roman" w:hAnsi="Arial" w:cs="Arial"/>
                <w:bCs/>
                <w:lang w:eastAsia="ar-SA"/>
              </w:rPr>
            </w:pPr>
            <w:r w:rsidRPr="005948B0">
              <w:rPr>
                <w:rFonts w:ascii="Arial" w:hAnsi="Arial" w:cs="Arial"/>
                <w:b/>
                <w:bCs/>
                <w:color w:val="000000"/>
              </w:rPr>
              <w:t>Sposób oceny</w:t>
            </w:r>
          </w:p>
        </w:tc>
        <w:tc>
          <w:tcPr>
            <w:tcW w:w="1843" w:type="dxa"/>
            <w:tcBorders>
              <w:top w:val="single" w:sz="4" w:space="0" w:color="000000"/>
              <w:left w:val="single" w:sz="4" w:space="0" w:color="000000"/>
              <w:bottom w:val="single" w:sz="4" w:space="0" w:color="auto"/>
              <w:right w:val="single" w:sz="4" w:space="0" w:color="000000"/>
            </w:tcBorders>
            <w:vAlign w:val="center"/>
          </w:tcPr>
          <w:p w14:paraId="343CB0A7" w14:textId="3A04F064" w:rsidR="00190A2D" w:rsidRPr="005948B0" w:rsidRDefault="00190A2D" w:rsidP="005948B0">
            <w:pPr>
              <w:snapToGrid w:val="0"/>
              <w:spacing w:after="0" w:line="240" w:lineRule="auto"/>
              <w:jc w:val="center"/>
              <w:rPr>
                <w:rFonts w:ascii="Arial" w:eastAsia="Times New Roman" w:hAnsi="Arial" w:cs="Arial"/>
                <w:b/>
                <w:bCs/>
                <w:lang w:eastAsia="ar-SA"/>
              </w:rPr>
            </w:pPr>
            <w:r w:rsidRPr="005948B0">
              <w:rPr>
                <w:rFonts w:ascii="Arial" w:hAnsi="Arial" w:cs="Arial"/>
                <w:b/>
                <w:bCs/>
                <w:color w:val="000000"/>
              </w:rPr>
              <w:t>Parametry oferowane /Potwierdzenie wymagania</w:t>
            </w:r>
          </w:p>
        </w:tc>
      </w:tr>
      <w:tr w:rsidR="00A64ECA" w:rsidRPr="005948B0" w14:paraId="7919CCA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E994C2" w14:textId="324D380B" w:rsidR="00A64ECA" w:rsidRPr="005948B0" w:rsidRDefault="00A64ECA" w:rsidP="005948B0">
            <w:pPr>
              <w:suppressAutoHyphens/>
              <w:snapToGrid w:val="0"/>
              <w:spacing w:after="0" w:line="240" w:lineRule="auto"/>
              <w:rPr>
                <w:rFonts w:ascii="Arial" w:hAnsi="Arial" w:cs="Arial"/>
                <w:b/>
              </w:rPr>
            </w:pPr>
            <w:r>
              <w:rPr>
                <w:rFonts w:ascii="Arial" w:hAnsi="Arial" w:cs="Arial"/>
                <w:b/>
              </w:rPr>
              <w:t>A.</w:t>
            </w:r>
          </w:p>
        </w:tc>
        <w:tc>
          <w:tcPr>
            <w:tcW w:w="9214" w:type="dxa"/>
            <w:gridSpan w:val="3"/>
            <w:tcBorders>
              <w:top w:val="single" w:sz="4" w:space="0" w:color="auto"/>
              <w:left w:val="single" w:sz="4" w:space="0" w:color="auto"/>
              <w:bottom w:val="single" w:sz="4" w:space="0" w:color="auto"/>
              <w:right w:val="single" w:sz="4" w:space="0" w:color="000000"/>
            </w:tcBorders>
            <w:vAlign w:val="center"/>
          </w:tcPr>
          <w:p w14:paraId="54486A10" w14:textId="78530699" w:rsidR="00A64ECA" w:rsidRPr="005948B0" w:rsidRDefault="00A64ECA"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b/>
                <w:bCs/>
                <w:color w:val="000000"/>
                <w:lang w:eastAsia="ar-SA"/>
              </w:rPr>
              <w:t>ŁÓŻKA DO INTENSYWNEJ TERAPII</w:t>
            </w:r>
            <w:r>
              <w:rPr>
                <w:rFonts w:ascii="Arial" w:eastAsia="Times New Roman" w:hAnsi="Arial" w:cs="Arial"/>
                <w:b/>
                <w:bCs/>
                <w:color w:val="000000"/>
                <w:lang w:eastAsia="ar-SA"/>
              </w:rPr>
              <w:t xml:space="preserve"> </w:t>
            </w:r>
            <w:r w:rsidRPr="005948B0">
              <w:rPr>
                <w:rFonts w:ascii="Arial" w:eastAsia="Times New Roman" w:hAnsi="Arial" w:cs="Arial"/>
                <w:b/>
                <w:bCs/>
                <w:color w:val="000000"/>
                <w:lang w:eastAsia="ar-SA"/>
              </w:rPr>
              <w:t>z</w:t>
            </w:r>
            <w:r w:rsidRPr="005948B0">
              <w:rPr>
                <w:rFonts w:ascii="Arial" w:eastAsia="Times New Roman" w:hAnsi="Arial" w:cs="Arial"/>
                <w:b/>
                <w:color w:val="000000"/>
                <w:lang w:eastAsia="pl-PL"/>
              </w:rPr>
              <w:t xml:space="preserve"> wbudowaną wagą i przechyłami bocznymi  sterowane elektronicznie</w:t>
            </w:r>
            <w:r>
              <w:rPr>
                <w:rFonts w:ascii="Arial" w:eastAsia="Times New Roman" w:hAnsi="Arial" w:cs="Arial"/>
                <w:b/>
                <w:color w:val="000000"/>
                <w:lang w:eastAsia="pl-PL"/>
              </w:rPr>
              <w:t xml:space="preserve"> szt. 2</w:t>
            </w:r>
          </w:p>
        </w:tc>
      </w:tr>
      <w:tr w:rsidR="00A64ECA" w:rsidRPr="005948B0" w14:paraId="27E0E26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356309" w14:textId="77777777" w:rsidR="00A64ECA" w:rsidRPr="005948B0" w:rsidRDefault="00A64ECA" w:rsidP="005948B0">
            <w:pPr>
              <w:suppressAutoHyphens/>
              <w:snapToGrid w:val="0"/>
              <w:spacing w:after="0" w:line="240" w:lineRule="auto"/>
              <w:rPr>
                <w:rFonts w:ascii="Arial" w:hAnsi="Arial" w:cs="Arial"/>
                <w:b/>
              </w:rPr>
            </w:pPr>
          </w:p>
        </w:tc>
        <w:tc>
          <w:tcPr>
            <w:tcW w:w="9214" w:type="dxa"/>
            <w:gridSpan w:val="3"/>
            <w:tcBorders>
              <w:top w:val="single" w:sz="4" w:space="0" w:color="auto"/>
              <w:left w:val="single" w:sz="4" w:space="0" w:color="auto"/>
              <w:bottom w:val="single" w:sz="4" w:space="0" w:color="auto"/>
              <w:right w:val="single" w:sz="4" w:space="0" w:color="000000"/>
            </w:tcBorders>
            <w:vAlign w:val="center"/>
          </w:tcPr>
          <w:p w14:paraId="466E8E93" w14:textId="77777777" w:rsidR="00A64ECA" w:rsidRPr="00A64ECA" w:rsidRDefault="00A64ECA" w:rsidP="00A64ECA">
            <w:pPr>
              <w:suppressAutoHyphens/>
              <w:spacing w:after="0" w:line="268" w:lineRule="auto"/>
              <w:rPr>
                <w:rFonts w:ascii="Arial" w:eastAsia="Times New Roman" w:hAnsi="Arial" w:cs="Arial"/>
                <w:b/>
                <w:i/>
                <w:lang w:eastAsia="ar-SA"/>
              </w:rPr>
            </w:pPr>
            <w:r w:rsidRPr="00A64ECA">
              <w:rPr>
                <w:rFonts w:ascii="Arial" w:eastAsia="Times New Roman" w:hAnsi="Arial" w:cs="Arial"/>
                <w:lang w:eastAsia="ar-SA"/>
              </w:rPr>
              <w:t>Producent: …………………………………………………………………….…….............……...</w:t>
            </w:r>
          </w:p>
          <w:p w14:paraId="1A606509" w14:textId="77777777" w:rsidR="00A64ECA" w:rsidRPr="00A64ECA" w:rsidRDefault="00A64ECA" w:rsidP="00A64ECA">
            <w:pPr>
              <w:suppressAutoHyphens/>
              <w:spacing w:after="0" w:line="268" w:lineRule="auto"/>
              <w:rPr>
                <w:rFonts w:ascii="Arial" w:eastAsia="Times New Roman" w:hAnsi="Arial" w:cs="Arial"/>
                <w:lang w:eastAsia="ar-SA"/>
              </w:rPr>
            </w:pPr>
            <w:r w:rsidRPr="00A64ECA">
              <w:rPr>
                <w:rFonts w:ascii="Arial" w:eastAsia="Times New Roman" w:hAnsi="Arial" w:cs="Arial"/>
                <w:lang w:eastAsia="ar-SA"/>
              </w:rPr>
              <w:t>Typ/model/</w:t>
            </w:r>
            <w:r w:rsidRPr="00A64ECA">
              <w:rPr>
                <w:rFonts w:ascii="Arial" w:eastAsia="Times New Roman" w:hAnsi="Arial" w:cs="Arial"/>
                <w:sz w:val="24"/>
                <w:szCs w:val="24"/>
                <w:lang w:val="de-DE" w:eastAsia="ar-SA"/>
              </w:rPr>
              <w:t xml:space="preserve"> </w:t>
            </w:r>
            <w:proofErr w:type="spellStart"/>
            <w:r w:rsidRPr="00A64ECA">
              <w:rPr>
                <w:rFonts w:ascii="Arial" w:eastAsia="Times New Roman" w:hAnsi="Arial" w:cs="Arial"/>
                <w:lang w:val="de-DE" w:eastAsia="ar-SA"/>
              </w:rPr>
              <w:t>oznaczenie</w:t>
            </w:r>
            <w:proofErr w:type="spellEnd"/>
            <w:r w:rsidRPr="00A64ECA">
              <w:rPr>
                <w:rFonts w:ascii="Arial" w:eastAsia="Times New Roman" w:hAnsi="Arial" w:cs="Arial"/>
                <w:lang w:val="de-DE" w:eastAsia="ar-SA"/>
              </w:rPr>
              <w:t xml:space="preserve"> </w:t>
            </w:r>
            <w:proofErr w:type="spellStart"/>
            <w:r w:rsidRPr="00A64ECA">
              <w:rPr>
                <w:rFonts w:ascii="Arial" w:eastAsia="Times New Roman" w:hAnsi="Arial" w:cs="Arial"/>
                <w:lang w:val="de-DE" w:eastAsia="ar-SA"/>
              </w:rPr>
              <w:t>handlowe</w:t>
            </w:r>
            <w:proofErr w:type="spellEnd"/>
            <w:r w:rsidRPr="00A64ECA">
              <w:rPr>
                <w:rFonts w:ascii="Arial" w:eastAsia="Times New Roman" w:hAnsi="Arial" w:cs="Arial"/>
                <w:lang w:eastAsia="ar-SA"/>
              </w:rPr>
              <w:t>: ………………………………………..…..…………………</w:t>
            </w:r>
          </w:p>
          <w:p w14:paraId="58253EA3" w14:textId="220FDC69" w:rsidR="00A64ECA" w:rsidRPr="00A64ECA" w:rsidRDefault="00A64ECA" w:rsidP="00A64ECA">
            <w:pPr>
              <w:tabs>
                <w:tab w:val="left" w:pos="6225"/>
              </w:tabs>
              <w:suppressAutoHyphens/>
              <w:autoSpaceDN w:val="0"/>
              <w:spacing w:after="0" w:line="240" w:lineRule="auto"/>
              <w:textAlignment w:val="baseline"/>
              <w:rPr>
                <w:rFonts w:ascii="Arial" w:eastAsia="Times New Roman" w:hAnsi="Arial" w:cs="Arial"/>
                <w:lang w:eastAsia="ar-SA"/>
              </w:rPr>
            </w:pPr>
            <w:r w:rsidRPr="00A64ECA">
              <w:rPr>
                <w:rFonts w:ascii="Arial" w:eastAsia="Times New Roman" w:hAnsi="Arial" w:cs="Arial"/>
                <w:lang w:eastAsia="ar-SA"/>
              </w:rPr>
              <w:t>Rok produkcji: ……………….....................…. kraj pochodzenia ……………………………….</w:t>
            </w:r>
          </w:p>
        </w:tc>
      </w:tr>
      <w:tr w:rsidR="00A64ECA" w:rsidRPr="005948B0" w14:paraId="42F9631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4376D1" w14:textId="77777777" w:rsidR="00A64ECA" w:rsidRPr="005948B0" w:rsidRDefault="00A64ECA" w:rsidP="005948B0">
            <w:pPr>
              <w:suppressAutoHyphens/>
              <w:snapToGrid w:val="0"/>
              <w:spacing w:after="0" w:line="240" w:lineRule="auto"/>
              <w:rPr>
                <w:rFonts w:ascii="Arial" w:hAnsi="Arial" w:cs="Arial"/>
                <w:b/>
              </w:rPr>
            </w:pPr>
          </w:p>
        </w:tc>
        <w:tc>
          <w:tcPr>
            <w:tcW w:w="9214" w:type="dxa"/>
            <w:gridSpan w:val="3"/>
            <w:tcBorders>
              <w:top w:val="single" w:sz="4" w:space="0" w:color="auto"/>
              <w:left w:val="single" w:sz="4" w:space="0" w:color="auto"/>
              <w:bottom w:val="single" w:sz="4" w:space="0" w:color="auto"/>
              <w:right w:val="single" w:sz="4" w:space="0" w:color="000000"/>
            </w:tcBorders>
            <w:vAlign w:val="center"/>
          </w:tcPr>
          <w:p w14:paraId="7B31DD08" w14:textId="306F37EA" w:rsidR="00A64ECA" w:rsidRPr="00875B1D" w:rsidRDefault="00A64ECA" w:rsidP="00875B1D">
            <w:pPr>
              <w:tabs>
                <w:tab w:val="left" w:pos="6225"/>
              </w:tabs>
              <w:suppressAutoHyphens/>
              <w:autoSpaceDN w:val="0"/>
              <w:spacing w:after="0" w:line="240" w:lineRule="auto"/>
              <w:textAlignment w:val="baseline"/>
              <w:rPr>
                <w:rFonts w:ascii="Arial" w:eastAsia="Times New Roman" w:hAnsi="Arial" w:cs="Arial"/>
                <w:lang w:eastAsia="ar-SA"/>
              </w:rPr>
            </w:pPr>
            <w:r w:rsidRPr="00A64ECA">
              <w:rPr>
                <w:rFonts w:ascii="Arial" w:eastAsia="Times New Roman" w:hAnsi="Arial" w:cs="Arial"/>
                <w:lang w:eastAsia="ar-SA"/>
              </w:rPr>
              <w:t>Cena netto …………………….. zł, podatek VAT ……%, cena brutto ………………… zł</w:t>
            </w:r>
          </w:p>
        </w:tc>
      </w:tr>
      <w:tr w:rsidR="00F67182" w:rsidRPr="005948B0" w14:paraId="625F9DFB" w14:textId="0939FBCE"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D7AECC" w14:textId="5FD7BE85" w:rsidR="00F67182" w:rsidRPr="005948B0" w:rsidRDefault="00F67182" w:rsidP="005948B0">
            <w:pPr>
              <w:suppressAutoHyphens/>
              <w:snapToGrid w:val="0"/>
              <w:spacing w:after="0" w:line="240" w:lineRule="auto"/>
              <w:rPr>
                <w:rFonts w:ascii="Arial" w:eastAsia="Times New Roman" w:hAnsi="Arial" w:cs="Arial"/>
                <w:lang w:eastAsia="ar-SA"/>
              </w:rPr>
            </w:pPr>
            <w:r w:rsidRPr="005948B0">
              <w:rPr>
                <w:rFonts w:ascii="Arial" w:hAnsi="Arial" w:cs="Arial"/>
                <w:b/>
              </w:rPr>
              <w:t>I.</w:t>
            </w:r>
          </w:p>
        </w:tc>
        <w:tc>
          <w:tcPr>
            <w:tcW w:w="5103" w:type="dxa"/>
            <w:tcBorders>
              <w:top w:val="single" w:sz="4" w:space="0" w:color="auto"/>
              <w:left w:val="single" w:sz="4" w:space="0" w:color="auto"/>
              <w:bottom w:val="single" w:sz="4" w:space="0" w:color="auto"/>
              <w:right w:val="single" w:sz="4" w:space="0" w:color="auto"/>
            </w:tcBorders>
            <w:vAlign w:val="center"/>
          </w:tcPr>
          <w:p w14:paraId="2059A5D9" w14:textId="36495334" w:rsidR="00F67182" w:rsidRPr="005948B0" w:rsidRDefault="00F67182" w:rsidP="005948B0">
            <w:pPr>
              <w:widowControl w:val="0"/>
              <w:numPr>
                <w:ilvl w:val="1"/>
                <w:numId w:val="22"/>
              </w:numPr>
              <w:suppressAutoHyphens/>
              <w:spacing w:after="0" w:line="240" w:lineRule="auto"/>
              <w:ind w:left="51" w:firstLine="15"/>
              <w:rPr>
                <w:rFonts w:ascii="Arial" w:eastAsia="Times New Roman" w:hAnsi="Arial" w:cs="Arial"/>
                <w:lang w:eastAsia="ar-SA"/>
              </w:rPr>
            </w:pPr>
            <w:r w:rsidRPr="005948B0">
              <w:rPr>
                <w:rFonts w:ascii="Arial" w:hAnsi="Arial" w:cs="Arial"/>
                <w:b/>
              </w:rPr>
              <w:t>Opis parametrów</w:t>
            </w:r>
          </w:p>
        </w:tc>
        <w:tc>
          <w:tcPr>
            <w:tcW w:w="2268" w:type="dxa"/>
            <w:tcBorders>
              <w:left w:val="single" w:sz="4" w:space="0" w:color="auto"/>
              <w:bottom w:val="single" w:sz="4" w:space="0" w:color="auto"/>
              <w:right w:val="single" w:sz="4" w:space="0" w:color="000000"/>
            </w:tcBorders>
            <w:shd w:val="clear" w:color="auto" w:fill="auto"/>
            <w:vAlign w:val="center"/>
          </w:tcPr>
          <w:p w14:paraId="2A3C323A" w14:textId="7241C2B6" w:rsidR="00F67182" w:rsidRPr="005948B0" w:rsidRDefault="00F67182" w:rsidP="005948B0">
            <w:pPr>
              <w:suppressAutoHyphens/>
              <w:snapToGrid w:val="0"/>
              <w:spacing w:after="0" w:line="240" w:lineRule="auto"/>
              <w:rPr>
                <w:rFonts w:ascii="Arial" w:eastAsia="Times New Roman" w:hAnsi="Arial" w:cs="Arial"/>
                <w:lang w:eastAsia="ar-SA"/>
              </w:rPr>
            </w:pPr>
          </w:p>
        </w:tc>
        <w:tc>
          <w:tcPr>
            <w:tcW w:w="1843" w:type="dxa"/>
            <w:tcBorders>
              <w:left w:val="single" w:sz="4" w:space="0" w:color="auto"/>
              <w:bottom w:val="single" w:sz="4" w:space="0" w:color="auto"/>
              <w:right w:val="single" w:sz="4" w:space="0" w:color="000000"/>
            </w:tcBorders>
            <w:vAlign w:val="center"/>
          </w:tcPr>
          <w:p w14:paraId="107DB6C0" w14:textId="77777777" w:rsidR="00F67182" w:rsidRPr="005948B0" w:rsidRDefault="00F67182" w:rsidP="005948B0">
            <w:pPr>
              <w:suppressAutoHyphens/>
              <w:snapToGrid w:val="0"/>
              <w:spacing w:after="0" w:line="240" w:lineRule="auto"/>
              <w:rPr>
                <w:rFonts w:ascii="Arial" w:eastAsia="Times New Roman" w:hAnsi="Arial" w:cs="Arial"/>
                <w:lang w:eastAsia="ar-SA"/>
              </w:rPr>
            </w:pPr>
          </w:p>
        </w:tc>
      </w:tr>
      <w:tr w:rsidR="005948B0" w:rsidRPr="005948B0" w14:paraId="6F9F5128" w14:textId="41D89DF8"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3C87E5" w14:textId="22232434"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1.</w:t>
            </w:r>
          </w:p>
        </w:tc>
        <w:tc>
          <w:tcPr>
            <w:tcW w:w="5103" w:type="dxa"/>
            <w:tcBorders>
              <w:top w:val="single" w:sz="4" w:space="0" w:color="auto"/>
              <w:left w:val="single" w:sz="4" w:space="0" w:color="auto"/>
              <w:bottom w:val="single" w:sz="4" w:space="0" w:color="auto"/>
              <w:right w:val="single" w:sz="4" w:space="0" w:color="auto"/>
            </w:tcBorders>
          </w:tcPr>
          <w:p w14:paraId="72360A45" w14:textId="6B7FF1B9" w:rsidR="005948B0" w:rsidRPr="005948B0" w:rsidRDefault="005948B0" w:rsidP="005948B0">
            <w:pPr>
              <w:spacing w:after="0"/>
              <w:rPr>
                <w:rFonts w:ascii="Arial" w:hAnsi="Arial" w:cs="Arial"/>
                <w:color w:val="FF0000"/>
              </w:rPr>
            </w:pPr>
            <w:r w:rsidRPr="005948B0">
              <w:rPr>
                <w:rFonts w:ascii="Arial" w:hAnsi="Arial" w:cs="Arial"/>
              </w:rPr>
              <w:t>Szczyty wyjmowane od strony nóg i głowy z możliwością zablokowania przed przypadkowym wypadnięciem np. podczas transportu. Szczyty łóżka z wyprofilowanymi uchwytami do prowadzenia łóżka umieszczone od góry oraz z boku szczytu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34EE1B" w14:textId="01F3123A"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2E31121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530CA7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C5F117" w14:textId="39309F0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2.</w:t>
            </w:r>
          </w:p>
        </w:tc>
        <w:tc>
          <w:tcPr>
            <w:tcW w:w="5103" w:type="dxa"/>
            <w:tcBorders>
              <w:top w:val="single" w:sz="4" w:space="0" w:color="auto"/>
              <w:left w:val="single" w:sz="4" w:space="0" w:color="auto"/>
              <w:bottom w:val="single" w:sz="4" w:space="0" w:color="auto"/>
              <w:right w:val="single" w:sz="4" w:space="0" w:color="auto"/>
            </w:tcBorders>
          </w:tcPr>
          <w:p w14:paraId="0EBEF12D" w14:textId="723D308C"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Barierki boczne dzielone spełniające normę bezpieczeństwa EN 60601-2-52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36FB73" w14:textId="650EEEFE"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2E595C25"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E59EFCF"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406883" w14:textId="1951BBF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3.</w:t>
            </w:r>
          </w:p>
        </w:tc>
        <w:tc>
          <w:tcPr>
            <w:tcW w:w="5103" w:type="dxa"/>
            <w:tcBorders>
              <w:top w:val="single" w:sz="4" w:space="0" w:color="auto"/>
              <w:left w:val="single" w:sz="4" w:space="0" w:color="auto"/>
              <w:bottom w:val="single" w:sz="4" w:space="0" w:color="auto"/>
              <w:right w:val="single" w:sz="4" w:space="0" w:color="auto"/>
            </w:tcBorders>
          </w:tcPr>
          <w:p w14:paraId="69F64A78" w14:textId="26692AEA"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 xml:space="preserve">Leże łóżka czterosegmentowe, z trzema segmentami ruchomymi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93D87A" w14:textId="61641482"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4AE495F7"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07C5F04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60BF30" w14:textId="357EFC2D"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4.</w:t>
            </w:r>
          </w:p>
        </w:tc>
        <w:tc>
          <w:tcPr>
            <w:tcW w:w="5103" w:type="dxa"/>
            <w:tcBorders>
              <w:top w:val="single" w:sz="4" w:space="0" w:color="auto"/>
              <w:left w:val="single" w:sz="4" w:space="0" w:color="auto"/>
              <w:bottom w:val="single" w:sz="4" w:space="0" w:color="auto"/>
              <w:right w:val="single" w:sz="4" w:space="0" w:color="auto"/>
            </w:tcBorders>
          </w:tcPr>
          <w:p w14:paraId="7793425E" w14:textId="675F287C"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Segment pleców przezierny dla promieni  RTG pozwalający na wykonywanie zdjęć aparatem RTG</w:t>
            </w:r>
            <w:r>
              <w:rPr>
                <w:rFonts w:ascii="Arial" w:hAnsi="Arial" w:cs="Arial"/>
              </w:rPr>
              <w:t>,</w:t>
            </w:r>
            <w:r w:rsidRPr="005948B0">
              <w:rPr>
                <w:rFonts w:ascii="Arial" w:hAnsi="Arial" w:cs="Arial"/>
              </w:rPr>
              <w:t xml:space="preserve"> wyposażony w uchwyt na kasetę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65F740" w14:textId="00C5C726"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4DCB353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0342524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496A3A" w14:textId="639D0FBB"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5.</w:t>
            </w:r>
          </w:p>
        </w:tc>
        <w:tc>
          <w:tcPr>
            <w:tcW w:w="5103" w:type="dxa"/>
            <w:tcBorders>
              <w:top w:val="single" w:sz="4" w:space="0" w:color="auto"/>
              <w:left w:val="single" w:sz="4" w:space="0" w:color="auto"/>
              <w:bottom w:val="single" w:sz="4" w:space="0" w:color="auto"/>
              <w:right w:val="single" w:sz="4" w:space="0" w:color="auto"/>
            </w:tcBorders>
          </w:tcPr>
          <w:p w14:paraId="787CF5FA" w14:textId="603F2974"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Możliwość współpracy z ramieniem C w segmencie pleców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F57FE4" w14:textId="3E759DD9"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21382DD0"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8638EA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FD6D77" w14:textId="1B715A6B"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6.</w:t>
            </w:r>
          </w:p>
        </w:tc>
        <w:tc>
          <w:tcPr>
            <w:tcW w:w="5103" w:type="dxa"/>
            <w:tcBorders>
              <w:top w:val="single" w:sz="4" w:space="0" w:color="auto"/>
              <w:left w:val="single" w:sz="4" w:space="0" w:color="auto"/>
              <w:bottom w:val="single" w:sz="4" w:space="0" w:color="auto"/>
              <w:right w:val="single" w:sz="4" w:space="0" w:color="auto"/>
            </w:tcBorders>
          </w:tcPr>
          <w:p w14:paraId="1B5D4620" w14:textId="332D96D8"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Koła tworzywowe o średnicy 150mm z systemem sterowania jazdy na wprost i boki</w:t>
            </w:r>
            <w:r>
              <w:rPr>
                <w:rFonts w:ascii="Arial" w:hAnsi="Arial" w:cs="Arial"/>
              </w:rPr>
              <w:t>,</w:t>
            </w:r>
            <w:r w:rsidRPr="005948B0">
              <w:rPr>
                <w:rFonts w:ascii="Arial" w:hAnsi="Arial" w:cs="Arial"/>
              </w:rPr>
              <w:t xml:space="preserve"> z centralnym systemem hamulcowym. Dźwignie blokady hamulca umieszczone w każdym narożniku.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57EF92" w14:textId="41356BA5"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1C8EABDA"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BDAACB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54B9D8" w14:textId="66A67A69"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7.</w:t>
            </w:r>
          </w:p>
        </w:tc>
        <w:tc>
          <w:tcPr>
            <w:tcW w:w="5103" w:type="dxa"/>
            <w:tcBorders>
              <w:top w:val="single" w:sz="4" w:space="0" w:color="auto"/>
              <w:left w:val="single" w:sz="4" w:space="0" w:color="auto"/>
              <w:bottom w:val="single" w:sz="4" w:space="0" w:color="auto"/>
              <w:right w:val="single" w:sz="4" w:space="0" w:color="auto"/>
            </w:tcBorders>
          </w:tcPr>
          <w:p w14:paraId="6C6A522E" w14:textId="3DC5F818"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 xml:space="preserve">Piąte koło kierunkowe ułatwiające przemieszczanie łóżka i manewrowanie nim.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FB030" w14:textId="396F67C4"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3176F67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7534145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E514CC" w14:textId="1BB2E92F"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8.</w:t>
            </w:r>
          </w:p>
        </w:tc>
        <w:tc>
          <w:tcPr>
            <w:tcW w:w="5103" w:type="dxa"/>
            <w:tcBorders>
              <w:top w:val="single" w:sz="4" w:space="0" w:color="auto"/>
              <w:left w:val="single" w:sz="4" w:space="0" w:color="auto"/>
              <w:bottom w:val="single" w:sz="4" w:space="0" w:color="auto"/>
              <w:right w:val="single" w:sz="4" w:space="0" w:color="auto"/>
            </w:tcBorders>
          </w:tcPr>
          <w:p w14:paraId="6ECB8DDA" w14:textId="7700AAEA" w:rsidR="005948B0" w:rsidRPr="005948B0" w:rsidRDefault="005948B0" w:rsidP="005948B0">
            <w:pPr>
              <w:spacing w:after="0"/>
              <w:rPr>
                <w:rFonts w:ascii="Arial" w:hAnsi="Arial" w:cs="Arial"/>
              </w:rPr>
            </w:pPr>
            <w:r w:rsidRPr="005948B0">
              <w:rPr>
                <w:rFonts w:ascii="Arial" w:hAnsi="Arial" w:cs="Arial"/>
              </w:rPr>
              <w:t>Sterowanie elektryczne przy pomocy:</w:t>
            </w:r>
          </w:p>
          <w:p w14:paraId="120DDBEF" w14:textId="2E2C504B" w:rsidR="005948B0" w:rsidRPr="005948B0" w:rsidRDefault="005948B0" w:rsidP="005948B0">
            <w:pPr>
              <w:numPr>
                <w:ilvl w:val="0"/>
                <w:numId w:val="29"/>
              </w:numPr>
              <w:tabs>
                <w:tab w:val="clear" w:pos="6"/>
              </w:tabs>
              <w:spacing w:after="0" w:line="240" w:lineRule="auto"/>
              <w:ind w:left="399" w:hanging="240"/>
              <w:rPr>
                <w:rFonts w:ascii="Arial" w:hAnsi="Arial" w:cs="Arial"/>
              </w:rPr>
            </w:pPr>
            <w:r>
              <w:rPr>
                <w:rFonts w:ascii="Arial" w:hAnsi="Arial" w:cs="Arial"/>
              </w:rPr>
              <w:t>zintegrowanych sterowników</w:t>
            </w:r>
            <w:r w:rsidRPr="005948B0">
              <w:rPr>
                <w:rFonts w:ascii="Arial" w:hAnsi="Arial" w:cs="Arial"/>
              </w:rPr>
              <w:t xml:space="preserve"> po wewnętrznej stronie barierek bocznych dla pacjenta</w:t>
            </w:r>
          </w:p>
          <w:p w14:paraId="38BB1D7E" w14:textId="240DF2FE" w:rsidR="005948B0" w:rsidRPr="005948B0" w:rsidRDefault="005948B0" w:rsidP="005948B0">
            <w:pPr>
              <w:numPr>
                <w:ilvl w:val="0"/>
                <w:numId w:val="29"/>
              </w:numPr>
              <w:tabs>
                <w:tab w:val="clear" w:pos="6"/>
              </w:tabs>
              <w:spacing w:after="0" w:line="240" w:lineRule="auto"/>
              <w:ind w:left="399" w:hanging="240"/>
              <w:rPr>
                <w:rFonts w:ascii="Arial" w:hAnsi="Arial" w:cs="Arial"/>
              </w:rPr>
            </w:pPr>
            <w:r w:rsidRPr="005948B0">
              <w:rPr>
                <w:rFonts w:ascii="Arial" w:hAnsi="Arial" w:cs="Arial"/>
              </w:rPr>
              <w:t>4 sterowników nożnych zabezpieczonych przed wystąpieniem sytuacji nieświadomej regulacji łóżka</w:t>
            </w:r>
            <w:r>
              <w:rPr>
                <w:rFonts w:ascii="Arial" w:hAnsi="Arial" w:cs="Arial"/>
              </w:rPr>
              <w:t>.</w:t>
            </w:r>
            <w:r w:rsidRPr="005948B0">
              <w:rPr>
                <w:rFonts w:ascii="Arial" w:hAnsi="Arial" w:cs="Arial"/>
              </w:rPr>
              <w:t xml:space="preserve"> Sterowniki po obu stronach leża do regulacji wysokości leża oraz przechyłów bocznych leża. Osobne sterowniki </w:t>
            </w:r>
            <w:r w:rsidRPr="005948B0">
              <w:rPr>
                <w:rFonts w:ascii="Arial" w:hAnsi="Arial" w:cs="Arial"/>
              </w:rPr>
              <w:lastRenderedPageBreak/>
              <w:t>dla regulacji wysokości i dla przechyłów bocznych.</w:t>
            </w:r>
          </w:p>
          <w:p w14:paraId="7D67310E" w14:textId="500F9812" w:rsidR="005948B0" w:rsidRDefault="005948B0" w:rsidP="005948B0">
            <w:pPr>
              <w:numPr>
                <w:ilvl w:val="0"/>
                <w:numId w:val="29"/>
              </w:numPr>
              <w:tabs>
                <w:tab w:val="clear" w:pos="6"/>
              </w:tabs>
              <w:spacing w:after="0" w:line="240" w:lineRule="auto"/>
              <w:ind w:left="399" w:hanging="240"/>
              <w:rPr>
                <w:rFonts w:ascii="Arial" w:hAnsi="Arial" w:cs="Arial"/>
              </w:rPr>
            </w:pPr>
            <w:r>
              <w:rPr>
                <w:rFonts w:ascii="Arial" w:hAnsi="Arial" w:cs="Arial"/>
              </w:rPr>
              <w:t>p</w:t>
            </w:r>
            <w:r w:rsidRPr="005948B0">
              <w:rPr>
                <w:rFonts w:ascii="Arial" w:hAnsi="Arial" w:cs="Arial"/>
              </w:rPr>
              <w:t>anelu centralnego sterowania funkcjami łóżka znajdując</w:t>
            </w:r>
            <w:r>
              <w:rPr>
                <w:rFonts w:ascii="Arial" w:hAnsi="Arial" w:cs="Arial"/>
              </w:rPr>
              <w:t>ego</w:t>
            </w:r>
            <w:r w:rsidRPr="005948B0">
              <w:rPr>
                <w:rFonts w:ascii="Arial" w:hAnsi="Arial" w:cs="Arial"/>
              </w:rPr>
              <w:t xml:space="preserve"> się na szczycie nóg łóżka. Panel wyposażony w 2 pola odróżniające się kolorystycznie oraz kilkucentymetrowe piktogramy po kilka w każdym polu – rozwiązanie ułatwiające szybkie odnalezienie wybranej regulacji bez ryzyka przypadkowego wyboru funkcji</w:t>
            </w:r>
          </w:p>
          <w:p w14:paraId="1A5BB053" w14:textId="11693420" w:rsidR="005948B0" w:rsidRPr="00E91549" w:rsidRDefault="00E91549" w:rsidP="00E91549">
            <w:pPr>
              <w:numPr>
                <w:ilvl w:val="0"/>
                <w:numId w:val="29"/>
              </w:numPr>
              <w:tabs>
                <w:tab w:val="clear" w:pos="6"/>
              </w:tabs>
              <w:spacing w:after="0" w:line="240" w:lineRule="auto"/>
              <w:ind w:left="399" w:hanging="240"/>
              <w:rPr>
                <w:rFonts w:ascii="Arial" w:hAnsi="Arial" w:cs="Arial"/>
              </w:rPr>
            </w:pPr>
            <w:r>
              <w:rPr>
                <w:rFonts w:ascii="Arial" w:hAnsi="Arial" w:cs="Arial"/>
              </w:rPr>
              <w:t>p</w:t>
            </w:r>
            <w:r w:rsidR="005948B0" w:rsidRPr="00E91549">
              <w:rPr>
                <w:rFonts w:ascii="Arial" w:hAnsi="Arial" w:cs="Arial"/>
              </w:rPr>
              <w:t>aneli w górnej barierce bocznej z kolorowym wyświetlaczem LCD oraz przyciskami służącymi do wykonywania pomiarów masy ciała pacjenta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882E4D" w14:textId="01ECA75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lastRenderedPageBreak/>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65652B1E"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48E873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8ADB9D" w14:textId="39A87E26"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9.</w:t>
            </w:r>
          </w:p>
        </w:tc>
        <w:tc>
          <w:tcPr>
            <w:tcW w:w="5103" w:type="dxa"/>
            <w:tcBorders>
              <w:top w:val="single" w:sz="4" w:space="0" w:color="auto"/>
              <w:left w:val="single" w:sz="4" w:space="0" w:color="auto"/>
              <w:bottom w:val="single" w:sz="4" w:space="0" w:color="auto"/>
              <w:right w:val="single" w:sz="4" w:space="0" w:color="auto"/>
            </w:tcBorders>
          </w:tcPr>
          <w:p w14:paraId="5B17D0ED" w14:textId="5DEA5FC1"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 xml:space="preserve">Regulacja elektryczna łóżka za pomocą siłowników elektrycznych wysokości leża, segmentu  pleców, segmentu uda, podudzia i funkcji przedłużenia leża oraz funkcji </w:t>
            </w:r>
            <w:proofErr w:type="spellStart"/>
            <w:r w:rsidRPr="005948B0">
              <w:rPr>
                <w:rFonts w:ascii="Arial" w:hAnsi="Arial" w:cs="Arial"/>
              </w:rPr>
              <w:t>Trendelenburga</w:t>
            </w:r>
            <w:proofErr w:type="spellEnd"/>
            <w:r w:rsidRPr="005948B0">
              <w:rPr>
                <w:rFonts w:ascii="Arial" w:hAnsi="Arial" w:cs="Arial"/>
              </w:rPr>
              <w:t xml:space="preserve"> i </w:t>
            </w:r>
            <w:proofErr w:type="spellStart"/>
            <w:r w:rsidRPr="005948B0">
              <w:rPr>
                <w:rFonts w:ascii="Arial" w:hAnsi="Arial" w:cs="Arial"/>
              </w:rPr>
              <w:t>antyTrendelenburga</w:t>
            </w:r>
            <w:proofErr w:type="spellEnd"/>
            <w:r w:rsidRPr="005948B0">
              <w:rPr>
                <w:rFonts w:ascii="Arial" w:hAnsi="Arial" w:cs="Arial"/>
              </w:rPr>
              <w:t xml:space="preserve"> oraz funkcji przechyłów bocznych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B70B76" w14:textId="6EDC85FA"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783F6EE7"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F49019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DFFA19" w14:textId="0FFC5BFD"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10.</w:t>
            </w:r>
          </w:p>
        </w:tc>
        <w:tc>
          <w:tcPr>
            <w:tcW w:w="5103" w:type="dxa"/>
            <w:tcBorders>
              <w:top w:val="single" w:sz="4" w:space="0" w:color="auto"/>
              <w:left w:val="single" w:sz="4" w:space="0" w:color="auto"/>
              <w:bottom w:val="single" w:sz="4" w:space="0" w:color="auto"/>
              <w:right w:val="single" w:sz="4" w:space="0" w:color="auto"/>
            </w:tcBorders>
          </w:tcPr>
          <w:p w14:paraId="578A4D19" w14:textId="2D072553"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Z</w:t>
            </w:r>
            <w:r w:rsidR="005948B0" w:rsidRPr="005948B0">
              <w:rPr>
                <w:rFonts w:ascii="Arial" w:hAnsi="Arial" w:cs="Arial"/>
              </w:rPr>
              <w:t xml:space="preserve">asilanie 230 V, 50 </w:t>
            </w:r>
            <w:proofErr w:type="spellStart"/>
            <w:r w:rsidR="005948B0" w:rsidRPr="005948B0">
              <w:rPr>
                <w:rFonts w:ascii="Arial" w:hAnsi="Arial" w:cs="Arial"/>
              </w:rPr>
              <w:t>Hz</w:t>
            </w:r>
            <w:proofErr w:type="spellEnd"/>
            <w:r w:rsidR="005948B0" w:rsidRPr="005948B0">
              <w:rPr>
                <w:rFonts w:ascii="Arial" w:hAnsi="Arial" w:cs="Arial"/>
              </w:rPr>
              <w:t xml:space="preserve"> z sygnalizacją diodową na panelu sterowniczym o podłączeniu do sieci w celu uniknięcia nieświadomego wyrwania kabla z gniazdka i uszkodzenia łóżka lub gniazdka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BCA4E0" w14:textId="1D0CABB4"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330E1BB0"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9C7D47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E34D7B" w14:textId="5F61A6C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11.</w:t>
            </w:r>
          </w:p>
        </w:tc>
        <w:tc>
          <w:tcPr>
            <w:tcW w:w="5103" w:type="dxa"/>
            <w:tcBorders>
              <w:top w:val="single" w:sz="4" w:space="0" w:color="auto"/>
              <w:left w:val="single" w:sz="4" w:space="0" w:color="auto"/>
              <w:bottom w:val="single" w:sz="4" w:space="0" w:color="auto"/>
              <w:right w:val="single" w:sz="4" w:space="0" w:color="auto"/>
            </w:tcBorders>
          </w:tcPr>
          <w:p w14:paraId="262047E5" w14:textId="6E53C8E5"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W</w:t>
            </w:r>
            <w:r w:rsidR="005948B0" w:rsidRPr="005948B0">
              <w:rPr>
                <w:rFonts w:ascii="Arial" w:hAnsi="Arial" w:cs="Arial"/>
              </w:rPr>
              <w:t>budowany akumulator do zasilania podczas transportu i w sytuacjach zaniku prądu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72D85C" w14:textId="0A23E7B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33E315C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35DDCB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9A11E4" w14:textId="40478D56"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12.</w:t>
            </w:r>
          </w:p>
        </w:tc>
        <w:tc>
          <w:tcPr>
            <w:tcW w:w="5103" w:type="dxa"/>
            <w:tcBorders>
              <w:top w:val="single" w:sz="4" w:space="0" w:color="auto"/>
              <w:left w:val="single" w:sz="4" w:space="0" w:color="auto"/>
              <w:bottom w:val="single" w:sz="4" w:space="0" w:color="auto"/>
              <w:right w:val="single" w:sz="4" w:space="0" w:color="auto"/>
            </w:tcBorders>
          </w:tcPr>
          <w:p w14:paraId="7AAD37F5" w14:textId="304191CA"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D</w:t>
            </w:r>
            <w:r w:rsidR="005948B0" w:rsidRPr="005948B0">
              <w:rPr>
                <w:rFonts w:ascii="Arial" w:hAnsi="Arial" w:cs="Arial"/>
              </w:rPr>
              <w:t xml:space="preserve">ługość zewnętrzna łóżka –  2150mm (+/-50mm)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48B3EE" w14:textId="1E7E2537"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1A2B8A1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7FA69D8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ECFB15" w14:textId="1405F7CF"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13.</w:t>
            </w:r>
          </w:p>
        </w:tc>
        <w:tc>
          <w:tcPr>
            <w:tcW w:w="5103" w:type="dxa"/>
            <w:tcBorders>
              <w:top w:val="single" w:sz="4" w:space="0" w:color="auto"/>
              <w:left w:val="single" w:sz="4" w:space="0" w:color="auto"/>
              <w:bottom w:val="single" w:sz="4" w:space="0" w:color="auto"/>
              <w:right w:val="single" w:sz="4" w:space="0" w:color="auto"/>
            </w:tcBorders>
          </w:tcPr>
          <w:p w14:paraId="2D6949AB" w14:textId="21FE8AD7"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Funkcja elektrycznego przedłużenia leża o min 200mm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3BF452" w14:textId="68666381"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0618C768"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1D9DA8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9BEFD2C" w14:textId="4400725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14.</w:t>
            </w:r>
          </w:p>
        </w:tc>
        <w:tc>
          <w:tcPr>
            <w:tcW w:w="5103" w:type="dxa"/>
            <w:tcBorders>
              <w:top w:val="single" w:sz="4" w:space="0" w:color="auto"/>
              <w:left w:val="single" w:sz="4" w:space="0" w:color="auto"/>
              <w:bottom w:val="single" w:sz="4" w:space="0" w:color="auto"/>
              <w:right w:val="single" w:sz="4" w:space="0" w:color="auto"/>
            </w:tcBorders>
          </w:tcPr>
          <w:p w14:paraId="0F03610C" w14:textId="3D210EC8"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Szerokość zewnętrzna łóżka – 950mm (+/-50mm)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AEB798" w14:textId="3B04325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3CC5F878"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95B248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3983B0" w14:textId="602EC7D9"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15.</w:t>
            </w:r>
          </w:p>
        </w:tc>
        <w:tc>
          <w:tcPr>
            <w:tcW w:w="5103" w:type="dxa"/>
            <w:tcBorders>
              <w:top w:val="single" w:sz="4" w:space="0" w:color="auto"/>
              <w:left w:val="single" w:sz="4" w:space="0" w:color="auto"/>
              <w:bottom w:val="single" w:sz="4" w:space="0" w:color="auto"/>
              <w:right w:val="single" w:sz="4" w:space="0" w:color="auto"/>
            </w:tcBorders>
          </w:tcPr>
          <w:p w14:paraId="467DFB56" w14:textId="3840DCBB"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Regulacja elektryczna wysokości leża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1FEA95" w14:textId="0A997667"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657735E3"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E76D73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5C1980" w14:textId="7DB5A6AC"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16.</w:t>
            </w:r>
          </w:p>
        </w:tc>
        <w:tc>
          <w:tcPr>
            <w:tcW w:w="5103" w:type="dxa"/>
            <w:tcBorders>
              <w:top w:val="single" w:sz="4" w:space="0" w:color="auto"/>
              <w:left w:val="single" w:sz="4" w:space="0" w:color="auto"/>
              <w:bottom w:val="single" w:sz="4" w:space="0" w:color="auto"/>
              <w:right w:val="single" w:sz="4" w:space="0" w:color="auto"/>
            </w:tcBorders>
          </w:tcPr>
          <w:p w14:paraId="504AFA32" w14:textId="2B60D61D"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Regulacja przechyłów bocznych minimum 15</w:t>
            </w:r>
            <w:r w:rsidRPr="005948B0">
              <w:rPr>
                <w:rFonts w:ascii="Arial" w:hAnsi="Arial" w:cs="Arial"/>
              </w:rPr>
              <w:sym w:font="Symbol" w:char="F0B0"/>
            </w:r>
            <w:r w:rsidRPr="005948B0">
              <w:rPr>
                <w:rFonts w:ascii="Arial" w:hAnsi="Arial" w:cs="Arial"/>
              </w:rPr>
              <w:t xml:space="preserve"> w każdą stronę czyli w sumie możliwość rotacji o 30</w:t>
            </w:r>
            <w:r w:rsidRPr="005948B0">
              <w:rPr>
                <w:rFonts w:ascii="Arial" w:hAnsi="Arial" w:cs="Arial"/>
              </w:rPr>
              <w:sym w:font="Symbol" w:char="F0B0"/>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6D40EE" w14:textId="2DB3F2BA"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6560D276"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EE7758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E1D8A3" w14:textId="3CC8025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17.</w:t>
            </w:r>
          </w:p>
        </w:tc>
        <w:tc>
          <w:tcPr>
            <w:tcW w:w="5103" w:type="dxa"/>
            <w:tcBorders>
              <w:top w:val="single" w:sz="4" w:space="0" w:color="auto"/>
              <w:left w:val="single" w:sz="4" w:space="0" w:color="auto"/>
              <w:bottom w:val="single" w:sz="4" w:space="0" w:color="auto"/>
              <w:right w:val="single" w:sz="4" w:space="0" w:color="auto"/>
            </w:tcBorders>
          </w:tcPr>
          <w:p w14:paraId="6A40DC20" w14:textId="3D02EAC1"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Segment pleców wyposażony w funkcję automatycznego zatrzymania podczas regulacji w pozycji 30</w:t>
            </w:r>
            <w:r w:rsidRPr="005948B0">
              <w:rPr>
                <w:rFonts w:ascii="Arial" w:hAnsi="Arial" w:cs="Arial"/>
                <w:vertAlign w:val="superscript"/>
              </w:rPr>
              <w:t>o</w:t>
            </w:r>
            <w:r w:rsidRPr="005948B0">
              <w:rPr>
                <w:rFonts w:ascii="Arial" w:hAnsi="Arial" w:cs="Arial"/>
              </w:rPr>
              <w:t xml:space="preserve"> oraz 45</w:t>
            </w:r>
            <w:r w:rsidRPr="005948B0">
              <w:rPr>
                <w:rFonts w:ascii="Arial" w:hAnsi="Arial" w:cs="Arial"/>
                <w:vertAlign w:val="superscript"/>
              </w:rPr>
              <w: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499B94" w14:textId="1C15DCC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color w:val="000000"/>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03E26273"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6CCFA69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5FB283D" w14:textId="600E3571"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18.</w:t>
            </w:r>
          </w:p>
        </w:tc>
        <w:tc>
          <w:tcPr>
            <w:tcW w:w="5103" w:type="dxa"/>
            <w:tcBorders>
              <w:top w:val="single" w:sz="4" w:space="0" w:color="auto"/>
              <w:left w:val="single" w:sz="4" w:space="0" w:color="auto"/>
              <w:bottom w:val="single" w:sz="4" w:space="0" w:color="auto"/>
              <w:right w:val="single" w:sz="4" w:space="0" w:color="auto"/>
            </w:tcBorders>
          </w:tcPr>
          <w:p w14:paraId="4F4390B7" w14:textId="5912AD33" w:rsidR="005948B0" w:rsidRPr="005948B0" w:rsidRDefault="005948B0" w:rsidP="005948B0">
            <w:pPr>
              <w:widowControl w:val="0"/>
              <w:numPr>
                <w:ilvl w:val="1"/>
                <w:numId w:val="22"/>
              </w:numPr>
              <w:suppressAutoHyphens/>
              <w:spacing w:after="0" w:line="240" w:lineRule="auto"/>
              <w:ind w:left="51" w:firstLine="15"/>
              <w:rPr>
                <w:rFonts w:ascii="Arial" w:hAnsi="Arial" w:cs="Arial"/>
                <w:b/>
              </w:rPr>
            </w:pPr>
            <w:r w:rsidRPr="005948B0">
              <w:rPr>
                <w:rFonts w:ascii="Arial" w:hAnsi="Arial" w:cs="Arial"/>
              </w:rPr>
              <w:t xml:space="preserve">Funkcja przechyłów bocznych wykonywana przez łóżko </w:t>
            </w:r>
            <w:r w:rsidR="00E91549">
              <w:rPr>
                <w:rFonts w:ascii="Arial" w:hAnsi="Arial" w:cs="Arial"/>
              </w:rPr>
              <w:t>(</w:t>
            </w:r>
            <w:r w:rsidRPr="005948B0">
              <w:rPr>
                <w:rFonts w:ascii="Arial" w:hAnsi="Arial" w:cs="Arial"/>
              </w:rPr>
              <w:t>nie przez materac powietrzny</w:t>
            </w:r>
            <w:r w:rsidR="00E91549">
              <w:rPr>
                <w:rFonts w:ascii="Arial" w:hAnsi="Arial" w:cs="Arial"/>
              </w:rPr>
              <w:t>)</w:t>
            </w:r>
            <w:r w:rsidRPr="005948B0">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138D2D" w14:textId="6B738A62"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7F1BE93C"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B5DACD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51D325" w14:textId="1C252398"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19.</w:t>
            </w:r>
          </w:p>
        </w:tc>
        <w:tc>
          <w:tcPr>
            <w:tcW w:w="5103" w:type="dxa"/>
            <w:tcBorders>
              <w:top w:val="single" w:sz="4" w:space="0" w:color="auto"/>
              <w:left w:val="single" w:sz="4" w:space="0" w:color="auto"/>
              <w:bottom w:val="single" w:sz="4" w:space="0" w:color="auto"/>
              <w:right w:val="single" w:sz="4" w:space="0" w:color="auto"/>
            </w:tcBorders>
          </w:tcPr>
          <w:p w14:paraId="591E0DB4" w14:textId="29DACDD7" w:rsidR="005948B0" w:rsidRPr="005948B0" w:rsidRDefault="005948B0" w:rsidP="00E91549">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Łóżko wyposażone w precyzyjny układ ważenia odnotowujący masę ciała pacjenta z dokładnością do 100</w:t>
            </w:r>
            <w:r w:rsidR="00E91549">
              <w:rPr>
                <w:rFonts w:ascii="Arial" w:hAnsi="Arial" w:cs="Arial"/>
              </w:rPr>
              <w:t xml:space="preserve"> </w:t>
            </w:r>
            <w:r w:rsidRPr="005948B0">
              <w:rPr>
                <w:rFonts w:ascii="Arial" w:hAnsi="Arial" w:cs="Arial"/>
              </w:rPr>
              <w:t>gram. Nie dopuszcza się systemu ważenia obarczonego wadą pomiaru polegając</w:t>
            </w:r>
            <w:r w:rsidR="00E91549">
              <w:rPr>
                <w:rFonts w:ascii="Arial" w:hAnsi="Arial" w:cs="Arial"/>
              </w:rPr>
              <w:t>ą</w:t>
            </w:r>
            <w:r w:rsidRPr="005948B0">
              <w:rPr>
                <w:rFonts w:ascii="Arial" w:hAnsi="Arial" w:cs="Arial"/>
              </w:rPr>
              <w:t xml:space="preserve"> na różnym pomiarze ze względu na umiejscowienie pacjenta. Wyklucza się sytuacje umieszczenia pacjenta w jednym miejscu, a następnie w innym i uzyskanie różnych pomiarów.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00955E" w14:textId="4A90B003"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3E6F3554"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C71777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2E477D" w14:textId="57D3352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20.</w:t>
            </w:r>
          </w:p>
        </w:tc>
        <w:tc>
          <w:tcPr>
            <w:tcW w:w="5103" w:type="dxa"/>
            <w:tcBorders>
              <w:top w:val="single" w:sz="4" w:space="0" w:color="auto"/>
              <w:left w:val="single" w:sz="4" w:space="0" w:color="auto"/>
              <w:bottom w:val="single" w:sz="4" w:space="0" w:color="auto"/>
              <w:right w:val="single" w:sz="4" w:space="0" w:color="auto"/>
            </w:tcBorders>
          </w:tcPr>
          <w:p w14:paraId="59793AC9" w14:textId="7ACB6E44"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Funkcja zamrażania pomiaru na czas wymiany pościeli, piżamy, w przypadku konieczności dołożenia koca itp., po wyłączeniu funkcji wyświetlacz wskazuje tylko wagę pacjenta, a  dołożenie w/w elementów nie rzutuje na wyniki pomiaru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D10996" w14:textId="2BBD37D6"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60698DCA"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E91549" w:rsidRPr="005948B0" w14:paraId="016FD73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818DE4" w14:textId="4A1770F2" w:rsidR="00E91549" w:rsidRPr="005948B0" w:rsidRDefault="00E91549" w:rsidP="005948B0">
            <w:pPr>
              <w:suppressAutoHyphens/>
              <w:snapToGrid w:val="0"/>
              <w:spacing w:after="0" w:line="240" w:lineRule="auto"/>
              <w:rPr>
                <w:rFonts w:ascii="Arial" w:hAnsi="Arial" w:cs="Arial"/>
              </w:rPr>
            </w:pPr>
            <w:r>
              <w:rPr>
                <w:rFonts w:ascii="Arial" w:hAnsi="Arial" w:cs="Arial"/>
              </w:rPr>
              <w:lastRenderedPageBreak/>
              <w:t>21.</w:t>
            </w:r>
          </w:p>
        </w:tc>
        <w:tc>
          <w:tcPr>
            <w:tcW w:w="5103" w:type="dxa"/>
            <w:tcBorders>
              <w:top w:val="single" w:sz="4" w:space="0" w:color="auto"/>
              <w:left w:val="single" w:sz="4" w:space="0" w:color="auto"/>
              <w:bottom w:val="single" w:sz="4" w:space="0" w:color="auto"/>
              <w:right w:val="single" w:sz="4" w:space="0" w:color="auto"/>
            </w:tcBorders>
          </w:tcPr>
          <w:p w14:paraId="542D1402" w14:textId="6952146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Alarm opuszczenia leża przez pacjenta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6562B2" w14:textId="7690A61A"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2C883BEE"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874D60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DE4F05" w14:textId="4F01C6D2" w:rsidR="00E91549" w:rsidRPr="005948B0" w:rsidRDefault="00E91549" w:rsidP="005948B0">
            <w:pPr>
              <w:suppressAutoHyphens/>
              <w:snapToGrid w:val="0"/>
              <w:spacing w:after="0" w:line="240" w:lineRule="auto"/>
              <w:rPr>
                <w:rFonts w:ascii="Arial" w:hAnsi="Arial" w:cs="Arial"/>
              </w:rPr>
            </w:pPr>
            <w:r>
              <w:rPr>
                <w:rFonts w:ascii="Arial" w:hAnsi="Arial" w:cs="Arial"/>
              </w:rPr>
              <w:t>22.</w:t>
            </w:r>
          </w:p>
        </w:tc>
        <w:tc>
          <w:tcPr>
            <w:tcW w:w="5103" w:type="dxa"/>
            <w:tcBorders>
              <w:top w:val="single" w:sz="4" w:space="0" w:color="auto"/>
              <w:left w:val="single" w:sz="4" w:space="0" w:color="auto"/>
              <w:bottom w:val="single" w:sz="4" w:space="0" w:color="auto"/>
              <w:right w:val="single" w:sz="4" w:space="0" w:color="auto"/>
            </w:tcBorders>
          </w:tcPr>
          <w:p w14:paraId="488A1E59" w14:textId="0CE563E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Alarm sygnalizujący przemieszczanie się pacjenta na leżu w kierunku krawędzi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BB2AA0" w14:textId="3442F92D"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285F3B5B"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456DD0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7243BA" w14:textId="264119E0" w:rsidR="00E91549" w:rsidRPr="005948B0" w:rsidRDefault="00E91549" w:rsidP="005948B0">
            <w:pPr>
              <w:suppressAutoHyphens/>
              <w:snapToGrid w:val="0"/>
              <w:spacing w:after="0" w:line="240" w:lineRule="auto"/>
              <w:rPr>
                <w:rFonts w:ascii="Arial" w:hAnsi="Arial" w:cs="Arial"/>
              </w:rPr>
            </w:pPr>
            <w:r w:rsidRPr="005948B0">
              <w:rPr>
                <w:rFonts w:ascii="Arial" w:hAnsi="Arial" w:cs="Arial"/>
              </w:rPr>
              <w:t>2</w:t>
            </w:r>
            <w:r>
              <w:rPr>
                <w:rFonts w:ascii="Arial" w:hAnsi="Arial" w:cs="Arial"/>
              </w:rPr>
              <w:t>3</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599D131B" w14:textId="1A663DB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Pr="005948B0">
              <w:rPr>
                <w:rFonts w:ascii="Arial" w:hAnsi="Arial" w:cs="Arial"/>
              </w:rPr>
              <w:t>egulacja elektryczna przechyłów bocznych za pomocą przycisków nożnych po obu stronach łóżka jako podstawowy wymóg bezpieczeństwa przy wykonywaniu procedur przy jednoczesnym asekurowaniu przechyłu pacjenta oraz pozwalająca na wykonywanie procedury przez jedną osobę bez konieczności wzywania osoby pomagającej</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F2D928" w14:textId="085E0E77"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7481D860"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79A11A8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E47622" w14:textId="0A422C7E" w:rsidR="00E91549" w:rsidRPr="005948B0" w:rsidRDefault="00E91549" w:rsidP="005948B0">
            <w:pPr>
              <w:suppressAutoHyphens/>
              <w:snapToGrid w:val="0"/>
              <w:spacing w:after="0" w:line="240" w:lineRule="auto"/>
              <w:rPr>
                <w:rFonts w:ascii="Arial" w:hAnsi="Arial" w:cs="Arial"/>
              </w:rPr>
            </w:pPr>
            <w:r>
              <w:rPr>
                <w:rFonts w:ascii="Arial" w:hAnsi="Arial" w:cs="Arial"/>
              </w:rPr>
              <w:t>24</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0294CFD2" w14:textId="79CB6C9A" w:rsidR="00E91549" w:rsidRPr="005948B0" w:rsidRDefault="00877514"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00E91549" w:rsidRPr="005948B0">
              <w:rPr>
                <w:rFonts w:ascii="Arial" w:hAnsi="Arial" w:cs="Arial"/>
              </w:rPr>
              <w:t xml:space="preserve">egulacja elektryczna pozycji </w:t>
            </w:r>
            <w:proofErr w:type="spellStart"/>
            <w:r w:rsidR="00E91549" w:rsidRPr="005948B0">
              <w:rPr>
                <w:rFonts w:ascii="Arial" w:hAnsi="Arial" w:cs="Arial"/>
              </w:rPr>
              <w:t>Trendelenburga</w:t>
            </w:r>
            <w:proofErr w:type="spellEnd"/>
            <w:r w:rsidR="00E91549" w:rsidRPr="005948B0">
              <w:rPr>
                <w:rFonts w:ascii="Arial" w:hAnsi="Arial" w:cs="Arial"/>
              </w:rPr>
              <w:t xml:space="preserve"> i </w:t>
            </w:r>
            <w:proofErr w:type="spellStart"/>
            <w:r w:rsidR="00E91549" w:rsidRPr="005948B0">
              <w:rPr>
                <w:rFonts w:ascii="Arial" w:hAnsi="Arial" w:cs="Arial"/>
              </w:rPr>
              <w:t>antytrendelenburga</w:t>
            </w:r>
            <w:proofErr w:type="spellEnd"/>
            <w:r w:rsidR="00E91549" w:rsidRPr="005948B0">
              <w:rPr>
                <w:rFonts w:ascii="Arial" w:hAnsi="Arial" w:cs="Arial"/>
              </w:rPr>
              <w:t xml:space="preserve"> 14</w:t>
            </w:r>
            <w:r w:rsidR="00E91549" w:rsidRPr="005948B0">
              <w:rPr>
                <w:rFonts w:ascii="Arial" w:hAnsi="Arial" w:cs="Arial"/>
              </w:rPr>
              <w:sym w:font="Symbol" w:char="F0B0"/>
            </w:r>
            <w:r w:rsidR="00E91549" w:rsidRPr="005948B0">
              <w:rPr>
                <w:rFonts w:ascii="Arial" w:hAnsi="Arial" w:cs="Arial"/>
              </w:rPr>
              <w:t xml:space="preserve"> (+/-2</w:t>
            </w:r>
            <w:r w:rsidR="00E91549" w:rsidRPr="005948B0">
              <w:rPr>
                <w:rFonts w:ascii="Arial" w:hAnsi="Arial" w:cs="Arial"/>
                <w:vertAlign w:val="superscript"/>
              </w:rPr>
              <w:t>o</w:t>
            </w:r>
            <w:r w:rsidR="00E91549" w:rsidRPr="005948B0">
              <w:rPr>
                <w:rFonts w:ascii="Arial" w:hAnsi="Arial" w:cs="Arial"/>
              </w:rPr>
              <w:t xml:space="preserve">) za pomocą panelu centralnego oraz przycisków w panelu sterowania wbudowanego w barierkę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F55A1F" w14:textId="1B5D99EA"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5C8F1EE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44C454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9951734" w14:textId="233E06A2" w:rsidR="00E91549" w:rsidRPr="005948B0" w:rsidRDefault="00E91549" w:rsidP="00E91549">
            <w:pPr>
              <w:suppressAutoHyphens/>
              <w:snapToGrid w:val="0"/>
              <w:spacing w:after="0" w:line="240" w:lineRule="auto"/>
              <w:rPr>
                <w:rFonts w:ascii="Arial" w:hAnsi="Arial" w:cs="Arial"/>
              </w:rPr>
            </w:pPr>
            <w:r>
              <w:rPr>
                <w:rFonts w:ascii="Arial" w:hAnsi="Arial" w:cs="Arial"/>
              </w:rPr>
              <w:t>25.</w:t>
            </w:r>
          </w:p>
        </w:tc>
        <w:tc>
          <w:tcPr>
            <w:tcW w:w="5103" w:type="dxa"/>
            <w:tcBorders>
              <w:top w:val="single" w:sz="4" w:space="0" w:color="auto"/>
              <w:left w:val="single" w:sz="4" w:space="0" w:color="auto"/>
              <w:bottom w:val="single" w:sz="4" w:space="0" w:color="auto"/>
              <w:right w:val="single" w:sz="4" w:space="0" w:color="auto"/>
            </w:tcBorders>
          </w:tcPr>
          <w:p w14:paraId="47A7FAEF" w14:textId="55DD9DF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Przyciski sterowania nożnego przechyłami bocznymi zabezpieczone przyciskiem świadomego uruchomienia regulacji (konieczność poprzedzenia procedury przechyłów naciśnięciem przycisku odblokowującego)..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5282E3" w14:textId="70E65FB3"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0273ECB3"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BF30F7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BE82CA" w14:textId="66433EFC" w:rsidR="00E91549" w:rsidRPr="005948B0" w:rsidRDefault="00E91549" w:rsidP="005948B0">
            <w:pPr>
              <w:suppressAutoHyphens/>
              <w:snapToGrid w:val="0"/>
              <w:spacing w:after="0" w:line="240" w:lineRule="auto"/>
              <w:rPr>
                <w:rFonts w:ascii="Arial" w:hAnsi="Arial" w:cs="Arial"/>
              </w:rPr>
            </w:pPr>
            <w:r>
              <w:rPr>
                <w:rFonts w:ascii="Arial" w:hAnsi="Arial" w:cs="Arial"/>
              </w:rPr>
              <w:t>26</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FAC5866" w14:textId="3201CBE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Panele sterujące nożne zabezpieczone przed wnikaniem wody i pyłów. Przyciski z gumową osłoną.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C812CE" w14:textId="50F250FC"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138622D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53F89F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EE950B" w14:textId="3094BD54" w:rsidR="00E91549" w:rsidRPr="005948B0" w:rsidRDefault="00E91549" w:rsidP="005948B0">
            <w:pPr>
              <w:suppressAutoHyphens/>
              <w:snapToGrid w:val="0"/>
              <w:spacing w:after="0" w:line="240" w:lineRule="auto"/>
              <w:rPr>
                <w:rFonts w:ascii="Arial" w:hAnsi="Arial" w:cs="Arial"/>
              </w:rPr>
            </w:pPr>
            <w:r>
              <w:rPr>
                <w:rFonts w:ascii="Arial" w:hAnsi="Arial" w:cs="Arial"/>
              </w:rPr>
              <w:t>27</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DD8754D" w14:textId="3566503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Pr="005948B0">
              <w:rPr>
                <w:rFonts w:ascii="Arial" w:hAnsi="Arial" w:cs="Arial"/>
              </w:rPr>
              <w:t xml:space="preserve">egulacja elektryczna do pozycji krzesła kardiologicznego – sterowanie przy pomocy jednego przycisku oznaczonego odpowiednim piktogramem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8EE8E" w14:textId="7B19B03B"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4B84806C"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AF37B7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B523C8" w14:textId="1DBE20EC" w:rsidR="00E91549" w:rsidRPr="005948B0" w:rsidRDefault="00E91549" w:rsidP="005948B0">
            <w:pPr>
              <w:suppressAutoHyphens/>
              <w:snapToGrid w:val="0"/>
              <w:spacing w:after="0" w:line="240" w:lineRule="auto"/>
              <w:rPr>
                <w:rFonts w:ascii="Arial" w:hAnsi="Arial" w:cs="Arial"/>
              </w:rPr>
            </w:pPr>
            <w:r>
              <w:rPr>
                <w:rFonts w:ascii="Arial" w:hAnsi="Arial" w:cs="Arial"/>
              </w:rPr>
              <w:t>28</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7C2A9ABA" w14:textId="2F6F3F1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E</w:t>
            </w:r>
            <w:r w:rsidRPr="005948B0">
              <w:rPr>
                <w:rFonts w:ascii="Arial" w:hAnsi="Arial" w:cs="Arial"/>
              </w:rPr>
              <w:t>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7EC124" w14:textId="238ABBB9"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5EC44763"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920FC4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5EC67D" w14:textId="3A7322B0" w:rsidR="00E91549" w:rsidRPr="005948B0" w:rsidRDefault="00E91549" w:rsidP="005948B0">
            <w:pPr>
              <w:suppressAutoHyphens/>
              <w:snapToGrid w:val="0"/>
              <w:spacing w:after="0" w:line="240" w:lineRule="auto"/>
              <w:rPr>
                <w:rFonts w:ascii="Arial" w:hAnsi="Arial" w:cs="Arial"/>
              </w:rPr>
            </w:pPr>
            <w:r>
              <w:rPr>
                <w:rFonts w:ascii="Arial" w:hAnsi="Arial" w:cs="Arial"/>
              </w:rPr>
              <w:t>29</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DF14E33" w14:textId="188F444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Elektryczna pozycja </w:t>
            </w:r>
            <w:proofErr w:type="spellStart"/>
            <w:r w:rsidRPr="005948B0">
              <w:rPr>
                <w:rFonts w:ascii="Arial" w:hAnsi="Arial" w:cs="Arial"/>
              </w:rPr>
              <w:t>antyszokowa</w:t>
            </w:r>
            <w:proofErr w:type="spellEnd"/>
            <w:r w:rsidRPr="005948B0">
              <w:rPr>
                <w:rFonts w:ascii="Arial" w:hAnsi="Arial" w:cs="Arial"/>
              </w:rPr>
              <w:t xml:space="preserve"> (wypoziomowania wszystkich segmentów i wykonania przechyłu </w:t>
            </w:r>
            <w:proofErr w:type="spellStart"/>
            <w:r w:rsidRPr="005948B0">
              <w:rPr>
                <w:rFonts w:ascii="Arial" w:hAnsi="Arial" w:cs="Arial"/>
              </w:rPr>
              <w:t>Trendelenburga</w:t>
            </w:r>
            <w:proofErr w:type="spellEnd"/>
            <w:r w:rsidRPr="005948B0">
              <w:rPr>
                <w:rFonts w:ascii="Arial" w:hAnsi="Arial" w:cs="Arial"/>
              </w:rPr>
              <w:t xml:space="preserve">) - sterowanie przy pomocy jednego przycisku oznaczonego odpowiednim piktogramem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51DB7C" w14:textId="1C507E74"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085DFF8A"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CB44FAF"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45B7BD" w14:textId="0E1AE290" w:rsidR="00E91549" w:rsidRPr="005948B0" w:rsidRDefault="00E91549" w:rsidP="005948B0">
            <w:pPr>
              <w:suppressAutoHyphens/>
              <w:snapToGrid w:val="0"/>
              <w:spacing w:after="0" w:line="240" w:lineRule="auto"/>
              <w:rPr>
                <w:rFonts w:ascii="Arial" w:hAnsi="Arial" w:cs="Arial"/>
              </w:rPr>
            </w:pPr>
            <w:r>
              <w:rPr>
                <w:rFonts w:ascii="Arial" w:hAnsi="Arial" w:cs="Arial"/>
              </w:rPr>
              <w:t>30</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05A6A6FB" w14:textId="63D1C816" w:rsidR="00E91549" w:rsidRPr="005948B0" w:rsidRDefault="00E91549" w:rsidP="00E91549">
            <w:pPr>
              <w:widowControl w:val="0"/>
              <w:numPr>
                <w:ilvl w:val="1"/>
                <w:numId w:val="22"/>
              </w:numPr>
              <w:suppressAutoHyphens/>
              <w:spacing w:after="0" w:line="240" w:lineRule="auto"/>
              <w:ind w:left="51" w:firstLine="15"/>
              <w:rPr>
                <w:rFonts w:ascii="Arial" w:hAnsi="Arial" w:cs="Arial"/>
              </w:rPr>
            </w:pPr>
            <w:r>
              <w:rPr>
                <w:rFonts w:ascii="Arial" w:hAnsi="Arial" w:cs="Arial"/>
              </w:rPr>
              <w:t>Ele</w:t>
            </w:r>
            <w:r w:rsidRPr="005948B0">
              <w:rPr>
                <w:rFonts w:ascii="Arial" w:hAnsi="Arial" w:cs="Arial"/>
              </w:rPr>
              <w:t xml:space="preserve">ktryczna pozycja mobilizacyjna (wypoziomowanie segmentu nóg, maksymalne podniesienie segmentu pleców i obniżenie leża do minimalnej wysokości w celu ułatwienia pacjentowi opuszczenie łóżka) – sterowanie przy pomocy jednego przycisku oznaczonego odpowiednim piktogramem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608C13" w14:textId="570FDE3D"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43EAAB24"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459A4D1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950F4B" w14:textId="50BA9576" w:rsidR="00E91549" w:rsidRPr="005948B0" w:rsidRDefault="00E91549" w:rsidP="005948B0">
            <w:pPr>
              <w:suppressAutoHyphens/>
              <w:snapToGrid w:val="0"/>
              <w:spacing w:after="0" w:line="240" w:lineRule="auto"/>
              <w:rPr>
                <w:rFonts w:ascii="Arial" w:hAnsi="Arial" w:cs="Arial"/>
              </w:rPr>
            </w:pPr>
            <w:r>
              <w:rPr>
                <w:rFonts w:ascii="Arial" w:hAnsi="Arial" w:cs="Arial"/>
              </w:rPr>
              <w:t>4</w:t>
            </w:r>
            <w:r w:rsidRPr="005948B0">
              <w:rPr>
                <w:rFonts w:ascii="Arial" w:hAnsi="Arial" w:cs="Arial"/>
              </w:rPr>
              <w:t>0.</w:t>
            </w:r>
          </w:p>
        </w:tc>
        <w:tc>
          <w:tcPr>
            <w:tcW w:w="5103" w:type="dxa"/>
            <w:tcBorders>
              <w:top w:val="single" w:sz="4" w:space="0" w:color="auto"/>
              <w:left w:val="single" w:sz="4" w:space="0" w:color="auto"/>
              <w:bottom w:val="single" w:sz="4" w:space="0" w:color="auto"/>
              <w:right w:val="single" w:sz="4" w:space="0" w:color="auto"/>
            </w:tcBorders>
          </w:tcPr>
          <w:p w14:paraId="2978977A" w14:textId="77777777" w:rsidR="00E91549" w:rsidRPr="005948B0" w:rsidRDefault="00E91549" w:rsidP="005948B0">
            <w:pPr>
              <w:spacing w:after="0"/>
              <w:rPr>
                <w:rFonts w:ascii="Arial" w:hAnsi="Arial" w:cs="Arial"/>
              </w:rPr>
            </w:pPr>
            <w:r w:rsidRPr="005948B0">
              <w:rPr>
                <w:rFonts w:ascii="Arial" w:hAnsi="Arial" w:cs="Arial"/>
              </w:rPr>
              <w:t>Selektywne blokowanie funkcji elektrycznych:</w:t>
            </w:r>
          </w:p>
          <w:p w14:paraId="1257F585" w14:textId="77777777" w:rsidR="00E91549" w:rsidRPr="005948B0" w:rsidRDefault="00E91549" w:rsidP="005948B0">
            <w:pPr>
              <w:spacing w:after="0"/>
              <w:rPr>
                <w:rFonts w:ascii="Arial" w:hAnsi="Arial" w:cs="Arial"/>
              </w:rPr>
            </w:pPr>
            <w:r w:rsidRPr="005948B0">
              <w:rPr>
                <w:rFonts w:ascii="Arial" w:hAnsi="Arial" w:cs="Arial"/>
              </w:rPr>
              <w:t>- regulacja wysokości,</w:t>
            </w:r>
          </w:p>
          <w:p w14:paraId="5372ACC2" w14:textId="77777777" w:rsidR="00E91549" w:rsidRPr="005948B0" w:rsidRDefault="00E91549" w:rsidP="005948B0">
            <w:pPr>
              <w:spacing w:after="0"/>
              <w:rPr>
                <w:rFonts w:ascii="Arial" w:hAnsi="Arial" w:cs="Arial"/>
              </w:rPr>
            </w:pPr>
            <w:r w:rsidRPr="005948B0">
              <w:rPr>
                <w:rFonts w:ascii="Arial" w:hAnsi="Arial" w:cs="Arial"/>
              </w:rPr>
              <w:t>- regulacja nachylenia segmentu pleców i nóg,</w:t>
            </w:r>
          </w:p>
          <w:p w14:paraId="715A6637" w14:textId="77777777" w:rsidR="00E91549" w:rsidRPr="005948B0" w:rsidRDefault="00E91549" w:rsidP="005948B0">
            <w:pPr>
              <w:spacing w:after="0"/>
              <w:rPr>
                <w:rFonts w:ascii="Arial" w:hAnsi="Arial" w:cs="Arial"/>
              </w:rPr>
            </w:pPr>
            <w:r w:rsidRPr="005948B0">
              <w:rPr>
                <w:rFonts w:ascii="Arial" w:hAnsi="Arial" w:cs="Arial"/>
              </w:rPr>
              <w:t xml:space="preserve">- funkcja krzesła kardiologicznego, </w:t>
            </w:r>
          </w:p>
          <w:p w14:paraId="31788FA2" w14:textId="341040B8"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 funkcja </w:t>
            </w:r>
            <w:proofErr w:type="spellStart"/>
            <w:r w:rsidRPr="005948B0">
              <w:rPr>
                <w:rFonts w:ascii="Arial" w:hAnsi="Arial" w:cs="Arial"/>
              </w:rPr>
              <w:t>Trendelenburga</w:t>
            </w:r>
            <w:proofErr w:type="spellEnd"/>
            <w:r w:rsidRPr="005948B0">
              <w:rPr>
                <w:rFonts w:ascii="Arial" w:hAnsi="Arial" w:cs="Arial"/>
              </w:rPr>
              <w:t xml:space="preserve"> i anty-</w:t>
            </w:r>
            <w:proofErr w:type="spellStart"/>
            <w:r w:rsidRPr="005948B0">
              <w:rPr>
                <w:rFonts w:ascii="Arial" w:hAnsi="Arial" w:cs="Arial"/>
              </w:rPr>
              <w:t>Trendelenburga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2AF617" w14:textId="16CDA98C"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002FD210"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812606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D06546" w14:textId="4A76B2DC" w:rsidR="00E91549" w:rsidRPr="005948B0" w:rsidRDefault="00E91549" w:rsidP="00E91549">
            <w:pPr>
              <w:suppressAutoHyphens/>
              <w:snapToGrid w:val="0"/>
              <w:spacing w:after="0" w:line="240" w:lineRule="auto"/>
              <w:rPr>
                <w:rFonts w:ascii="Arial" w:hAnsi="Arial" w:cs="Arial"/>
              </w:rPr>
            </w:pPr>
            <w:r>
              <w:rPr>
                <w:rFonts w:ascii="Arial" w:hAnsi="Arial" w:cs="Arial"/>
              </w:rPr>
              <w:t>4</w:t>
            </w:r>
            <w:r w:rsidRPr="005948B0">
              <w:rPr>
                <w:rFonts w:ascii="Arial" w:hAnsi="Arial" w:cs="Arial"/>
              </w:rPr>
              <w:t>1.</w:t>
            </w:r>
          </w:p>
        </w:tc>
        <w:tc>
          <w:tcPr>
            <w:tcW w:w="5103" w:type="dxa"/>
            <w:tcBorders>
              <w:top w:val="single" w:sz="4" w:space="0" w:color="auto"/>
              <w:left w:val="single" w:sz="4" w:space="0" w:color="auto"/>
              <w:bottom w:val="single" w:sz="4" w:space="0" w:color="auto"/>
              <w:right w:val="single" w:sz="4" w:space="0" w:color="auto"/>
            </w:tcBorders>
          </w:tcPr>
          <w:p w14:paraId="16CA0F77" w14:textId="6E8FACAE"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Zabezpieczenie przed nieświadomym uruchomieniem funkcji poprzez konieczność </w:t>
            </w:r>
            <w:r w:rsidRPr="005948B0">
              <w:rPr>
                <w:rFonts w:ascii="Arial" w:hAnsi="Arial" w:cs="Arial"/>
              </w:rPr>
              <w:lastRenderedPageBreak/>
              <w:t xml:space="preserve">wciśnięcia przycisku uruchamiającego dostępność funkcji dostępne w sterowaniu: na panelu i w barierkach oraz sterowania nożnego przechyłów bocznych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C00452" w14:textId="6AEE1C19"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lastRenderedPageBreak/>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4172B18E"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160E9C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A938EBA" w14:textId="46B885E0" w:rsidR="00E91549" w:rsidRPr="005948B0" w:rsidRDefault="00E91549" w:rsidP="005948B0">
            <w:pPr>
              <w:suppressAutoHyphens/>
              <w:snapToGrid w:val="0"/>
              <w:spacing w:after="0" w:line="240" w:lineRule="auto"/>
              <w:rPr>
                <w:rFonts w:ascii="Arial" w:hAnsi="Arial" w:cs="Arial"/>
              </w:rPr>
            </w:pPr>
            <w:r>
              <w:rPr>
                <w:rFonts w:ascii="Arial" w:hAnsi="Arial" w:cs="Arial"/>
              </w:rPr>
              <w:t>42.</w:t>
            </w:r>
          </w:p>
        </w:tc>
        <w:tc>
          <w:tcPr>
            <w:tcW w:w="5103" w:type="dxa"/>
            <w:tcBorders>
              <w:top w:val="single" w:sz="4" w:space="0" w:color="auto"/>
              <w:left w:val="single" w:sz="4" w:space="0" w:color="auto"/>
              <w:bottom w:val="single" w:sz="4" w:space="0" w:color="auto"/>
              <w:right w:val="single" w:sz="4" w:space="0" w:color="auto"/>
            </w:tcBorders>
          </w:tcPr>
          <w:p w14:paraId="39D752C8" w14:textId="18E08740"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8F9B00" w14:textId="6056F889" w:rsidR="00E91549" w:rsidRPr="005948B0" w:rsidRDefault="00E91549" w:rsidP="005948B0">
            <w:pPr>
              <w:suppressAutoHyphens/>
              <w:snapToGrid w:val="0"/>
              <w:spacing w:after="0" w:line="240" w:lineRule="auto"/>
              <w:rPr>
                <w:rFonts w:ascii="Arial" w:hAnsi="Arial" w:cs="Arial"/>
                <w:color w:val="000000"/>
              </w:rPr>
            </w:pPr>
            <w:r w:rsidRPr="00E91549">
              <w:rPr>
                <w:rFonts w:ascii="Arial" w:hAnsi="Arial" w:cs="Arial"/>
                <w:color w:val="000000"/>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643A086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704F2F3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B22D2F" w14:textId="5CAB8738" w:rsidR="00E91549" w:rsidRPr="005948B0" w:rsidRDefault="00E91549" w:rsidP="005948B0">
            <w:pPr>
              <w:suppressAutoHyphens/>
              <w:snapToGrid w:val="0"/>
              <w:spacing w:after="0" w:line="240" w:lineRule="auto"/>
              <w:rPr>
                <w:rFonts w:ascii="Arial" w:hAnsi="Arial" w:cs="Arial"/>
              </w:rPr>
            </w:pPr>
            <w:r>
              <w:rPr>
                <w:rFonts w:ascii="Arial" w:hAnsi="Arial" w:cs="Arial"/>
              </w:rPr>
              <w:t>43</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17C13CE" w14:textId="78B1556C"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10945C" w14:textId="10609EA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2718750D"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EAFB08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411528" w14:textId="376E60B6" w:rsidR="00E91549" w:rsidRPr="005948B0" w:rsidRDefault="00E91549" w:rsidP="005948B0">
            <w:pPr>
              <w:suppressAutoHyphens/>
              <w:snapToGrid w:val="0"/>
              <w:spacing w:after="0" w:line="240" w:lineRule="auto"/>
              <w:rPr>
                <w:rFonts w:ascii="Arial" w:hAnsi="Arial" w:cs="Arial"/>
              </w:rPr>
            </w:pPr>
            <w:r>
              <w:rPr>
                <w:rFonts w:ascii="Arial" w:hAnsi="Arial" w:cs="Arial"/>
              </w:rPr>
              <w:t>44</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53D5904C" w14:textId="462712C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Elektryczna i mechaniczna funkcja CPR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0D9B9C" w14:textId="65B453D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7C178E01"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7F4DD3" w:rsidRPr="005948B0" w14:paraId="17F9F51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5923FE" w14:textId="10A5E325" w:rsidR="007F4DD3" w:rsidRPr="005948B0" w:rsidRDefault="007F4DD3" w:rsidP="005948B0">
            <w:pPr>
              <w:suppressAutoHyphens/>
              <w:snapToGrid w:val="0"/>
              <w:spacing w:after="0" w:line="240" w:lineRule="auto"/>
              <w:rPr>
                <w:rFonts w:ascii="Arial" w:hAnsi="Arial" w:cs="Arial"/>
              </w:rPr>
            </w:pPr>
            <w:r>
              <w:rPr>
                <w:rFonts w:ascii="Arial" w:hAnsi="Arial" w:cs="Arial"/>
              </w:rPr>
              <w:t>45</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72C68802" w14:textId="420EDAEE" w:rsidR="007F4DD3" w:rsidRPr="005948B0" w:rsidRDefault="007F4DD3" w:rsidP="00A64ECA">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Bezpieczne obciążenie robocze </w:t>
            </w:r>
            <w:r w:rsidRPr="00A64ECA">
              <w:rPr>
                <w:rFonts w:ascii="Arial" w:hAnsi="Arial" w:cs="Arial"/>
                <w:bCs/>
              </w:rPr>
              <w:t>(pacjent + osprzęt i dodatkowe urządzenia)</w:t>
            </w:r>
            <w:r>
              <w:rPr>
                <w:rFonts w:ascii="Arial" w:hAnsi="Arial" w:cs="Arial"/>
                <w:bCs/>
              </w:rPr>
              <w:t xml:space="preserve"> </w:t>
            </w:r>
            <w:r>
              <w:rPr>
                <w:rFonts w:ascii="Arial" w:hAnsi="Arial" w:cs="Arial"/>
              </w:rPr>
              <w:t xml:space="preserve">min. </w:t>
            </w:r>
            <w:r w:rsidRPr="005948B0">
              <w:rPr>
                <w:rFonts w:ascii="Arial" w:hAnsi="Arial" w:cs="Arial"/>
              </w:rPr>
              <w:t xml:space="preserve">400 kg w pozycji horyzontalnej oraz </w:t>
            </w:r>
            <w:r>
              <w:rPr>
                <w:rFonts w:ascii="Arial" w:hAnsi="Arial" w:cs="Arial"/>
              </w:rPr>
              <w:t>b</w:t>
            </w:r>
            <w:r w:rsidRPr="005948B0">
              <w:rPr>
                <w:rFonts w:ascii="Arial" w:hAnsi="Arial" w:cs="Arial"/>
              </w:rPr>
              <w:t>ezpieczne obciążenie robocze</w:t>
            </w:r>
            <w:r>
              <w:rPr>
                <w:rFonts w:ascii="Arial" w:hAnsi="Arial" w:cs="Arial"/>
              </w:rPr>
              <w:t xml:space="preserve"> </w:t>
            </w:r>
            <w:r w:rsidRPr="00A64ECA">
              <w:rPr>
                <w:rFonts w:ascii="Arial" w:hAnsi="Arial" w:cs="Arial"/>
                <w:bCs/>
              </w:rPr>
              <w:t>(pacjent + osprzęt i dodatkowe urządzenia)</w:t>
            </w:r>
            <w:r w:rsidRPr="005948B0">
              <w:rPr>
                <w:rFonts w:ascii="Arial" w:hAnsi="Arial" w:cs="Arial"/>
              </w:rPr>
              <w:t xml:space="preserve"> na poziomie minimum 250</w:t>
            </w:r>
            <w:r>
              <w:rPr>
                <w:rFonts w:ascii="Arial" w:hAnsi="Arial" w:cs="Arial"/>
              </w:rPr>
              <w:t xml:space="preserve"> </w:t>
            </w:r>
            <w:r w:rsidRPr="005948B0">
              <w:rPr>
                <w:rFonts w:ascii="Arial" w:hAnsi="Arial" w:cs="Arial"/>
              </w:rPr>
              <w:t xml:space="preserve">kg. </w:t>
            </w:r>
            <w:r>
              <w:rPr>
                <w:rFonts w:ascii="Arial" w:hAnsi="Arial" w:cs="Arial"/>
                <w:bCs/>
              </w:rPr>
              <w:t>D</w:t>
            </w:r>
            <w:r w:rsidRPr="00A64ECA">
              <w:rPr>
                <w:rFonts w:ascii="Arial" w:hAnsi="Arial" w:cs="Arial"/>
                <w:bCs/>
              </w:rPr>
              <w:t>opuszczalna waga przewożonego pacjenta min. 215 kg</w:t>
            </w:r>
            <w:r>
              <w:rPr>
                <w:rFonts w:ascii="Arial" w:hAnsi="Arial" w:cs="Arial"/>
                <w:bCs/>
              </w:rPr>
              <w:t>.</w:t>
            </w:r>
            <w:r w:rsidRPr="00A64ECA">
              <w:rPr>
                <w:rFonts w:ascii="Arial" w:hAnsi="Arial" w:cs="Arial"/>
              </w:rPr>
              <w:t xml:space="preserve"> </w:t>
            </w:r>
            <w:r>
              <w:rPr>
                <w:rFonts w:ascii="Arial" w:hAnsi="Arial" w:cs="Arial"/>
              </w:rPr>
              <w:t>Bezpieczne, tzn. p</w:t>
            </w:r>
            <w:r w:rsidRPr="005948B0">
              <w:rPr>
                <w:rFonts w:ascii="Arial" w:hAnsi="Arial" w:cs="Arial"/>
              </w:rPr>
              <w:t>ozwalające na regulacje przy tym obciążeniu bez narażenia bezpieczeństwa pacjenta i powstanie incydentu medycznego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CB288" w14:textId="7EE34E8F" w:rsidR="007F4DD3" w:rsidRPr="005948B0" w:rsidRDefault="007F4DD3" w:rsidP="00A64ECA">
            <w:pPr>
              <w:suppressAutoHyphens/>
              <w:snapToGrid w:val="0"/>
              <w:spacing w:after="0" w:line="240" w:lineRule="auto"/>
              <w:jc w:val="center"/>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1039E459" w14:textId="77777777" w:rsidR="007F4DD3" w:rsidRPr="005948B0" w:rsidRDefault="007F4DD3" w:rsidP="005948B0">
            <w:pPr>
              <w:suppressAutoHyphens/>
              <w:snapToGrid w:val="0"/>
              <w:spacing w:after="0" w:line="240" w:lineRule="auto"/>
              <w:rPr>
                <w:rFonts w:ascii="Arial" w:eastAsia="Times New Roman" w:hAnsi="Arial" w:cs="Arial"/>
                <w:lang w:eastAsia="ar-SA"/>
              </w:rPr>
            </w:pPr>
          </w:p>
        </w:tc>
      </w:tr>
      <w:tr w:rsidR="00E91549" w:rsidRPr="005948B0" w14:paraId="694AD8F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6D5379" w14:textId="0D4550C5" w:rsidR="00E91549" w:rsidRPr="005948B0" w:rsidRDefault="00E91549" w:rsidP="005948B0">
            <w:pPr>
              <w:suppressAutoHyphens/>
              <w:snapToGrid w:val="0"/>
              <w:spacing w:after="0" w:line="240" w:lineRule="auto"/>
              <w:rPr>
                <w:rFonts w:ascii="Arial" w:hAnsi="Arial" w:cs="Arial"/>
              </w:rPr>
            </w:pPr>
            <w:r>
              <w:rPr>
                <w:rFonts w:ascii="Arial" w:hAnsi="Arial" w:cs="Arial"/>
              </w:rPr>
              <w:t>46</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1C2816BC" w14:textId="0FBFB72B"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System elektrycznej ochrony przed uszkodzeniem łóżka w wyniku przeciążenia, polega na wyłączeniu regulacji łóżka w przypadku przekroczonego obciążenia.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FCF29A" w14:textId="4673E7E1"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2AF3E2A7"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74325F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9711E3" w14:textId="08A416A6" w:rsidR="00E91549" w:rsidRPr="005948B0" w:rsidRDefault="00E91549" w:rsidP="005948B0">
            <w:pPr>
              <w:suppressAutoHyphens/>
              <w:snapToGrid w:val="0"/>
              <w:spacing w:after="0" w:line="240" w:lineRule="auto"/>
              <w:rPr>
                <w:rFonts w:ascii="Arial" w:hAnsi="Arial" w:cs="Arial"/>
              </w:rPr>
            </w:pPr>
            <w:r>
              <w:rPr>
                <w:rFonts w:ascii="Arial" w:hAnsi="Arial" w:cs="Arial"/>
              </w:rPr>
              <w:t>47</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64961DA9" w14:textId="48E297DB"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Elektroniczne wskaźniki pochyleń wzdłużnych leża oraz segmentu pleców wbudowane w barierki boczne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FCC152" w14:textId="2642B42A" w:rsidR="00E91549" w:rsidRPr="005948B0" w:rsidRDefault="00E91549" w:rsidP="005948B0">
            <w:pPr>
              <w:suppressAutoHyphens/>
              <w:snapToGrid w:val="0"/>
              <w:spacing w:after="0" w:line="240" w:lineRule="auto"/>
              <w:jc w:val="center"/>
              <w:rPr>
                <w:rFonts w:ascii="Arial" w:hAnsi="Arial" w:cs="Arial"/>
                <w:color w:val="000000"/>
              </w:rPr>
            </w:pPr>
            <w:r w:rsidRPr="00E91549">
              <w:rPr>
                <w:rFonts w:ascii="Arial" w:hAnsi="Arial" w:cs="Arial"/>
                <w:color w:val="000000"/>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14915A5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BCC410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823FEC" w14:textId="32C53F25" w:rsidR="00E91549" w:rsidRPr="005948B0" w:rsidRDefault="00E91549" w:rsidP="005948B0">
            <w:pPr>
              <w:suppressAutoHyphens/>
              <w:snapToGrid w:val="0"/>
              <w:spacing w:after="0" w:line="240" w:lineRule="auto"/>
              <w:rPr>
                <w:rFonts w:ascii="Arial" w:hAnsi="Arial" w:cs="Arial"/>
              </w:rPr>
            </w:pPr>
            <w:r>
              <w:rPr>
                <w:rFonts w:ascii="Arial" w:hAnsi="Arial" w:cs="Arial"/>
              </w:rPr>
              <w:t>48</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28DB11E2" w14:textId="308EE928" w:rsidR="00E91549" w:rsidRPr="005948B0" w:rsidRDefault="00E91549" w:rsidP="00E91549">
            <w:pPr>
              <w:spacing w:after="0"/>
              <w:rPr>
                <w:rFonts w:ascii="Arial" w:hAnsi="Arial" w:cs="Arial"/>
              </w:rPr>
            </w:pPr>
            <w:r w:rsidRPr="005948B0">
              <w:rPr>
                <w:rFonts w:ascii="Arial" w:hAnsi="Arial" w:cs="Arial"/>
              </w:rPr>
              <w:t>Wyposażenie dodatkowe</w:t>
            </w:r>
            <w:r>
              <w:rPr>
                <w:rFonts w:ascii="Arial" w:hAnsi="Arial" w:cs="Arial"/>
              </w:rPr>
              <w:t>: t</w:t>
            </w:r>
            <w:r w:rsidRPr="005948B0">
              <w:rPr>
                <w:rFonts w:ascii="Arial" w:hAnsi="Arial" w:cs="Arial"/>
              </w:rPr>
              <w:t>worzywowe haczyki na worki urologiczne – 2szt po każdej stronie łóżka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49DA13" w14:textId="1EFF985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673FF5F9"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C9C013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CCE1256" w14:textId="54144F53" w:rsidR="00E91549" w:rsidRPr="005948B0" w:rsidRDefault="00E91549" w:rsidP="005948B0">
            <w:pPr>
              <w:suppressAutoHyphens/>
              <w:snapToGrid w:val="0"/>
              <w:spacing w:after="0" w:line="240" w:lineRule="auto"/>
              <w:rPr>
                <w:rFonts w:ascii="Arial" w:hAnsi="Arial" w:cs="Arial"/>
              </w:rPr>
            </w:pPr>
            <w:r>
              <w:rPr>
                <w:rFonts w:ascii="Arial" w:hAnsi="Arial" w:cs="Arial"/>
              </w:rPr>
              <w:t>49.</w:t>
            </w:r>
          </w:p>
        </w:tc>
        <w:tc>
          <w:tcPr>
            <w:tcW w:w="5103" w:type="dxa"/>
            <w:tcBorders>
              <w:top w:val="single" w:sz="4" w:space="0" w:color="auto"/>
              <w:left w:val="single" w:sz="4" w:space="0" w:color="auto"/>
              <w:bottom w:val="single" w:sz="4" w:space="0" w:color="auto"/>
              <w:right w:val="single" w:sz="4" w:space="0" w:color="auto"/>
            </w:tcBorders>
          </w:tcPr>
          <w:p w14:paraId="08A27098" w14:textId="4C8F4269" w:rsidR="00E91549" w:rsidRPr="005948B0" w:rsidRDefault="00E91549" w:rsidP="00877514">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Łóżko wyposażone w materac wodoodporny, paro przepuszczalny,</w:t>
            </w:r>
            <w:r>
              <w:rPr>
                <w:rFonts w:ascii="Arial" w:hAnsi="Arial" w:cs="Arial"/>
              </w:rPr>
              <w:t xml:space="preserve"> </w:t>
            </w:r>
            <w:r w:rsidR="00877514" w:rsidRPr="005948B0">
              <w:rPr>
                <w:rFonts w:ascii="Arial" w:hAnsi="Arial" w:cs="Arial"/>
              </w:rPr>
              <w:t>przygotowany pod wymiar łóżka</w:t>
            </w:r>
            <w:r w:rsidR="00877514">
              <w:rPr>
                <w:rFonts w:ascii="Arial" w:hAnsi="Arial" w:cs="Arial"/>
              </w:rPr>
              <w:t xml:space="preserve">, nadający się do </w:t>
            </w:r>
            <w:r w:rsidR="00877514" w:rsidRPr="005948B0">
              <w:rPr>
                <w:rFonts w:ascii="Arial" w:hAnsi="Arial" w:cs="Arial"/>
              </w:rPr>
              <w:t>pra</w:t>
            </w:r>
            <w:r w:rsidR="00877514">
              <w:rPr>
                <w:rFonts w:ascii="Arial" w:hAnsi="Arial" w:cs="Arial"/>
              </w:rPr>
              <w:t>nia</w:t>
            </w:r>
            <w:r w:rsidR="00877514" w:rsidRPr="005948B0">
              <w:rPr>
                <w:rFonts w:ascii="Arial" w:hAnsi="Arial" w:cs="Arial"/>
              </w:rPr>
              <w:t xml:space="preserve"> i dezynfek</w:t>
            </w:r>
            <w:r w:rsidR="00877514">
              <w:rPr>
                <w:rFonts w:ascii="Arial" w:hAnsi="Arial" w:cs="Arial"/>
              </w:rPr>
              <w:t>cji.</w:t>
            </w:r>
            <w:r w:rsidR="00877514" w:rsidRPr="005948B0">
              <w:rPr>
                <w:rFonts w:ascii="Arial" w:hAnsi="Arial" w:cs="Arial"/>
              </w:rPr>
              <w:t xml:space="preserve"> Grubość materaca </w:t>
            </w:r>
            <w:r w:rsidR="00877514">
              <w:rPr>
                <w:rFonts w:ascii="Arial" w:hAnsi="Arial" w:cs="Arial"/>
              </w:rPr>
              <w:t xml:space="preserve">min. </w:t>
            </w:r>
            <w:r w:rsidR="00877514" w:rsidRPr="005948B0">
              <w:rPr>
                <w:rFonts w:ascii="Arial" w:hAnsi="Arial" w:cs="Arial"/>
              </w:rPr>
              <w:t>12 cm.</w:t>
            </w:r>
            <w:r w:rsidRPr="005948B0">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C63ABA" w14:textId="4A075E2A" w:rsidR="00E91549" w:rsidRPr="005948B0" w:rsidRDefault="00E91549" w:rsidP="005948B0">
            <w:pPr>
              <w:suppressAutoHyphens/>
              <w:snapToGrid w:val="0"/>
              <w:spacing w:after="0" w:line="240" w:lineRule="auto"/>
              <w:rPr>
                <w:rFonts w:ascii="Arial" w:hAnsi="Arial" w:cs="Arial"/>
                <w:color w:val="000000"/>
              </w:rPr>
            </w:pPr>
            <w:r w:rsidRPr="00E91549">
              <w:rPr>
                <w:rFonts w:ascii="Arial" w:hAnsi="Arial" w:cs="Arial"/>
                <w:color w:val="000000"/>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01C7E4AA"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E34B78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264A83" w14:textId="3A39AAFB" w:rsidR="00E91549" w:rsidRPr="005948B0" w:rsidRDefault="00E91549" w:rsidP="005948B0">
            <w:pPr>
              <w:suppressAutoHyphens/>
              <w:snapToGrid w:val="0"/>
              <w:spacing w:after="0" w:line="240" w:lineRule="auto"/>
              <w:rPr>
                <w:rFonts w:ascii="Arial" w:hAnsi="Arial" w:cs="Arial"/>
              </w:rPr>
            </w:pPr>
            <w:r>
              <w:rPr>
                <w:rFonts w:ascii="Arial" w:hAnsi="Arial" w:cs="Arial"/>
              </w:rPr>
              <w:t>50</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24055ABC" w14:textId="4E887F78" w:rsidR="00E91549" w:rsidRPr="00E91549" w:rsidRDefault="00E91549" w:rsidP="00877514">
            <w:pPr>
              <w:pStyle w:val="NormalnyWeb"/>
              <w:spacing w:before="0" w:beforeAutospacing="0" w:after="0" w:afterAutospacing="0"/>
              <w:rPr>
                <w:rFonts w:ascii="Arial" w:hAnsi="Arial" w:cs="Arial"/>
                <w:sz w:val="22"/>
                <w:szCs w:val="22"/>
              </w:rPr>
            </w:pPr>
            <w:r w:rsidRPr="005948B0">
              <w:rPr>
                <w:rFonts w:ascii="Arial" w:hAnsi="Arial" w:cs="Arial"/>
                <w:sz w:val="22"/>
                <w:szCs w:val="22"/>
              </w:rPr>
              <w:t xml:space="preserve">Pokrowiec </w:t>
            </w:r>
            <w:r w:rsidR="00877514">
              <w:rPr>
                <w:rFonts w:ascii="Arial" w:hAnsi="Arial" w:cs="Arial"/>
                <w:sz w:val="22"/>
                <w:szCs w:val="22"/>
              </w:rPr>
              <w:t>na materac</w:t>
            </w:r>
            <w:r w:rsidRPr="005948B0">
              <w:rPr>
                <w:rFonts w:ascii="Arial" w:hAnsi="Arial" w:cs="Arial"/>
                <w:sz w:val="22"/>
                <w:szCs w:val="22"/>
              </w:rPr>
              <w:t xml:space="preserve"> paroprzepuszczalny</w:t>
            </w:r>
            <w:r w:rsidR="00877514">
              <w:rPr>
                <w:rFonts w:ascii="Arial" w:hAnsi="Arial" w:cs="Arial"/>
                <w:sz w:val="22"/>
                <w:szCs w:val="22"/>
              </w:rPr>
              <w:t>,</w:t>
            </w:r>
            <w:r w:rsidRPr="005948B0">
              <w:rPr>
                <w:rFonts w:ascii="Arial" w:hAnsi="Arial" w:cs="Arial"/>
                <w:sz w:val="22"/>
                <w:szCs w:val="22"/>
              </w:rPr>
              <w:t xml:space="preserve"> wodoszczelny</w:t>
            </w:r>
            <w:r w:rsidR="00877514">
              <w:rPr>
                <w:rFonts w:ascii="Arial" w:hAnsi="Arial" w:cs="Arial"/>
                <w:sz w:val="22"/>
                <w:szCs w:val="22"/>
              </w:rPr>
              <w:t>,</w:t>
            </w:r>
            <w:r w:rsidRPr="005948B0">
              <w:rPr>
                <w:rFonts w:ascii="Arial" w:hAnsi="Arial" w:cs="Arial"/>
                <w:sz w:val="22"/>
                <w:szCs w:val="22"/>
              </w:rPr>
              <w:t xml:space="preserve"> wykonany z poliestru z wodoszczelną, paroprzepuszczalną i antyalergiczną powłoką poliuretanową</w:t>
            </w:r>
            <w:r w:rsidR="00877514">
              <w:rPr>
                <w:rFonts w:ascii="Arial" w:hAnsi="Arial" w:cs="Arial"/>
                <w:sz w:val="22"/>
                <w:szCs w:val="22"/>
              </w:rPr>
              <w:t>, nadający się do prania</w:t>
            </w:r>
            <w:r w:rsidRPr="005948B0">
              <w:rPr>
                <w:rFonts w:ascii="Arial" w:hAnsi="Arial" w:cs="Arial"/>
                <w:sz w:val="22"/>
                <w:szCs w:val="22"/>
              </w:rPr>
              <w:t xml:space="preserve"> w temperaturze do 95 °C.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9B49" w14:textId="4E854403"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tcBorders>
              <w:top w:val="single" w:sz="4" w:space="0" w:color="auto"/>
              <w:left w:val="single" w:sz="4" w:space="0" w:color="auto"/>
              <w:bottom w:val="single" w:sz="4" w:space="0" w:color="auto"/>
              <w:right w:val="single" w:sz="4" w:space="0" w:color="auto"/>
            </w:tcBorders>
            <w:vAlign w:val="center"/>
          </w:tcPr>
          <w:p w14:paraId="6D303A2D"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bl>
    <w:p w14:paraId="7D09EF8E" w14:textId="77777777" w:rsidR="00144001" w:rsidRDefault="00144001" w:rsidP="006F022E">
      <w:pPr>
        <w:tabs>
          <w:tab w:val="left" w:pos="10206"/>
        </w:tabs>
        <w:suppressAutoHyphens/>
        <w:spacing w:after="0" w:line="271" w:lineRule="auto"/>
        <w:jc w:val="both"/>
        <w:rPr>
          <w:rFonts w:ascii="Arial" w:eastAsia="Times New Roman" w:hAnsi="Arial" w:cs="Arial"/>
          <w:b/>
          <w:color w:val="000000"/>
          <w:u w:val="single"/>
          <w:lang w:eastAsia="ar-SA"/>
        </w:rPr>
      </w:pPr>
    </w:p>
    <w:p w14:paraId="658642EC" w14:textId="77777777" w:rsidR="00DE7047" w:rsidRPr="00875B1D" w:rsidRDefault="00DE7047" w:rsidP="00DE7047">
      <w:pPr>
        <w:tabs>
          <w:tab w:val="left" w:pos="6840"/>
        </w:tabs>
        <w:spacing w:after="200" w:line="240" w:lineRule="exact"/>
        <w:jc w:val="both"/>
        <w:rPr>
          <w:rFonts w:ascii="Arial" w:eastAsia="Times New Roman" w:hAnsi="Arial" w:cs="Arial"/>
          <w:color w:val="000000"/>
          <w:sz w:val="20"/>
          <w:szCs w:val="20"/>
          <w:lang w:eastAsia="pl-PL"/>
        </w:rPr>
      </w:pPr>
      <w:r w:rsidRPr="00875B1D">
        <w:rPr>
          <w:rFonts w:ascii="Arial" w:eastAsia="Times New Roman" w:hAnsi="Arial" w:cs="Arial"/>
          <w:color w:val="00000A"/>
          <w:sz w:val="20"/>
          <w:szCs w:val="20"/>
          <w:lang w:eastAsia="pl-PL" w:bidi="pl-PL"/>
        </w:rPr>
        <w:t xml:space="preserve">Wartości określone w wymaganiach jako „TAK” należy traktować jako niezbędne minimum, którego niespełnienie będzie skutkowało odrzuceniem oferty. </w:t>
      </w:r>
      <w:r w:rsidRPr="00875B1D">
        <w:rPr>
          <w:rFonts w:ascii="Arial" w:eastAsia="Times New Roman" w:hAnsi="Arial" w:cs="Arial"/>
          <w:color w:val="000000"/>
          <w:sz w:val="20"/>
          <w:szCs w:val="20"/>
          <w:lang w:eastAsia="pl-PL"/>
        </w:rPr>
        <w:t>Kolumna „Parametr  oferowany” musi być wypełniona.</w:t>
      </w:r>
    </w:p>
    <w:p w14:paraId="147F4A72" w14:textId="77777777" w:rsidR="00856B40" w:rsidRDefault="00856B40" w:rsidP="00DE7047">
      <w:pPr>
        <w:tabs>
          <w:tab w:val="left" w:pos="10206"/>
        </w:tabs>
        <w:suppressAutoHyphens/>
        <w:spacing w:after="0" w:line="268" w:lineRule="auto"/>
        <w:jc w:val="both"/>
        <w:rPr>
          <w:rFonts w:ascii="Arial" w:eastAsia="Times New Roman" w:hAnsi="Arial" w:cs="Arial"/>
          <w:b/>
          <w:color w:val="000000"/>
          <w:u w:val="single"/>
          <w:lang w:eastAsia="ar-SA"/>
        </w:rPr>
      </w:pPr>
    </w:p>
    <w:p w14:paraId="6AC24F51" w14:textId="21F37940" w:rsidR="00DE7047" w:rsidRPr="00DE7047" w:rsidRDefault="00DE7047" w:rsidP="00DE7047">
      <w:pPr>
        <w:tabs>
          <w:tab w:val="left" w:pos="10206"/>
        </w:tabs>
        <w:suppressAutoHyphens/>
        <w:spacing w:after="0" w:line="268" w:lineRule="auto"/>
        <w:jc w:val="both"/>
        <w:rPr>
          <w:rFonts w:ascii="Arial" w:eastAsia="Times New Roman" w:hAnsi="Arial" w:cs="Arial"/>
          <w:b/>
          <w:color w:val="000000"/>
          <w:u w:val="single"/>
          <w:lang w:eastAsia="ar-SA"/>
        </w:rPr>
      </w:pPr>
      <w:r w:rsidRPr="00DE7047">
        <w:rPr>
          <w:rFonts w:ascii="Arial" w:eastAsia="Times New Roman" w:hAnsi="Arial" w:cs="Arial"/>
          <w:b/>
          <w:color w:val="000000"/>
          <w:u w:val="single"/>
          <w:lang w:eastAsia="ar-SA"/>
        </w:rPr>
        <w:lastRenderedPageBreak/>
        <w:t>UWAGA!</w:t>
      </w:r>
    </w:p>
    <w:p w14:paraId="3B69D2BB" w14:textId="77777777" w:rsidR="00DE7047" w:rsidRPr="00875B1D" w:rsidRDefault="00DE7047" w:rsidP="00DE7047">
      <w:pPr>
        <w:widowControl w:val="0"/>
        <w:suppressAutoHyphens/>
        <w:spacing w:after="0" w:line="266" w:lineRule="auto"/>
        <w:contextualSpacing/>
        <w:jc w:val="both"/>
        <w:rPr>
          <w:rFonts w:ascii="Arial" w:eastAsia="Times New Roman" w:hAnsi="Arial" w:cs="Arial"/>
          <w:sz w:val="20"/>
          <w:szCs w:val="20"/>
          <w:lang w:eastAsia="ar-SA"/>
        </w:rPr>
      </w:pPr>
      <w:r w:rsidRPr="00875B1D">
        <w:rPr>
          <w:rFonts w:ascii="Arial" w:eastAsia="Times New Roman" w:hAnsi="Arial" w:cs="Arial"/>
          <w:sz w:val="20"/>
          <w:szCs w:val="20"/>
          <w:lang w:eastAsia="ar-SA"/>
        </w:rPr>
        <w:t xml:space="preserve">Wszystkie </w:t>
      </w:r>
      <w:r w:rsidRPr="00875B1D">
        <w:rPr>
          <w:rFonts w:ascii="Arial" w:eastAsia="Times New Roman" w:hAnsi="Arial" w:cs="Arial"/>
          <w:sz w:val="20"/>
          <w:szCs w:val="20"/>
          <w:u w:val="single"/>
          <w:lang w:eastAsia="ar-SA"/>
        </w:rPr>
        <w:t>parametry techniczne</w:t>
      </w:r>
      <w:r w:rsidRPr="00875B1D">
        <w:rPr>
          <w:rFonts w:ascii="Arial" w:eastAsia="Times New Roman" w:hAnsi="Arial" w:cs="Arial"/>
          <w:sz w:val="20"/>
          <w:szCs w:val="20"/>
          <w:lang w:eastAsia="ar-SA"/>
        </w:rPr>
        <w:t xml:space="preserve"> oferowanego urządzenia należy potwierdzić poprzez zaznaczenie w dołączonym do oferty katalogu/ folderze lub innym równoważnym dokumencie. </w:t>
      </w:r>
      <w:r w:rsidRPr="00875B1D">
        <w:rPr>
          <w:rFonts w:ascii="Arial" w:eastAsia="Times New Roman" w:hAnsi="Arial" w:cs="Arial"/>
          <w:color w:val="FF0000"/>
          <w:sz w:val="20"/>
          <w:szCs w:val="20"/>
          <w:lang w:eastAsia="ar-SA"/>
        </w:rPr>
        <w:t>Zamawiający zaleca, aby celem identyfikacji, przy każdym zaznaczeniu Wykonawca podał nr pozycji z Zestawienia</w:t>
      </w:r>
      <w:r w:rsidRPr="00875B1D">
        <w:rPr>
          <w:rFonts w:ascii="Arial" w:eastAsia="Times New Roman" w:hAnsi="Arial" w:cs="Arial"/>
          <w:sz w:val="20"/>
          <w:szCs w:val="20"/>
          <w:lang w:eastAsia="ar-SA"/>
        </w:rPr>
        <w:t xml:space="preserve">. </w:t>
      </w:r>
      <w:r w:rsidRPr="00875B1D">
        <w:rPr>
          <w:rFonts w:ascii="Arial" w:eastAsia="Times New Roman" w:hAnsi="Arial" w:cs="Arial"/>
          <w:bCs/>
          <w:iCs/>
          <w:sz w:val="20"/>
          <w:szCs w:val="20"/>
          <w:lang w:eastAsia="ar-SA"/>
        </w:rPr>
        <w:t>W przypadku, gdy oryginalny dokument producenta jest w innym języku niż język polski, należy dołączyć tłumaczenie. Zamawiający oczekuje potwierdzenia w dokumentach typu katalog firmowy/dokumentacja techniczna jedynie parametrów technicznych określonych Załączniku nr 4 do SWZ. W przypadku, kiedy dokument typu katalog firmowy/dokumentacja techniczna nie zawiera opisu wszystkich parametrów wymaganych przez Zamawiającego, Zamawiający dopuszcza złożenie oświadczenia producenta lub autoryzowanego dystrybutora producenta, potwierdzającego spełnienie parametrów technicznych nie wyszczególnionych w katalogach firmowych.</w:t>
      </w:r>
    </w:p>
    <w:p w14:paraId="65C636E2" w14:textId="77777777" w:rsidR="00DE7047" w:rsidRPr="00875B1D" w:rsidRDefault="00DE7047" w:rsidP="00DE7047">
      <w:pPr>
        <w:widowControl w:val="0"/>
        <w:suppressAutoHyphens/>
        <w:spacing w:after="0" w:line="266" w:lineRule="auto"/>
        <w:contextualSpacing/>
        <w:jc w:val="both"/>
        <w:rPr>
          <w:rFonts w:ascii="Arial" w:eastAsia="Times New Roman" w:hAnsi="Arial" w:cs="Arial"/>
          <w:b/>
          <w:color w:val="FF0000"/>
          <w:sz w:val="10"/>
          <w:szCs w:val="10"/>
          <w:lang w:eastAsia="ar-SA"/>
        </w:rPr>
      </w:pPr>
    </w:p>
    <w:p w14:paraId="31332583" w14:textId="1B0B8FF5" w:rsidR="006F022E" w:rsidRPr="00DE7047" w:rsidRDefault="00DE7047" w:rsidP="00DE7047">
      <w:pPr>
        <w:widowControl w:val="0"/>
        <w:suppressAutoHyphens/>
        <w:spacing w:after="0" w:line="268" w:lineRule="auto"/>
        <w:contextualSpacing/>
        <w:jc w:val="both"/>
        <w:rPr>
          <w:rFonts w:ascii="Arial" w:eastAsia="Times New Roman" w:hAnsi="Arial" w:cs="Arial"/>
          <w:color w:val="00000A"/>
          <w:lang w:eastAsia="pl-PL" w:bidi="pl-PL"/>
        </w:rPr>
      </w:pPr>
      <w:r w:rsidRPr="00DE7047">
        <w:rPr>
          <w:rFonts w:ascii="Arial" w:eastAsia="Times New Roman" w:hAnsi="Arial" w:cs="Arial"/>
          <w:b/>
          <w:color w:val="FF0000"/>
          <w:sz w:val="20"/>
          <w:lang w:eastAsia="ar-SA"/>
        </w:rPr>
        <w:t>UWAGA: Zestawienie parametrów techniczno-użytkowych MUSI być podpisane kwalifikowanym podpisem elektronicznym przez osobę upoważnioną do reprezentowania Wykonawcy. Zaleca się, aby przy podpisywaniu podpisem kwalifikowanym zaznaczyć opcję widoczności podpisu.</w:t>
      </w:r>
    </w:p>
    <w:sectPr w:rsidR="006F022E" w:rsidRPr="00DE7047" w:rsidSect="00875B1D">
      <w:footerReference w:type="default" r:id="rId7"/>
      <w:pgSz w:w="11906" w:h="16838"/>
      <w:pgMar w:top="1418"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3D17" w14:textId="77777777" w:rsidR="0083036C" w:rsidRDefault="0083036C" w:rsidP="00D46F82">
      <w:pPr>
        <w:spacing w:after="0" w:line="240" w:lineRule="auto"/>
      </w:pPr>
      <w:r>
        <w:separator/>
      </w:r>
    </w:p>
  </w:endnote>
  <w:endnote w:type="continuationSeparator" w:id="0">
    <w:p w14:paraId="67C995F0" w14:textId="77777777" w:rsidR="0083036C" w:rsidRDefault="0083036C"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04CB" w14:textId="4843125F" w:rsidR="0083036C" w:rsidRPr="00AA753F" w:rsidRDefault="0083036C" w:rsidP="00AA753F">
    <w:pPr>
      <w:pStyle w:val="Stopka"/>
      <w:jc w:val="center"/>
      <w:rPr>
        <w:rFonts w:ascii="Arial" w:hAnsi="Arial" w:cs="Arial"/>
        <w:sz w:val="20"/>
      </w:rPr>
    </w:pPr>
    <w:r>
      <w:rPr>
        <w:rFonts w:ascii="Arial" w:hAnsi="Arial" w:cs="Arial"/>
        <w:sz w:val="20"/>
      </w:rPr>
      <w:t>Znak sprawy ZP-PN/UE/04/24</w:t>
    </w:r>
  </w:p>
  <w:p w14:paraId="7E10AA65" w14:textId="77777777" w:rsidR="0083036C" w:rsidRDefault="0083036C" w:rsidP="00190A2D">
    <w:pPr>
      <w:pStyle w:val="Stopka"/>
      <w:jc w:val="right"/>
    </w:pPr>
    <w:r>
      <w:t xml:space="preserve">Strona | </w:t>
    </w:r>
    <w:r>
      <w:fldChar w:fldCharType="begin"/>
    </w:r>
    <w:r>
      <w:instrText>PAGE   \* MERGEFORMAT</w:instrText>
    </w:r>
    <w:r>
      <w:fldChar w:fldCharType="separate"/>
    </w:r>
    <w:r w:rsidR="00021CBF">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E8F9" w14:textId="77777777" w:rsidR="0083036C" w:rsidRDefault="0083036C" w:rsidP="00D46F82">
      <w:pPr>
        <w:spacing w:after="0" w:line="240" w:lineRule="auto"/>
      </w:pPr>
      <w:r>
        <w:separator/>
      </w:r>
    </w:p>
  </w:footnote>
  <w:footnote w:type="continuationSeparator" w:id="0">
    <w:p w14:paraId="598C8444" w14:textId="77777777" w:rsidR="0083036C" w:rsidRDefault="0083036C" w:rsidP="00D46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lvl w:ilvl="0">
      <w:start w:val="1"/>
      <w:numFmt w:val="bullet"/>
      <w:lvlText w:val=""/>
      <w:lvlJc w:val="left"/>
      <w:pPr>
        <w:tabs>
          <w:tab w:val="num" w:pos="2160"/>
        </w:tabs>
        <w:ind w:left="2160" w:hanging="360"/>
      </w:pPr>
      <w:rPr>
        <w:rFonts w:ascii="Symbol" w:hAnsi="Symbol"/>
        <w:color w:val="auto"/>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9"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10"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2" w15:restartNumberingAfterBreak="0">
    <w:nsid w:val="236A480D"/>
    <w:multiLevelType w:val="hybridMultilevel"/>
    <w:tmpl w:val="160ACF88"/>
    <w:lvl w:ilvl="0" w:tplc="0415000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9260D9"/>
    <w:multiLevelType w:val="hybridMultilevel"/>
    <w:tmpl w:val="3E6C1890"/>
    <w:lvl w:ilvl="0" w:tplc="70F2963E">
      <w:start w:val="4"/>
      <w:numFmt w:val="bullet"/>
      <w:lvlText w:val="-"/>
      <w:lvlJc w:val="left"/>
      <w:pPr>
        <w:tabs>
          <w:tab w:val="num" w:pos="6"/>
        </w:tabs>
        <w:ind w:left="6" w:hanging="360"/>
      </w:pPr>
      <w:rPr>
        <w:rFonts w:ascii="Times New Roman" w:eastAsia="Times New Roman" w:hAnsi="Times New Roman" w:cs="Times New Roman" w:hint="default"/>
      </w:rPr>
    </w:lvl>
    <w:lvl w:ilvl="1" w:tplc="04150003" w:tentative="1">
      <w:start w:val="1"/>
      <w:numFmt w:val="bullet"/>
      <w:lvlText w:val="o"/>
      <w:lvlJc w:val="left"/>
      <w:pPr>
        <w:tabs>
          <w:tab w:val="num" w:pos="726"/>
        </w:tabs>
        <w:ind w:left="726" w:hanging="360"/>
      </w:pPr>
      <w:rPr>
        <w:rFonts w:ascii="Courier New" w:hAnsi="Courier New" w:hint="default"/>
      </w:rPr>
    </w:lvl>
    <w:lvl w:ilvl="2" w:tplc="04150005" w:tentative="1">
      <w:start w:val="1"/>
      <w:numFmt w:val="bullet"/>
      <w:lvlText w:val=""/>
      <w:lvlJc w:val="left"/>
      <w:pPr>
        <w:tabs>
          <w:tab w:val="num" w:pos="1446"/>
        </w:tabs>
        <w:ind w:left="1446" w:hanging="360"/>
      </w:pPr>
      <w:rPr>
        <w:rFonts w:ascii="Wingdings" w:hAnsi="Wingdings" w:hint="default"/>
      </w:rPr>
    </w:lvl>
    <w:lvl w:ilvl="3" w:tplc="04150001" w:tentative="1">
      <w:start w:val="1"/>
      <w:numFmt w:val="bullet"/>
      <w:lvlText w:val=""/>
      <w:lvlJc w:val="left"/>
      <w:pPr>
        <w:tabs>
          <w:tab w:val="num" w:pos="2166"/>
        </w:tabs>
        <w:ind w:left="2166" w:hanging="360"/>
      </w:pPr>
      <w:rPr>
        <w:rFonts w:ascii="Symbol" w:hAnsi="Symbol" w:hint="default"/>
      </w:rPr>
    </w:lvl>
    <w:lvl w:ilvl="4" w:tplc="04150003" w:tentative="1">
      <w:start w:val="1"/>
      <w:numFmt w:val="bullet"/>
      <w:lvlText w:val="o"/>
      <w:lvlJc w:val="left"/>
      <w:pPr>
        <w:tabs>
          <w:tab w:val="num" w:pos="2886"/>
        </w:tabs>
        <w:ind w:left="2886" w:hanging="360"/>
      </w:pPr>
      <w:rPr>
        <w:rFonts w:ascii="Courier New" w:hAnsi="Courier New" w:hint="default"/>
      </w:rPr>
    </w:lvl>
    <w:lvl w:ilvl="5" w:tplc="04150005" w:tentative="1">
      <w:start w:val="1"/>
      <w:numFmt w:val="bullet"/>
      <w:lvlText w:val=""/>
      <w:lvlJc w:val="left"/>
      <w:pPr>
        <w:tabs>
          <w:tab w:val="num" w:pos="3606"/>
        </w:tabs>
        <w:ind w:left="3606" w:hanging="360"/>
      </w:pPr>
      <w:rPr>
        <w:rFonts w:ascii="Wingdings" w:hAnsi="Wingdings" w:hint="default"/>
      </w:rPr>
    </w:lvl>
    <w:lvl w:ilvl="6" w:tplc="04150001" w:tentative="1">
      <w:start w:val="1"/>
      <w:numFmt w:val="bullet"/>
      <w:lvlText w:val=""/>
      <w:lvlJc w:val="left"/>
      <w:pPr>
        <w:tabs>
          <w:tab w:val="num" w:pos="4326"/>
        </w:tabs>
        <w:ind w:left="4326" w:hanging="360"/>
      </w:pPr>
      <w:rPr>
        <w:rFonts w:ascii="Symbol" w:hAnsi="Symbol" w:hint="default"/>
      </w:rPr>
    </w:lvl>
    <w:lvl w:ilvl="7" w:tplc="04150003" w:tentative="1">
      <w:start w:val="1"/>
      <w:numFmt w:val="bullet"/>
      <w:lvlText w:val="o"/>
      <w:lvlJc w:val="left"/>
      <w:pPr>
        <w:tabs>
          <w:tab w:val="num" w:pos="5046"/>
        </w:tabs>
        <w:ind w:left="5046" w:hanging="360"/>
      </w:pPr>
      <w:rPr>
        <w:rFonts w:ascii="Courier New" w:hAnsi="Courier New" w:hint="default"/>
      </w:rPr>
    </w:lvl>
    <w:lvl w:ilvl="8" w:tplc="04150005" w:tentative="1">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9"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15:restartNumberingAfterBreak="0">
    <w:nsid w:val="56CE5593"/>
    <w:multiLevelType w:val="hybridMultilevel"/>
    <w:tmpl w:val="6D1AD936"/>
    <w:lvl w:ilvl="0" w:tplc="88C217D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F337D8C"/>
    <w:multiLevelType w:val="hybridMultilevel"/>
    <w:tmpl w:val="6B32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0C7DA8"/>
    <w:multiLevelType w:val="hybridMultilevel"/>
    <w:tmpl w:val="1C24FD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4735AD0"/>
    <w:multiLevelType w:val="hybridMultilevel"/>
    <w:tmpl w:val="3C84F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12C6894"/>
    <w:multiLevelType w:val="hybridMultilevel"/>
    <w:tmpl w:val="CBA28922"/>
    <w:lvl w:ilvl="0" w:tplc="A2529E8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FE2C75"/>
    <w:multiLevelType w:val="hybridMultilevel"/>
    <w:tmpl w:val="4574E682"/>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D36116"/>
    <w:multiLevelType w:val="hybridMultilevel"/>
    <w:tmpl w:val="BDAAB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7944628">
    <w:abstractNumId w:val="6"/>
  </w:num>
  <w:num w:numId="2" w16cid:durableId="2063671707">
    <w:abstractNumId w:val="30"/>
  </w:num>
  <w:num w:numId="3" w16cid:durableId="394014657">
    <w:abstractNumId w:val="13"/>
  </w:num>
  <w:num w:numId="4" w16cid:durableId="1227302789">
    <w:abstractNumId w:val="25"/>
  </w:num>
  <w:num w:numId="5" w16cid:durableId="610019703">
    <w:abstractNumId w:val="4"/>
  </w:num>
  <w:num w:numId="6" w16cid:durableId="1790204279">
    <w:abstractNumId w:val="8"/>
  </w:num>
  <w:num w:numId="7" w16cid:durableId="1808551431">
    <w:abstractNumId w:val="18"/>
  </w:num>
  <w:num w:numId="8" w16cid:durableId="276374573">
    <w:abstractNumId w:val="3"/>
  </w:num>
  <w:num w:numId="9" w16cid:durableId="1672610370">
    <w:abstractNumId w:val="11"/>
  </w:num>
  <w:num w:numId="10" w16cid:durableId="1295910700">
    <w:abstractNumId w:val="7"/>
  </w:num>
  <w:num w:numId="11" w16cid:durableId="1268007844">
    <w:abstractNumId w:val="17"/>
  </w:num>
  <w:num w:numId="12" w16cid:durableId="2046370165">
    <w:abstractNumId w:val="10"/>
  </w:num>
  <w:num w:numId="13" w16cid:durableId="889531440">
    <w:abstractNumId w:val="15"/>
  </w:num>
  <w:num w:numId="14" w16cid:durableId="1640258393">
    <w:abstractNumId w:val="14"/>
  </w:num>
  <w:num w:numId="15" w16cid:durableId="1829057499">
    <w:abstractNumId w:val="9"/>
  </w:num>
  <w:num w:numId="16" w16cid:durableId="330106269">
    <w:abstractNumId w:val="19"/>
  </w:num>
  <w:num w:numId="17" w16cid:durableId="1674530499">
    <w:abstractNumId w:val="28"/>
  </w:num>
  <w:num w:numId="18" w16cid:durableId="1050959481">
    <w:abstractNumId w:val="21"/>
  </w:num>
  <w:num w:numId="19" w16cid:durableId="1738237411">
    <w:abstractNumId w:val="5"/>
  </w:num>
  <w:num w:numId="20" w16cid:durableId="211885718">
    <w:abstractNumId w:val="2"/>
  </w:num>
  <w:num w:numId="21" w16cid:durableId="820774217">
    <w:abstractNumId w:val="20"/>
  </w:num>
  <w:num w:numId="22" w16cid:durableId="589242549">
    <w:abstractNumId w:val="0"/>
  </w:num>
  <w:num w:numId="23" w16cid:durableId="1567378456">
    <w:abstractNumId w:val="27"/>
  </w:num>
  <w:num w:numId="24" w16cid:durableId="914390240">
    <w:abstractNumId w:val="29"/>
  </w:num>
  <w:num w:numId="25" w16cid:durableId="1725249623">
    <w:abstractNumId w:val="1"/>
  </w:num>
  <w:num w:numId="26" w16cid:durableId="1219125788">
    <w:abstractNumId w:val="31"/>
  </w:num>
  <w:num w:numId="27" w16cid:durableId="19084127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3075144">
    <w:abstractNumId w:val="23"/>
  </w:num>
  <w:num w:numId="29" w16cid:durableId="164173073">
    <w:abstractNumId w:val="16"/>
  </w:num>
  <w:num w:numId="30" w16cid:durableId="1777603349">
    <w:abstractNumId w:val="24"/>
  </w:num>
  <w:num w:numId="31" w16cid:durableId="1144539594">
    <w:abstractNumId w:val="26"/>
  </w:num>
  <w:num w:numId="32" w16cid:durableId="1984041730">
    <w:abstractNumId w:val="22"/>
  </w:num>
  <w:num w:numId="33" w16cid:durableId="626086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F82"/>
    <w:rsid w:val="00003807"/>
    <w:rsid w:val="00010B9D"/>
    <w:rsid w:val="00015CEC"/>
    <w:rsid w:val="00021CBF"/>
    <w:rsid w:val="00031927"/>
    <w:rsid w:val="0003493F"/>
    <w:rsid w:val="00043F8B"/>
    <w:rsid w:val="00047F13"/>
    <w:rsid w:val="00061A52"/>
    <w:rsid w:val="0007140C"/>
    <w:rsid w:val="0007250A"/>
    <w:rsid w:val="00082FFA"/>
    <w:rsid w:val="000A3A42"/>
    <w:rsid w:val="000E22D3"/>
    <w:rsid w:val="00123BB5"/>
    <w:rsid w:val="0014051E"/>
    <w:rsid w:val="0014104D"/>
    <w:rsid w:val="00144001"/>
    <w:rsid w:val="0015013F"/>
    <w:rsid w:val="0016570A"/>
    <w:rsid w:val="00177B61"/>
    <w:rsid w:val="00190A2D"/>
    <w:rsid w:val="001A0B40"/>
    <w:rsid w:val="001F7EE9"/>
    <w:rsid w:val="002268C2"/>
    <w:rsid w:val="002455A3"/>
    <w:rsid w:val="002A13C3"/>
    <w:rsid w:val="002A1E5C"/>
    <w:rsid w:val="002C28F6"/>
    <w:rsid w:val="00301FCF"/>
    <w:rsid w:val="00317545"/>
    <w:rsid w:val="00323FAD"/>
    <w:rsid w:val="00353402"/>
    <w:rsid w:val="00356F95"/>
    <w:rsid w:val="003658CB"/>
    <w:rsid w:val="003A7E1D"/>
    <w:rsid w:val="003D413F"/>
    <w:rsid w:val="003E2B44"/>
    <w:rsid w:val="003E4B05"/>
    <w:rsid w:val="003F5B68"/>
    <w:rsid w:val="00407E89"/>
    <w:rsid w:val="004257AE"/>
    <w:rsid w:val="004972D8"/>
    <w:rsid w:val="004A5973"/>
    <w:rsid w:val="004B66AD"/>
    <w:rsid w:val="005142AC"/>
    <w:rsid w:val="00514EFE"/>
    <w:rsid w:val="00520F6A"/>
    <w:rsid w:val="00526CCF"/>
    <w:rsid w:val="005518F7"/>
    <w:rsid w:val="00552364"/>
    <w:rsid w:val="00564C68"/>
    <w:rsid w:val="00573FD8"/>
    <w:rsid w:val="00583027"/>
    <w:rsid w:val="005948B0"/>
    <w:rsid w:val="005B5472"/>
    <w:rsid w:val="005C5FB5"/>
    <w:rsid w:val="005D051E"/>
    <w:rsid w:val="0061260F"/>
    <w:rsid w:val="0064587F"/>
    <w:rsid w:val="006743A1"/>
    <w:rsid w:val="006A13B5"/>
    <w:rsid w:val="006A1CE6"/>
    <w:rsid w:val="006A71BA"/>
    <w:rsid w:val="006B4866"/>
    <w:rsid w:val="006C5E73"/>
    <w:rsid w:val="006F022E"/>
    <w:rsid w:val="006F35C0"/>
    <w:rsid w:val="007002FF"/>
    <w:rsid w:val="00706233"/>
    <w:rsid w:val="00715512"/>
    <w:rsid w:val="007262EE"/>
    <w:rsid w:val="00757C60"/>
    <w:rsid w:val="007630AE"/>
    <w:rsid w:val="00765E06"/>
    <w:rsid w:val="00795EB7"/>
    <w:rsid w:val="007C1FA4"/>
    <w:rsid w:val="007D7031"/>
    <w:rsid w:val="007E3D3E"/>
    <w:rsid w:val="007F34CB"/>
    <w:rsid w:val="007F4DD3"/>
    <w:rsid w:val="00802C54"/>
    <w:rsid w:val="00807018"/>
    <w:rsid w:val="00826E2F"/>
    <w:rsid w:val="0083036C"/>
    <w:rsid w:val="00856B40"/>
    <w:rsid w:val="008658F7"/>
    <w:rsid w:val="00875B1D"/>
    <w:rsid w:val="00877514"/>
    <w:rsid w:val="008947DC"/>
    <w:rsid w:val="008A1EBE"/>
    <w:rsid w:val="008A5F75"/>
    <w:rsid w:val="008B334B"/>
    <w:rsid w:val="008C2AB2"/>
    <w:rsid w:val="008C7F2E"/>
    <w:rsid w:val="008D58EE"/>
    <w:rsid w:val="008D7808"/>
    <w:rsid w:val="008F6DB2"/>
    <w:rsid w:val="00913044"/>
    <w:rsid w:val="00922AA8"/>
    <w:rsid w:val="00925700"/>
    <w:rsid w:val="00931481"/>
    <w:rsid w:val="00941FB0"/>
    <w:rsid w:val="009616A0"/>
    <w:rsid w:val="00966097"/>
    <w:rsid w:val="00994A8F"/>
    <w:rsid w:val="009A0A06"/>
    <w:rsid w:val="009A1E78"/>
    <w:rsid w:val="009A7A3C"/>
    <w:rsid w:val="009B593E"/>
    <w:rsid w:val="009F4764"/>
    <w:rsid w:val="00A047EF"/>
    <w:rsid w:val="00A11D13"/>
    <w:rsid w:val="00A15FB9"/>
    <w:rsid w:val="00A2426F"/>
    <w:rsid w:val="00A446EA"/>
    <w:rsid w:val="00A5453D"/>
    <w:rsid w:val="00A64ECA"/>
    <w:rsid w:val="00A82C53"/>
    <w:rsid w:val="00AA753F"/>
    <w:rsid w:val="00AB0C6C"/>
    <w:rsid w:val="00AC4639"/>
    <w:rsid w:val="00AC5817"/>
    <w:rsid w:val="00AC7A49"/>
    <w:rsid w:val="00AD41AE"/>
    <w:rsid w:val="00AE36DC"/>
    <w:rsid w:val="00AE4B26"/>
    <w:rsid w:val="00B01B48"/>
    <w:rsid w:val="00B10B7D"/>
    <w:rsid w:val="00B1337B"/>
    <w:rsid w:val="00B25937"/>
    <w:rsid w:val="00B547F4"/>
    <w:rsid w:val="00B773A9"/>
    <w:rsid w:val="00BB1F3D"/>
    <w:rsid w:val="00BB5A53"/>
    <w:rsid w:val="00BC10F5"/>
    <w:rsid w:val="00BC11E6"/>
    <w:rsid w:val="00BC5827"/>
    <w:rsid w:val="00BD0799"/>
    <w:rsid w:val="00C05F3E"/>
    <w:rsid w:val="00C077C6"/>
    <w:rsid w:val="00C25E8F"/>
    <w:rsid w:val="00C81671"/>
    <w:rsid w:val="00CA46A3"/>
    <w:rsid w:val="00CB5FF9"/>
    <w:rsid w:val="00CC33B6"/>
    <w:rsid w:val="00CD13EA"/>
    <w:rsid w:val="00D1112D"/>
    <w:rsid w:val="00D37108"/>
    <w:rsid w:val="00D46F82"/>
    <w:rsid w:val="00D542A7"/>
    <w:rsid w:val="00D87E44"/>
    <w:rsid w:val="00DC07AE"/>
    <w:rsid w:val="00DC4299"/>
    <w:rsid w:val="00DD1867"/>
    <w:rsid w:val="00DE7047"/>
    <w:rsid w:val="00DF07CD"/>
    <w:rsid w:val="00DF1F87"/>
    <w:rsid w:val="00E40A1D"/>
    <w:rsid w:val="00E653F2"/>
    <w:rsid w:val="00E73508"/>
    <w:rsid w:val="00E90EA3"/>
    <w:rsid w:val="00E91549"/>
    <w:rsid w:val="00EA5406"/>
    <w:rsid w:val="00EA5990"/>
    <w:rsid w:val="00EC40C6"/>
    <w:rsid w:val="00F00DE7"/>
    <w:rsid w:val="00F124D4"/>
    <w:rsid w:val="00F26911"/>
    <w:rsid w:val="00F320E8"/>
    <w:rsid w:val="00F435E6"/>
    <w:rsid w:val="00F6622D"/>
    <w:rsid w:val="00F67182"/>
    <w:rsid w:val="00F764D6"/>
    <w:rsid w:val="00F80EBE"/>
    <w:rsid w:val="00FA1CC8"/>
    <w:rsid w:val="00FA55AD"/>
    <w:rsid w:val="00FC0641"/>
    <w:rsid w:val="00FC2066"/>
    <w:rsid w:val="00FC6F48"/>
    <w:rsid w:val="00FD3B8F"/>
    <w:rsid w:val="00FE2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1AF080"/>
  <w15:docId w15:val="{10616418-B93B-4CBB-A528-9F0FD71D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A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B5FF9"/>
  </w:style>
  <w:style w:type="paragraph" w:customStyle="1" w:styleId="TableContents">
    <w:name w:val="Table Contents"/>
    <w:basedOn w:val="Normalny"/>
    <w:rsid w:val="00356F95"/>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Bezodstpw">
    <w:name w:val="No Spacing"/>
    <w:uiPriority w:val="1"/>
    <w:qFormat/>
    <w:rsid w:val="00F6622D"/>
    <w:pPr>
      <w:spacing w:after="0" w:line="240" w:lineRule="auto"/>
    </w:pPr>
  </w:style>
  <w:style w:type="paragraph" w:customStyle="1" w:styleId="Standard">
    <w:name w:val="Standard"/>
    <w:rsid w:val="00190A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basedOn w:val="Normalny"/>
    <w:link w:val="NagwekZnak"/>
    <w:uiPriority w:val="99"/>
    <w:unhideWhenUsed/>
    <w:rsid w:val="00AA75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753F"/>
  </w:style>
  <w:style w:type="paragraph" w:styleId="Tekstdymka">
    <w:name w:val="Balloon Text"/>
    <w:basedOn w:val="Normalny"/>
    <w:link w:val="TekstdymkaZnak"/>
    <w:uiPriority w:val="99"/>
    <w:semiHidden/>
    <w:unhideWhenUsed/>
    <w:rsid w:val="00DD18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867"/>
    <w:rPr>
      <w:rFonts w:ascii="Tahoma" w:hAnsi="Tahoma" w:cs="Tahoma"/>
      <w:sz w:val="16"/>
      <w:szCs w:val="16"/>
    </w:rPr>
  </w:style>
  <w:style w:type="paragraph" w:customStyle="1" w:styleId="Style10">
    <w:name w:val="Style10"/>
    <w:basedOn w:val="Normalny"/>
    <w:rsid w:val="007D7031"/>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customStyle="1" w:styleId="Default">
    <w:name w:val="Default"/>
    <w:rsid w:val="007D70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rsid w:val="007D7031"/>
    <w:pPr>
      <w:spacing w:after="200" w:line="276" w:lineRule="auto"/>
      <w:ind w:left="720"/>
    </w:pPr>
    <w:rPr>
      <w:rFonts w:ascii="Calibri" w:eastAsia="Times New Roman" w:hAnsi="Calibri" w:cs="Times New Roman"/>
    </w:rPr>
  </w:style>
  <w:style w:type="paragraph" w:styleId="NormalnyWeb">
    <w:name w:val="Normal (Web)"/>
    <w:basedOn w:val="Normalny"/>
    <w:uiPriority w:val="99"/>
    <w:unhideWhenUsed/>
    <w:rsid w:val="005948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1">
    <w:name w:val="st1"/>
    <w:rsid w:val="008B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5929">
      <w:bodyDiv w:val="1"/>
      <w:marLeft w:val="0"/>
      <w:marRight w:val="0"/>
      <w:marTop w:val="0"/>
      <w:marBottom w:val="0"/>
      <w:divBdr>
        <w:top w:val="none" w:sz="0" w:space="0" w:color="auto"/>
        <w:left w:val="none" w:sz="0" w:space="0" w:color="auto"/>
        <w:bottom w:val="none" w:sz="0" w:space="0" w:color="auto"/>
        <w:right w:val="none" w:sz="0" w:space="0" w:color="auto"/>
      </w:divBdr>
    </w:div>
    <w:div w:id="2014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1446</Words>
  <Characters>8680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msit msit</dc:creator>
  <cp:lastModifiedBy>Kaiser Leszek Mariusz</cp:lastModifiedBy>
  <cp:revision>15</cp:revision>
  <cp:lastPrinted>2023-11-30T11:25:00Z</cp:lastPrinted>
  <dcterms:created xsi:type="dcterms:W3CDTF">2024-03-25T10:01:00Z</dcterms:created>
  <dcterms:modified xsi:type="dcterms:W3CDTF">2024-08-02T06:17:00Z</dcterms:modified>
</cp:coreProperties>
</file>