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6E" w:rsidRPr="0019326E" w:rsidRDefault="0019326E" w:rsidP="0019326E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19326E">
        <w:rPr>
          <w:rFonts w:ascii="Calibri" w:eastAsia="Arial" w:hAnsi="Calibri" w:cs="Calibri"/>
          <w:b/>
          <w:sz w:val="24"/>
          <w:szCs w:val="24"/>
          <w:lang w:eastAsia="pl-PL"/>
        </w:rPr>
        <w:t xml:space="preserve">OPZ </w:t>
      </w:r>
      <w:r w:rsidRPr="0019326E">
        <w:rPr>
          <w:rFonts w:ascii="Calibri" w:eastAsia="Arial" w:hAnsi="Calibri" w:cs="Calibri"/>
          <w:sz w:val="24"/>
          <w:szCs w:val="24"/>
          <w:lang w:eastAsia="pl-PL"/>
        </w:rPr>
        <w:t>(opis przedmiotu zamówienia) zgodnie z poniższą specyfikacją:</w:t>
      </w:r>
    </w:p>
    <w:p w:rsidR="0019326E" w:rsidRPr="0019326E" w:rsidRDefault="0019326E" w:rsidP="0019326E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</w:p>
    <w:p w:rsidR="0019326E" w:rsidRPr="0019326E" w:rsidRDefault="0019326E" w:rsidP="0019326E">
      <w:pPr>
        <w:spacing w:after="0" w:line="276" w:lineRule="auto"/>
        <w:jc w:val="both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19326E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Opony wraz z dętkami </w:t>
      </w:r>
      <w:r w:rsidRPr="0019326E">
        <w:rPr>
          <w:rFonts w:ascii="Calibri" w:eastAsia="Arial" w:hAnsi="Calibri" w:cs="Calibri"/>
          <w:b/>
          <w:bCs/>
          <w:iCs/>
          <w:sz w:val="24"/>
          <w:szCs w:val="24"/>
          <w:lang w:eastAsia="pl-PL"/>
        </w:rPr>
        <w:t>Radialne 14.9R24(380/85R24)</w:t>
      </w:r>
      <w:r w:rsidRPr="0019326E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- ADVANCE 14.9R24 AR100 130A8/130B TL</w:t>
      </w:r>
    </w:p>
    <w:tbl>
      <w:tblPr>
        <w:tblW w:w="175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13800"/>
      </w:tblGrid>
      <w:tr w:rsidR="0019326E" w:rsidRPr="0019326E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  <w:t>Rozmiar: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  <w:t>Opony 380/85R24</w:t>
            </w:r>
          </w:p>
        </w:tc>
      </w:tr>
      <w:tr w:rsidR="0019326E" w:rsidRPr="0019326E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  <w:t>Indeksy Nośności: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  <w:t>131A8</w:t>
            </w:r>
          </w:p>
        </w:tc>
      </w:tr>
      <w:tr w:rsidR="0019326E" w:rsidRPr="0019326E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  <w:t>Sezon: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  <w:t>Opony Całoroczne</w:t>
            </w:r>
          </w:p>
        </w:tc>
      </w:tr>
      <w:tr w:rsidR="0019326E" w:rsidRPr="0019326E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  <w:t>Rozmiar zamienny: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  <w:t>Opony 14.9R24</w:t>
            </w:r>
          </w:p>
        </w:tc>
      </w:tr>
      <w:tr w:rsidR="0019326E" w:rsidRPr="0019326E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  <w:t>Konstrukcja opony: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  <w:t>Opony radialne</w:t>
            </w:r>
          </w:p>
        </w:tc>
      </w:tr>
      <w:tr w:rsidR="0019326E" w:rsidRPr="0019326E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  <w:t>Profil: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19326E" w:rsidRPr="0019326E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  <w:t>Nazwa Bieżnika: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  <w:t>R1-W</w:t>
            </w:r>
          </w:p>
        </w:tc>
      </w:tr>
      <w:tr w:rsidR="0019326E" w:rsidRPr="0019326E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  <w:t>Typ Opony: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  <w:t>Opony bezdętkowe</w:t>
            </w:r>
          </w:p>
        </w:tc>
      </w:tr>
      <w:tr w:rsidR="0019326E" w:rsidRPr="0019326E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  <w:t>Szerokość i profil: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  <w:t>380/85</w:t>
            </w:r>
          </w:p>
        </w:tc>
      </w:tr>
      <w:tr w:rsidR="0019326E" w:rsidRPr="0019326E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  <w:t>Średnica: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  <w:t>24</w:t>
            </w:r>
          </w:p>
        </w:tc>
      </w:tr>
      <w:tr w:rsidR="0019326E" w:rsidRPr="0019326E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  <w:t>Nośność: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326E" w:rsidRPr="0019326E" w:rsidRDefault="0019326E" w:rsidP="0019326E">
            <w:pPr>
              <w:spacing w:after="0" w:line="276" w:lineRule="auto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</w:pPr>
            <w:r w:rsidRPr="0019326E">
              <w:rPr>
                <w:rFonts w:ascii="Calibri" w:eastAsia="Arial" w:hAnsi="Calibri" w:cs="Calibri"/>
                <w:b/>
                <w:sz w:val="24"/>
                <w:szCs w:val="24"/>
                <w:lang w:eastAsia="pl-PL"/>
              </w:rPr>
              <w:t>131A8</w:t>
            </w:r>
          </w:p>
        </w:tc>
      </w:tr>
    </w:tbl>
    <w:p w:rsidR="000B77D3" w:rsidRDefault="000B77D3" w:rsidP="000B77D3">
      <w:pPr>
        <w:pStyle w:val="Bezodstpw"/>
      </w:pPr>
    </w:p>
    <w:p w:rsidR="000B77D3" w:rsidRDefault="000B77D3" w:rsidP="000B77D3">
      <w:pPr>
        <w:pStyle w:val="Bezodstpw"/>
        <w:rPr>
          <w:bCs/>
        </w:rPr>
      </w:pPr>
    </w:p>
    <w:p w:rsidR="000B77D3" w:rsidRDefault="000B77D3" w:rsidP="000B77D3">
      <w:pPr>
        <w:pStyle w:val="Bezodstpw"/>
      </w:pPr>
      <w:r w:rsidRPr="00126BE9">
        <w:t>Wykonawca w cenę oferty powinien wkalkulować koszty wynikające z usług dodatkowych</w:t>
      </w:r>
      <w:r>
        <w:br/>
        <w:t>tj. transportu, rozładunku</w:t>
      </w:r>
      <w:r w:rsidRPr="00126BE9">
        <w:t xml:space="preserve"> itp.</w:t>
      </w:r>
    </w:p>
    <w:p w:rsidR="00D81A01" w:rsidRPr="00126BE9" w:rsidRDefault="00D81A01" w:rsidP="000B77D3">
      <w:pPr>
        <w:pStyle w:val="Bezodstpw"/>
      </w:pPr>
    </w:p>
    <w:p w:rsidR="000B77D3" w:rsidRDefault="000B77D3" w:rsidP="008547DB">
      <w:pPr>
        <w:pStyle w:val="Bezodstpw"/>
      </w:pPr>
      <w:r w:rsidRPr="00126BE9">
        <w:t xml:space="preserve">Dostawa po stronie Wykonawcy na adres: Ośrodek Sportu i Rekreacji „Wyspiarz” </w:t>
      </w:r>
      <w:r>
        <w:br/>
      </w:r>
      <w:r w:rsidRPr="00126BE9">
        <w:t xml:space="preserve">ul. </w:t>
      </w:r>
      <w:r>
        <w:t>Żeromskiego 6</w:t>
      </w:r>
      <w:r w:rsidRPr="00126BE9">
        <w:t>2, 72-600 Świnoujście, w dni robocze w godzinach 7</w:t>
      </w:r>
      <w:r>
        <w:t>:00</w:t>
      </w:r>
      <w:r w:rsidRPr="00126BE9">
        <w:t>-15</w:t>
      </w:r>
      <w:r>
        <w:t>:00</w:t>
      </w:r>
      <w:r w:rsidRPr="00126BE9">
        <w:t>.</w:t>
      </w:r>
    </w:p>
    <w:p w:rsidR="00D81A01" w:rsidRDefault="00D81A01" w:rsidP="008547DB">
      <w:pPr>
        <w:pStyle w:val="Bezodstpw"/>
      </w:pPr>
    </w:p>
    <w:p w:rsidR="000B77D3" w:rsidRPr="008547DB" w:rsidRDefault="000B77D3" w:rsidP="008547DB">
      <w:pPr>
        <w:pStyle w:val="Bezodstpw"/>
      </w:pPr>
      <w:r w:rsidRPr="008547DB">
        <w:t xml:space="preserve">Data realizacji zamówienia: </w:t>
      </w:r>
      <w:r w:rsidR="00D81A01">
        <w:t>14</w:t>
      </w:r>
      <w:r w:rsidRPr="008547DB">
        <w:t xml:space="preserve"> dni roboczych od dnia otrzymania zlecenia.</w:t>
      </w:r>
    </w:p>
    <w:p w:rsidR="00D81A01" w:rsidRDefault="00D81A01" w:rsidP="008547DB">
      <w:pPr>
        <w:pStyle w:val="Bezodstpw"/>
      </w:pPr>
    </w:p>
    <w:p w:rsidR="000B77D3" w:rsidRPr="008547DB" w:rsidRDefault="000B77D3" w:rsidP="008547DB">
      <w:pPr>
        <w:pStyle w:val="Bezodstpw"/>
      </w:pPr>
      <w:r w:rsidRPr="008547DB">
        <w:t xml:space="preserve">Okres gwarancji:  </w:t>
      </w:r>
      <w:r w:rsidR="0019326E">
        <w:t>48</w:t>
      </w:r>
      <w:r w:rsidRPr="008547DB">
        <w:t xml:space="preserve"> miesi</w:t>
      </w:r>
      <w:r w:rsidR="0019326E">
        <w:t>ę</w:t>
      </w:r>
      <w:r w:rsidRPr="008547DB">
        <w:t>c</w:t>
      </w:r>
      <w:r w:rsidR="0019326E">
        <w:t>y</w:t>
      </w:r>
      <w:r w:rsidRPr="008547DB">
        <w:t>.</w:t>
      </w:r>
    </w:p>
    <w:p w:rsidR="00E24129" w:rsidRPr="000B77D3" w:rsidRDefault="00E24129" w:rsidP="000B77D3">
      <w:pPr>
        <w:pStyle w:val="Bezodstpw"/>
      </w:pPr>
    </w:p>
    <w:sectPr w:rsidR="00E24129" w:rsidRPr="000B77D3" w:rsidSect="004F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129"/>
    <w:rsid w:val="000B77D3"/>
    <w:rsid w:val="0019326E"/>
    <w:rsid w:val="002B6902"/>
    <w:rsid w:val="00414BBD"/>
    <w:rsid w:val="004F55F1"/>
    <w:rsid w:val="008547DB"/>
    <w:rsid w:val="00993F0A"/>
    <w:rsid w:val="009C793B"/>
    <w:rsid w:val="00A44566"/>
    <w:rsid w:val="00AC43A2"/>
    <w:rsid w:val="00AE42E0"/>
    <w:rsid w:val="00AF3F2A"/>
    <w:rsid w:val="00D81A01"/>
    <w:rsid w:val="00E24129"/>
    <w:rsid w:val="00E5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4129"/>
    <w:rPr>
      <w:b/>
      <w:bCs/>
    </w:rPr>
  </w:style>
  <w:style w:type="paragraph" w:styleId="Akapitzlist">
    <w:name w:val="List Paragraph"/>
    <w:basedOn w:val="Normalny"/>
    <w:uiPriority w:val="34"/>
    <w:qFormat/>
    <w:rsid w:val="000B77D3"/>
    <w:pPr>
      <w:ind w:left="720"/>
      <w:contextualSpacing/>
    </w:pPr>
  </w:style>
  <w:style w:type="paragraph" w:styleId="Bezodstpw">
    <w:name w:val="No Spacing"/>
    <w:uiPriority w:val="1"/>
    <w:qFormat/>
    <w:rsid w:val="000B77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Lorenc</dc:creator>
  <cp:lastModifiedBy>Osir</cp:lastModifiedBy>
  <cp:revision>6</cp:revision>
  <cp:lastPrinted>2022-03-28T08:16:00Z</cp:lastPrinted>
  <dcterms:created xsi:type="dcterms:W3CDTF">2021-11-17T12:55:00Z</dcterms:created>
  <dcterms:modified xsi:type="dcterms:W3CDTF">2023-02-15T07:25:00Z</dcterms:modified>
</cp:coreProperties>
</file>