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D5" w:rsidRDefault="00A719D5" w:rsidP="00A719D5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 xml:space="preserve">   Pakiet nr 4</w:t>
      </w:r>
    </w:p>
    <w:p w:rsidR="00A719D5" w:rsidRDefault="00A719D5" w:rsidP="00A719D5">
      <w:pPr>
        <w:pStyle w:val="Standard"/>
        <w:jc w:val="center"/>
        <w:rPr>
          <w:rFonts w:hint="eastAsia"/>
          <w:b/>
          <w:bCs/>
          <w:u w:val="single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339"/>
        <w:gridCol w:w="862"/>
        <w:gridCol w:w="779"/>
        <w:gridCol w:w="1190"/>
        <w:gridCol w:w="773"/>
        <w:gridCol w:w="1111"/>
        <w:gridCol w:w="1031"/>
        <w:gridCol w:w="1073"/>
      </w:tblGrid>
      <w:tr w:rsidR="00A719D5" w:rsidTr="009A140D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Nazwa asortymentu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JM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 jedn. netto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VAT %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jedn. brutto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netto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brutto</w:t>
            </w:r>
          </w:p>
        </w:tc>
      </w:tr>
      <w:tr w:rsidR="00A719D5" w:rsidTr="009A140D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Neomycinum</w:t>
            </w:r>
            <w:proofErr w:type="spellEnd"/>
            <w:r>
              <w:rPr>
                <w:sz w:val="20"/>
                <w:szCs w:val="20"/>
              </w:rPr>
              <w:t xml:space="preserve"> Jelfa 5 mg/g maść oczna</w:t>
            </w:r>
          </w:p>
        </w:tc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</w:tr>
      <w:tr w:rsidR="00A719D5" w:rsidTr="009A140D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Corneregel</w:t>
            </w:r>
            <w:proofErr w:type="spellEnd"/>
            <w:r>
              <w:rPr>
                <w:sz w:val="20"/>
                <w:szCs w:val="20"/>
              </w:rPr>
              <w:t xml:space="preserve"> żel do oczu 50mg/g 10 g</w:t>
            </w:r>
          </w:p>
        </w:tc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</w:tr>
      <w:tr w:rsidR="00A719D5" w:rsidTr="009A140D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Neosynephrin-Pos</w:t>
            </w:r>
            <w:proofErr w:type="spellEnd"/>
            <w:r>
              <w:rPr>
                <w:sz w:val="20"/>
                <w:szCs w:val="20"/>
              </w:rPr>
              <w:t xml:space="preserve"> 10% 10 mg.</w:t>
            </w:r>
          </w:p>
        </w:tc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</w:tr>
      <w:tr w:rsidR="00A719D5" w:rsidTr="009A140D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Pilocarpinum</w:t>
            </w:r>
            <w:proofErr w:type="spellEnd"/>
            <w:r>
              <w:rPr>
                <w:sz w:val="20"/>
                <w:szCs w:val="20"/>
              </w:rPr>
              <w:t xml:space="preserve"> kr. Do oczu WZF A 2x5ml. 2%</w:t>
            </w:r>
          </w:p>
        </w:tc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</w:tr>
      <w:tr w:rsidR="00A719D5" w:rsidTr="009A140D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Sulfacetamidum</w:t>
            </w:r>
            <w:proofErr w:type="spellEnd"/>
            <w:r>
              <w:rPr>
                <w:sz w:val="20"/>
                <w:szCs w:val="20"/>
              </w:rPr>
              <w:t xml:space="preserve"> 10% HEC WZF krople do oczu  2x5ml</w:t>
            </w:r>
          </w:p>
        </w:tc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</w:tr>
      <w:tr w:rsidR="00A719D5" w:rsidTr="009A140D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Alcaine</w:t>
            </w:r>
            <w:proofErr w:type="spellEnd"/>
            <w:r>
              <w:rPr>
                <w:sz w:val="20"/>
                <w:szCs w:val="20"/>
              </w:rPr>
              <w:t xml:space="preserve"> kr.  oczu 0,5% 15 ml.</w:t>
            </w:r>
          </w:p>
        </w:tc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</w:tr>
      <w:tr w:rsidR="00A719D5" w:rsidTr="009A140D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Solcoseryl</w:t>
            </w:r>
            <w:proofErr w:type="spellEnd"/>
            <w:r>
              <w:rPr>
                <w:sz w:val="20"/>
                <w:szCs w:val="20"/>
              </w:rPr>
              <w:t xml:space="preserve"> żel do oczu 8,3mg.5g.</w:t>
            </w:r>
          </w:p>
        </w:tc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</w:tr>
      <w:tr w:rsidR="00A719D5" w:rsidTr="009A140D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Dexafree</w:t>
            </w:r>
            <w:proofErr w:type="spellEnd"/>
            <w:r>
              <w:rPr>
                <w:sz w:val="20"/>
                <w:szCs w:val="20"/>
              </w:rPr>
              <w:t xml:space="preserve"> 1mg/ml 0,4 mlx20 poj. -saszetki</w:t>
            </w:r>
          </w:p>
        </w:tc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</w:tr>
      <w:tr w:rsidR="00A719D5" w:rsidTr="009A140D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Tropicamidum</w:t>
            </w:r>
            <w:proofErr w:type="spellEnd"/>
            <w:r>
              <w:rPr>
                <w:sz w:val="20"/>
                <w:szCs w:val="20"/>
              </w:rPr>
              <w:t xml:space="preserve"> 0,5% 2x5ml.kr.do oczu</w:t>
            </w:r>
          </w:p>
        </w:tc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</w:tr>
      <w:tr w:rsidR="00A719D5" w:rsidTr="009A140D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Tropicamidum</w:t>
            </w:r>
            <w:proofErr w:type="spellEnd"/>
            <w:r>
              <w:rPr>
                <w:sz w:val="20"/>
                <w:szCs w:val="20"/>
              </w:rPr>
              <w:t xml:space="preserve"> 0,1% 2x5 ml. </w:t>
            </w:r>
            <w:proofErr w:type="spellStart"/>
            <w:r>
              <w:rPr>
                <w:sz w:val="20"/>
                <w:szCs w:val="20"/>
              </w:rPr>
              <w:t>kr.do</w:t>
            </w:r>
            <w:proofErr w:type="spellEnd"/>
            <w:r>
              <w:rPr>
                <w:sz w:val="20"/>
                <w:szCs w:val="20"/>
              </w:rPr>
              <w:t xml:space="preserve"> oczu</w:t>
            </w:r>
          </w:p>
        </w:tc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</w:tr>
      <w:tr w:rsidR="00A719D5" w:rsidTr="009A140D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Floxal</w:t>
            </w:r>
            <w:proofErr w:type="spellEnd"/>
            <w:r>
              <w:rPr>
                <w:sz w:val="20"/>
                <w:szCs w:val="20"/>
              </w:rPr>
              <w:t xml:space="preserve"> 0,3 % krople 3mg/ml, 5ml</w:t>
            </w:r>
          </w:p>
        </w:tc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</w:tr>
      <w:tr w:rsidR="00A719D5" w:rsidTr="009A140D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Floxal</w:t>
            </w:r>
            <w:proofErr w:type="spellEnd"/>
            <w:r>
              <w:rPr>
                <w:sz w:val="20"/>
                <w:szCs w:val="20"/>
              </w:rPr>
              <w:t xml:space="preserve"> maść do oczu 0,3%, 3g</w:t>
            </w:r>
          </w:p>
        </w:tc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</w:tr>
      <w:tr w:rsidR="00A719D5" w:rsidTr="009A140D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D5" w:rsidRDefault="00A719D5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</w:tbl>
    <w:p w:rsidR="00A719D5" w:rsidRDefault="00A719D5" w:rsidP="00A719D5">
      <w:pPr>
        <w:pStyle w:val="Standard"/>
        <w:jc w:val="center"/>
        <w:rPr>
          <w:rFonts w:hint="eastAsia"/>
          <w:b/>
          <w:bCs/>
          <w:u w:val="single"/>
        </w:rPr>
      </w:pPr>
    </w:p>
    <w:p w:rsidR="00A719D5" w:rsidRDefault="00A719D5" w:rsidP="00A719D5">
      <w:pPr>
        <w:pStyle w:val="Standard"/>
        <w:jc w:val="center"/>
        <w:rPr>
          <w:rFonts w:hint="eastAsia"/>
          <w:b/>
          <w:bCs/>
          <w:u w:val="single"/>
        </w:rPr>
      </w:pPr>
    </w:p>
    <w:p w:rsidR="00A719D5" w:rsidRDefault="00A719D5" w:rsidP="00A719D5">
      <w:pPr>
        <w:pStyle w:val="Standard"/>
        <w:jc w:val="center"/>
        <w:rPr>
          <w:rFonts w:hint="eastAsia"/>
          <w:b/>
          <w:bCs/>
          <w:u w:val="single"/>
        </w:rPr>
      </w:pPr>
    </w:p>
    <w:p w:rsidR="0028361C" w:rsidRDefault="0028361C" w:rsidP="005523A3">
      <w:pPr>
        <w:pStyle w:val="Standard"/>
        <w:jc w:val="center"/>
      </w:pPr>
      <w:bookmarkStart w:id="0" w:name="_GoBack"/>
      <w:bookmarkEnd w:id="0"/>
    </w:p>
    <w:sectPr w:rsidR="00283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2D"/>
    <w:rsid w:val="001354E0"/>
    <w:rsid w:val="0028361C"/>
    <w:rsid w:val="005523A3"/>
    <w:rsid w:val="006D362D"/>
    <w:rsid w:val="00A719D5"/>
    <w:rsid w:val="00B70E17"/>
    <w:rsid w:val="00BF6744"/>
    <w:rsid w:val="00E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90115-0B6F-45C7-848B-1F4B393D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D362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.</dc:creator>
  <cp:keywords/>
  <dc:description/>
  <cp:lastModifiedBy>Gosia .</cp:lastModifiedBy>
  <cp:revision>2</cp:revision>
  <dcterms:created xsi:type="dcterms:W3CDTF">2021-10-15T20:38:00Z</dcterms:created>
  <dcterms:modified xsi:type="dcterms:W3CDTF">2021-10-15T20:38:00Z</dcterms:modified>
</cp:coreProperties>
</file>