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4369DEE8" w:rsidR="00634DA3" w:rsidRPr="005E2ABF" w:rsidRDefault="003571CD" w:rsidP="005E2ABF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60482">
        <w:rPr>
          <w:rFonts w:ascii="Calibri" w:hAnsi="Calibri" w:cs="Calibri"/>
          <w:b/>
          <w:bCs/>
          <w:color w:val="FFFFFF"/>
          <w:sz w:val="20"/>
          <w:szCs w:val="20"/>
        </w:rPr>
        <w:t>OPIS PRZEDMIOTU ZAMÓWIENIA</w:t>
      </w:r>
      <w:r w:rsidR="00460482" w:rsidRPr="00460482"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 w:rsidR="00460482" w:rsidRPr="00460482">
        <w:rPr>
          <w:rFonts w:ascii="Calibri" w:hAnsi="Calibri" w:cs="Calibri"/>
          <w:b/>
          <w:bCs/>
          <w:color w:val="FFFFFF" w:themeColor="background1"/>
          <w:sz w:val="20"/>
          <w:szCs w:val="20"/>
        </w:rPr>
        <w:t>/ MINIMALNE WYMAGANIA ZAMAWIAJĄCEGO</w:t>
      </w:r>
      <w:r w:rsidR="00634DA3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br/>
      </w:r>
      <w:r w:rsidR="000C35BF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(s</w:t>
      </w:r>
      <w:r w:rsidR="00634DA3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pecyfikacja i parametry techniczne</w:t>
      </w:r>
      <w:r w:rsidR="000C35BF" w:rsidRPr="005E2ABF">
        <w:rPr>
          <w:rFonts w:asciiTheme="minorHAnsi" w:hAnsiTheme="minorHAnsi" w:cstheme="minorHAnsi"/>
          <w:b/>
          <w:bCs/>
          <w:color w:val="FFFFFF"/>
          <w:sz w:val="20"/>
          <w:szCs w:val="20"/>
        </w:rPr>
        <w:t>)</w:t>
      </w:r>
    </w:p>
    <w:p w14:paraId="1A2056C1" w14:textId="16CBFCE4" w:rsidR="00986685" w:rsidRPr="005E2ABF" w:rsidRDefault="00986685" w:rsidP="005E2ABF">
      <w:pPr>
        <w:suppressAutoHyphens w:val="0"/>
        <w:spacing w:before="240" w:after="0"/>
        <w:jc w:val="center"/>
        <w:rPr>
          <w:rFonts w:eastAsia="Times New Roman" w:cstheme="minorHAnsi"/>
          <w:sz w:val="20"/>
          <w:szCs w:val="20"/>
          <w:lang w:eastAsia="pl-PL"/>
          <w14:ligatures w14:val="none"/>
        </w:rPr>
      </w:pPr>
      <w:r w:rsidRPr="005E2ABF">
        <w:rPr>
          <w:rFonts w:eastAsia="Times New Roman" w:cstheme="minorHAnsi"/>
          <w:sz w:val="20"/>
          <w:szCs w:val="20"/>
          <w:lang w:eastAsia="pl-PL"/>
          <w14:ligatures w14:val="none"/>
        </w:rPr>
        <w:t>Dotyczy postępowania o udzielenie zamówienia publicznego prowadzonego w trybie przetargu nieograniczonego na realizację zadania pn.:</w:t>
      </w:r>
    </w:p>
    <w:p w14:paraId="1C3B120E" w14:textId="26582246" w:rsidR="003571CD" w:rsidRPr="005E2ABF" w:rsidRDefault="00986685" w:rsidP="005E2ABF">
      <w:pPr>
        <w:suppressAutoHyphens w:val="0"/>
        <w:spacing w:before="240" w:after="240"/>
        <w:jc w:val="center"/>
        <w:rPr>
          <w:rFonts w:eastAsia="Times New Roman" w:cstheme="minorHAnsi"/>
          <w:i/>
          <w:iCs/>
          <w:sz w:val="20"/>
          <w:szCs w:val="20"/>
          <w:lang w:eastAsia="pl-PL"/>
          <w14:ligatures w14:val="none"/>
        </w:rPr>
      </w:pPr>
      <w:r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„</w:t>
      </w:r>
      <w:r w:rsidR="009B0933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Dostawa i instalacja zestawu laboratoryjnego: wyparki, chłodnicy, pompy próżn</w:t>
      </w:r>
      <w:r w:rsidR="00196451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i</w:t>
      </w:r>
      <w:r w:rsidR="009B0933"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owej</w:t>
      </w:r>
      <w:r w:rsidR="00E239CB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 xml:space="preserve">, </w:t>
      </w:r>
      <w:proofErr w:type="spellStart"/>
      <w:r w:rsidR="00E239CB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chillera</w:t>
      </w:r>
      <w:proofErr w:type="spellEnd"/>
      <w:r w:rsidR="004565F3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 xml:space="preserve"> – nr 1</w:t>
      </w:r>
      <w:r w:rsidRPr="005E2ABF">
        <w:rPr>
          <w:rFonts w:eastAsia="Times New Roman" w:cstheme="minorHAnsi"/>
          <w:b/>
          <w:i/>
          <w:iCs/>
          <w:sz w:val="20"/>
          <w:szCs w:val="20"/>
          <w:lang w:eastAsia="pl-PL"/>
          <w14:ligatures w14:val="none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90"/>
        <w:gridCol w:w="3280"/>
      </w:tblGrid>
      <w:tr w:rsidR="00DD56AF" w:rsidRPr="005E2ABF" w14:paraId="044D91E4" w14:textId="77777777" w:rsidTr="00DD56AF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DD56AF" w:rsidRPr="005E2ABF" w:rsidRDefault="00DD56AF" w:rsidP="005E2A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90" w:type="dxa"/>
            <w:vAlign w:val="center"/>
          </w:tcPr>
          <w:p w14:paraId="39D24C70" w14:textId="4149DAA0" w:rsidR="00DD56AF" w:rsidRPr="005E2ABF" w:rsidRDefault="00DD56AF" w:rsidP="005E2ABF">
            <w:pPr>
              <w:spacing w:after="0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eastAsia="Arial Unicode MS" w:cstheme="minorHAnsi"/>
                <w:b/>
                <w:bCs/>
                <w:sz w:val="20"/>
                <w:szCs w:val="20"/>
              </w:rPr>
              <w:t>PARAMETRY WYMAGANE</w:t>
            </w:r>
          </w:p>
          <w:p w14:paraId="57FF7244" w14:textId="5691FE36" w:rsidR="00DD56AF" w:rsidRPr="005E2ABF" w:rsidRDefault="00DD56AF" w:rsidP="005E2ABF">
            <w:pPr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eastAsia="Arial Unicode MS" w:cstheme="minorHAnsi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95E7FD3" w14:textId="4954F495" w:rsidR="00DD56AF" w:rsidRPr="005E2ABF" w:rsidRDefault="00DD56AF" w:rsidP="005E2ABF">
            <w:pPr>
              <w:spacing w:before="120" w:after="0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5E2ABF">
              <w:rPr>
                <w:rFonts w:cstheme="minorHAnsi"/>
                <w:b/>
                <w:sz w:val="20"/>
                <w:szCs w:val="20"/>
                <w:lang w:eastAsia="zh-CN"/>
              </w:rPr>
              <w:t xml:space="preserve">WYPEŁNIA </w:t>
            </w:r>
            <w:r w:rsidRPr="005E2ABF">
              <w:rPr>
                <w:rFonts w:eastAsia="Verdana" w:cstheme="minorHAnsi"/>
                <w:b/>
                <w:sz w:val="20"/>
                <w:szCs w:val="20"/>
                <w:lang w:eastAsia="zh-CN"/>
              </w:rPr>
              <w:t>WYKONAWCA</w:t>
            </w:r>
          </w:p>
          <w:p w14:paraId="1C465832" w14:textId="46767475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zh-CN"/>
              </w:rPr>
            </w:pPr>
            <w:r w:rsidRPr="005E2ABF">
              <w:rPr>
                <w:rFonts w:cstheme="minorHAnsi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5E2ABF">
              <w:rPr>
                <w:rFonts w:eastAsia="Verdana,Verdana,Arial" w:cstheme="minorHAnsi"/>
                <w:b/>
                <w:sz w:val="20"/>
                <w:szCs w:val="20"/>
                <w:lang w:eastAsia="zh-CN"/>
              </w:rPr>
              <w:t xml:space="preserve">TAK </w:t>
            </w: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>lub</w:t>
            </w:r>
            <w:r w:rsidRPr="005E2ABF">
              <w:rPr>
                <w:rFonts w:eastAsia="Verdana,Verdana,Arial" w:cstheme="minorHAnsi"/>
                <w:b/>
                <w:sz w:val="20"/>
                <w:szCs w:val="20"/>
                <w:lang w:eastAsia="zh-CN"/>
              </w:rPr>
              <w:t xml:space="preserve"> NIE</w:t>
            </w:r>
            <w:r w:rsidRPr="005E2ABF">
              <w:rPr>
                <w:rFonts w:eastAsia="Verdana,Verdana,Arial" w:cstheme="minorHAnsi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DD56AF" w:rsidRPr="005E2ABF" w:rsidRDefault="00DD56AF" w:rsidP="005E2ABF">
            <w:pPr>
              <w:spacing w:after="0"/>
              <w:jc w:val="center"/>
              <w:rPr>
                <w:rFonts w:eastAsia="Verdana"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 xml:space="preserve">wykropkowanym określa w sposób </w:t>
            </w:r>
            <w:r w:rsidRPr="005E2ABF">
              <w:rPr>
                <w:rFonts w:eastAsia="Verdana" w:cstheme="minorHAnsi"/>
                <w:b/>
                <w:bCs/>
                <w:sz w:val="20"/>
                <w:szCs w:val="20"/>
                <w:lang w:eastAsia="zh-CN"/>
              </w:rPr>
              <w:t>jednoznaczny</w:t>
            </w: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DD56AF" w:rsidRPr="005E2ABF" w:rsidRDefault="00DD56AF" w:rsidP="005E2ABF">
            <w:pPr>
              <w:spacing w:after="120"/>
              <w:jc w:val="center"/>
              <w:rPr>
                <w:rFonts w:eastAsia="Verdana" w:cstheme="minorHAnsi"/>
                <w:sz w:val="20"/>
                <w:szCs w:val="20"/>
                <w:lang w:eastAsia="zh-CN"/>
              </w:rPr>
            </w:pPr>
            <w:r w:rsidRPr="005E2ABF">
              <w:rPr>
                <w:rFonts w:eastAsia="Verdana" w:cstheme="minorHAnsi"/>
                <w:sz w:val="20"/>
                <w:szCs w:val="20"/>
                <w:lang w:eastAsia="zh-CN"/>
              </w:rPr>
              <w:t>______________________</w:t>
            </w:r>
          </w:p>
          <w:p w14:paraId="325FAEF6" w14:textId="5B37C468" w:rsidR="00DD56AF" w:rsidRPr="005E2ABF" w:rsidRDefault="00DD56AF" w:rsidP="005E2ABF">
            <w:pPr>
              <w:spacing w:after="0"/>
              <w:jc w:val="center"/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Właściwa odpowiedź np. dla odpowiedzi TAK powinna zostać zaznaczona w następujący sposób:</w:t>
            </w:r>
          </w:p>
          <w:p w14:paraId="3511BB5C" w14:textId="385F12C4" w:rsidR="00DD56AF" w:rsidRPr="005E2ABF" w:rsidRDefault="00DD56AF" w:rsidP="005E2ABF">
            <w:pPr>
              <w:spacing w:after="120"/>
              <w:jc w:val="center"/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TAK/</w:t>
            </w:r>
            <w:r w:rsidRPr="005E2ABF">
              <w:rPr>
                <w:rFonts w:cstheme="minorHAnsi"/>
                <w:strike/>
                <w:color w:val="C45911" w:themeColor="accent2" w:themeShade="BF"/>
                <w:sz w:val="20"/>
                <w:szCs w:val="20"/>
              </w:rPr>
              <w:t>NIE</w:t>
            </w: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lub </w:t>
            </w:r>
            <w:r w:rsidRPr="005E2ABF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TAK</w:t>
            </w:r>
            <w:r w:rsidRPr="005E2ABF">
              <w:rPr>
                <w:rFonts w:cstheme="minorHAnsi"/>
                <w:color w:val="C45911" w:themeColor="accent2" w:themeShade="BF"/>
                <w:sz w:val="20"/>
                <w:szCs w:val="20"/>
              </w:rPr>
              <w:t>/NIE</w:t>
            </w:r>
          </w:p>
        </w:tc>
      </w:tr>
      <w:tr w:rsidR="00DD56AF" w:rsidRPr="005E2ABF" w14:paraId="3240D5AE" w14:textId="77777777" w:rsidTr="00DD56AF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3AC1FD9E" w14:textId="106315F6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80" w:type="dxa"/>
            <w:vAlign w:val="center"/>
          </w:tcPr>
          <w:p w14:paraId="6B86ED0C" w14:textId="444E47DF" w:rsidR="00DD56AF" w:rsidRPr="005E2ABF" w:rsidRDefault="00DD56AF" w:rsidP="005E2AB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2ABF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DD56AF" w:rsidRPr="005E2ABF" w14:paraId="4354C907" w14:textId="77777777" w:rsidTr="00DD56AF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DD56AF" w:rsidRPr="005E2ABF" w:rsidRDefault="00DD56AF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WYMAGANIA OGÓLNE</w:t>
            </w:r>
          </w:p>
        </w:tc>
      </w:tr>
      <w:tr w:rsidR="00DD56AF" w:rsidRPr="005E2ABF" w14:paraId="098DFC09" w14:textId="77777777" w:rsidTr="00EE3897">
        <w:trPr>
          <w:trHeight w:val="488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1F1F36DC" w14:textId="42BCCBAD" w:rsidR="00DD56AF" w:rsidRPr="005E2ABF" w:rsidRDefault="00DD56AF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Wyparka próżniowa, rotacyjna, z chłodnicą i łaźnią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B885E15" w14:textId="01EFE826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7F45D979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35B4F43D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13EB465E" w14:textId="63DA76B6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Wyparka o masie od 10 do 15 kg, o wymiarach (szer. x głęb. x wys.): 500-610 x 400-430 x 900-950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B983CEA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0A6596A2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masa urządzenia: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...</w:t>
            </w:r>
            <w:r w:rsidRPr="005E2ABF">
              <w:rPr>
                <w:rFonts w:cstheme="minorHAnsi"/>
                <w:sz w:val="20"/>
                <w:szCs w:val="20"/>
              </w:rPr>
              <w:t xml:space="preserve">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kg</w:t>
            </w:r>
          </w:p>
          <w:p w14:paraId="43F73F58" w14:textId="76506C1C" w:rsidR="00DD56AF" w:rsidRPr="005E2ABF" w:rsidRDefault="00DD56AF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wymiary urządzenia: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 xml:space="preserve"> ……..… mm</w:t>
            </w:r>
          </w:p>
        </w:tc>
      </w:tr>
      <w:tr w:rsidR="00DD56AF" w:rsidRPr="005E2ABF" w14:paraId="7DA1F4EB" w14:textId="77777777" w:rsidTr="00EE3897">
        <w:trPr>
          <w:trHeight w:val="30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1845B" w14:textId="0340BF55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567F8474" w14:textId="57AF9EB9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Membranowa pompa próżniowa, z chłodnicą na wylocie par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093778" w14:textId="62CDA005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03445ACA" w14:textId="77777777" w:rsidTr="00DD56AF">
        <w:trPr>
          <w:trHeight w:val="43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17A88687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  <w:vAlign w:val="center"/>
          </w:tcPr>
          <w:p w14:paraId="0FC652BB" w14:textId="378186A4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Pompa o masie 10-15 kg, o wymiarach (szer. x głęb. x wys.): 300-330 x 300-330 x 250-300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54FC05D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F937132" w14:textId="77777777" w:rsidR="00DD56AF" w:rsidRPr="005E2ABF" w:rsidRDefault="00DD56AF" w:rsidP="005E2ABF">
            <w:pPr>
              <w:spacing w:before="120" w:after="0"/>
              <w:ind w:left="14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masa urządzenia: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...</w:t>
            </w:r>
            <w:r w:rsidRPr="005E2ABF">
              <w:rPr>
                <w:rFonts w:cstheme="minorHAnsi"/>
                <w:sz w:val="20"/>
                <w:szCs w:val="20"/>
              </w:rPr>
              <w:t xml:space="preserve"> 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>kg</w:t>
            </w:r>
          </w:p>
          <w:p w14:paraId="46609BC3" w14:textId="666A7AF4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wymiary urządzenia:</w:t>
            </w:r>
            <w:r w:rsidRPr="005E2ABF">
              <w:rPr>
                <w:rFonts w:cstheme="minorHAnsi"/>
                <w:b/>
                <w:bCs/>
                <w:sz w:val="20"/>
                <w:szCs w:val="20"/>
              </w:rPr>
              <w:t xml:space="preserve"> ……..… mm</w:t>
            </w:r>
          </w:p>
        </w:tc>
      </w:tr>
      <w:tr w:rsidR="00DD56AF" w:rsidRPr="005E2ABF" w14:paraId="235F6A57" w14:textId="77777777" w:rsidTr="009C5D49">
        <w:trPr>
          <w:trHeight w:val="3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517F4DED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  <w:vAlign w:val="center"/>
          </w:tcPr>
          <w:p w14:paraId="1C467793" w14:textId="6345C99F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kontroler próżni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6660876" w14:textId="5A8AAAA1" w:rsidR="00DD56AF" w:rsidRPr="005E2ABF" w:rsidRDefault="00DD56AF" w:rsidP="005E2ABF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3FA56CA1" w14:textId="77777777" w:rsidTr="009C5D49">
        <w:trPr>
          <w:trHeight w:val="181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D304" w14:textId="18CF7F29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  <w:vAlign w:val="center"/>
          </w:tcPr>
          <w:p w14:paraId="1D192C34" w14:textId="428CA299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Instrukcja obsługi w języku polskim lub angielskim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9C18202" w14:textId="3AD924D1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3CB249AF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6D28" w14:textId="1EC1810A" w:rsidR="00DD56AF" w:rsidRPr="005E2ABF" w:rsidRDefault="00DD56AF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  <w:vAlign w:val="center"/>
          </w:tcPr>
          <w:p w14:paraId="29D55054" w14:textId="1DE8EB38" w:rsidR="00DD56AF" w:rsidRPr="005E2ABF" w:rsidRDefault="00DD56AF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Zasilanie wyparki i pompy z gniazdka, 230-240 V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7777437" w14:textId="527FFA9B" w:rsidR="00DD56AF" w:rsidRPr="005E2ABF" w:rsidRDefault="00DD56AF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067B7" w:rsidRPr="005E2ABF" w14:paraId="363B9FF2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E340B" w14:textId="2873C747" w:rsidR="005067B7" w:rsidRPr="005E2ABF" w:rsidRDefault="005067B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  <w:vAlign w:val="center"/>
          </w:tcPr>
          <w:p w14:paraId="642F6110" w14:textId="13DB93C0" w:rsidR="005067B7" w:rsidRPr="00D11F8B" w:rsidRDefault="000A259A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0A259A">
              <w:rPr>
                <w:rFonts w:eastAsia="ArialMT" w:cstheme="minorHAnsi"/>
                <w:sz w:val="20"/>
                <w:szCs w:val="20"/>
              </w:rPr>
              <w:t>Chiller podłączony do chłodnicy wyparki, sterowany z poziomu kontrolera chillera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8AB7F34" w14:textId="21C8B241" w:rsidR="005067B7" w:rsidRPr="00D11F8B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A259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45A1C" w:rsidRPr="005E2ABF" w14:paraId="6671F5CC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C65B8" w14:textId="3CEF7A49" w:rsidR="00245A1C" w:rsidRPr="005E2ABF" w:rsidRDefault="00245A1C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690" w:type="dxa"/>
            <w:vAlign w:val="center"/>
          </w:tcPr>
          <w:p w14:paraId="4C972A58" w14:textId="7D7666EF" w:rsidR="00245A1C" w:rsidRPr="00AA6307" w:rsidRDefault="00796844" w:rsidP="00AA6307">
            <w:pPr>
              <w:spacing w:before="120" w:after="120"/>
              <w:ind w:left="147" w:right="136"/>
              <w:jc w:val="center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Chiller o masie 20-50 kg i wymiarach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 (szer. x głęb. x wys.): </w:t>
            </w:r>
            <w:r w:rsidR="00595355">
              <w:rPr>
                <w:rFonts w:eastAsia="ArialMT" w:cstheme="minorHAnsi"/>
                <w:sz w:val="20"/>
                <w:szCs w:val="20"/>
              </w:rPr>
              <w:t>300-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320 x </w:t>
            </w:r>
            <w:r w:rsidR="00595355">
              <w:rPr>
                <w:rFonts w:eastAsia="ArialMT" w:cstheme="minorHAnsi"/>
                <w:sz w:val="20"/>
                <w:szCs w:val="20"/>
              </w:rPr>
              <w:t>450-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 xml:space="preserve">500 x </w:t>
            </w:r>
            <w:r w:rsidR="00595355">
              <w:rPr>
                <w:rFonts w:eastAsia="ArialMT" w:cstheme="minorHAnsi"/>
                <w:sz w:val="20"/>
                <w:szCs w:val="20"/>
              </w:rPr>
              <w:t>600-</w:t>
            </w:r>
            <w:r w:rsidR="00AA6307" w:rsidRPr="00AA6307">
              <w:rPr>
                <w:rFonts w:eastAsia="ArialMT" w:cstheme="minorHAnsi"/>
                <w:sz w:val="20"/>
                <w:szCs w:val="20"/>
              </w:rPr>
              <w:t>620 mm (dostosowanie do planowanego miejsca instalacji)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E405E63" w14:textId="2B6B31A5" w:rsidR="00245A1C" w:rsidRPr="00D11F8B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918C1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7E3E9D" w:rsidRPr="005E2ABF" w14:paraId="7C2941B5" w14:textId="77777777" w:rsidTr="00DD56AF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D858C" w14:textId="6657EB63" w:rsidR="007E3E9D" w:rsidRPr="00C1419E" w:rsidRDefault="007A7CD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419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90" w:type="dxa"/>
            <w:vAlign w:val="center"/>
          </w:tcPr>
          <w:p w14:paraId="3B093B6E" w14:textId="27B3C237" w:rsidR="007E3E9D" w:rsidRPr="00C1419E" w:rsidRDefault="00346445" w:rsidP="005E2ABF">
            <w:pPr>
              <w:spacing w:before="120" w:after="120"/>
              <w:ind w:left="147" w:right="136"/>
              <w:jc w:val="center"/>
              <w:rPr>
                <w:rFonts w:eastAsia="ArialMT" w:cstheme="minorHAnsi"/>
                <w:sz w:val="20"/>
                <w:szCs w:val="20"/>
              </w:rPr>
            </w:pPr>
            <w:r w:rsidRPr="00C1419E">
              <w:rPr>
                <w:rFonts w:eastAsia="ArialMT" w:cstheme="minorHAnsi"/>
                <w:sz w:val="20"/>
                <w:szCs w:val="20"/>
              </w:rPr>
              <w:t>Zasilanie chillera z gniazd</w:t>
            </w:r>
            <w:r w:rsidR="00C1419E" w:rsidRPr="00C1419E">
              <w:rPr>
                <w:rFonts w:eastAsia="ArialMT" w:cstheme="minorHAnsi"/>
                <w:sz w:val="20"/>
                <w:szCs w:val="20"/>
              </w:rPr>
              <w:t xml:space="preserve">ka </w:t>
            </w:r>
            <w:r w:rsidRPr="004D79F7">
              <w:rPr>
                <w:sz w:val="20"/>
                <w:szCs w:val="20"/>
              </w:rPr>
              <w:t>220- 230V, 50/60Hz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C39B031" w14:textId="4A5C4C1A" w:rsidR="007E3E9D" w:rsidRPr="00C1419E" w:rsidRDefault="007A7CD4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1419E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DD56AF" w:rsidRPr="005E2ABF" w14:paraId="0092D623" w14:textId="37664576" w:rsidTr="00DD56AF">
        <w:trPr>
          <w:trHeight w:val="680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2504" w14:textId="490315D4" w:rsidR="00DD56AF" w:rsidRPr="005E2ABF" w:rsidRDefault="00DD56AF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SPECYFIKACJA TECHNICZNA</w:t>
            </w:r>
          </w:p>
        </w:tc>
      </w:tr>
      <w:tr w:rsidR="00E864E9" w:rsidRPr="005E2ABF" w14:paraId="01D86D91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13E7D" w14:textId="791CDFF9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1656FEDB" w14:textId="2C8B435A" w:rsidR="00E864E9" w:rsidRPr="005E2ABF" w:rsidRDefault="00E864E9" w:rsidP="005E2ABF">
            <w:pPr>
              <w:spacing w:before="120" w:after="12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Wysokowydajna, pionowa chłodnica wodna, o powierzchni chłodzącej 2500-3000 cm2 , z pokryciem antyimplozyjnym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27BC8F0" w14:textId="2DDE7754" w:rsidR="00E864E9" w:rsidRPr="005E2ABF" w:rsidRDefault="00E864E9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45F583CE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0C0" w14:textId="3E506412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7A3A644D" w14:textId="056ED5BA" w:rsidR="00E864E9" w:rsidRPr="005E2ABF" w:rsidRDefault="009F1CF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Termostatowana łaźnia wodno-olejowa ze stali nierdzewnej, z cyfrową regulacją i odczytem temperatury, pracująca w zakresie od 20 do 220 </w:t>
            </w:r>
            <w:r w:rsidRPr="005E2ABF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5E2ABF">
              <w:rPr>
                <w:rFonts w:cstheme="minorHAnsi"/>
                <w:sz w:val="20"/>
                <w:szCs w:val="20"/>
              </w:rPr>
              <w:t>C, o pojemności 5 litrów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D26D63C" w14:textId="167D745B" w:rsidR="00E864E9" w:rsidRPr="005E2ABF" w:rsidRDefault="00E864E9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070F3108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AF42" w14:textId="1F177675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  <w:vAlign w:val="center"/>
          </w:tcPr>
          <w:p w14:paraId="0EBA243D" w14:textId="24672EE1" w:rsidR="00E864E9" w:rsidRPr="005E2ABF" w:rsidRDefault="00CA3A6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 xml:space="preserve">Membranowa pompa próżniowa o </w:t>
            </w:r>
            <w:r w:rsidR="009D2C4A" w:rsidRPr="005E2ABF">
              <w:rPr>
                <w:rFonts w:eastAsia="Calibri" w:cstheme="minorHAnsi"/>
                <w:sz w:val="20"/>
                <w:szCs w:val="20"/>
              </w:rPr>
              <w:t>liczbie stopni/głowic 3-4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60CE08D" w14:textId="0FAC6EFC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0B46AFAE" w14:textId="77777777" w:rsidTr="00DD56AF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640BB" w14:textId="61BE0F78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  <w:vAlign w:val="center"/>
          </w:tcPr>
          <w:p w14:paraId="052E1B6E" w14:textId="1AB5DB0D" w:rsidR="00E864E9" w:rsidRPr="005E2ABF" w:rsidRDefault="00453B48" w:rsidP="005E2ABF">
            <w:pPr>
              <w:spacing w:after="0"/>
              <w:ind w:left="147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Calibri" w:cstheme="minorHAnsi"/>
                <w:sz w:val="20"/>
                <w:szCs w:val="20"/>
              </w:rPr>
              <w:t>Kontroler próżni, umożliwiający</w:t>
            </w:r>
            <w:r w:rsidR="00C667BD" w:rsidRPr="005E2AB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667BD" w:rsidRPr="005E2ABF">
              <w:rPr>
                <w:rFonts w:eastAsia="ArialMT" w:cstheme="minorHAnsi"/>
                <w:sz w:val="20"/>
                <w:szCs w:val="20"/>
              </w:rPr>
              <w:t>centralną kontrolę wszystkich parametrów procesu destylacji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4DF081A" w14:textId="28505E7C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75375793" w14:textId="7BF232A2" w:rsidTr="00DD56AF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FF5D9" w14:textId="32C271FC" w:rsidR="00E864E9" w:rsidRPr="005E2ABF" w:rsidRDefault="00E864E9" w:rsidP="005E2ABF">
            <w:pPr>
              <w:spacing w:after="0"/>
              <w:ind w:left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E864E9" w:rsidRPr="005E2ABF" w14:paraId="6AA30ADB" w14:textId="1E37537F" w:rsidTr="00583A61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E864E9" w:rsidRPr="005E2ABF" w:rsidRDefault="00E864E9" w:rsidP="005E2ABF">
            <w:pPr>
              <w:spacing w:after="0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  <w:vAlign w:val="center"/>
          </w:tcPr>
          <w:p w14:paraId="2C0F8661" w14:textId="73239D9E" w:rsidR="00E864E9" w:rsidRPr="005E2ABF" w:rsidRDefault="00E864E9" w:rsidP="005E2ABF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AB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Wyparka próżniowa, rotacyjna, z chłodnicą i łaźnią</w:t>
            </w:r>
            <w:r w:rsidR="00BA5B5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864E9" w:rsidRPr="005E2ABF" w14:paraId="6A9003D0" w14:textId="77777777" w:rsidTr="00DD56AF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7D26C604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  <w:vAlign w:val="center"/>
          </w:tcPr>
          <w:p w14:paraId="04B9C1AA" w14:textId="3386A7EE" w:rsidR="00E864E9" w:rsidRPr="005E2ABF" w:rsidRDefault="00E864E9" w:rsidP="005E2ABF">
            <w:pPr>
              <w:tabs>
                <w:tab w:val="left" w:pos="686"/>
                <w:tab w:val="left" w:pos="5609"/>
              </w:tabs>
              <w:spacing w:after="0"/>
              <w:ind w:left="148" w:right="13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Pokrętło do regulacji liczby obrotów kolby destylacyjnej w zakresie 10-250 obrotów/min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DFF69F1" w14:textId="42B6AA6A" w:rsidR="00E864E9" w:rsidRPr="005E2ABF" w:rsidRDefault="00E864E9" w:rsidP="005E2ABF">
            <w:pPr>
              <w:spacing w:after="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6C01658F" w14:textId="77777777" w:rsidTr="00816935">
        <w:trPr>
          <w:trHeight w:val="50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538793DE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  <w:vAlign w:val="center"/>
          </w:tcPr>
          <w:p w14:paraId="377F315B" w14:textId="2AB7C04A" w:rsidR="00E864E9" w:rsidRPr="005E2ABF" w:rsidRDefault="00E864E9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regulacji kąta zanurzenia w zakresie 10-50°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5954EEB" w14:textId="1A63CAE7" w:rsidR="00E864E9" w:rsidRPr="005E2ABF" w:rsidRDefault="00E864E9" w:rsidP="005E2ABF">
            <w:pPr>
              <w:spacing w:after="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864E9" w:rsidRPr="005E2ABF" w14:paraId="5DEDC9AA" w14:textId="77777777" w:rsidTr="00DD56AF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134094C7" w:rsidR="00E864E9" w:rsidRPr="005E2ABF" w:rsidRDefault="00E864E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  <w:vAlign w:val="center"/>
          </w:tcPr>
          <w:p w14:paraId="415E5AAE" w14:textId="48AE6772" w:rsidR="00E864E9" w:rsidRPr="005E2ABF" w:rsidRDefault="00E864E9" w:rsidP="005E2ABF">
            <w:pPr>
              <w:spacing w:after="0"/>
              <w:ind w:left="148" w:right="159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zaprogramowania zmiany kierunku obrotów kolby (prawo-lewo) z poziomu użytego kontrolera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C98B31" w14:textId="00030884" w:rsidR="00E864E9" w:rsidRPr="005E2ABF" w:rsidRDefault="00E864E9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5DCC7DFB" w14:textId="77777777" w:rsidTr="00B8193E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2F9843B3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6F17791E" w14:textId="1CBB4DA6" w:rsidR="00295607" w:rsidRPr="005E2ABF" w:rsidRDefault="00295607" w:rsidP="005E2ABF">
            <w:pPr>
              <w:spacing w:after="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System autoidentyfikacji użytej łaźni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28E7286" w14:textId="0BE073AC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2C570AFB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3C02340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  <w:vAlign w:val="center"/>
          </w:tcPr>
          <w:p w14:paraId="5E64EF80" w14:textId="6E0F4A24" w:rsidR="00295607" w:rsidRPr="005E2ABF" w:rsidRDefault="00D9203C" w:rsidP="005E2ABF">
            <w:pPr>
              <w:tabs>
                <w:tab w:val="left" w:pos="278"/>
              </w:tabs>
              <w:spacing w:before="60" w:after="0"/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Wyparka rotacyjna wraz z kontrolerem próżni ma być połączona z pompą próżniową w sposób zapewniający prawidłową pracę całego zespołu (zapewniona komunikacja pomiędzy sterownikiem a pompą próżniową)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C12568B" w14:textId="77777777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6144ED78" w14:textId="656C81A3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607" w:rsidRPr="005E2ABF" w14:paraId="17FC27E9" w14:textId="77777777" w:rsidTr="00564CB4">
        <w:trPr>
          <w:trHeight w:val="4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D18BA" w14:textId="3B92A6A4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  <w:vAlign w:val="center"/>
          </w:tcPr>
          <w:p w14:paraId="02BA4D5F" w14:textId="76961D6A" w:rsidR="00295607" w:rsidRPr="005E2ABF" w:rsidRDefault="00295607" w:rsidP="005E2ABF">
            <w:pPr>
              <w:spacing w:before="120" w:after="120"/>
              <w:ind w:left="147" w:right="159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Moc grzewcza łaźni 1000-1300 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B8063F2" w14:textId="77777777" w:rsidR="00295607" w:rsidRPr="005E2ABF" w:rsidRDefault="00295607" w:rsidP="005E2ABF">
            <w:pPr>
              <w:spacing w:before="120"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036F906" w14:textId="1E3C6BAD" w:rsidR="00295607" w:rsidRPr="005E2ABF" w:rsidRDefault="00295607" w:rsidP="005E2ABF">
            <w:pPr>
              <w:spacing w:before="120"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Moc grzewcza łaźni: … W</w:t>
            </w:r>
          </w:p>
        </w:tc>
      </w:tr>
      <w:tr w:rsidR="00295607" w:rsidRPr="005E2ABF" w14:paraId="36418F75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040FC0F7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  <w:vAlign w:val="center"/>
          </w:tcPr>
          <w:p w14:paraId="2709F43B" w14:textId="4057D4A6" w:rsidR="00295607" w:rsidRPr="005E2ABF" w:rsidRDefault="00295607" w:rsidP="005E2ABF">
            <w:pPr>
              <w:spacing w:before="120" w:after="120"/>
              <w:ind w:lef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Dokładność nastawienia temperatury ±1°C (dla wody)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3EB55A6" w14:textId="26799422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366C9D58" w14:textId="77777777" w:rsidTr="00DD56AF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6B6A7FF8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  <w:vAlign w:val="center"/>
          </w:tcPr>
          <w:p w14:paraId="259426FC" w14:textId="6E127F5A" w:rsidR="00295607" w:rsidRPr="005E2ABF" w:rsidRDefault="00295607" w:rsidP="005E2ABF">
            <w:pPr>
              <w:pStyle w:val="Akapitzlist"/>
              <w:spacing w:after="120"/>
              <w:ind w:left="1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Łaźnia z możliwością odłączania od bazy (system bezprzewodowy)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A84BB1" w14:textId="70E10824" w:rsidR="00295607" w:rsidRPr="005E2ABF" w:rsidRDefault="00295607" w:rsidP="005E2AB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7A78661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FCDA" w14:textId="6FBC4ECB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5BDD26C3" w14:textId="3F63E29A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Możliwość użycia alternatywnej łaźni o zmiennej pojemności przy tej samej bazie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E24F283" w14:textId="7CDE8F58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4AF0D97D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D4F7A" w14:textId="35847870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90" w:type="dxa"/>
          </w:tcPr>
          <w:p w14:paraId="1B0EB9AA" w14:textId="77FB6211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System elektronicznej blokady docelowej wartości temperatury łaźni (zapobieganie przypadkowej zmianie wartości w trakcie procesu).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EF57E09" w14:textId="29C7379A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DAA8442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AC59" w14:textId="4DEF03F2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04EAA0A3" w14:textId="401AE2D1" w:rsidR="00295607" w:rsidRPr="005E2ABF" w:rsidRDefault="00295607" w:rsidP="005E2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Zestaw niezbędnych przewodów umożliwiających funkcjonowanie całego układu (wyparki rotacyjnej z łaźnią, kontrolera próżni i pompy próżniowej)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38213993" w14:textId="3921C481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7F8D30B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91EA" w14:textId="3ABBE40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90" w:type="dxa"/>
          </w:tcPr>
          <w:p w14:paraId="62E6A748" w14:textId="559C9B89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Podnośnik (winda) elektroniczny, z ogranicznikiem bezpieczeństwa i skokiem 150-170 mm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BA8F034" w14:textId="77777777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45AC56DD" w14:textId="55CCFCAB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Skok: … mm</w:t>
            </w:r>
          </w:p>
        </w:tc>
      </w:tr>
      <w:tr w:rsidR="00295607" w:rsidRPr="005E2ABF" w14:paraId="2E26DBE8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3BFDE" w14:textId="5CD4FD83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90" w:type="dxa"/>
          </w:tcPr>
          <w:p w14:paraId="22045BE0" w14:textId="2A3E2967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Kolba odbieralnikowa oraz kolba destylacyjna o pojemności  1 litr każda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C456B02" w14:textId="34060151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D8E621B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914E6" w14:textId="378505C6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90" w:type="dxa"/>
          </w:tcPr>
          <w:p w14:paraId="7373941E" w14:textId="19296B24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System mocowania kolby destylacyjnej z mechanizmem zatrzaskowym, pozwalającym na założenie kolby destylacyjnej jedną ręką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34063790" w14:textId="656D480E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603AF225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30652" w14:textId="4D9C447B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90" w:type="dxa"/>
          </w:tcPr>
          <w:p w14:paraId="1F265527" w14:textId="34F5837E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Wyświetlacz cyfrowy zintegrowany z łaźnią, pokazujący wartość temperatury zadanej i aktualnej, prędkość obrotową kolby destylacyjnej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1C9D7916" w14:textId="2C7233CD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295607" w:rsidRPr="005E2ABF" w14:paraId="28DF558A" w14:textId="77777777" w:rsidTr="00AD664F">
        <w:trPr>
          <w:trHeight w:val="52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2FE5" w14:textId="501B3CF4" w:rsidR="00295607" w:rsidRPr="005E2ABF" w:rsidRDefault="0029560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90" w:type="dxa"/>
          </w:tcPr>
          <w:p w14:paraId="0BCC0C6E" w14:textId="403CB3A4" w:rsidR="00295607" w:rsidRPr="005E2ABF" w:rsidRDefault="00295607" w:rsidP="005E2ABF">
            <w:pPr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jednego lub dwóch różnych kontrolerów jednocześnie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2E05A031" w14:textId="343A1CD6" w:rsidR="00295607" w:rsidRPr="005E2ABF" w:rsidRDefault="0029560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C1F3B95" w14:textId="77777777" w:rsidTr="00F66F35">
        <w:trPr>
          <w:trHeight w:val="613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1DD77" w14:textId="5F49A0A4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690" w:type="dxa"/>
            <w:shd w:val="clear" w:color="auto" w:fill="D5DCE4" w:themeFill="text2" w:themeFillTint="33"/>
            <w:vAlign w:val="center"/>
          </w:tcPr>
          <w:p w14:paraId="14CA1F56" w14:textId="248DE8AB" w:rsidR="00C960CE" w:rsidRPr="005E2ABF" w:rsidRDefault="005674BB" w:rsidP="005E2ABF">
            <w:pPr>
              <w:widowControl w:val="0"/>
              <w:suppressAutoHyphens w:val="0"/>
              <w:autoSpaceDE w:val="0"/>
              <w:autoSpaceDN w:val="0"/>
              <w:spacing w:after="0"/>
              <w:ind w:left="431" w:right="147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b/>
                <w:bCs/>
                <w:sz w:val="20"/>
                <w:szCs w:val="20"/>
              </w:rPr>
              <w:t>Membranowa pompa próżniowa</w:t>
            </w:r>
            <w:r w:rsidR="00BA5B5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0" w:type="dxa"/>
          </w:tcPr>
          <w:p w14:paraId="2920D885" w14:textId="01D31CD4" w:rsidR="00C960CE" w:rsidRPr="005E2ABF" w:rsidRDefault="00C960CE" w:rsidP="005E2ABF">
            <w:pPr>
              <w:pStyle w:val="Akapitzlist"/>
              <w:numPr>
                <w:ilvl w:val="0"/>
                <w:numId w:val="8"/>
              </w:numPr>
              <w:spacing w:before="0" w:after="120"/>
              <w:ind w:left="550" w:right="23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0CE" w:rsidRPr="005E2ABF" w14:paraId="6FE92D5B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70DBF4C4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049E9BE" w14:textId="7308842B" w:rsidR="00C960CE" w:rsidRPr="005E2ABF" w:rsidRDefault="001B2615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Wydajność pompowania 2.5-3 m</w:t>
            </w:r>
            <w:r w:rsidRPr="005E2ABF">
              <w:rPr>
                <w:rFonts w:asciiTheme="minorHAnsi" w:eastAsia="ArialMT" w:hAnsiTheme="minorHAnsi" w:cstheme="minorHAnsi"/>
                <w:sz w:val="20"/>
                <w:szCs w:val="20"/>
                <w:vertAlign w:val="superscript"/>
              </w:rPr>
              <w:t>3</w:t>
            </w: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/h, absolutna próżnia końcowa co najmniej 1-1,5 mbar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A90C96D" w14:textId="77777777" w:rsidR="00C960CE" w:rsidRPr="005E2ABF" w:rsidRDefault="00C960CE" w:rsidP="005E2ABF">
            <w:pPr>
              <w:spacing w:before="120" w:after="120"/>
              <w:ind w:left="125" w:right="164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  <w:p w14:paraId="68866932" w14:textId="418FB156" w:rsidR="00C960CE" w:rsidRPr="005E2ABF" w:rsidRDefault="001B2615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 xml:space="preserve">Wydajność pompowania: … </w:t>
            </w:r>
            <w:r w:rsidR="00A414A4" w:rsidRPr="005E2ABF">
              <w:rPr>
                <w:rFonts w:cstheme="minorHAnsi"/>
                <w:sz w:val="20"/>
                <w:szCs w:val="20"/>
              </w:rPr>
              <w:t>m3/h</w:t>
            </w:r>
          </w:p>
          <w:p w14:paraId="198A764D" w14:textId="14ABD15D" w:rsidR="001B2615" w:rsidRPr="005E2ABF" w:rsidRDefault="001B2615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Próżnia końcowa:</w:t>
            </w:r>
            <w:r w:rsidR="00A414A4" w:rsidRPr="005E2ABF">
              <w:rPr>
                <w:rFonts w:cstheme="minorHAnsi"/>
                <w:sz w:val="20"/>
                <w:szCs w:val="20"/>
              </w:rPr>
              <w:t xml:space="preserve"> … mbar</w:t>
            </w:r>
          </w:p>
        </w:tc>
      </w:tr>
      <w:tr w:rsidR="00C960CE" w:rsidRPr="005E2ABF" w14:paraId="3AD39941" w14:textId="77777777" w:rsidTr="00F66F35">
        <w:trPr>
          <w:trHeight w:val="54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4BB72977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5CD7004E" w14:textId="080AA361" w:rsidR="00C960CE" w:rsidRPr="005E2ABF" w:rsidRDefault="00390545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Pobór mocy 300-400 W, możliwość pracy w trybie ECO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33A1D1" w14:textId="110B9457" w:rsidR="00C960CE" w:rsidRPr="005E2ABF" w:rsidRDefault="00C960CE" w:rsidP="005E2ABF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4E79CD55" w14:textId="77777777" w:rsidTr="00BA5B5D">
        <w:trPr>
          <w:trHeight w:val="46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454EF334" w:rsidR="00C960CE" w:rsidRPr="005E2ABF" w:rsidRDefault="001B261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5CE92365" w14:textId="35D83846" w:rsidR="00C960CE" w:rsidRPr="005E2ABF" w:rsidRDefault="00871794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Bezszczotkowy silnik prądu stałego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6FFCD74" w14:textId="1F33E434" w:rsidR="00C960CE" w:rsidRPr="005E2ABF" w:rsidRDefault="00C960CE" w:rsidP="005E2ABF">
            <w:pPr>
              <w:spacing w:before="120" w:after="12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3893778A" w14:textId="77777777" w:rsidTr="00BA5B5D">
        <w:trPr>
          <w:trHeight w:val="74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708D3" w14:textId="76E09111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3BAA636A" w14:textId="1C771C48" w:rsidR="00C960CE" w:rsidRPr="005E2ABF" w:rsidRDefault="00646424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Regulacja próżni poprzez elektroniczne sterowanie obrotami pompy sygnałem z odpowiedniego kontrolera próżni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2B4AE68" w14:textId="51191FC0" w:rsidR="00C960CE" w:rsidRPr="005E2ABF" w:rsidRDefault="00C960CE" w:rsidP="005E2ABF">
            <w:pPr>
              <w:spacing w:after="0"/>
              <w:ind w:left="125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377C1A93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C5F9" w14:textId="0DB75DB2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048096F6" w14:textId="578CB0D3" w:rsidR="00C960CE" w:rsidRPr="005E2ABF" w:rsidRDefault="00D0275C" w:rsidP="005E2ABF">
            <w:pPr>
              <w:pStyle w:val="Akapitzlist"/>
              <w:spacing w:after="120" w:line="276" w:lineRule="auto"/>
              <w:ind w:left="148" w:right="1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Prędkość nominalna 1300-1500 </w:t>
            </w:r>
            <w:proofErr w:type="spellStart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obr</w:t>
            </w:r>
            <w:proofErr w:type="spellEnd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/min (</w:t>
            </w:r>
            <w:proofErr w:type="spellStart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rpm</w:t>
            </w:r>
            <w:proofErr w:type="spellEnd"/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1DC0029" w14:textId="77777777" w:rsidR="00C960CE" w:rsidRPr="005E2ABF" w:rsidRDefault="00C960CE" w:rsidP="005E2ABF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  <w:p w14:paraId="542C0301" w14:textId="377808AE" w:rsidR="00D0275C" w:rsidRPr="005E2ABF" w:rsidRDefault="00D0275C" w:rsidP="005E2ABF">
            <w:pPr>
              <w:pStyle w:val="Akapitzlist"/>
              <w:spacing w:before="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 xml:space="preserve">Prędkość nominalna: … </w:t>
            </w:r>
            <w:proofErr w:type="spellStart"/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</w:p>
        </w:tc>
      </w:tr>
      <w:tr w:rsidR="00C960CE" w:rsidRPr="005E2ABF" w14:paraId="64BF07C1" w14:textId="77777777" w:rsidTr="00BA5B5D">
        <w:trPr>
          <w:trHeight w:val="55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451BF" w14:textId="5B7456E4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</w:tcPr>
          <w:p w14:paraId="3990C5C8" w14:textId="31A9288A" w:rsidR="00C960CE" w:rsidRPr="005E2ABF" w:rsidRDefault="00B921D3" w:rsidP="005E2ABF">
            <w:pPr>
              <w:adjustRightInd w:val="0"/>
              <w:contextualSpacing/>
              <w:jc w:val="center"/>
              <w:rPr>
                <w:rFonts w:eastAsia="ArialMT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 xml:space="preserve">Poziom hałasu 50-65 </w:t>
            </w:r>
            <w:proofErr w:type="spellStart"/>
            <w:r w:rsidRPr="005E2ABF">
              <w:rPr>
                <w:rFonts w:eastAsia="ArialMT" w:cstheme="minorHAnsi"/>
                <w:sz w:val="20"/>
                <w:szCs w:val="20"/>
              </w:rPr>
              <w:t>dBA</w:t>
            </w:r>
            <w:proofErr w:type="spellEnd"/>
            <w:r w:rsidRPr="005E2ABF">
              <w:rPr>
                <w:rFonts w:eastAsia="ArialMT" w:cstheme="minorHAnsi"/>
                <w:sz w:val="20"/>
                <w:szCs w:val="20"/>
              </w:rPr>
              <w:t>, zależnie od trybu pracy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20068BF" w14:textId="4E23591C" w:rsidR="00C960CE" w:rsidRPr="005E2ABF" w:rsidRDefault="00C960CE" w:rsidP="005E2ABF">
            <w:pPr>
              <w:pStyle w:val="Akapitzlist"/>
              <w:spacing w:after="120"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A829D76" w14:textId="77777777" w:rsidTr="00BA5B5D">
        <w:trPr>
          <w:trHeight w:val="42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962F1" w14:textId="53CD7317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</w:tcPr>
          <w:p w14:paraId="0A756A48" w14:textId="1DD28E48" w:rsidR="00C960CE" w:rsidRPr="005E2ABF" w:rsidRDefault="00F9494A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Tłumik hałasu na wylocie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557AFE82" w14:textId="56C5792D" w:rsidR="00C960CE" w:rsidRPr="005E2ABF" w:rsidRDefault="00C960CE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611519" w:rsidRPr="005E2ABF" w14:paraId="13BF7F00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A444D" w14:textId="0FA21844" w:rsidR="00611519" w:rsidRPr="005E2ABF" w:rsidRDefault="006115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583AF86A" w14:textId="3477EDB4" w:rsidR="00611519" w:rsidRPr="005E2ABF" w:rsidRDefault="00611519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Zastosowane materiały mające kontakt z próbką: PTFE / FEP / FFKM / PPS ˗ pompa odporna chemicznie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6958EE6B" w14:textId="7BE07D12" w:rsidR="00611519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611519" w:rsidRPr="005E2ABF" w14:paraId="1DAD3742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AB8F" w14:textId="52E2B4F5" w:rsidR="00611519" w:rsidRPr="005E2ABF" w:rsidRDefault="00EC163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90" w:type="dxa"/>
          </w:tcPr>
          <w:p w14:paraId="225266F1" w14:textId="15B068FA" w:rsidR="00611519" w:rsidRPr="005E2ABF" w:rsidRDefault="004C0AEF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Butelka Woulffa i przewód próżniowy w zestawie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4E43E4CC" w14:textId="6E2B2375" w:rsidR="00611519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4C0AEF" w:rsidRPr="005E2ABF" w14:paraId="331B26A2" w14:textId="77777777" w:rsidTr="00DD56AF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E046E" w14:textId="17B0E5CA" w:rsidR="004C0AEF" w:rsidRPr="005E2ABF" w:rsidRDefault="00EC1637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15FCDF02" w14:textId="72822082" w:rsidR="004C0AEF" w:rsidRPr="005E2ABF" w:rsidRDefault="00EC1637" w:rsidP="005E2ABF">
            <w:pPr>
              <w:pStyle w:val="Akapitzlist"/>
              <w:widowControl/>
              <w:adjustRightInd w:val="0"/>
              <w:spacing w:before="0"/>
              <w:ind w:left="720" w:firstLine="0"/>
              <w:contextualSpacing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Przezroczyste okno pompy, umożliwiające obserwowanie działania membran</w:t>
            </w:r>
          </w:p>
        </w:tc>
        <w:tc>
          <w:tcPr>
            <w:tcW w:w="3280" w:type="dxa"/>
            <w:shd w:val="clear" w:color="auto" w:fill="F2F2F2" w:themeFill="background1" w:themeFillShade="F2"/>
          </w:tcPr>
          <w:p w14:paraId="21040AB3" w14:textId="07FC2C87" w:rsidR="004C0AEF" w:rsidRPr="005E2ABF" w:rsidRDefault="00EC1637" w:rsidP="005E2AB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E2ABF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7813AA62" w14:textId="77777777" w:rsidTr="006815D9">
        <w:trPr>
          <w:trHeight w:val="1017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A8B6" w14:textId="2532F7AC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690" w:type="dxa"/>
            <w:shd w:val="clear" w:color="auto" w:fill="D5DCE4" w:themeFill="text2" w:themeFillTint="33"/>
            <w:vAlign w:val="center"/>
          </w:tcPr>
          <w:p w14:paraId="325816B9" w14:textId="4EAE3EB9" w:rsidR="00C960CE" w:rsidRPr="00D801F0" w:rsidRDefault="00EC1637" w:rsidP="005E2ABF">
            <w:pPr>
              <w:tabs>
                <w:tab w:val="left" w:pos="998"/>
              </w:tabs>
              <w:spacing w:after="120"/>
              <w:ind w:right="13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01F0">
              <w:rPr>
                <w:rFonts w:cstheme="minorHAnsi"/>
                <w:b/>
                <w:bCs/>
                <w:sz w:val="20"/>
                <w:szCs w:val="20"/>
              </w:rPr>
              <w:t>Kontroler próżni:</w:t>
            </w:r>
          </w:p>
        </w:tc>
        <w:tc>
          <w:tcPr>
            <w:tcW w:w="3280" w:type="dxa"/>
          </w:tcPr>
          <w:p w14:paraId="786C916B" w14:textId="4544D172" w:rsidR="00C960CE" w:rsidRPr="005E2ABF" w:rsidRDefault="00C960CE" w:rsidP="005E2ABF">
            <w:pPr>
              <w:pStyle w:val="Akapitzlist"/>
              <w:numPr>
                <w:ilvl w:val="0"/>
                <w:numId w:val="8"/>
              </w:numPr>
              <w:spacing w:before="0"/>
              <w:ind w:left="550" w:right="23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60CE" w:rsidRPr="005E2ABF" w14:paraId="6AD62AC2" w14:textId="77777777" w:rsidTr="00F66F35">
        <w:trPr>
          <w:trHeight w:val="48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3CB3DABD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0985996" w14:textId="29FC463F" w:rsidR="00C960CE" w:rsidRPr="005E2ABF" w:rsidRDefault="009A6A3A" w:rsidP="005E2ABF">
            <w:pPr>
              <w:spacing w:before="120" w:after="120"/>
              <w:ind w:left="147" w:right="15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Sterowanie pracą wyparki i pompy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A7D7AA0" w14:textId="664CFFA6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065D55DF" w14:textId="77777777" w:rsidTr="00F66F35">
        <w:trPr>
          <w:trHeight w:val="50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38EA6EC1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59A0AEAC" w14:textId="1781A321" w:rsidR="00C960CE" w:rsidRPr="005E2ABF" w:rsidRDefault="00873DD0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czujnika temperatury oparów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459DC19" w14:textId="279D35B5" w:rsidR="00C960CE" w:rsidRPr="005E2ABF" w:rsidRDefault="00C960CE" w:rsidP="005E2ABF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641873A3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00D6FD58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23BC62D6" w14:textId="3761FFAE" w:rsidR="00C960CE" w:rsidRPr="005E2ABF" w:rsidRDefault="007E572A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Możliwość podłączenia czujnika piany, który po zwilżeniu automatycznie dozuje porcję gazu do kolby destylacyjnej w celu zlikwidowania piany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D2874E0" w14:textId="7D17229A" w:rsidR="00C960CE" w:rsidRPr="005E2ABF" w:rsidRDefault="00C960CE" w:rsidP="005E2ABF">
            <w:pPr>
              <w:pStyle w:val="Akapitzlist"/>
              <w:spacing w:line="276" w:lineRule="auto"/>
              <w:ind w:left="1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5D2AC3CF" w14:textId="77777777" w:rsidTr="00F66F35">
        <w:trPr>
          <w:trHeight w:val="55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6FAD6482" w:rsidR="00C960CE" w:rsidRPr="005E2ABF" w:rsidRDefault="009A6A3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76A9624A" w14:textId="294B061E" w:rsidR="00C960CE" w:rsidRPr="005E2ABF" w:rsidRDefault="00B97C30" w:rsidP="005E2ABF">
            <w:pPr>
              <w:spacing w:before="120" w:after="120"/>
              <w:ind w:left="147" w:right="159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5E2ABF">
              <w:rPr>
                <w:rFonts w:eastAsia="ArialMT" w:cstheme="minorHAnsi"/>
                <w:sz w:val="20"/>
                <w:szCs w:val="20"/>
              </w:rPr>
              <w:t>Zakres pomiarowy 1200 – 0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B2CB50E" w14:textId="68B40EA8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960CE" w:rsidRPr="005E2ABF" w14:paraId="07E7E86B" w14:textId="77777777" w:rsidTr="00F66F35">
        <w:trPr>
          <w:trHeight w:val="53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7584FD15" w:rsidR="00C960CE" w:rsidRPr="005E2ABF" w:rsidRDefault="00C960CE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34547BC7" w14:textId="2E1A6385" w:rsidR="00C960CE" w:rsidRPr="005E2ABF" w:rsidRDefault="00B30FE8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Zakres kontroli próżni: ciśnienie atmosferyczne – 0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81D5238" w14:textId="131D3F1C" w:rsidR="00C960CE" w:rsidRPr="005E2ABF" w:rsidRDefault="00C960C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B30FE8" w:rsidRPr="005E2ABF" w14:paraId="28C0F3AB" w14:textId="77777777" w:rsidTr="00F66F35">
        <w:trPr>
          <w:trHeight w:val="685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723D8" w14:textId="0B7E3B02" w:rsidR="00B30FE8" w:rsidRPr="005E2ABF" w:rsidRDefault="00B30FE8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690" w:type="dxa"/>
          </w:tcPr>
          <w:p w14:paraId="7DE6DA53" w14:textId="396DF1D5" w:rsidR="00B30FE8" w:rsidRPr="005E2ABF" w:rsidRDefault="00AB18B4" w:rsidP="005E2ABF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Główne cechy pomiaru próżni: pomiar pojemnościowy, ciśnienie absolutne niezależnie od rodzaju gazu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C529F96" w14:textId="101F589B" w:rsidR="00B30FE8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AB18B4" w:rsidRPr="005E2ABF" w14:paraId="6B190370" w14:textId="77777777" w:rsidTr="00F66F35">
        <w:trPr>
          <w:trHeight w:val="57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F27BD" w14:textId="39A5BF86" w:rsidR="00AB18B4" w:rsidRPr="005E2ABF" w:rsidRDefault="00AB18B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90" w:type="dxa"/>
          </w:tcPr>
          <w:p w14:paraId="57E48AAD" w14:textId="41961EE4" w:rsidR="00AB18B4" w:rsidRPr="005E2ABF" w:rsidRDefault="00CC5204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Dokładność pomiaru próżni ± 2 mbar w stałej temperaturze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75A8E2FD" w14:textId="1D96F6B8" w:rsidR="00AB18B4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C5204" w:rsidRPr="005E2ABF" w14:paraId="57DEBB67" w14:textId="77777777" w:rsidTr="00F66F35">
        <w:trPr>
          <w:trHeight w:val="55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3508" w14:textId="16C8461F" w:rsidR="00CC5204" w:rsidRPr="005E2ABF" w:rsidRDefault="00CC5204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90" w:type="dxa"/>
          </w:tcPr>
          <w:p w14:paraId="68A252D7" w14:textId="77DAA086" w:rsidR="00CC5204" w:rsidRPr="005E2ABF" w:rsidRDefault="00EC635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Dokładność odczytu próżni co 1 mbar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650E144" w14:textId="4383C477" w:rsidR="00CC5204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EC635D" w:rsidRPr="005E2ABF" w14:paraId="7224807E" w14:textId="77777777" w:rsidTr="00F66F35">
        <w:trPr>
          <w:trHeight w:val="53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B8C6" w14:textId="4363B969" w:rsidR="00EC635D" w:rsidRPr="005E2ABF" w:rsidRDefault="00EC635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90" w:type="dxa"/>
          </w:tcPr>
          <w:p w14:paraId="265B5228" w14:textId="18A098CE" w:rsidR="00EC635D" w:rsidRPr="005E2ABF" w:rsidRDefault="00227FF3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Wyświetlacz cyfrowy typu LCD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6B9449" w14:textId="3114D7FB" w:rsidR="00EC635D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227FF3" w:rsidRPr="005E2ABF" w14:paraId="692A6F3C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34022" w14:textId="6D445BB2" w:rsidR="00227FF3" w:rsidRPr="005E2ABF" w:rsidRDefault="00227FF3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90" w:type="dxa"/>
          </w:tcPr>
          <w:p w14:paraId="0DF0162C" w14:textId="1B1D6D15" w:rsidR="00227FF3" w:rsidRPr="005E2ABF" w:rsidRDefault="00D21B76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Jednoczesny odczyt na ekranie wartości zadanej i aktualnej ciśnienia, temperatury łaźni, temperatury oparów rozpuszczalnika, liczby obrotów kolby destylacyjnej, pozycji podnośnika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8F43D7" w14:textId="07AE8E5B" w:rsidR="00227FF3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D21B76" w:rsidRPr="005E2ABF" w14:paraId="500D0385" w14:textId="77777777" w:rsidTr="00DD56AF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16C1" w14:textId="0813BC72" w:rsidR="00D21B76" w:rsidRPr="005E2ABF" w:rsidRDefault="00D21B76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90" w:type="dxa"/>
          </w:tcPr>
          <w:p w14:paraId="6EFC9977" w14:textId="6431382B" w:rsidR="00D21B76" w:rsidRPr="005E2ABF" w:rsidRDefault="009F2F45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Sygnalizacja obecności podłączenia urządzeń i akcesoriów peryferyjnych na ekranie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6B9862A3" w14:textId="4E97E830" w:rsidR="00D21B76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9F2F45" w:rsidRPr="005E2ABF" w14:paraId="3B44D845" w14:textId="77777777" w:rsidTr="00F66F35">
        <w:trPr>
          <w:trHeight w:val="598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D2C8" w14:textId="65B51B4F" w:rsidR="009F2F45" w:rsidRPr="005E2ABF" w:rsidRDefault="009F2F4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90" w:type="dxa"/>
          </w:tcPr>
          <w:p w14:paraId="42C5F6A8" w14:textId="6748B663" w:rsidR="009F2F45" w:rsidRPr="005E2ABF" w:rsidRDefault="0033606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Możliwość podłączenia dodatkowego kontrolera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F94671F" w14:textId="34B35CF1" w:rsidR="009F2F45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3606D" w:rsidRPr="005E2ABF" w14:paraId="0C300CFE" w14:textId="77777777" w:rsidTr="00F66F35">
        <w:trPr>
          <w:trHeight w:val="39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0A880" w14:textId="05E24640" w:rsidR="0033606D" w:rsidRPr="005E2ABF" w:rsidRDefault="0033606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90" w:type="dxa"/>
          </w:tcPr>
          <w:p w14:paraId="3A3D2458" w14:textId="142E356A" w:rsidR="0033606D" w:rsidRPr="005E2ABF" w:rsidRDefault="00B3369C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Możliwość tworzenia metod destylacyjnych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56A828BF" w14:textId="60016BC8" w:rsidR="0033606D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B3369C" w:rsidRPr="005E2ABF" w14:paraId="48262E7E" w14:textId="77777777" w:rsidTr="00F66F35">
        <w:trPr>
          <w:trHeight w:val="983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6C0A9" w14:textId="510D4059" w:rsidR="00B3369C" w:rsidRPr="005E2ABF" w:rsidRDefault="00B3369C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90" w:type="dxa"/>
          </w:tcPr>
          <w:p w14:paraId="29C9DD20" w14:textId="546D7E14" w:rsidR="00B3369C" w:rsidRPr="005E2ABF" w:rsidRDefault="00E86DB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Biblioteka rozpuszczalników z 30-50 zdefiniowanymi rozpuszczalnikami, możliwość dodawania nowych rozpuszczalników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034E446" w14:textId="3190B684" w:rsidR="00B3369C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CB41C5" w:rsidRPr="005E2ABF" w14:paraId="26201A56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0FE53" w14:textId="229BF0F3" w:rsidR="00CB41C5" w:rsidRPr="005E2ABF" w:rsidRDefault="00CB41C5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E2ABF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90" w:type="dxa"/>
          </w:tcPr>
          <w:p w14:paraId="48A98C8B" w14:textId="53774CC8" w:rsidR="00CB41C5" w:rsidRPr="005E2ABF" w:rsidRDefault="00CB41C5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eastAsia="ArialMT" w:hAnsiTheme="minorHAnsi" w:cstheme="minorHAnsi"/>
                <w:sz w:val="20"/>
                <w:szCs w:val="20"/>
              </w:rPr>
              <w:t>Biblioteka części zużywalnych wraz z nr katalogowymi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2B819AE5" w14:textId="17B6BE26" w:rsidR="00CB41C5" w:rsidRPr="005E2ABF" w:rsidRDefault="00CB41C5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6291CD1B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530F" w14:textId="77777777" w:rsidR="000F7570" w:rsidRPr="005E2ABF" w:rsidRDefault="000F757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0" w:type="dxa"/>
          </w:tcPr>
          <w:p w14:paraId="5C432E61" w14:textId="77777777" w:rsidR="000F7570" w:rsidRPr="005E2ABF" w:rsidRDefault="000F757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18572777" w14:textId="77777777" w:rsidR="000F7570" w:rsidRPr="005E2ABF" w:rsidRDefault="000F7570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570" w:rsidRPr="005E2ABF" w14:paraId="0B07B2DF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EED07" w14:textId="769E6E0A" w:rsidR="000F7570" w:rsidRPr="00704454" w:rsidRDefault="000F7570" w:rsidP="005E2AB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cstheme="minorHAnsi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5690" w:type="dxa"/>
          </w:tcPr>
          <w:p w14:paraId="7B381D80" w14:textId="56919A29" w:rsidR="000F7570" w:rsidRPr="00704454" w:rsidRDefault="000F757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asciiTheme="minorHAnsi" w:eastAsia="ArialMT" w:hAnsiTheme="minorHAnsi" w:cstheme="minorHAnsi"/>
                <w:b/>
                <w:color w:val="000000" w:themeColor="text1"/>
                <w:sz w:val="20"/>
                <w:szCs w:val="20"/>
              </w:rPr>
              <w:t>Chiller: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2D0B049" w14:textId="41ECD31B" w:rsidR="000F7570" w:rsidRPr="00704454" w:rsidRDefault="004334F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044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0F7570" w:rsidRPr="005E2ABF" w14:paraId="16D1BD53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A980B" w14:textId="77777777" w:rsidR="000F7570" w:rsidRDefault="000F757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B4DDD5" w14:textId="5EA60C69" w:rsidR="000F7570" w:rsidRDefault="000050EA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14:paraId="38AF2273" w14:textId="0DA7A50F" w:rsidR="000F7570" w:rsidRDefault="000050EA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0050EA">
              <w:rPr>
                <w:rFonts w:asciiTheme="minorHAnsi" w:eastAsia="ArialMT" w:hAnsiTheme="minorHAnsi" w:cstheme="minorHAnsi"/>
                <w:sz w:val="20"/>
                <w:szCs w:val="20"/>
              </w:rPr>
              <w:t>Zakres temperaturowy nie gorszy niż: -20 do +40°C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1C96919" w14:textId="7F29298A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26E71364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30AA2" w14:textId="2A0F04D6" w:rsidR="000F7570" w:rsidRDefault="003508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14:paraId="17ABB8BA" w14:textId="2268D062" w:rsidR="000F7570" w:rsidRPr="00350819" w:rsidRDefault="00350819" w:rsidP="00350819">
            <w:pPr>
              <w:pStyle w:val="Akapitzlist"/>
              <w:tabs>
                <w:tab w:val="left" w:pos="4806"/>
              </w:tabs>
              <w:spacing w:after="120"/>
              <w:ind w:left="147" w:right="159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ab/>
              <w:t>M</w:t>
            </w:r>
            <w:r w:rsidRPr="00350819">
              <w:rPr>
                <w:rFonts w:asciiTheme="minorHAnsi" w:eastAsia="ArialMT" w:hAnsiTheme="minorHAnsi" w:cstheme="minorHAnsi"/>
                <w:sz w:val="20"/>
                <w:szCs w:val="20"/>
              </w:rPr>
              <w:t>oc chłodzenia nie gorsza niż: w 20°C – 600W, w 10°C – 500W, w 0°C – 400W, w -10°C – 330W, w -20°C –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</w:t>
            </w:r>
            <w:r w:rsidRPr="00350819">
              <w:rPr>
                <w:rFonts w:asciiTheme="minorHAnsi" w:eastAsia="ArialMT" w:hAnsiTheme="minorHAnsi" w:cstheme="minorHAnsi"/>
                <w:sz w:val="20"/>
                <w:szCs w:val="20"/>
              </w:rPr>
              <w:t>200W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1DA832D" w14:textId="692B94C2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62BF4205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606FD" w14:textId="1D39594A" w:rsidR="000F7570" w:rsidRDefault="00350819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14:paraId="7E76EE26" w14:textId="188BD3C4" w:rsidR="000F7570" w:rsidRPr="00D94B0C" w:rsidRDefault="00BC19F9" w:rsidP="00D94B0C">
            <w:pPr>
              <w:pStyle w:val="Akapitzlist"/>
              <w:spacing w:after="120"/>
              <w:ind w:left="147" w:right="159" w:hanging="14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Cyfrowy wyświetlacz do programowania temperatury, z dokładnością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+-</w:t>
            </w: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>0,1°C</w:t>
            </w:r>
            <w:r w:rsid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i</w:t>
            </w:r>
            <w:r w:rsidRPr="00BC19F9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odczytu </w:t>
            </w:r>
            <w:r w:rsidRP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temperatury, z rozdzielczością </w:t>
            </w:r>
            <w:r w:rsidR="00D94B0C">
              <w:rPr>
                <w:rFonts w:asciiTheme="minorHAnsi" w:eastAsia="ArialMT" w:hAnsiTheme="minorHAnsi" w:cstheme="minorHAnsi"/>
                <w:sz w:val="20"/>
                <w:szCs w:val="20"/>
              </w:rPr>
              <w:t>+-</w:t>
            </w:r>
            <w:r w:rsidRPr="00D94B0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0.1°C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339B2AA1" w14:textId="47F6B99B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0F7570" w:rsidRPr="005E2ABF" w14:paraId="5DE56273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A4B52" w14:textId="2E4FC547" w:rsidR="000F7570" w:rsidRDefault="00A372F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90" w:type="dxa"/>
          </w:tcPr>
          <w:p w14:paraId="0C285BAA" w14:textId="025A257D" w:rsidR="000F7570" w:rsidRDefault="006A3C60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S</w:t>
            </w:r>
            <w:r w:rsidRPr="006A3C60">
              <w:rPr>
                <w:rFonts w:asciiTheme="minorHAnsi" w:eastAsia="ArialMT" w:hAnsiTheme="minorHAnsi" w:cstheme="minorHAnsi"/>
                <w:sz w:val="20"/>
                <w:szCs w:val="20"/>
              </w:rPr>
              <w:t>tabilność temperaturowa ±0.5 °C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3513831" w14:textId="5F3B550F" w:rsidR="000F7570" w:rsidRPr="005E2ABF" w:rsidRDefault="000050EA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6A3C60" w:rsidRPr="005E2ABF" w14:paraId="1C437982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AE277" w14:textId="63993276" w:rsidR="006A3C60" w:rsidRDefault="006A3C60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90" w:type="dxa"/>
          </w:tcPr>
          <w:p w14:paraId="44CEC6AC" w14:textId="3928FB0D" w:rsidR="006A3C60" w:rsidRDefault="003F1C5E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F1C5E">
              <w:rPr>
                <w:rFonts w:asciiTheme="minorHAnsi" w:eastAsia="ArialMT" w:hAnsiTheme="minorHAnsi" w:cstheme="minorHAnsi"/>
                <w:sz w:val="20"/>
                <w:szCs w:val="20"/>
              </w:rPr>
              <w:t>Objętość zbiornika w zakresie 5 – 8 litrów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BA88D59" w14:textId="36AABE86" w:rsidR="006A3C60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F1C5E" w:rsidRPr="005E2ABF" w14:paraId="35941CA9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F4B0" w14:textId="26CA393F" w:rsidR="003F1C5E" w:rsidRDefault="00C8624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90" w:type="dxa"/>
          </w:tcPr>
          <w:p w14:paraId="6AACCF03" w14:textId="45454496" w:rsidR="003F1C5E" w:rsidRPr="003F1C5E" w:rsidRDefault="00C8624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Ciśnienie wytwarzane przez pompę nie mniejsze niż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0.8-</w:t>
            </w: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>1 bar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028EA672" w14:textId="0E1C508C" w:rsidR="003F1C5E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3F1C5E" w:rsidRPr="005E2ABF" w14:paraId="129517AB" w14:textId="77777777" w:rsidTr="00F66F35">
        <w:trPr>
          <w:trHeight w:val="44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2E420" w14:textId="0741E975" w:rsidR="003F1C5E" w:rsidRDefault="00C8624D" w:rsidP="005E2ABF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690" w:type="dxa"/>
          </w:tcPr>
          <w:p w14:paraId="467696B0" w14:textId="235719F4" w:rsidR="003F1C5E" w:rsidRPr="003F1C5E" w:rsidRDefault="00C8624D" w:rsidP="00F66F35">
            <w:pPr>
              <w:pStyle w:val="Akapitzlist"/>
              <w:spacing w:after="120" w:line="276" w:lineRule="auto"/>
              <w:ind w:left="147" w:right="159" w:firstLine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Przepływ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15-</w:t>
            </w:r>
            <w:r w:rsidRPr="00C8624D">
              <w:rPr>
                <w:rFonts w:asciiTheme="minorHAnsi" w:eastAsia="ArialMT" w:hAnsiTheme="minorHAnsi" w:cstheme="minorHAnsi"/>
                <w:sz w:val="20"/>
                <w:szCs w:val="20"/>
              </w:rPr>
              <w:t>20 l/min.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14:paraId="4E7FA977" w14:textId="7CB9C200" w:rsidR="003F1C5E" w:rsidRPr="005E2ABF" w:rsidRDefault="003F1C5E" w:rsidP="005E2ABF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ABF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</w:tbl>
    <w:p w14:paraId="6373697C" w14:textId="77777777" w:rsidR="003571CD" w:rsidRPr="005E2ABF" w:rsidRDefault="003571CD" w:rsidP="005E2AB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673FF0F" w14:textId="77777777" w:rsidR="003571CD" w:rsidRPr="005E2ABF" w:rsidRDefault="003571CD" w:rsidP="00BA5B5D">
      <w:pPr>
        <w:rPr>
          <w:rFonts w:cstheme="minorHAnsi"/>
          <w:sz w:val="20"/>
          <w:szCs w:val="20"/>
        </w:rPr>
      </w:pPr>
    </w:p>
    <w:p w14:paraId="54070727" w14:textId="799E26E7" w:rsidR="007D6328" w:rsidRPr="005E2ABF" w:rsidRDefault="0004505E" w:rsidP="005E2ABF">
      <w:pPr>
        <w:spacing w:before="360" w:after="0"/>
        <w:jc w:val="center"/>
        <w:rPr>
          <w:rFonts w:eastAsia="Verdana,Italic" w:cstheme="minorHAnsi"/>
          <w:b/>
          <w:i/>
          <w:iCs/>
          <w:color w:val="000000"/>
          <w:sz w:val="20"/>
          <w:szCs w:val="20"/>
        </w:rPr>
      </w:pPr>
      <w:r w:rsidRPr="005E2ABF">
        <w:rPr>
          <w:rFonts w:cstheme="minorHAnsi"/>
          <w:b/>
          <w:i/>
          <w:sz w:val="20"/>
          <w:szCs w:val="20"/>
        </w:rPr>
        <w:t>Dokument musi być opatrzony kwalifikowanym podpisem elektronicznym przez osobę lub osoby uprawnione do reprezentowania Wykonawcy / Wykonawców wspólnie ubiegających się o udzielenie zamówienia.</w:t>
      </w:r>
    </w:p>
    <w:sectPr w:rsidR="007D6328" w:rsidRPr="005E2ABF" w:rsidSect="00AE6D2D">
      <w:headerReference w:type="default" r:id="rId8"/>
      <w:footerReference w:type="default" r:id="rId9"/>
      <w:pgSz w:w="11906" w:h="16838"/>
      <w:pgMar w:top="1276" w:right="1134" w:bottom="1276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612B" w14:textId="77777777" w:rsidR="00DB7D73" w:rsidRDefault="00DB7D73" w:rsidP="003571CD">
      <w:pPr>
        <w:spacing w:after="0" w:line="240" w:lineRule="auto"/>
      </w:pPr>
      <w:r>
        <w:separator/>
      </w:r>
    </w:p>
  </w:endnote>
  <w:endnote w:type="continuationSeparator" w:id="0">
    <w:p w14:paraId="1BBA5EA8" w14:textId="77777777" w:rsidR="00DB7D73" w:rsidRDefault="00DB7D73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D6274C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="00E239CB">
          <w:rPr>
            <w:rFonts w:ascii="Verdana" w:hAnsi="Verdana"/>
            <w:noProof/>
            <w:sz w:val="16"/>
            <w:szCs w:val="16"/>
          </w:rPr>
          <w:t>1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D6274C" w:rsidRDefault="00D62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A740" w14:textId="77777777" w:rsidR="00DB7D73" w:rsidRDefault="00DB7D73" w:rsidP="003571CD">
      <w:pPr>
        <w:spacing w:after="0" w:line="240" w:lineRule="auto"/>
      </w:pPr>
      <w:r>
        <w:separator/>
      </w:r>
    </w:p>
  </w:footnote>
  <w:footnote w:type="continuationSeparator" w:id="0">
    <w:p w14:paraId="062BA410" w14:textId="77777777" w:rsidR="00DB7D73" w:rsidRDefault="00DB7D73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D6274C" w:rsidRDefault="00D6274C" w:rsidP="00844C05">
    <w:pPr>
      <w:rPr>
        <w:rFonts w:ascii="Verdana" w:hAnsi="Verdana"/>
        <w:sz w:val="20"/>
        <w:szCs w:val="20"/>
      </w:rPr>
    </w:pPr>
  </w:p>
  <w:p w14:paraId="6250DCA7" w14:textId="40B56E13" w:rsidR="003571CD" w:rsidRPr="004565F3" w:rsidRDefault="003571CD" w:rsidP="004565F3">
    <w:pPr>
      <w:spacing w:after="0"/>
      <w:jc w:val="right"/>
      <w:rPr>
        <w:rFonts w:ascii="Verdana" w:hAnsi="Verdana"/>
        <w:b/>
        <w:bCs/>
        <w:sz w:val="20"/>
        <w:szCs w:val="20"/>
      </w:rPr>
    </w:pPr>
    <w:r w:rsidRPr="004565F3">
      <w:rPr>
        <w:rFonts w:ascii="Verdana" w:hAnsi="Verdana"/>
        <w:b/>
        <w:bCs/>
        <w:sz w:val="20"/>
        <w:szCs w:val="20"/>
      </w:rPr>
      <w:t>Załącznik nr 3 do SWZ</w:t>
    </w:r>
  </w:p>
  <w:p w14:paraId="7E633C7C" w14:textId="216EC4A9" w:rsidR="004565F3" w:rsidRPr="004565F3" w:rsidRDefault="004565F3" w:rsidP="004565F3">
    <w:pPr>
      <w:spacing w:after="0"/>
      <w:jc w:val="right"/>
      <w:rPr>
        <w:rFonts w:ascii="Verdana" w:hAnsi="Verdana"/>
        <w:b/>
        <w:bCs/>
        <w:sz w:val="20"/>
        <w:szCs w:val="20"/>
      </w:rPr>
    </w:pPr>
    <w:r w:rsidRPr="005145EC">
      <w:rPr>
        <w:rFonts w:ascii="Verdana" w:hAnsi="Verdana"/>
        <w:b/>
        <w:bCs/>
        <w:color w:val="FF0000"/>
        <w:sz w:val="20"/>
        <w:szCs w:val="20"/>
      </w:rPr>
      <w:t>(</w:t>
    </w:r>
    <w:r w:rsidR="005145EC" w:rsidRPr="005145EC">
      <w:rPr>
        <w:rFonts w:ascii="Verdana" w:hAnsi="Verdana"/>
        <w:b/>
        <w:bCs/>
        <w:color w:val="FF0000"/>
        <w:sz w:val="20"/>
        <w:szCs w:val="20"/>
      </w:rPr>
      <w:t>dokument składany wraz z o</w:t>
    </w:r>
    <w:r w:rsidRPr="005145EC">
      <w:rPr>
        <w:rFonts w:ascii="Verdana" w:hAnsi="Verdana"/>
        <w:b/>
        <w:bCs/>
        <w:color w:val="FF0000"/>
        <w:sz w:val="20"/>
        <w:szCs w:val="20"/>
      </w:rPr>
      <w:t>fert</w:t>
    </w:r>
    <w:r w:rsidR="005145EC" w:rsidRPr="005145EC">
      <w:rPr>
        <w:rFonts w:ascii="Verdana" w:hAnsi="Verdana"/>
        <w:b/>
        <w:bCs/>
        <w:color w:val="FF0000"/>
        <w:sz w:val="20"/>
        <w:szCs w:val="20"/>
      </w:rPr>
      <w:t>ą</w:t>
    </w:r>
    <w:r w:rsidRPr="005145EC">
      <w:rPr>
        <w:rFonts w:ascii="Verdana" w:hAnsi="Verdana"/>
        <w:b/>
        <w:bCs/>
        <w:color w:val="FF0000"/>
        <w:sz w:val="20"/>
        <w:szCs w:val="20"/>
      </w:rPr>
      <w:t>)</w:t>
    </w:r>
  </w:p>
  <w:p w14:paraId="68B3338D" w14:textId="281D3DE2" w:rsidR="00D6274C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4565F3">
      <w:rPr>
        <w:rFonts w:ascii="Verdana" w:hAnsi="Verdana"/>
        <w:b/>
        <w:bCs/>
        <w:sz w:val="20"/>
        <w:szCs w:val="20"/>
      </w:rPr>
      <w:t>BZP.2710.70.2023.PM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380"/>
    <w:multiLevelType w:val="hybridMultilevel"/>
    <w:tmpl w:val="AC1A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8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762146271">
    <w:abstractNumId w:val="15"/>
  </w:num>
  <w:num w:numId="2" w16cid:durableId="1905942127">
    <w:abstractNumId w:val="8"/>
  </w:num>
  <w:num w:numId="3" w16cid:durableId="1677460217">
    <w:abstractNumId w:val="6"/>
  </w:num>
  <w:num w:numId="4" w16cid:durableId="443572471">
    <w:abstractNumId w:val="3"/>
  </w:num>
  <w:num w:numId="5" w16cid:durableId="794644756">
    <w:abstractNumId w:val="1"/>
  </w:num>
  <w:num w:numId="6" w16cid:durableId="1785804392">
    <w:abstractNumId w:val="0"/>
  </w:num>
  <w:num w:numId="7" w16cid:durableId="322510383">
    <w:abstractNumId w:val="18"/>
  </w:num>
  <w:num w:numId="8" w16cid:durableId="898906311">
    <w:abstractNumId w:val="19"/>
  </w:num>
  <w:num w:numId="9" w16cid:durableId="930158885">
    <w:abstractNumId w:val="4"/>
  </w:num>
  <w:num w:numId="10" w16cid:durableId="48263785">
    <w:abstractNumId w:val="2"/>
  </w:num>
  <w:num w:numId="11" w16cid:durableId="2008971112">
    <w:abstractNumId w:val="11"/>
  </w:num>
  <w:num w:numId="12" w16cid:durableId="936255657">
    <w:abstractNumId w:val="7"/>
  </w:num>
  <w:num w:numId="13" w16cid:durableId="796487140">
    <w:abstractNumId w:val="12"/>
  </w:num>
  <w:num w:numId="14" w16cid:durableId="1277370447">
    <w:abstractNumId w:val="9"/>
  </w:num>
  <w:num w:numId="15" w16cid:durableId="1362437713">
    <w:abstractNumId w:val="10"/>
  </w:num>
  <w:num w:numId="16" w16cid:durableId="541136599">
    <w:abstractNumId w:val="17"/>
  </w:num>
  <w:num w:numId="17" w16cid:durableId="225842525">
    <w:abstractNumId w:val="13"/>
  </w:num>
  <w:num w:numId="18" w16cid:durableId="1061710678">
    <w:abstractNumId w:val="14"/>
  </w:num>
  <w:num w:numId="19" w16cid:durableId="1008213923">
    <w:abstractNumId w:val="16"/>
  </w:num>
  <w:num w:numId="20" w16cid:durableId="174976886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CD"/>
    <w:rsid w:val="000050EA"/>
    <w:rsid w:val="00007337"/>
    <w:rsid w:val="00012463"/>
    <w:rsid w:val="00032B64"/>
    <w:rsid w:val="0004505E"/>
    <w:rsid w:val="00047852"/>
    <w:rsid w:val="00054D3F"/>
    <w:rsid w:val="000A259A"/>
    <w:rsid w:val="000C35BF"/>
    <w:rsid w:val="000D68BB"/>
    <w:rsid w:val="000E054C"/>
    <w:rsid w:val="000E7F2A"/>
    <w:rsid w:val="000F7570"/>
    <w:rsid w:val="00140F5C"/>
    <w:rsid w:val="00144C22"/>
    <w:rsid w:val="001461AB"/>
    <w:rsid w:val="00176AF5"/>
    <w:rsid w:val="00196451"/>
    <w:rsid w:val="001B2615"/>
    <w:rsid w:val="001F738D"/>
    <w:rsid w:val="00227FF3"/>
    <w:rsid w:val="00233646"/>
    <w:rsid w:val="00233C01"/>
    <w:rsid w:val="00234AE8"/>
    <w:rsid w:val="002455EF"/>
    <w:rsid w:val="00245A1C"/>
    <w:rsid w:val="002775C6"/>
    <w:rsid w:val="00280C7A"/>
    <w:rsid w:val="00295607"/>
    <w:rsid w:val="0029798B"/>
    <w:rsid w:val="00297D32"/>
    <w:rsid w:val="002A061A"/>
    <w:rsid w:val="002A2A03"/>
    <w:rsid w:val="002C0FDF"/>
    <w:rsid w:val="002C4EB5"/>
    <w:rsid w:val="002C6A2F"/>
    <w:rsid w:val="002D5BDE"/>
    <w:rsid w:val="002D659F"/>
    <w:rsid w:val="003019A0"/>
    <w:rsid w:val="00326DF5"/>
    <w:rsid w:val="00332273"/>
    <w:rsid w:val="0033606D"/>
    <w:rsid w:val="00341D74"/>
    <w:rsid w:val="00343B24"/>
    <w:rsid w:val="00346445"/>
    <w:rsid w:val="00350819"/>
    <w:rsid w:val="003571CD"/>
    <w:rsid w:val="00357237"/>
    <w:rsid w:val="003613A0"/>
    <w:rsid w:val="00374850"/>
    <w:rsid w:val="003755D2"/>
    <w:rsid w:val="00390545"/>
    <w:rsid w:val="003915EC"/>
    <w:rsid w:val="003A61D8"/>
    <w:rsid w:val="003B7218"/>
    <w:rsid w:val="003D01D0"/>
    <w:rsid w:val="003D3838"/>
    <w:rsid w:val="003E7855"/>
    <w:rsid w:val="003F1C5E"/>
    <w:rsid w:val="003F45E4"/>
    <w:rsid w:val="00402263"/>
    <w:rsid w:val="00417E76"/>
    <w:rsid w:val="004334FE"/>
    <w:rsid w:val="00444957"/>
    <w:rsid w:val="00453B48"/>
    <w:rsid w:val="00453C30"/>
    <w:rsid w:val="004565F3"/>
    <w:rsid w:val="00460482"/>
    <w:rsid w:val="0046275A"/>
    <w:rsid w:val="00482782"/>
    <w:rsid w:val="004A2FA3"/>
    <w:rsid w:val="004B3A6A"/>
    <w:rsid w:val="004C0AEF"/>
    <w:rsid w:val="004C19F5"/>
    <w:rsid w:val="004D5FCF"/>
    <w:rsid w:val="004D79F7"/>
    <w:rsid w:val="004E43CA"/>
    <w:rsid w:val="004E74DB"/>
    <w:rsid w:val="004F7AEB"/>
    <w:rsid w:val="005067B7"/>
    <w:rsid w:val="005145EC"/>
    <w:rsid w:val="0051718A"/>
    <w:rsid w:val="005175CA"/>
    <w:rsid w:val="0053638D"/>
    <w:rsid w:val="00536BBC"/>
    <w:rsid w:val="00562396"/>
    <w:rsid w:val="00564CB4"/>
    <w:rsid w:val="00564DE4"/>
    <w:rsid w:val="005674BB"/>
    <w:rsid w:val="00583A61"/>
    <w:rsid w:val="00595355"/>
    <w:rsid w:val="005A1DF5"/>
    <w:rsid w:val="005D45C6"/>
    <w:rsid w:val="005E2ABF"/>
    <w:rsid w:val="005F37C4"/>
    <w:rsid w:val="005F5E9C"/>
    <w:rsid w:val="00611519"/>
    <w:rsid w:val="006133E0"/>
    <w:rsid w:val="00626648"/>
    <w:rsid w:val="00634DA3"/>
    <w:rsid w:val="006409EA"/>
    <w:rsid w:val="006423FA"/>
    <w:rsid w:val="0064547E"/>
    <w:rsid w:val="00646424"/>
    <w:rsid w:val="00664F6A"/>
    <w:rsid w:val="006841B7"/>
    <w:rsid w:val="006A3C60"/>
    <w:rsid w:val="006B15FE"/>
    <w:rsid w:val="006B6152"/>
    <w:rsid w:val="006C3FEE"/>
    <w:rsid w:val="006C4496"/>
    <w:rsid w:val="006C53B3"/>
    <w:rsid w:val="006D3558"/>
    <w:rsid w:val="006F0C46"/>
    <w:rsid w:val="00704454"/>
    <w:rsid w:val="00711E3A"/>
    <w:rsid w:val="007179C1"/>
    <w:rsid w:val="00740BFE"/>
    <w:rsid w:val="0075264A"/>
    <w:rsid w:val="007556F5"/>
    <w:rsid w:val="00773817"/>
    <w:rsid w:val="00796844"/>
    <w:rsid w:val="00797AAB"/>
    <w:rsid w:val="007A7CD4"/>
    <w:rsid w:val="007D6328"/>
    <w:rsid w:val="007E3E9D"/>
    <w:rsid w:val="007E4719"/>
    <w:rsid w:val="007E572A"/>
    <w:rsid w:val="007E7FF7"/>
    <w:rsid w:val="00804D0B"/>
    <w:rsid w:val="008168E6"/>
    <w:rsid w:val="00816935"/>
    <w:rsid w:val="00843D8D"/>
    <w:rsid w:val="00862E9B"/>
    <w:rsid w:val="00871794"/>
    <w:rsid w:val="00873DD0"/>
    <w:rsid w:val="008A3EFB"/>
    <w:rsid w:val="008B53CC"/>
    <w:rsid w:val="008B7A92"/>
    <w:rsid w:val="008E4E7D"/>
    <w:rsid w:val="00900365"/>
    <w:rsid w:val="009149CD"/>
    <w:rsid w:val="00947E8C"/>
    <w:rsid w:val="00966C36"/>
    <w:rsid w:val="00981EE2"/>
    <w:rsid w:val="00986685"/>
    <w:rsid w:val="00997B69"/>
    <w:rsid w:val="009A5C43"/>
    <w:rsid w:val="009A6A3A"/>
    <w:rsid w:val="009A7EDF"/>
    <w:rsid w:val="009B0933"/>
    <w:rsid w:val="009C5D49"/>
    <w:rsid w:val="009C762C"/>
    <w:rsid w:val="009C7B03"/>
    <w:rsid w:val="009D2850"/>
    <w:rsid w:val="009D2C4A"/>
    <w:rsid w:val="009D65C2"/>
    <w:rsid w:val="009E760B"/>
    <w:rsid w:val="009F1CF8"/>
    <w:rsid w:val="009F2F45"/>
    <w:rsid w:val="00A027AC"/>
    <w:rsid w:val="00A16B23"/>
    <w:rsid w:val="00A25236"/>
    <w:rsid w:val="00A258D9"/>
    <w:rsid w:val="00A372FD"/>
    <w:rsid w:val="00A414A4"/>
    <w:rsid w:val="00A70887"/>
    <w:rsid w:val="00A76C8A"/>
    <w:rsid w:val="00A90877"/>
    <w:rsid w:val="00A933B3"/>
    <w:rsid w:val="00A96355"/>
    <w:rsid w:val="00AA6307"/>
    <w:rsid w:val="00AB18B4"/>
    <w:rsid w:val="00AC54EA"/>
    <w:rsid w:val="00AC6354"/>
    <w:rsid w:val="00AD244A"/>
    <w:rsid w:val="00AD664F"/>
    <w:rsid w:val="00AE5F89"/>
    <w:rsid w:val="00AE6D2D"/>
    <w:rsid w:val="00AF168F"/>
    <w:rsid w:val="00B1428D"/>
    <w:rsid w:val="00B30FE8"/>
    <w:rsid w:val="00B3369C"/>
    <w:rsid w:val="00B678CA"/>
    <w:rsid w:val="00B81739"/>
    <w:rsid w:val="00B859BE"/>
    <w:rsid w:val="00B87EA8"/>
    <w:rsid w:val="00B921D3"/>
    <w:rsid w:val="00B97C30"/>
    <w:rsid w:val="00BA5B5D"/>
    <w:rsid w:val="00BC19F9"/>
    <w:rsid w:val="00BD57D3"/>
    <w:rsid w:val="00BE4E3C"/>
    <w:rsid w:val="00BF00E9"/>
    <w:rsid w:val="00C10D43"/>
    <w:rsid w:val="00C1419E"/>
    <w:rsid w:val="00C3071B"/>
    <w:rsid w:val="00C33736"/>
    <w:rsid w:val="00C57500"/>
    <w:rsid w:val="00C607D7"/>
    <w:rsid w:val="00C65EBC"/>
    <w:rsid w:val="00C667BD"/>
    <w:rsid w:val="00C70DF2"/>
    <w:rsid w:val="00C8624D"/>
    <w:rsid w:val="00C90811"/>
    <w:rsid w:val="00C960CE"/>
    <w:rsid w:val="00C968FE"/>
    <w:rsid w:val="00CA3A68"/>
    <w:rsid w:val="00CB41C5"/>
    <w:rsid w:val="00CB70C1"/>
    <w:rsid w:val="00CC5204"/>
    <w:rsid w:val="00CD0992"/>
    <w:rsid w:val="00CE0AAF"/>
    <w:rsid w:val="00CF1398"/>
    <w:rsid w:val="00D0275C"/>
    <w:rsid w:val="00D07851"/>
    <w:rsid w:val="00D07DEB"/>
    <w:rsid w:val="00D11F8B"/>
    <w:rsid w:val="00D21B76"/>
    <w:rsid w:val="00D4275E"/>
    <w:rsid w:val="00D52A7D"/>
    <w:rsid w:val="00D6274C"/>
    <w:rsid w:val="00D801F0"/>
    <w:rsid w:val="00D9203C"/>
    <w:rsid w:val="00D94B0C"/>
    <w:rsid w:val="00DB19BB"/>
    <w:rsid w:val="00DB7D73"/>
    <w:rsid w:val="00DC68E1"/>
    <w:rsid w:val="00DD56AF"/>
    <w:rsid w:val="00DF276A"/>
    <w:rsid w:val="00E22174"/>
    <w:rsid w:val="00E239CB"/>
    <w:rsid w:val="00E23C04"/>
    <w:rsid w:val="00E354B3"/>
    <w:rsid w:val="00E37DE4"/>
    <w:rsid w:val="00E47D1A"/>
    <w:rsid w:val="00E732C3"/>
    <w:rsid w:val="00E831F9"/>
    <w:rsid w:val="00E864E9"/>
    <w:rsid w:val="00E86DBD"/>
    <w:rsid w:val="00EC1637"/>
    <w:rsid w:val="00EC635D"/>
    <w:rsid w:val="00ED16ED"/>
    <w:rsid w:val="00EE3897"/>
    <w:rsid w:val="00EE4D34"/>
    <w:rsid w:val="00EE6274"/>
    <w:rsid w:val="00EF7499"/>
    <w:rsid w:val="00F039B0"/>
    <w:rsid w:val="00F14127"/>
    <w:rsid w:val="00F16B66"/>
    <w:rsid w:val="00F361BC"/>
    <w:rsid w:val="00F66B31"/>
    <w:rsid w:val="00F66F35"/>
    <w:rsid w:val="00F80AED"/>
    <w:rsid w:val="00F918C1"/>
    <w:rsid w:val="00F9494A"/>
    <w:rsid w:val="00FA2AF3"/>
    <w:rsid w:val="00FB504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34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AE03-694C-446B-BA46-D9AEEDC6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3</cp:revision>
  <cp:lastPrinted>2023-12-01T14:17:00Z</cp:lastPrinted>
  <dcterms:created xsi:type="dcterms:W3CDTF">2023-12-12T11:39:00Z</dcterms:created>
  <dcterms:modified xsi:type="dcterms:W3CDTF">2023-12-18T09:12:00Z</dcterms:modified>
</cp:coreProperties>
</file>