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339DA" w14:textId="77777777" w:rsidR="00A8144C" w:rsidRDefault="00A8144C">
      <w:pPr>
        <w:jc w:val="center"/>
        <w:rPr>
          <w:rFonts w:ascii="Trebuchet MS" w:hAnsi="Trebuchet MS"/>
          <w:b/>
          <w:sz w:val="22"/>
          <w:szCs w:val="22"/>
        </w:rPr>
      </w:pPr>
    </w:p>
    <w:p w14:paraId="4FFF28CD" w14:textId="0F52B9CC" w:rsidR="00A8144C" w:rsidRDefault="00AC4B3E">
      <w:pPr>
        <w:jc w:val="center"/>
        <w:rPr>
          <w:rFonts w:ascii="Trebuchet MS" w:hAnsi="Trebuchet MS"/>
          <w:b/>
          <w:sz w:val="22"/>
          <w:szCs w:val="22"/>
        </w:rPr>
      </w:pPr>
      <w:r>
        <w:rPr>
          <w:rFonts w:ascii="Trebuchet MS" w:hAnsi="Trebuchet MS"/>
          <w:b/>
          <w:sz w:val="22"/>
          <w:szCs w:val="22"/>
        </w:rPr>
        <w:t>UMOW</w:t>
      </w:r>
      <w:r w:rsidR="00D91A16">
        <w:rPr>
          <w:rFonts w:ascii="Trebuchet MS" w:hAnsi="Trebuchet MS"/>
          <w:b/>
          <w:sz w:val="22"/>
          <w:szCs w:val="22"/>
        </w:rPr>
        <w:t>A NR OZ/494/</w:t>
      </w:r>
      <w:r w:rsidR="0009525E">
        <w:rPr>
          <w:rFonts w:ascii="Trebuchet MS" w:hAnsi="Trebuchet MS"/>
          <w:b/>
          <w:sz w:val="22"/>
          <w:szCs w:val="22"/>
        </w:rPr>
        <w:t>………………./</w:t>
      </w:r>
      <w:r>
        <w:rPr>
          <w:rFonts w:ascii="Trebuchet MS" w:hAnsi="Trebuchet MS"/>
          <w:b/>
          <w:sz w:val="22"/>
          <w:szCs w:val="22"/>
        </w:rPr>
        <w:t>2025</w:t>
      </w:r>
    </w:p>
    <w:p w14:paraId="78A6A280" w14:textId="77777777" w:rsidR="0090271F" w:rsidRDefault="0090271F">
      <w:pPr>
        <w:jc w:val="center"/>
        <w:rPr>
          <w:rFonts w:ascii="Trebuchet MS" w:hAnsi="Trebuchet MS"/>
          <w:b/>
          <w:sz w:val="22"/>
          <w:szCs w:val="22"/>
        </w:rPr>
      </w:pPr>
    </w:p>
    <w:p w14:paraId="0ACD1AB1" w14:textId="7F14982D" w:rsidR="00A8144C" w:rsidRDefault="00AC4B3E">
      <w:pPr>
        <w:jc w:val="center"/>
        <w:rPr>
          <w:rFonts w:ascii="Trebuchet MS" w:hAnsi="Trebuchet MS"/>
          <w:sz w:val="20"/>
          <w:szCs w:val="20"/>
        </w:rPr>
      </w:pPr>
      <w:r>
        <w:rPr>
          <w:rFonts w:ascii="Trebuchet MS" w:hAnsi="Trebuchet MS"/>
          <w:sz w:val="20"/>
          <w:szCs w:val="20"/>
        </w:rPr>
        <w:t>zawarta w dniu ……………</w:t>
      </w:r>
      <w:r w:rsidR="0090271F">
        <w:rPr>
          <w:rFonts w:ascii="Trebuchet MS" w:hAnsi="Trebuchet MS"/>
          <w:sz w:val="20"/>
          <w:szCs w:val="20"/>
        </w:rPr>
        <w:t>……………</w:t>
      </w:r>
    </w:p>
    <w:p w14:paraId="7985A016" w14:textId="77777777" w:rsidR="00A8144C" w:rsidRDefault="00A8144C">
      <w:pPr>
        <w:jc w:val="center"/>
        <w:rPr>
          <w:rFonts w:ascii="Trebuchet MS" w:hAnsi="Trebuchet MS"/>
          <w:sz w:val="20"/>
          <w:szCs w:val="20"/>
        </w:rPr>
      </w:pPr>
    </w:p>
    <w:p w14:paraId="165B5724" w14:textId="685C6363" w:rsidR="00A8144C" w:rsidRDefault="00AC4B3E">
      <w:pPr>
        <w:jc w:val="both"/>
        <w:rPr>
          <w:rFonts w:ascii="Trebuchet MS" w:hAnsi="Trebuchet MS"/>
          <w:b/>
          <w:sz w:val="20"/>
          <w:szCs w:val="20"/>
        </w:rPr>
      </w:pPr>
      <w:r>
        <w:rPr>
          <w:rFonts w:ascii="Trebuchet MS" w:hAnsi="Trebuchet MS"/>
          <w:b/>
          <w:sz w:val="20"/>
          <w:szCs w:val="20"/>
        </w:rPr>
        <w:t xml:space="preserve">na: </w:t>
      </w:r>
      <w:r>
        <w:rPr>
          <w:rFonts w:ascii="Trebuchet MS" w:hAnsi="Trebuchet MS"/>
          <w:sz w:val="20"/>
          <w:szCs w:val="20"/>
        </w:rPr>
        <w:t>„</w:t>
      </w:r>
      <w:r w:rsidR="008D73E6" w:rsidRPr="008D73E6">
        <w:rPr>
          <w:rFonts w:ascii="Trebuchet MS" w:hAnsi="Trebuchet MS"/>
          <w:b/>
          <w:sz w:val="20"/>
          <w:szCs w:val="20"/>
        </w:rPr>
        <w:t>Świadczenie usług w zakresie wykonywania przeglądów i konserwacji dźwigników o ruchu prostoliniowym – stacjonarnych, potocznie nazywanych podnośnikami samochodowymi”</w:t>
      </w:r>
    </w:p>
    <w:p w14:paraId="492AD053" w14:textId="77777777" w:rsidR="00A8144C" w:rsidRDefault="00A8144C">
      <w:pPr>
        <w:jc w:val="both"/>
        <w:rPr>
          <w:rFonts w:ascii="Trebuchet MS" w:hAnsi="Trebuchet MS"/>
          <w:b/>
          <w:sz w:val="20"/>
          <w:szCs w:val="20"/>
        </w:rPr>
      </w:pPr>
    </w:p>
    <w:p w14:paraId="0A86EE9A" w14:textId="77777777" w:rsidR="00A8144C" w:rsidRDefault="00AC4B3E">
      <w:pPr>
        <w:shd w:val="clear" w:color="auto" w:fill="FFFFFF"/>
        <w:jc w:val="both"/>
        <w:rPr>
          <w:rFonts w:ascii="Trebuchet MS" w:hAnsi="Trebuchet MS"/>
          <w:sz w:val="20"/>
          <w:szCs w:val="20"/>
          <w:shd w:val="clear" w:color="auto" w:fill="FFFFFF"/>
        </w:rPr>
      </w:pPr>
      <w:r>
        <w:rPr>
          <w:rFonts w:ascii="Trebuchet MS" w:hAnsi="Trebuchet MS"/>
          <w:sz w:val="20"/>
          <w:szCs w:val="20"/>
          <w:shd w:val="clear" w:color="auto" w:fill="FFFFFF"/>
        </w:rPr>
        <w:t>pomiędzy</w:t>
      </w:r>
    </w:p>
    <w:p w14:paraId="757C3361" w14:textId="253FEBD7" w:rsidR="00A8144C" w:rsidRDefault="00AC4B3E">
      <w:pPr>
        <w:shd w:val="clear" w:color="auto" w:fill="FFFFFF"/>
        <w:jc w:val="both"/>
        <w:rPr>
          <w:rFonts w:ascii="Trebuchet MS" w:hAnsi="Trebuchet MS"/>
          <w:sz w:val="20"/>
          <w:szCs w:val="20"/>
          <w:shd w:val="clear" w:color="auto" w:fill="FFFFFF"/>
        </w:rPr>
      </w:pPr>
      <w:r>
        <w:rPr>
          <w:rFonts w:ascii="Trebuchet MS" w:hAnsi="Trebuchet MS"/>
          <w:sz w:val="20"/>
          <w:szCs w:val="20"/>
          <w:shd w:val="clear" w:color="auto" w:fill="FFFFFF"/>
        </w:rPr>
        <w:t xml:space="preserve">Przedsiębiorstwem Wodociągów i Kanalizacji Spółką z ograniczoną odpowiedzialnością w Rudzie Śląskiej, </w:t>
      </w:r>
      <w:r>
        <w:rPr>
          <w:rFonts w:ascii="Trebuchet MS" w:hAnsi="Trebuchet MS"/>
          <w:sz w:val="20"/>
          <w:szCs w:val="20"/>
          <w:shd w:val="clear" w:color="auto" w:fill="FFFFFF"/>
        </w:rPr>
        <w:br/>
        <w:t xml:space="preserve">41-709 Ruda Śląska, ul. Pokoju 13, wpisaną w Krajowym Rejestrze Sądowym - Rejestrze Przedsiębiorców </w:t>
      </w:r>
      <w:r w:rsidR="002C2AF1">
        <w:rPr>
          <w:rFonts w:ascii="Trebuchet MS" w:hAnsi="Trebuchet MS"/>
          <w:sz w:val="20"/>
          <w:szCs w:val="20"/>
          <w:shd w:val="clear" w:color="auto" w:fill="FFFFFF"/>
        </w:rPr>
        <w:br/>
      </w:r>
      <w:r>
        <w:rPr>
          <w:rFonts w:ascii="Trebuchet MS" w:hAnsi="Trebuchet MS"/>
          <w:sz w:val="20"/>
          <w:szCs w:val="20"/>
          <w:shd w:val="clear" w:color="auto" w:fill="FFFFFF"/>
        </w:rPr>
        <w:t xml:space="preserve">pod numerem KRS 0000048747, posiadającą NIP 6410014068 oraz REGON 271909683, kapitał zakładowy: </w:t>
      </w:r>
      <w:r w:rsidR="006062AF">
        <w:rPr>
          <w:rFonts w:ascii="Trebuchet MS" w:hAnsi="Trebuchet MS"/>
          <w:sz w:val="20"/>
          <w:szCs w:val="20"/>
          <w:shd w:val="clear" w:color="auto" w:fill="FFFFFF"/>
        </w:rPr>
        <w:t>51</w:t>
      </w:r>
      <w:r>
        <w:rPr>
          <w:rFonts w:ascii="Trebuchet MS" w:hAnsi="Trebuchet MS"/>
          <w:sz w:val="20"/>
          <w:szCs w:val="20"/>
          <w:shd w:val="clear" w:color="auto" w:fill="FFFFFF"/>
        </w:rPr>
        <w:t> </w:t>
      </w:r>
      <w:r w:rsidR="006062AF">
        <w:rPr>
          <w:rFonts w:ascii="Trebuchet MS" w:hAnsi="Trebuchet MS"/>
          <w:sz w:val="20"/>
          <w:szCs w:val="20"/>
          <w:shd w:val="clear" w:color="auto" w:fill="FFFFFF"/>
        </w:rPr>
        <w:t>171</w:t>
      </w:r>
      <w:r>
        <w:rPr>
          <w:rFonts w:ascii="Trebuchet MS" w:hAnsi="Trebuchet MS"/>
          <w:sz w:val="20"/>
          <w:szCs w:val="20"/>
          <w:shd w:val="clear" w:color="auto" w:fill="FFFFFF"/>
        </w:rPr>
        <w:t xml:space="preserve"> </w:t>
      </w:r>
      <w:r w:rsidR="006062AF">
        <w:rPr>
          <w:rFonts w:ascii="Trebuchet MS" w:hAnsi="Trebuchet MS"/>
          <w:sz w:val="20"/>
          <w:szCs w:val="20"/>
          <w:shd w:val="clear" w:color="auto" w:fill="FFFFFF"/>
        </w:rPr>
        <w:t>0</w:t>
      </w:r>
      <w:r>
        <w:rPr>
          <w:rFonts w:ascii="Trebuchet MS" w:hAnsi="Trebuchet MS"/>
          <w:sz w:val="20"/>
          <w:szCs w:val="20"/>
          <w:shd w:val="clear" w:color="auto" w:fill="FFFFFF"/>
        </w:rPr>
        <w:t xml:space="preserve">00,00 zł, </w:t>
      </w:r>
      <w:r>
        <w:rPr>
          <w:rFonts w:ascii="Trebuchet MS" w:hAnsi="Trebuchet MS"/>
          <w:sz w:val="20"/>
          <w:szCs w:val="20"/>
        </w:rPr>
        <w:t>która oświadcza, iż posiada status dużego przedsiębiorcy,</w:t>
      </w:r>
    </w:p>
    <w:p w14:paraId="38CBFB3D" w14:textId="0D23B0C6" w:rsidR="00A8144C" w:rsidRDefault="001E57E9">
      <w:pPr>
        <w:rPr>
          <w:rFonts w:ascii="Trebuchet MS" w:hAnsi="Trebuchet MS"/>
          <w:sz w:val="20"/>
          <w:szCs w:val="20"/>
        </w:rPr>
      </w:pPr>
      <w:r>
        <w:rPr>
          <w:rFonts w:ascii="Trebuchet MS" w:hAnsi="Trebuchet MS"/>
          <w:sz w:val="20"/>
          <w:szCs w:val="20"/>
        </w:rPr>
        <w:br/>
        <w:t>zwaną w dalszej treści umowy „Zamawiającym”, w imieniu której działają :</w:t>
      </w:r>
    </w:p>
    <w:p w14:paraId="04721553" w14:textId="77777777" w:rsidR="00A8144C" w:rsidRDefault="00A8144C">
      <w:pPr>
        <w:rPr>
          <w:rFonts w:ascii="Trebuchet MS" w:hAnsi="Trebuchet MS"/>
          <w:sz w:val="20"/>
          <w:szCs w:val="20"/>
        </w:rPr>
      </w:pPr>
    </w:p>
    <w:p w14:paraId="79007663" w14:textId="7B3F95C5" w:rsidR="00D91A16" w:rsidRDefault="00AC4B3E" w:rsidP="00D91A16">
      <w:pPr>
        <w:autoSpaceDE w:val="0"/>
        <w:autoSpaceDN w:val="0"/>
        <w:adjustRightInd w:val="0"/>
        <w:rPr>
          <w:rFonts w:ascii="Trebuchet MS" w:hAnsi="Trebuchet MS"/>
          <w:bCs/>
          <w:sz w:val="20"/>
          <w:szCs w:val="20"/>
        </w:rPr>
      </w:pPr>
      <w:r>
        <w:rPr>
          <w:rFonts w:ascii="Trebuchet MS" w:hAnsi="Trebuchet MS"/>
          <w:bCs/>
          <w:sz w:val="20"/>
          <w:szCs w:val="20"/>
        </w:rPr>
        <w:t>……………………………………………………….</w:t>
      </w:r>
    </w:p>
    <w:p w14:paraId="29E5E9B6" w14:textId="77777777" w:rsidR="00AC4B3E" w:rsidRDefault="00AC4B3E" w:rsidP="00D91A16">
      <w:pPr>
        <w:autoSpaceDE w:val="0"/>
        <w:autoSpaceDN w:val="0"/>
        <w:adjustRightInd w:val="0"/>
        <w:rPr>
          <w:rFonts w:ascii="Trebuchet MS" w:hAnsi="Trebuchet MS"/>
          <w:bCs/>
          <w:sz w:val="20"/>
          <w:szCs w:val="20"/>
        </w:rPr>
      </w:pPr>
    </w:p>
    <w:p w14:paraId="65E22871" w14:textId="6D93902A" w:rsidR="00AC4B3E" w:rsidRPr="00D91A16" w:rsidRDefault="00AC4B3E" w:rsidP="00D91A16">
      <w:pPr>
        <w:autoSpaceDE w:val="0"/>
        <w:autoSpaceDN w:val="0"/>
        <w:adjustRightInd w:val="0"/>
        <w:rPr>
          <w:rFonts w:ascii="Trebuchet MS" w:hAnsi="Trebuchet MS"/>
          <w:sz w:val="20"/>
          <w:szCs w:val="20"/>
        </w:rPr>
      </w:pPr>
      <w:r>
        <w:rPr>
          <w:rFonts w:ascii="Trebuchet MS" w:hAnsi="Trebuchet MS"/>
          <w:bCs/>
          <w:sz w:val="20"/>
          <w:szCs w:val="20"/>
        </w:rPr>
        <w:t>………………………………………………………</w:t>
      </w:r>
    </w:p>
    <w:p w14:paraId="12C82C6D" w14:textId="77777777" w:rsidR="00A8144C" w:rsidRDefault="00A8144C">
      <w:pPr>
        <w:rPr>
          <w:rFonts w:ascii="Trebuchet MS" w:hAnsi="Trebuchet MS"/>
          <w:b/>
          <w:sz w:val="20"/>
          <w:szCs w:val="20"/>
        </w:rPr>
      </w:pPr>
    </w:p>
    <w:p w14:paraId="245D1C87" w14:textId="77777777" w:rsidR="00A8144C" w:rsidRDefault="00AC4B3E">
      <w:pPr>
        <w:rPr>
          <w:rFonts w:ascii="Trebuchet MS" w:hAnsi="Trebuchet MS"/>
          <w:sz w:val="20"/>
          <w:szCs w:val="20"/>
        </w:rPr>
      </w:pPr>
      <w:r>
        <w:rPr>
          <w:rFonts w:ascii="Trebuchet MS" w:hAnsi="Trebuchet MS"/>
          <w:b/>
          <w:sz w:val="20"/>
          <w:szCs w:val="20"/>
        </w:rPr>
        <w:t>oraz</w:t>
      </w:r>
    </w:p>
    <w:p w14:paraId="5854ECE8" w14:textId="77777777" w:rsidR="00AC4B3E" w:rsidRDefault="00AC4B3E" w:rsidP="00AC4B3E">
      <w:pPr>
        <w:suppressAutoHyphens w:val="0"/>
        <w:jc w:val="both"/>
        <w:rPr>
          <w:rFonts w:ascii="Trebuchet MS" w:hAnsi="Trebuchet MS"/>
          <w:sz w:val="20"/>
          <w:szCs w:val="20"/>
        </w:rPr>
      </w:pPr>
    </w:p>
    <w:p w14:paraId="5B6A4917" w14:textId="0401E904" w:rsidR="00AC4B3E" w:rsidRPr="00AC4B3E" w:rsidRDefault="00AC4B3E" w:rsidP="00AC4B3E">
      <w:pPr>
        <w:suppressAutoHyphens w:val="0"/>
        <w:jc w:val="both"/>
        <w:rPr>
          <w:rFonts w:ascii="Trebuchet MS" w:hAnsi="Trebuchet MS"/>
          <w:sz w:val="20"/>
          <w:szCs w:val="20"/>
        </w:rPr>
      </w:pPr>
      <w:r w:rsidRPr="00AC4B3E">
        <w:rPr>
          <w:rFonts w:ascii="Trebuchet MS" w:hAnsi="Trebuchet MS"/>
          <w:sz w:val="20"/>
          <w:szCs w:val="20"/>
        </w:rPr>
        <w:t xml:space="preserve">Wykonawcą ………………………..…, , który oświadcza, iż posiada status ………………. </w:t>
      </w:r>
    </w:p>
    <w:p w14:paraId="1782DF6F" w14:textId="77777777" w:rsidR="00AC4B3E" w:rsidRPr="00AC4B3E" w:rsidRDefault="00AC4B3E" w:rsidP="00AC4B3E">
      <w:pPr>
        <w:suppressAutoHyphens w:val="0"/>
        <w:rPr>
          <w:rFonts w:ascii="Trebuchet MS" w:hAnsi="Trebuchet MS"/>
          <w:sz w:val="20"/>
          <w:szCs w:val="20"/>
        </w:rPr>
      </w:pPr>
    </w:p>
    <w:p w14:paraId="12C26444" w14:textId="77777777" w:rsidR="00AC4B3E" w:rsidRPr="00AC4B3E" w:rsidRDefault="00AC4B3E" w:rsidP="00AC4B3E">
      <w:pPr>
        <w:suppressAutoHyphens w:val="0"/>
        <w:rPr>
          <w:rFonts w:ascii="Trebuchet MS" w:hAnsi="Trebuchet MS"/>
          <w:sz w:val="20"/>
          <w:szCs w:val="20"/>
        </w:rPr>
      </w:pPr>
      <w:r w:rsidRPr="00AC4B3E">
        <w:rPr>
          <w:rFonts w:ascii="Trebuchet MS" w:hAnsi="Trebuchet MS"/>
          <w:sz w:val="20"/>
          <w:szCs w:val="20"/>
        </w:rPr>
        <w:t>zwanym w dalszym ciągu umowy „Wykonawcą”, w imieniu którego działają :</w:t>
      </w:r>
    </w:p>
    <w:p w14:paraId="468D4E5C" w14:textId="77777777" w:rsidR="00AC4B3E" w:rsidRPr="00AC4B3E" w:rsidRDefault="00AC4B3E" w:rsidP="00AC4B3E">
      <w:pPr>
        <w:suppressAutoHyphens w:val="0"/>
        <w:rPr>
          <w:rFonts w:ascii="Trebuchet MS" w:hAnsi="Trebuchet MS"/>
          <w:color w:val="00B050"/>
          <w:sz w:val="20"/>
          <w:szCs w:val="20"/>
        </w:rPr>
      </w:pPr>
    </w:p>
    <w:p w14:paraId="3603E81A" w14:textId="77777777" w:rsidR="00AC4B3E" w:rsidRPr="00AC4B3E" w:rsidRDefault="00AC4B3E" w:rsidP="00AC4B3E">
      <w:pPr>
        <w:suppressAutoHyphens w:val="0"/>
        <w:rPr>
          <w:rFonts w:ascii="Trebuchet MS" w:hAnsi="Trebuchet MS"/>
          <w:sz w:val="20"/>
          <w:szCs w:val="20"/>
        </w:rPr>
      </w:pPr>
      <w:r w:rsidRPr="00AC4B3E">
        <w:rPr>
          <w:rFonts w:ascii="Trebuchet MS" w:hAnsi="Trebuchet MS"/>
          <w:sz w:val="20"/>
          <w:szCs w:val="20"/>
        </w:rPr>
        <w:t>………………………………………</w:t>
      </w:r>
    </w:p>
    <w:p w14:paraId="4EEC0EA0" w14:textId="77777777" w:rsidR="00AC4B3E" w:rsidRPr="00AC4B3E" w:rsidRDefault="00AC4B3E" w:rsidP="00AC4B3E">
      <w:pPr>
        <w:suppressAutoHyphens w:val="0"/>
        <w:rPr>
          <w:rFonts w:ascii="Trebuchet MS" w:hAnsi="Trebuchet MS"/>
          <w:sz w:val="20"/>
          <w:szCs w:val="20"/>
        </w:rPr>
      </w:pPr>
    </w:p>
    <w:p w14:paraId="1045E773" w14:textId="77777777" w:rsidR="00A8144C" w:rsidRDefault="00A8144C">
      <w:pPr>
        <w:ind w:left="360"/>
        <w:rPr>
          <w:rFonts w:ascii="Trebuchet MS" w:hAnsi="Trebuchet MS"/>
          <w:sz w:val="20"/>
          <w:szCs w:val="20"/>
        </w:rPr>
      </w:pPr>
    </w:p>
    <w:p w14:paraId="64CCE1E5" w14:textId="77777777" w:rsidR="00A8144C" w:rsidRDefault="00AC4B3E">
      <w:pPr>
        <w:rPr>
          <w:rFonts w:ascii="Trebuchet MS" w:hAnsi="Trebuchet MS"/>
          <w:sz w:val="20"/>
          <w:szCs w:val="20"/>
        </w:rPr>
      </w:pPr>
      <w:r>
        <w:rPr>
          <w:rFonts w:ascii="Trebuchet MS" w:hAnsi="Trebuchet MS"/>
          <w:sz w:val="20"/>
          <w:szCs w:val="20"/>
        </w:rPr>
        <w:t>Wyszczególnione wyżej strony postanawiają zawrzeć umowę następującej treści:</w:t>
      </w:r>
    </w:p>
    <w:p w14:paraId="2302F419" w14:textId="77777777" w:rsidR="00A8144C" w:rsidRDefault="00A8144C">
      <w:pPr>
        <w:rPr>
          <w:rFonts w:ascii="Trebuchet MS" w:hAnsi="Trebuchet MS"/>
          <w:sz w:val="20"/>
          <w:szCs w:val="20"/>
        </w:rPr>
      </w:pPr>
    </w:p>
    <w:p w14:paraId="435B17C2" w14:textId="77777777" w:rsidR="00A8144C" w:rsidRDefault="00AC4B3E">
      <w:pPr>
        <w:jc w:val="center"/>
        <w:rPr>
          <w:rFonts w:ascii="Trebuchet MS" w:hAnsi="Trebuchet MS"/>
          <w:sz w:val="20"/>
          <w:szCs w:val="20"/>
        </w:rPr>
      </w:pPr>
      <w:r>
        <w:rPr>
          <w:rFonts w:ascii="Trebuchet MS" w:hAnsi="Trebuchet MS"/>
          <w:sz w:val="20"/>
          <w:szCs w:val="20"/>
        </w:rPr>
        <w:t>§ 1.</w:t>
      </w:r>
    </w:p>
    <w:p w14:paraId="18AB3B8E" w14:textId="77777777" w:rsidR="00A8144C" w:rsidRDefault="00AC4B3E">
      <w:pPr>
        <w:jc w:val="center"/>
        <w:rPr>
          <w:rFonts w:ascii="Trebuchet MS" w:hAnsi="Trebuchet MS"/>
          <w:sz w:val="20"/>
          <w:szCs w:val="20"/>
        </w:rPr>
      </w:pPr>
      <w:r>
        <w:rPr>
          <w:rFonts w:ascii="Trebuchet MS" w:hAnsi="Trebuchet MS"/>
          <w:b/>
          <w:sz w:val="20"/>
          <w:szCs w:val="20"/>
        </w:rPr>
        <w:t>Postanowienia ogólne - przedmiot umowy</w:t>
      </w:r>
    </w:p>
    <w:p w14:paraId="21517BC0" w14:textId="6452C140" w:rsidR="00EF2EA8" w:rsidRPr="00EF2EA8" w:rsidRDefault="00EF2EA8" w:rsidP="00EF2EA8">
      <w:pPr>
        <w:numPr>
          <w:ilvl w:val="0"/>
          <w:numId w:val="1"/>
        </w:numPr>
        <w:tabs>
          <w:tab w:val="left" w:pos="426"/>
        </w:tabs>
        <w:jc w:val="both"/>
        <w:rPr>
          <w:rFonts w:ascii="Trebuchet MS" w:hAnsi="Trebuchet MS"/>
          <w:bCs/>
          <w:sz w:val="20"/>
          <w:szCs w:val="20"/>
        </w:rPr>
      </w:pPr>
      <w:r>
        <w:rPr>
          <w:rFonts w:ascii="Trebuchet MS" w:hAnsi="Trebuchet MS"/>
          <w:sz w:val="20"/>
          <w:szCs w:val="20"/>
        </w:rPr>
        <w:t xml:space="preserve">Przedmiotem niniejszej umowy jest realizacja przez Wykonawcę usług w zakresie </w:t>
      </w:r>
      <w:r w:rsidRPr="00EF2EA8">
        <w:rPr>
          <w:rFonts w:ascii="Trebuchet MS" w:hAnsi="Trebuchet MS"/>
          <w:bCs/>
          <w:sz w:val="20"/>
          <w:szCs w:val="20"/>
        </w:rPr>
        <w:t xml:space="preserve">wykonywania przeglądów i konserwacji trzech dźwigników o ruchu prostoliniowym – stacjonarnych, potocznie nazywanych podnośnikami samochodowymi (urządzenia transportu bliskiego zwane dalej "UTB") oraz uczestnictwo w badaniach i czynnościach sprawdzających, podejmowanych przez Urząd Dozoru Technicznego (zwany dalej również "UDT"), na podstawie ustawy z 21 grudnia 2020r. o dozorze technicznym (zwanej dalej "ustawą"), w zakresie i w terminach zgodnych z treścią niniejszej umowy </w:t>
      </w:r>
      <w:r w:rsidRPr="00EF2EA8">
        <w:rPr>
          <w:rFonts w:ascii="Trebuchet MS" w:hAnsi="Trebuchet MS"/>
          <w:bCs/>
          <w:sz w:val="20"/>
          <w:szCs w:val="20"/>
        </w:rPr>
        <w:br/>
        <w:t xml:space="preserve">i ogłoszeniem o zamówieniu nr </w:t>
      </w:r>
      <w:r w:rsidR="008C4960" w:rsidRPr="008C4960">
        <w:rPr>
          <w:rFonts w:ascii="Trebuchet MS" w:hAnsi="Trebuchet MS"/>
          <w:bCs/>
          <w:sz w:val="20"/>
          <w:szCs w:val="20"/>
        </w:rPr>
        <w:t>OZ/261/133-OZ(ST)/2025</w:t>
      </w:r>
      <w:r w:rsidR="008C4960">
        <w:rPr>
          <w:rFonts w:ascii="Trebuchet MS" w:hAnsi="Trebuchet MS"/>
          <w:bCs/>
          <w:sz w:val="20"/>
          <w:szCs w:val="20"/>
        </w:rPr>
        <w:t>.</w:t>
      </w:r>
    </w:p>
    <w:p w14:paraId="4E052A53" w14:textId="77777777" w:rsidR="00EF2EA8" w:rsidRDefault="00EF2EA8" w:rsidP="00EF2EA8">
      <w:pPr>
        <w:numPr>
          <w:ilvl w:val="0"/>
          <w:numId w:val="1"/>
        </w:numPr>
        <w:tabs>
          <w:tab w:val="left" w:pos="900"/>
          <w:tab w:val="left" w:pos="1080"/>
        </w:tabs>
        <w:jc w:val="both"/>
        <w:rPr>
          <w:rFonts w:ascii="Trebuchet MS" w:hAnsi="Trebuchet MS"/>
          <w:sz w:val="20"/>
          <w:szCs w:val="20"/>
        </w:rPr>
      </w:pPr>
      <w:r>
        <w:rPr>
          <w:rFonts w:ascii="Trebuchet MS" w:hAnsi="Trebuchet MS"/>
          <w:sz w:val="20"/>
          <w:szCs w:val="20"/>
        </w:rPr>
        <w:t>Przedmiot zamówienia obejmuje:</w:t>
      </w:r>
    </w:p>
    <w:p w14:paraId="3735871F" w14:textId="77777777" w:rsidR="00EF2EA8" w:rsidRDefault="00EF2EA8" w:rsidP="00EF2EA8">
      <w:pPr>
        <w:numPr>
          <w:ilvl w:val="1"/>
          <w:numId w:val="1"/>
        </w:numPr>
        <w:ind w:left="737" w:hanging="340"/>
        <w:jc w:val="both"/>
        <w:rPr>
          <w:rFonts w:ascii="Trebuchet MS" w:hAnsi="Trebuchet MS"/>
          <w:sz w:val="20"/>
          <w:szCs w:val="20"/>
        </w:rPr>
      </w:pPr>
      <w:r>
        <w:rPr>
          <w:rFonts w:ascii="Trebuchet MS" w:hAnsi="Trebuchet MS"/>
          <w:sz w:val="20"/>
          <w:szCs w:val="20"/>
        </w:rPr>
        <w:t xml:space="preserve">wykonywanie obsługi i przeglądów konserwacyjnych z zachowaniem obowiązujących przepisów prawa, w terminach i zakresach określonych w instrukcjach eksploatacji lub obsługi UTB oraz, </w:t>
      </w:r>
      <w:r>
        <w:rPr>
          <w:rFonts w:ascii="Trebuchet MS" w:hAnsi="Trebuchet MS"/>
          <w:sz w:val="20"/>
          <w:szCs w:val="20"/>
        </w:rPr>
        <w:br/>
        <w:t>w razie ich wydania, zgodnie z wytycznymi UDT;</w:t>
      </w:r>
    </w:p>
    <w:p w14:paraId="1B8D895B" w14:textId="7536A866" w:rsidR="00EF2EA8" w:rsidRDefault="00EF2EA8" w:rsidP="00EF2EA8">
      <w:pPr>
        <w:numPr>
          <w:ilvl w:val="1"/>
          <w:numId w:val="1"/>
        </w:numPr>
        <w:ind w:left="737" w:hanging="340"/>
        <w:jc w:val="both"/>
        <w:rPr>
          <w:rFonts w:ascii="Trebuchet MS" w:hAnsi="Trebuchet MS"/>
          <w:sz w:val="20"/>
          <w:szCs w:val="20"/>
        </w:rPr>
      </w:pPr>
      <w:r>
        <w:rPr>
          <w:rFonts w:ascii="Trebuchet MS" w:hAnsi="Trebuchet MS"/>
          <w:sz w:val="20"/>
          <w:szCs w:val="20"/>
        </w:rPr>
        <w:t xml:space="preserve">wpisywanie wykonanych czynności do Księgi Rewizyjnej Urządzenia Technicznego, znajdującej się </w:t>
      </w:r>
      <w:r>
        <w:rPr>
          <w:rFonts w:ascii="Trebuchet MS" w:hAnsi="Trebuchet MS"/>
          <w:sz w:val="20"/>
          <w:szCs w:val="20"/>
        </w:rPr>
        <w:br/>
        <w:t>w posiadaniu Zamawiającego, zgodnie z przepisami rozporządzenia Ministra Przedsiębiorczości</w:t>
      </w:r>
      <w:r>
        <w:rPr>
          <w:rFonts w:ascii="Trebuchet MS" w:hAnsi="Trebuchet MS"/>
          <w:sz w:val="20"/>
          <w:szCs w:val="20"/>
        </w:rPr>
        <w:br/>
        <w:t>i Technologii z dnia 30.10.2018r.  w sprawie warunków technicznych DT w zakresie eksploatacji, napraw i modernizacji UTB,</w:t>
      </w:r>
    </w:p>
    <w:p w14:paraId="1FDB1A6A" w14:textId="77777777" w:rsidR="00EF2EA8" w:rsidRDefault="00EF2EA8" w:rsidP="00EF2EA8">
      <w:pPr>
        <w:numPr>
          <w:ilvl w:val="1"/>
          <w:numId w:val="1"/>
        </w:numPr>
        <w:ind w:left="737" w:hanging="340"/>
        <w:jc w:val="both"/>
        <w:rPr>
          <w:rFonts w:ascii="Trebuchet MS" w:hAnsi="Trebuchet MS"/>
          <w:sz w:val="20"/>
          <w:szCs w:val="20"/>
        </w:rPr>
      </w:pPr>
      <w:r>
        <w:rPr>
          <w:rFonts w:ascii="Trebuchet MS" w:hAnsi="Trebuchet MS"/>
          <w:sz w:val="20"/>
          <w:szCs w:val="20"/>
        </w:rPr>
        <w:t>wyliczanie resursu urządzeń na potrzeby badań UDT,</w:t>
      </w:r>
    </w:p>
    <w:p w14:paraId="33910A62" w14:textId="77777777" w:rsidR="00EF2EA8" w:rsidRDefault="00EF2EA8" w:rsidP="00EF2EA8">
      <w:pPr>
        <w:numPr>
          <w:ilvl w:val="1"/>
          <w:numId w:val="1"/>
        </w:numPr>
        <w:ind w:left="737" w:hanging="340"/>
        <w:jc w:val="both"/>
        <w:rPr>
          <w:rFonts w:ascii="Trebuchet MS" w:hAnsi="Trebuchet MS"/>
          <w:sz w:val="20"/>
          <w:szCs w:val="20"/>
        </w:rPr>
      </w:pPr>
      <w:r>
        <w:rPr>
          <w:rFonts w:ascii="Trebuchet MS" w:hAnsi="Trebuchet MS"/>
          <w:sz w:val="20"/>
          <w:szCs w:val="20"/>
        </w:rPr>
        <w:t>uczestniczenie w badaniach UTB prowadzonych przez UDT.</w:t>
      </w:r>
    </w:p>
    <w:p w14:paraId="53E1F91F" w14:textId="77777777" w:rsidR="00A8144C" w:rsidRDefault="00AC4B3E">
      <w:pPr>
        <w:numPr>
          <w:ilvl w:val="0"/>
          <w:numId w:val="1"/>
        </w:numPr>
        <w:jc w:val="both"/>
        <w:rPr>
          <w:rFonts w:ascii="Trebuchet MS" w:hAnsi="Trebuchet MS"/>
          <w:sz w:val="20"/>
          <w:szCs w:val="20"/>
        </w:rPr>
      </w:pPr>
      <w:r>
        <w:rPr>
          <w:rFonts w:ascii="Trebuchet MS" w:hAnsi="Trebuchet MS"/>
          <w:sz w:val="20"/>
          <w:szCs w:val="20"/>
        </w:rPr>
        <w:t>Terminy wykonania przeglądu i konserwacji urządzeń:</w:t>
      </w:r>
    </w:p>
    <w:p w14:paraId="7E96BD10" w14:textId="77777777" w:rsidR="00B85173" w:rsidRPr="00B85173" w:rsidRDefault="00B85173" w:rsidP="0057112A">
      <w:pPr>
        <w:numPr>
          <w:ilvl w:val="0"/>
          <w:numId w:val="16"/>
        </w:numPr>
        <w:tabs>
          <w:tab w:val="clear" w:pos="1080"/>
          <w:tab w:val="num" w:pos="426"/>
        </w:tabs>
        <w:ind w:left="709" w:hanging="283"/>
        <w:jc w:val="both"/>
        <w:rPr>
          <w:rFonts w:ascii="Trebuchet MS" w:hAnsi="Trebuchet MS"/>
          <w:sz w:val="20"/>
          <w:szCs w:val="20"/>
        </w:rPr>
      </w:pPr>
      <w:r w:rsidRPr="00B85173">
        <w:rPr>
          <w:rFonts w:ascii="Trebuchet MS" w:hAnsi="Trebuchet MS"/>
          <w:sz w:val="20"/>
          <w:szCs w:val="20"/>
        </w:rPr>
        <w:t>Urządzenie: DŹWIGNIK</w:t>
      </w:r>
    </w:p>
    <w:p w14:paraId="77DFFCBB" w14:textId="77777777" w:rsidR="00B85173" w:rsidRPr="00B85173" w:rsidRDefault="00B85173" w:rsidP="00D74514">
      <w:pPr>
        <w:ind w:left="1080" w:hanging="654"/>
        <w:jc w:val="both"/>
        <w:rPr>
          <w:rFonts w:ascii="Trebuchet MS" w:hAnsi="Trebuchet MS"/>
          <w:sz w:val="20"/>
          <w:szCs w:val="20"/>
        </w:rPr>
      </w:pPr>
      <w:r w:rsidRPr="00B85173">
        <w:rPr>
          <w:rFonts w:ascii="Trebuchet MS" w:hAnsi="Trebuchet MS"/>
          <w:sz w:val="20"/>
          <w:szCs w:val="20"/>
        </w:rPr>
        <w:t>- Typ: SDD-3,5</w:t>
      </w:r>
    </w:p>
    <w:p w14:paraId="66EF7DC1" w14:textId="77777777" w:rsidR="00B85173" w:rsidRPr="00B85173" w:rsidRDefault="00B85173" w:rsidP="00D74514">
      <w:pPr>
        <w:ind w:left="1080" w:hanging="654"/>
        <w:jc w:val="both"/>
        <w:rPr>
          <w:rFonts w:ascii="Trebuchet MS" w:hAnsi="Trebuchet MS"/>
          <w:sz w:val="20"/>
          <w:szCs w:val="20"/>
        </w:rPr>
      </w:pPr>
      <w:r w:rsidRPr="00B85173">
        <w:rPr>
          <w:rFonts w:ascii="Trebuchet MS" w:hAnsi="Trebuchet MS"/>
          <w:sz w:val="20"/>
          <w:szCs w:val="20"/>
        </w:rPr>
        <w:t>- Wytwórca: CAR LIFT SERVICE SP. Z O.O.</w:t>
      </w:r>
    </w:p>
    <w:p w14:paraId="0CB83DA4" w14:textId="77777777" w:rsidR="00B85173" w:rsidRPr="00B85173" w:rsidRDefault="00B85173" w:rsidP="00D74514">
      <w:pPr>
        <w:ind w:left="1080" w:hanging="654"/>
        <w:jc w:val="both"/>
        <w:rPr>
          <w:rFonts w:ascii="Trebuchet MS" w:hAnsi="Trebuchet MS"/>
          <w:sz w:val="20"/>
          <w:szCs w:val="20"/>
        </w:rPr>
      </w:pPr>
      <w:r w:rsidRPr="00B85173">
        <w:rPr>
          <w:rFonts w:ascii="Trebuchet MS" w:hAnsi="Trebuchet MS"/>
          <w:sz w:val="20"/>
          <w:szCs w:val="20"/>
        </w:rPr>
        <w:t>- Numer ewidencyjny: N4509000592</w:t>
      </w:r>
    </w:p>
    <w:p w14:paraId="13217EF8" w14:textId="77777777" w:rsidR="00B85173" w:rsidRPr="00B85173" w:rsidRDefault="00B85173" w:rsidP="00D74514">
      <w:pPr>
        <w:ind w:left="1080" w:hanging="654"/>
        <w:jc w:val="both"/>
        <w:rPr>
          <w:rFonts w:ascii="Trebuchet MS" w:hAnsi="Trebuchet MS"/>
          <w:sz w:val="20"/>
          <w:szCs w:val="20"/>
        </w:rPr>
      </w:pPr>
      <w:r w:rsidRPr="00B85173">
        <w:rPr>
          <w:rFonts w:ascii="Trebuchet MS" w:hAnsi="Trebuchet MS"/>
          <w:sz w:val="20"/>
          <w:szCs w:val="20"/>
        </w:rPr>
        <w:t>- Numer fabryczny: 39</w:t>
      </w:r>
    </w:p>
    <w:p w14:paraId="769EA023" w14:textId="77777777" w:rsidR="007B1E9F" w:rsidRDefault="00B85173" w:rsidP="007B1E9F">
      <w:pPr>
        <w:ind w:left="1080" w:hanging="654"/>
        <w:jc w:val="both"/>
        <w:rPr>
          <w:rFonts w:ascii="Trebuchet MS" w:hAnsi="Trebuchet MS"/>
          <w:sz w:val="20"/>
          <w:szCs w:val="20"/>
        </w:rPr>
      </w:pPr>
      <w:r w:rsidRPr="00B85173">
        <w:rPr>
          <w:rFonts w:ascii="Trebuchet MS" w:hAnsi="Trebuchet MS"/>
          <w:sz w:val="20"/>
          <w:szCs w:val="20"/>
        </w:rPr>
        <w:t>- rok budowy: 2003</w:t>
      </w:r>
    </w:p>
    <w:p w14:paraId="17973654" w14:textId="77777777" w:rsidR="001F7151" w:rsidRDefault="00B85173" w:rsidP="001F7151">
      <w:pPr>
        <w:ind w:left="1080" w:hanging="654"/>
        <w:jc w:val="both"/>
        <w:rPr>
          <w:rFonts w:ascii="Trebuchet MS" w:hAnsi="Trebuchet MS"/>
          <w:sz w:val="20"/>
          <w:szCs w:val="20"/>
        </w:rPr>
      </w:pPr>
      <w:r w:rsidRPr="00B85173">
        <w:rPr>
          <w:rFonts w:ascii="Trebuchet MS" w:hAnsi="Trebuchet MS"/>
          <w:sz w:val="20"/>
          <w:szCs w:val="20"/>
        </w:rPr>
        <w:t>- udźwig: 3,50 t</w:t>
      </w:r>
    </w:p>
    <w:p w14:paraId="2EC372DE" w14:textId="77777777" w:rsidR="007731EC" w:rsidRDefault="007731EC" w:rsidP="001F7151">
      <w:pPr>
        <w:ind w:left="252" w:hanging="252"/>
        <w:jc w:val="both"/>
        <w:rPr>
          <w:rFonts w:ascii="Trebuchet MS" w:hAnsi="Trebuchet MS"/>
          <w:sz w:val="20"/>
          <w:szCs w:val="20"/>
        </w:rPr>
      </w:pPr>
    </w:p>
    <w:p w14:paraId="6426B2C1" w14:textId="77777777" w:rsidR="007731EC" w:rsidRDefault="007731EC" w:rsidP="001F7151">
      <w:pPr>
        <w:ind w:left="252" w:hanging="252"/>
        <w:jc w:val="both"/>
        <w:rPr>
          <w:rFonts w:ascii="Trebuchet MS" w:hAnsi="Trebuchet MS"/>
          <w:sz w:val="20"/>
          <w:szCs w:val="20"/>
        </w:rPr>
      </w:pPr>
    </w:p>
    <w:p w14:paraId="2EB831B1" w14:textId="77777777" w:rsidR="007731EC" w:rsidRDefault="007731EC" w:rsidP="001F7151">
      <w:pPr>
        <w:ind w:left="252" w:hanging="252"/>
        <w:jc w:val="both"/>
        <w:rPr>
          <w:rFonts w:ascii="Trebuchet MS" w:hAnsi="Trebuchet MS"/>
          <w:sz w:val="20"/>
          <w:szCs w:val="20"/>
        </w:rPr>
      </w:pPr>
    </w:p>
    <w:p w14:paraId="3DC9FF7D" w14:textId="24A343FA" w:rsidR="007B1E9F" w:rsidRDefault="00AC4B3E" w:rsidP="006062AF">
      <w:pPr>
        <w:jc w:val="both"/>
        <w:rPr>
          <w:rFonts w:ascii="Trebuchet MS" w:hAnsi="Trebuchet MS"/>
          <w:sz w:val="20"/>
          <w:szCs w:val="20"/>
        </w:rPr>
      </w:pPr>
      <w:r>
        <w:rPr>
          <w:rFonts w:ascii="Trebuchet MS" w:hAnsi="Trebuchet MS"/>
          <w:sz w:val="20"/>
          <w:szCs w:val="20"/>
        </w:rPr>
        <w:lastRenderedPageBreak/>
        <w:t>–</w:t>
      </w:r>
      <w:r w:rsidR="00B85173">
        <w:rPr>
          <w:rFonts w:ascii="Trebuchet MS" w:hAnsi="Trebuchet MS"/>
          <w:sz w:val="20"/>
          <w:szCs w:val="20"/>
        </w:rPr>
        <w:t xml:space="preserve"> </w:t>
      </w:r>
      <w:r>
        <w:rPr>
          <w:rFonts w:ascii="Trebuchet MS" w:hAnsi="Trebuchet MS"/>
          <w:sz w:val="20"/>
          <w:szCs w:val="20"/>
        </w:rPr>
        <w:t>data następnego przeglądu konserwacyjnego:</w:t>
      </w:r>
      <w:r w:rsidR="006062AF">
        <w:rPr>
          <w:rFonts w:ascii="Trebuchet MS" w:hAnsi="Trebuchet MS"/>
          <w:sz w:val="20"/>
          <w:szCs w:val="20"/>
        </w:rPr>
        <w:t xml:space="preserve"> </w:t>
      </w:r>
      <w:r w:rsidR="007731EC">
        <w:rPr>
          <w:rFonts w:ascii="Trebuchet MS" w:hAnsi="Trebuchet MS"/>
          <w:sz w:val="20"/>
          <w:szCs w:val="20"/>
        </w:rPr>
        <w:t>do</w:t>
      </w:r>
      <w:r w:rsidR="006062AF">
        <w:rPr>
          <w:rFonts w:ascii="Trebuchet MS" w:hAnsi="Trebuchet MS"/>
          <w:sz w:val="20"/>
          <w:szCs w:val="20"/>
        </w:rPr>
        <w:t xml:space="preserve"> </w:t>
      </w:r>
      <w:r w:rsidR="007731EC">
        <w:rPr>
          <w:rFonts w:ascii="Trebuchet MS" w:hAnsi="Trebuchet MS"/>
          <w:sz w:val="20"/>
          <w:szCs w:val="20"/>
        </w:rPr>
        <w:t>30</w:t>
      </w:r>
      <w:r>
        <w:rPr>
          <w:rFonts w:ascii="Trebuchet MS" w:hAnsi="Trebuchet MS"/>
          <w:sz w:val="20"/>
          <w:szCs w:val="20"/>
        </w:rPr>
        <w:t>.0</w:t>
      </w:r>
      <w:r w:rsidR="007731EC">
        <w:rPr>
          <w:rFonts w:ascii="Trebuchet MS" w:hAnsi="Trebuchet MS"/>
          <w:sz w:val="20"/>
          <w:szCs w:val="20"/>
        </w:rPr>
        <w:t>4</w:t>
      </w:r>
      <w:r>
        <w:rPr>
          <w:rFonts w:ascii="Trebuchet MS" w:hAnsi="Trebuchet MS"/>
          <w:sz w:val="20"/>
          <w:szCs w:val="20"/>
        </w:rPr>
        <w:t>.202</w:t>
      </w:r>
      <w:r w:rsidR="00104D18">
        <w:rPr>
          <w:rFonts w:ascii="Trebuchet MS" w:hAnsi="Trebuchet MS"/>
          <w:sz w:val="20"/>
          <w:szCs w:val="20"/>
        </w:rPr>
        <w:t>5</w:t>
      </w:r>
      <w:r>
        <w:rPr>
          <w:rFonts w:ascii="Trebuchet MS" w:hAnsi="Trebuchet MS"/>
          <w:sz w:val="20"/>
          <w:szCs w:val="20"/>
        </w:rPr>
        <w:t xml:space="preserve"> r.; kolejne przeglądy należy wykonywać</w:t>
      </w:r>
      <w:r w:rsidR="006062AF">
        <w:rPr>
          <w:rFonts w:ascii="Trebuchet MS" w:hAnsi="Trebuchet MS"/>
          <w:sz w:val="20"/>
          <w:szCs w:val="20"/>
        </w:rPr>
        <w:t xml:space="preserve"> </w:t>
      </w:r>
      <w:r>
        <w:rPr>
          <w:rFonts w:ascii="Trebuchet MS" w:hAnsi="Trebuchet MS"/>
          <w:sz w:val="20"/>
          <w:szCs w:val="20"/>
        </w:rPr>
        <w:t>co 60</w:t>
      </w:r>
      <w:r w:rsidR="001F7151">
        <w:rPr>
          <w:rFonts w:ascii="Trebuchet MS" w:hAnsi="Trebuchet MS"/>
          <w:sz w:val="20"/>
          <w:szCs w:val="20"/>
        </w:rPr>
        <w:t xml:space="preserve"> </w:t>
      </w:r>
      <w:r>
        <w:rPr>
          <w:rFonts w:ascii="Trebuchet MS" w:hAnsi="Trebuchet MS"/>
          <w:sz w:val="20"/>
          <w:szCs w:val="20"/>
        </w:rPr>
        <w:t xml:space="preserve">dni ; termin następnego badania UDT: </w:t>
      </w:r>
      <w:r w:rsidR="000A4CE8">
        <w:rPr>
          <w:rFonts w:ascii="Trebuchet MS" w:hAnsi="Trebuchet MS"/>
          <w:sz w:val="20"/>
          <w:szCs w:val="20"/>
        </w:rPr>
        <w:t>zgodnie z dokumentacją techniczną urządzeń;</w:t>
      </w:r>
    </w:p>
    <w:p w14:paraId="2073BFF6" w14:textId="459344FA" w:rsidR="00B85173" w:rsidRPr="008D73E6" w:rsidRDefault="008604E5" w:rsidP="007B1E9F">
      <w:pPr>
        <w:ind w:left="426" w:hanging="371"/>
        <w:jc w:val="both"/>
        <w:rPr>
          <w:rFonts w:ascii="Trebuchet MS" w:hAnsi="Trebuchet MS"/>
          <w:sz w:val="20"/>
          <w:szCs w:val="20"/>
        </w:rPr>
      </w:pPr>
      <w:r>
        <w:rPr>
          <w:rFonts w:ascii="Trebuchet MS" w:hAnsi="Trebuchet MS"/>
          <w:sz w:val="20"/>
          <w:szCs w:val="20"/>
        </w:rPr>
        <w:t xml:space="preserve">b) </w:t>
      </w:r>
      <w:r w:rsidR="00B85173" w:rsidRPr="008D73E6">
        <w:rPr>
          <w:rFonts w:ascii="Trebuchet MS" w:hAnsi="Trebuchet MS"/>
          <w:sz w:val="20"/>
          <w:szCs w:val="20"/>
        </w:rPr>
        <w:t>Urządzenie: DŹWIGNIK</w:t>
      </w:r>
    </w:p>
    <w:p w14:paraId="1397FA5D" w14:textId="77777777" w:rsidR="00B85173" w:rsidRPr="008D73E6" w:rsidRDefault="00B85173" w:rsidP="007B1E9F">
      <w:pPr>
        <w:tabs>
          <w:tab w:val="left" w:pos="426"/>
        </w:tabs>
        <w:ind w:left="426" w:hanging="371"/>
        <w:jc w:val="both"/>
        <w:rPr>
          <w:rFonts w:ascii="Trebuchet MS" w:hAnsi="Trebuchet MS"/>
          <w:sz w:val="20"/>
          <w:szCs w:val="20"/>
        </w:rPr>
      </w:pPr>
      <w:r w:rsidRPr="008D73E6">
        <w:rPr>
          <w:rFonts w:ascii="Trebuchet MS" w:hAnsi="Trebuchet MS"/>
          <w:sz w:val="20"/>
          <w:szCs w:val="20"/>
        </w:rPr>
        <w:t>- Typ: SDO 2,5E</w:t>
      </w:r>
    </w:p>
    <w:p w14:paraId="486C8BE4" w14:textId="77777777" w:rsidR="00B85173" w:rsidRPr="008D73E6" w:rsidRDefault="00B85173" w:rsidP="007B1E9F">
      <w:pPr>
        <w:tabs>
          <w:tab w:val="left" w:pos="426"/>
        </w:tabs>
        <w:ind w:left="426" w:hanging="371"/>
        <w:jc w:val="both"/>
        <w:rPr>
          <w:rFonts w:ascii="Trebuchet MS" w:hAnsi="Trebuchet MS"/>
          <w:sz w:val="20"/>
          <w:szCs w:val="20"/>
        </w:rPr>
      </w:pPr>
      <w:r w:rsidRPr="008D73E6">
        <w:rPr>
          <w:rFonts w:ascii="Trebuchet MS" w:hAnsi="Trebuchet MS"/>
          <w:sz w:val="20"/>
          <w:szCs w:val="20"/>
        </w:rPr>
        <w:t>- Wytwórca: CAR LIFT</w:t>
      </w:r>
    </w:p>
    <w:p w14:paraId="073F75F6" w14:textId="77777777" w:rsidR="00B85173" w:rsidRPr="008D73E6" w:rsidRDefault="00B85173" w:rsidP="007B1E9F">
      <w:pPr>
        <w:tabs>
          <w:tab w:val="left" w:pos="426"/>
        </w:tabs>
        <w:ind w:left="426" w:hanging="371"/>
        <w:jc w:val="both"/>
        <w:rPr>
          <w:rFonts w:ascii="Trebuchet MS" w:hAnsi="Trebuchet MS"/>
          <w:sz w:val="20"/>
          <w:szCs w:val="20"/>
        </w:rPr>
      </w:pPr>
      <w:r w:rsidRPr="008D73E6">
        <w:rPr>
          <w:rFonts w:ascii="Trebuchet MS" w:hAnsi="Trebuchet MS"/>
          <w:sz w:val="20"/>
          <w:szCs w:val="20"/>
        </w:rPr>
        <w:t>- Numer ewidencyjny: N4509000591</w:t>
      </w:r>
    </w:p>
    <w:p w14:paraId="289D0076" w14:textId="77777777" w:rsidR="00B85173" w:rsidRPr="008D73E6" w:rsidRDefault="00B85173" w:rsidP="001F7151">
      <w:pPr>
        <w:tabs>
          <w:tab w:val="left" w:pos="426"/>
        </w:tabs>
        <w:ind w:left="426" w:hanging="371"/>
        <w:jc w:val="both"/>
        <w:rPr>
          <w:rFonts w:ascii="Trebuchet MS" w:hAnsi="Trebuchet MS"/>
          <w:sz w:val="20"/>
          <w:szCs w:val="20"/>
        </w:rPr>
      </w:pPr>
      <w:r w:rsidRPr="008D73E6">
        <w:rPr>
          <w:rFonts w:ascii="Trebuchet MS" w:hAnsi="Trebuchet MS"/>
          <w:sz w:val="20"/>
          <w:szCs w:val="20"/>
        </w:rPr>
        <w:t>- Numer fabryczny: 2075</w:t>
      </w:r>
    </w:p>
    <w:p w14:paraId="2A277B25" w14:textId="77777777" w:rsidR="00B85173" w:rsidRPr="008D73E6" w:rsidRDefault="00B85173" w:rsidP="007B1E9F">
      <w:pPr>
        <w:tabs>
          <w:tab w:val="left" w:pos="426"/>
        </w:tabs>
        <w:ind w:left="426" w:hanging="371"/>
        <w:jc w:val="both"/>
        <w:rPr>
          <w:rFonts w:ascii="Trebuchet MS" w:hAnsi="Trebuchet MS"/>
          <w:sz w:val="20"/>
          <w:szCs w:val="20"/>
        </w:rPr>
      </w:pPr>
      <w:r w:rsidRPr="008D73E6">
        <w:rPr>
          <w:rFonts w:ascii="Trebuchet MS" w:hAnsi="Trebuchet MS"/>
          <w:sz w:val="20"/>
          <w:szCs w:val="20"/>
        </w:rPr>
        <w:t>- rok budowy: 1994</w:t>
      </w:r>
    </w:p>
    <w:p w14:paraId="213D9B26" w14:textId="77777777" w:rsidR="008604E5" w:rsidRDefault="00B85173" w:rsidP="007B1E9F">
      <w:pPr>
        <w:tabs>
          <w:tab w:val="left" w:pos="426"/>
        </w:tabs>
        <w:ind w:left="426" w:hanging="371"/>
        <w:jc w:val="both"/>
        <w:rPr>
          <w:rFonts w:ascii="Trebuchet MS" w:hAnsi="Trebuchet MS"/>
          <w:sz w:val="20"/>
          <w:szCs w:val="20"/>
        </w:rPr>
      </w:pPr>
      <w:r w:rsidRPr="008D73E6">
        <w:rPr>
          <w:rFonts w:ascii="Trebuchet MS" w:hAnsi="Trebuchet MS"/>
          <w:sz w:val="20"/>
          <w:szCs w:val="20"/>
        </w:rPr>
        <w:t>- udźwig: 2,50 t</w:t>
      </w:r>
    </w:p>
    <w:p w14:paraId="442F9C1F" w14:textId="4AF6F2DF" w:rsidR="001F7151" w:rsidRDefault="00AC4B3E" w:rsidP="001F7151">
      <w:pPr>
        <w:tabs>
          <w:tab w:val="left" w:pos="142"/>
        </w:tabs>
        <w:ind w:left="426" w:hanging="371"/>
        <w:jc w:val="both"/>
        <w:rPr>
          <w:rFonts w:ascii="Trebuchet MS" w:hAnsi="Trebuchet MS"/>
          <w:sz w:val="20"/>
          <w:szCs w:val="20"/>
        </w:rPr>
      </w:pPr>
      <w:r>
        <w:rPr>
          <w:rFonts w:ascii="Trebuchet MS" w:hAnsi="Trebuchet MS"/>
          <w:sz w:val="20"/>
          <w:szCs w:val="20"/>
        </w:rPr>
        <w:t xml:space="preserve">– data następnego przeglądu konserwacyjnego: </w:t>
      </w:r>
      <w:r w:rsidR="007731EC">
        <w:rPr>
          <w:rFonts w:ascii="Trebuchet MS" w:hAnsi="Trebuchet MS"/>
          <w:sz w:val="20"/>
          <w:szCs w:val="20"/>
        </w:rPr>
        <w:t>do 30</w:t>
      </w:r>
      <w:r>
        <w:rPr>
          <w:rFonts w:ascii="Trebuchet MS" w:hAnsi="Trebuchet MS"/>
          <w:sz w:val="20"/>
          <w:szCs w:val="20"/>
        </w:rPr>
        <w:t>.0</w:t>
      </w:r>
      <w:r w:rsidR="007731EC">
        <w:rPr>
          <w:rFonts w:ascii="Trebuchet MS" w:hAnsi="Trebuchet MS"/>
          <w:sz w:val="20"/>
          <w:szCs w:val="20"/>
        </w:rPr>
        <w:t>4</w:t>
      </w:r>
      <w:r>
        <w:rPr>
          <w:rFonts w:ascii="Trebuchet MS" w:hAnsi="Trebuchet MS"/>
          <w:sz w:val="20"/>
          <w:szCs w:val="20"/>
        </w:rPr>
        <w:t>.202</w:t>
      </w:r>
      <w:r w:rsidR="00104D18">
        <w:rPr>
          <w:rFonts w:ascii="Trebuchet MS" w:hAnsi="Trebuchet MS"/>
          <w:sz w:val="20"/>
          <w:szCs w:val="20"/>
        </w:rPr>
        <w:t xml:space="preserve">5 </w:t>
      </w:r>
      <w:r>
        <w:rPr>
          <w:rFonts w:ascii="Trebuchet MS" w:hAnsi="Trebuchet MS"/>
          <w:sz w:val="20"/>
          <w:szCs w:val="20"/>
        </w:rPr>
        <w:t>r.; kolejne przeglądy należy wykonywać co 60</w:t>
      </w:r>
    </w:p>
    <w:p w14:paraId="0486D897" w14:textId="09E57E6C" w:rsidR="00A8144C" w:rsidRPr="008604E5" w:rsidRDefault="00AC4B3E" w:rsidP="001F7151">
      <w:pPr>
        <w:tabs>
          <w:tab w:val="left" w:pos="142"/>
        </w:tabs>
        <w:ind w:left="426" w:hanging="371"/>
        <w:jc w:val="both"/>
        <w:rPr>
          <w:rFonts w:ascii="Trebuchet MS" w:hAnsi="Trebuchet MS"/>
          <w:sz w:val="20"/>
          <w:szCs w:val="20"/>
        </w:rPr>
      </w:pPr>
      <w:r>
        <w:rPr>
          <w:rFonts w:ascii="Trebuchet MS" w:hAnsi="Trebuchet MS"/>
          <w:sz w:val="20"/>
          <w:szCs w:val="20"/>
        </w:rPr>
        <w:t xml:space="preserve">dni; termin następnego badania UDT: </w:t>
      </w:r>
      <w:r w:rsidR="00785C33">
        <w:rPr>
          <w:rFonts w:ascii="Trebuchet MS" w:hAnsi="Trebuchet MS"/>
          <w:sz w:val="20"/>
          <w:szCs w:val="20"/>
        </w:rPr>
        <w:t>zgodnie z dokumentacją techniczną urządzeń;</w:t>
      </w:r>
    </w:p>
    <w:p w14:paraId="79321104" w14:textId="77777777" w:rsidR="008604E5" w:rsidRPr="008D73E6" w:rsidRDefault="008604E5" w:rsidP="007B1E9F">
      <w:pPr>
        <w:tabs>
          <w:tab w:val="left" w:pos="426"/>
        </w:tabs>
        <w:ind w:left="426" w:hanging="371"/>
        <w:jc w:val="both"/>
        <w:rPr>
          <w:rFonts w:ascii="Trebuchet MS" w:hAnsi="Trebuchet MS"/>
          <w:sz w:val="20"/>
          <w:szCs w:val="20"/>
        </w:rPr>
      </w:pPr>
      <w:r w:rsidRPr="008D73E6">
        <w:rPr>
          <w:rFonts w:ascii="Trebuchet MS" w:hAnsi="Trebuchet MS"/>
          <w:sz w:val="20"/>
          <w:szCs w:val="20"/>
        </w:rPr>
        <w:t>3. Urządzenie: DŹWIGNIK</w:t>
      </w:r>
    </w:p>
    <w:p w14:paraId="10C3BF8A" w14:textId="77777777" w:rsidR="008604E5" w:rsidRPr="008D73E6" w:rsidRDefault="008604E5" w:rsidP="007B1E9F">
      <w:pPr>
        <w:tabs>
          <w:tab w:val="left" w:pos="426"/>
        </w:tabs>
        <w:ind w:left="426" w:hanging="371"/>
        <w:jc w:val="both"/>
        <w:rPr>
          <w:rFonts w:ascii="Trebuchet MS" w:hAnsi="Trebuchet MS"/>
          <w:sz w:val="20"/>
          <w:szCs w:val="20"/>
        </w:rPr>
      </w:pPr>
      <w:r w:rsidRPr="008D73E6">
        <w:rPr>
          <w:rFonts w:ascii="Trebuchet MS" w:hAnsi="Trebuchet MS"/>
          <w:sz w:val="20"/>
          <w:szCs w:val="20"/>
        </w:rPr>
        <w:t>- Typ: L-2-45E</w:t>
      </w:r>
    </w:p>
    <w:p w14:paraId="4097D8FD" w14:textId="77777777" w:rsidR="008604E5" w:rsidRPr="008D73E6" w:rsidRDefault="008604E5" w:rsidP="007B1E9F">
      <w:pPr>
        <w:tabs>
          <w:tab w:val="left" w:pos="426"/>
        </w:tabs>
        <w:ind w:left="426" w:hanging="371"/>
        <w:jc w:val="both"/>
        <w:rPr>
          <w:rFonts w:ascii="Trebuchet MS" w:hAnsi="Trebuchet MS"/>
          <w:sz w:val="20"/>
          <w:szCs w:val="20"/>
        </w:rPr>
      </w:pPr>
      <w:r w:rsidRPr="008D73E6">
        <w:rPr>
          <w:rFonts w:ascii="Trebuchet MS" w:hAnsi="Trebuchet MS"/>
          <w:sz w:val="20"/>
          <w:szCs w:val="20"/>
        </w:rPr>
        <w:t>- Wytwórca: BEIJING J&amp;F GROUP CO. LTD</w:t>
      </w:r>
    </w:p>
    <w:p w14:paraId="1C6C432B" w14:textId="77777777" w:rsidR="008604E5" w:rsidRPr="008D73E6" w:rsidRDefault="008604E5" w:rsidP="007B1E9F">
      <w:pPr>
        <w:tabs>
          <w:tab w:val="left" w:pos="426"/>
        </w:tabs>
        <w:ind w:left="426" w:hanging="371"/>
        <w:jc w:val="both"/>
        <w:rPr>
          <w:rFonts w:ascii="Trebuchet MS" w:hAnsi="Trebuchet MS"/>
          <w:sz w:val="20"/>
          <w:szCs w:val="20"/>
        </w:rPr>
      </w:pPr>
      <w:r w:rsidRPr="008D73E6">
        <w:rPr>
          <w:rFonts w:ascii="Trebuchet MS" w:hAnsi="Trebuchet MS"/>
          <w:sz w:val="20"/>
          <w:szCs w:val="20"/>
        </w:rPr>
        <w:t>- Numer ewidencyjny N4509002699</w:t>
      </w:r>
    </w:p>
    <w:p w14:paraId="0059999F" w14:textId="77777777" w:rsidR="008604E5" w:rsidRPr="008D73E6" w:rsidRDefault="008604E5" w:rsidP="007B1E9F">
      <w:pPr>
        <w:tabs>
          <w:tab w:val="left" w:pos="426"/>
        </w:tabs>
        <w:ind w:left="426" w:hanging="371"/>
        <w:jc w:val="both"/>
        <w:rPr>
          <w:rFonts w:ascii="Trebuchet MS" w:hAnsi="Trebuchet MS"/>
          <w:sz w:val="20"/>
          <w:szCs w:val="20"/>
        </w:rPr>
      </w:pPr>
      <w:r w:rsidRPr="008D73E6">
        <w:rPr>
          <w:rFonts w:ascii="Trebuchet MS" w:hAnsi="Trebuchet MS"/>
          <w:sz w:val="20"/>
          <w:szCs w:val="20"/>
        </w:rPr>
        <w:t>- Numer fabryczny: 2008323</w:t>
      </w:r>
    </w:p>
    <w:p w14:paraId="086729CE" w14:textId="77777777" w:rsidR="008604E5" w:rsidRPr="008D73E6" w:rsidRDefault="008604E5" w:rsidP="007B1E9F">
      <w:pPr>
        <w:tabs>
          <w:tab w:val="left" w:pos="426"/>
        </w:tabs>
        <w:ind w:left="426" w:hanging="371"/>
        <w:jc w:val="both"/>
        <w:rPr>
          <w:rFonts w:ascii="Trebuchet MS" w:hAnsi="Trebuchet MS"/>
          <w:sz w:val="20"/>
          <w:szCs w:val="20"/>
        </w:rPr>
      </w:pPr>
      <w:r w:rsidRPr="008D73E6">
        <w:rPr>
          <w:rFonts w:ascii="Trebuchet MS" w:hAnsi="Trebuchet MS"/>
          <w:sz w:val="20"/>
          <w:szCs w:val="20"/>
        </w:rPr>
        <w:t>- rok budowy: 2020</w:t>
      </w:r>
    </w:p>
    <w:p w14:paraId="13B54804" w14:textId="77777777" w:rsidR="008604E5" w:rsidRDefault="008604E5" w:rsidP="007B1E9F">
      <w:pPr>
        <w:tabs>
          <w:tab w:val="left" w:pos="426"/>
        </w:tabs>
        <w:ind w:left="426" w:hanging="371"/>
        <w:jc w:val="both"/>
        <w:rPr>
          <w:rFonts w:ascii="Trebuchet MS" w:hAnsi="Trebuchet MS"/>
          <w:sz w:val="20"/>
          <w:szCs w:val="20"/>
        </w:rPr>
      </w:pPr>
      <w:r w:rsidRPr="008D73E6">
        <w:rPr>
          <w:rFonts w:ascii="Trebuchet MS" w:hAnsi="Trebuchet MS"/>
          <w:sz w:val="20"/>
          <w:szCs w:val="20"/>
        </w:rPr>
        <w:t>- udźwig: 4,50 t</w:t>
      </w:r>
    </w:p>
    <w:p w14:paraId="7A81F63E" w14:textId="7484F677" w:rsidR="00A8144C" w:rsidRDefault="00AC4B3E" w:rsidP="006062AF">
      <w:pPr>
        <w:tabs>
          <w:tab w:val="left" w:pos="142"/>
        </w:tabs>
        <w:ind w:left="142" w:hanging="87"/>
        <w:jc w:val="both"/>
        <w:rPr>
          <w:rFonts w:ascii="Trebuchet MS" w:hAnsi="Trebuchet MS"/>
          <w:sz w:val="20"/>
          <w:szCs w:val="20"/>
        </w:rPr>
      </w:pPr>
      <w:r>
        <w:rPr>
          <w:rFonts w:ascii="Trebuchet MS" w:hAnsi="Trebuchet MS"/>
          <w:sz w:val="20"/>
          <w:szCs w:val="20"/>
        </w:rPr>
        <w:t>– data następnego przeglądu konserwacyjnego</w:t>
      </w:r>
      <w:r w:rsidR="006062AF">
        <w:rPr>
          <w:rFonts w:ascii="Trebuchet MS" w:hAnsi="Trebuchet MS"/>
          <w:sz w:val="20"/>
          <w:szCs w:val="20"/>
        </w:rPr>
        <w:t>: do 30</w:t>
      </w:r>
      <w:r>
        <w:rPr>
          <w:rFonts w:ascii="Trebuchet MS" w:hAnsi="Trebuchet MS"/>
          <w:sz w:val="20"/>
          <w:szCs w:val="20"/>
        </w:rPr>
        <w:t>.0</w:t>
      </w:r>
      <w:r w:rsidR="006062AF">
        <w:rPr>
          <w:rFonts w:ascii="Trebuchet MS" w:hAnsi="Trebuchet MS"/>
          <w:sz w:val="20"/>
          <w:szCs w:val="20"/>
        </w:rPr>
        <w:t>4</w:t>
      </w:r>
      <w:r>
        <w:rPr>
          <w:rFonts w:ascii="Trebuchet MS" w:hAnsi="Trebuchet MS"/>
          <w:sz w:val="20"/>
          <w:szCs w:val="20"/>
        </w:rPr>
        <w:t>.202</w:t>
      </w:r>
      <w:r w:rsidR="00104D18">
        <w:rPr>
          <w:rFonts w:ascii="Trebuchet MS" w:hAnsi="Trebuchet MS"/>
          <w:sz w:val="20"/>
          <w:szCs w:val="20"/>
        </w:rPr>
        <w:t xml:space="preserve">5 </w:t>
      </w:r>
      <w:r>
        <w:rPr>
          <w:rFonts w:ascii="Trebuchet MS" w:hAnsi="Trebuchet MS"/>
          <w:sz w:val="20"/>
          <w:szCs w:val="20"/>
        </w:rPr>
        <w:t>r.; kolejne przeglądy należy wykonywać co 60</w:t>
      </w:r>
      <w:r w:rsidR="006062AF">
        <w:rPr>
          <w:rFonts w:ascii="Trebuchet MS" w:hAnsi="Trebuchet MS"/>
          <w:sz w:val="20"/>
          <w:szCs w:val="20"/>
        </w:rPr>
        <w:t xml:space="preserve">  </w:t>
      </w:r>
      <w:r>
        <w:rPr>
          <w:rFonts w:ascii="Trebuchet MS" w:hAnsi="Trebuchet MS"/>
          <w:sz w:val="20"/>
          <w:szCs w:val="20"/>
        </w:rPr>
        <w:t>dni;</w:t>
      </w:r>
      <w:r w:rsidR="006062AF">
        <w:rPr>
          <w:rFonts w:ascii="Trebuchet MS" w:hAnsi="Trebuchet MS"/>
          <w:sz w:val="20"/>
          <w:szCs w:val="20"/>
        </w:rPr>
        <w:t xml:space="preserve"> </w:t>
      </w:r>
      <w:r>
        <w:rPr>
          <w:rFonts w:ascii="Trebuchet MS" w:hAnsi="Trebuchet MS"/>
          <w:sz w:val="20"/>
          <w:szCs w:val="20"/>
        </w:rPr>
        <w:t xml:space="preserve">termin następnego badania UDT: </w:t>
      </w:r>
      <w:bookmarkStart w:id="0" w:name="_Hlk190344613"/>
      <w:r w:rsidR="00785C33">
        <w:rPr>
          <w:rFonts w:ascii="Trebuchet MS" w:hAnsi="Trebuchet MS"/>
          <w:sz w:val="20"/>
          <w:szCs w:val="20"/>
        </w:rPr>
        <w:t>zgodnie z dokumentacją techniczną urządzeń</w:t>
      </w:r>
      <w:bookmarkEnd w:id="0"/>
      <w:r w:rsidR="000A4CE8">
        <w:rPr>
          <w:rFonts w:ascii="Trebuchet MS" w:hAnsi="Trebuchet MS"/>
          <w:sz w:val="20"/>
          <w:szCs w:val="20"/>
        </w:rPr>
        <w:t>.</w:t>
      </w:r>
    </w:p>
    <w:p w14:paraId="66D0AD72" w14:textId="1C546F08" w:rsidR="00A8144C" w:rsidRDefault="00AC4B3E">
      <w:pPr>
        <w:numPr>
          <w:ilvl w:val="0"/>
          <w:numId w:val="1"/>
        </w:numPr>
        <w:tabs>
          <w:tab w:val="left" w:pos="900"/>
          <w:tab w:val="left" w:pos="1080"/>
        </w:tabs>
        <w:jc w:val="both"/>
      </w:pPr>
      <w:r>
        <w:rPr>
          <w:rFonts w:ascii="Trebuchet MS" w:hAnsi="Trebuchet MS"/>
          <w:sz w:val="20"/>
          <w:szCs w:val="20"/>
        </w:rPr>
        <w:t>Zamawiający informuje, iż podstawowym celem zawarcia niniejszej umowy jest utrzymanie UTB</w:t>
      </w:r>
      <w:r>
        <w:rPr>
          <w:rFonts w:ascii="Trebuchet MS" w:hAnsi="Trebuchet MS"/>
          <w:sz w:val="20"/>
          <w:szCs w:val="20"/>
        </w:rPr>
        <w:br/>
        <w:t xml:space="preserve">w należytym stanie technicznym, umożliwiające ich eksploatację zgodnie z przepisami ustawy </w:t>
      </w:r>
      <w:r w:rsidR="002C2AF1">
        <w:rPr>
          <w:rFonts w:ascii="Trebuchet MS" w:hAnsi="Trebuchet MS"/>
          <w:sz w:val="20"/>
          <w:szCs w:val="20"/>
        </w:rPr>
        <w:br/>
      </w:r>
      <w:r>
        <w:rPr>
          <w:rFonts w:ascii="Trebuchet MS" w:hAnsi="Trebuchet MS"/>
          <w:sz w:val="20"/>
          <w:szCs w:val="20"/>
        </w:rPr>
        <w:t xml:space="preserve">oraz wydanych do niej aktów wykonawczych. </w:t>
      </w:r>
    </w:p>
    <w:p w14:paraId="6E9AD13E" w14:textId="6E3447EA" w:rsidR="00A8144C" w:rsidRDefault="00AC4B3E">
      <w:pPr>
        <w:numPr>
          <w:ilvl w:val="0"/>
          <w:numId w:val="1"/>
        </w:numPr>
        <w:tabs>
          <w:tab w:val="left" w:pos="900"/>
          <w:tab w:val="left" w:pos="1080"/>
        </w:tabs>
        <w:jc w:val="both"/>
      </w:pPr>
      <w:r>
        <w:rPr>
          <w:rFonts w:ascii="Trebuchet MS" w:hAnsi="Trebuchet MS"/>
          <w:sz w:val="20"/>
          <w:szCs w:val="20"/>
        </w:rPr>
        <w:t xml:space="preserve">Jeżeli w czasie obowiązywania umowy, którekolwiek z urządzeń wymienionych w ust. 3 powyżej, </w:t>
      </w:r>
      <w:r w:rsidR="002C2AF1">
        <w:rPr>
          <w:rFonts w:ascii="Trebuchet MS" w:hAnsi="Trebuchet MS"/>
          <w:sz w:val="20"/>
          <w:szCs w:val="20"/>
        </w:rPr>
        <w:br/>
      </w:r>
      <w:r>
        <w:rPr>
          <w:rFonts w:ascii="Trebuchet MS" w:hAnsi="Trebuchet MS"/>
          <w:sz w:val="20"/>
          <w:szCs w:val="20"/>
        </w:rPr>
        <w:t>nie zostanie dopuszczone do ruchu przez Urząd Dozoru Technicznego (UDT) lub wyłączone z eksploatacji przez Zamawiającego i wyrejestrowane z ewidencji UDT, Wykonawca zostanie zwolniony ze świadczenia usług w zakresie tego urządzenia, a łączne wynagrodzenie Wykonawcy, o którym mowa w §3 ust. 1,  ulegnie stosownemu pomniejszeniu. Zamawiający w okresie obowiązywania umowy może ponownie zlecić dokonywanie przeglądów lub konserwacji urządzenia, o którym mowa powyżej.</w:t>
      </w:r>
    </w:p>
    <w:p w14:paraId="445A27C4" w14:textId="77777777" w:rsidR="00A8144C" w:rsidRDefault="00AC4B3E">
      <w:pPr>
        <w:numPr>
          <w:ilvl w:val="0"/>
          <w:numId w:val="1"/>
        </w:numPr>
        <w:tabs>
          <w:tab w:val="left" w:pos="900"/>
          <w:tab w:val="left" w:pos="1080"/>
        </w:tabs>
        <w:jc w:val="both"/>
        <w:rPr>
          <w:rFonts w:ascii="Trebuchet MS" w:hAnsi="Trebuchet MS"/>
          <w:sz w:val="20"/>
          <w:szCs w:val="20"/>
        </w:rPr>
      </w:pPr>
      <w:r>
        <w:rPr>
          <w:rFonts w:ascii="Trebuchet MS" w:hAnsi="Trebuchet MS"/>
          <w:sz w:val="20"/>
          <w:szCs w:val="20"/>
        </w:rPr>
        <w:t>Wykonawca został wybrany w wyniku przetargu nieograniczonego, który z uwagi na wartość przedmiotu zamówienia był prowadzony na podstawie postanowień Regulaminu udzielania zamówień na dostawy, usługi i roboty budowlane obowiązującego u Zamawiającego.</w:t>
      </w:r>
    </w:p>
    <w:p w14:paraId="51B467F0" w14:textId="77777777" w:rsidR="00A8144C" w:rsidRDefault="00AC4B3E">
      <w:pPr>
        <w:numPr>
          <w:ilvl w:val="0"/>
          <w:numId w:val="1"/>
        </w:numPr>
        <w:jc w:val="both"/>
        <w:rPr>
          <w:rFonts w:ascii="Trebuchet MS" w:hAnsi="Trebuchet MS"/>
          <w:sz w:val="20"/>
          <w:szCs w:val="20"/>
        </w:rPr>
      </w:pPr>
      <w:r>
        <w:rPr>
          <w:rFonts w:ascii="Trebuchet MS" w:hAnsi="Trebuchet MS"/>
          <w:sz w:val="20"/>
          <w:szCs w:val="20"/>
        </w:rPr>
        <w:t>Wykonawca nie może zlecić wykonania umowy osobie trzeciej, bez uprzedniej pisemnej zgody Zamawiającego, pod rygorem nieważności (dot. zdarzeń losowych, braku możliwości wykonania przeglądu i konserwacji w wyznaczonym terminie).</w:t>
      </w:r>
    </w:p>
    <w:p w14:paraId="110444F2" w14:textId="77777777" w:rsidR="00A8144C" w:rsidRDefault="00A8144C">
      <w:pPr>
        <w:jc w:val="both"/>
        <w:rPr>
          <w:rFonts w:ascii="Trebuchet MS" w:hAnsi="Trebuchet MS"/>
          <w:sz w:val="20"/>
          <w:szCs w:val="20"/>
        </w:rPr>
      </w:pPr>
    </w:p>
    <w:p w14:paraId="6BD5BAD3" w14:textId="77777777" w:rsidR="00A8144C" w:rsidRDefault="00A8144C">
      <w:pPr>
        <w:rPr>
          <w:rFonts w:ascii="Trebuchet MS" w:hAnsi="Trebuchet MS"/>
          <w:sz w:val="20"/>
          <w:szCs w:val="20"/>
        </w:rPr>
      </w:pPr>
    </w:p>
    <w:p w14:paraId="016D125D" w14:textId="77777777" w:rsidR="00A8144C" w:rsidRDefault="00AC4B3E">
      <w:pPr>
        <w:jc w:val="center"/>
        <w:rPr>
          <w:rFonts w:ascii="Trebuchet MS" w:hAnsi="Trebuchet MS"/>
          <w:sz w:val="20"/>
          <w:szCs w:val="20"/>
        </w:rPr>
      </w:pPr>
      <w:r>
        <w:rPr>
          <w:rFonts w:ascii="Trebuchet MS" w:hAnsi="Trebuchet MS"/>
          <w:sz w:val="20"/>
          <w:szCs w:val="20"/>
        </w:rPr>
        <w:t>§ 2.</w:t>
      </w:r>
    </w:p>
    <w:p w14:paraId="506627DE" w14:textId="77777777" w:rsidR="00A8144C" w:rsidRDefault="00AC4B3E">
      <w:pPr>
        <w:jc w:val="center"/>
        <w:rPr>
          <w:rFonts w:ascii="Trebuchet MS" w:hAnsi="Trebuchet MS"/>
          <w:b/>
          <w:sz w:val="20"/>
          <w:szCs w:val="20"/>
        </w:rPr>
      </w:pPr>
      <w:r>
        <w:rPr>
          <w:rFonts w:ascii="Trebuchet MS" w:hAnsi="Trebuchet MS"/>
          <w:b/>
          <w:sz w:val="20"/>
          <w:szCs w:val="20"/>
        </w:rPr>
        <w:t>Oświadczenia, zobowiązania i odpowiedzialność Stron</w:t>
      </w:r>
    </w:p>
    <w:p w14:paraId="7A143E52" w14:textId="77777777" w:rsidR="00A8144C" w:rsidRDefault="00AC4B3E">
      <w:pPr>
        <w:numPr>
          <w:ilvl w:val="0"/>
          <w:numId w:val="2"/>
        </w:numPr>
        <w:tabs>
          <w:tab w:val="left" w:pos="426"/>
        </w:tabs>
        <w:jc w:val="both"/>
        <w:rPr>
          <w:rFonts w:ascii="Trebuchet MS" w:hAnsi="Trebuchet MS"/>
          <w:sz w:val="20"/>
          <w:szCs w:val="20"/>
        </w:rPr>
      </w:pPr>
      <w:r>
        <w:rPr>
          <w:rFonts w:ascii="Trebuchet MS" w:hAnsi="Trebuchet MS"/>
          <w:sz w:val="20"/>
          <w:szCs w:val="20"/>
        </w:rPr>
        <w:t>Wykonawca oświadcza, że:</w:t>
      </w:r>
    </w:p>
    <w:p w14:paraId="75A7D0D0" w14:textId="77777777" w:rsidR="00A8144C" w:rsidRDefault="00AC4B3E">
      <w:pPr>
        <w:numPr>
          <w:ilvl w:val="0"/>
          <w:numId w:val="4"/>
        </w:numPr>
        <w:tabs>
          <w:tab w:val="left" w:pos="426"/>
        </w:tabs>
        <w:jc w:val="both"/>
        <w:rPr>
          <w:rFonts w:ascii="Trebuchet MS" w:hAnsi="Trebuchet MS"/>
          <w:sz w:val="20"/>
          <w:szCs w:val="20"/>
        </w:rPr>
      </w:pPr>
      <w:r>
        <w:rPr>
          <w:rFonts w:ascii="Trebuchet MS" w:hAnsi="Trebuchet MS"/>
          <w:sz w:val="20"/>
          <w:szCs w:val="20"/>
        </w:rPr>
        <w:t>jest uprawniony do występowania w obrocie prawnym, zgodnie z wymaganiami ustawowymi;</w:t>
      </w:r>
    </w:p>
    <w:p w14:paraId="4202B3AC" w14:textId="77777777" w:rsidR="00A8144C" w:rsidRDefault="00AC4B3E">
      <w:pPr>
        <w:numPr>
          <w:ilvl w:val="0"/>
          <w:numId w:val="4"/>
        </w:numPr>
        <w:tabs>
          <w:tab w:val="left" w:pos="426"/>
        </w:tabs>
        <w:jc w:val="both"/>
        <w:rPr>
          <w:rFonts w:ascii="Trebuchet MS" w:hAnsi="Trebuchet MS"/>
          <w:sz w:val="20"/>
          <w:szCs w:val="20"/>
        </w:rPr>
      </w:pPr>
      <w:r>
        <w:rPr>
          <w:rFonts w:ascii="Trebuchet MS" w:hAnsi="Trebuchet MS"/>
          <w:sz w:val="20"/>
          <w:szCs w:val="20"/>
        </w:rPr>
        <w:t>posiada niezbędną wiedzę i doświadczenie, potencjał ekonomiczny i techniczny do prawidłowej realizacji niniejszej umowy;</w:t>
      </w:r>
    </w:p>
    <w:p w14:paraId="7CB3ADEA" w14:textId="77777777" w:rsidR="00A8144C" w:rsidRDefault="00AC4B3E">
      <w:pPr>
        <w:numPr>
          <w:ilvl w:val="0"/>
          <w:numId w:val="4"/>
        </w:numPr>
        <w:tabs>
          <w:tab w:val="left" w:pos="426"/>
        </w:tabs>
        <w:jc w:val="both"/>
        <w:rPr>
          <w:rFonts w:ascii="Trebuchet MS" w:hAnsi="Trebuchet MS"/>
          <w:sz w:val="20"/>
          <w:szCs w:val="20"/>
        </w:rPr>
      </w:pPr>
      <w:r>
        <w:rPr>
          <w:rFonts w:ascii="Trebuchet MS" w:hAnsi="Trebuchet MS"/>
          <w:sz w:val="20"/>
          <w:szCs w:val="20"/>
        </w:rPr>
        <w:t xml:space="preserve">dysponuje niezbędnym zapleczem organizacyjno-technologicznym, potrzebnym do prawidłowej realizacji niniejszej umowy; </w:t>
      </w:r>
    </w:p>
    <w:p w14:paraId="1423E172" w14:textId="77777777" w:rsidR="00A8144C" w:rsidRDefault="00AC4B3E">
      <w:pPr>
        <w:numPr>
          <w:ilvl w:val="0"/>
          <w:numId w:val="4"/>
        </w:numPr>
        <w:tabs>
          <w:tab w:val="left" w:pos="426"/>
        </w:tabs>
        <w:jc w:val="both"/>
        <w:rPr>
          <w:rFonts w:ascii="Trebuchet MS" w:hAnsi="Trebuchet MS"/>
          <w:sz w:val="20"/>
          <w:szCs w:val="20"/>
        </w:rPr>
      </w:pPr>
      <w:r>
        <w:rPr>
          <w:rFonts w:ascii="Trebuchet MS" w:hAnsi="Trebuchet MS"/>
          <w:sz w:val="20"/>
          <w:szCs w:val="20"/>
        </w:rPr>
        <w:t>dysponuje odpowiednio wykwalifikowanym personelem, potrzebnym do prawidłowej realizacji niniejszej umowy;</w:t>
      </w:r>
    </w:p>
    <w:p w14:paraId="3F8C9A92" w14:textId="77777777" w:rsidR="00A8144C" w:rsidRDefault="00AC4B3E">
      <w:pPr>
        <w:numPr>
          <w:ilvl w:val="0"/>
          <w:numId w:val="4"/>
        </w:numPr>
        <w:tabs>
          <w:tab w:val="left" w:pos="426"/>
        </w:tabs>
        <w:jc w:val="both"/>
        <w:rPr>
          <w:rFonts w:ascii="Trebuchet MS" w:hAnsi="Trebuchet MS"/>
          <w:sz w:val="20"/>
          <w:szCs w:val="20"/>
        </w:rPr>
      </w:pPr>
      <w:r>
        <w:rPr>
          <w:rFonts w:ascii="Trebuchet MS" w:hAnsi="Trebuchet MS"/>
          <w:sz w:val="20"/>
          <w:szCs w:val="20"/>
        </w:rPr>
        <w:t>będzie realizował niniejszą umowę zgodnie z powszechnie obowiązującymi w tym zakresie przepisami prawa,</w:t>
      </w:r>
    </w:p>
    <w:p w14:paraId="1012A9CF" w14:textId="2E9CD37F" w:rsidR="00A8144C" w:rsidRDefault="00AC4B3E">
      <w:pPr>
        <w:numPr>
          <w:ilvl w:val="0"/>
          <w:numId w:val="4"/>
        </w:numPr>
        <w:tabs>
          <w:tab w:val="left" w:pos="426"/>
        </w:tabs>
        <w:jc w:val="both"/>
        <w:rPr>
          <w:rFonts w:ascii="Trebuchet MS" w:hAnsi="Trebuchet MS"/>
          <w:sz w:val="20"/>
          <w:szCs w:val="20"/>
        </w:rPr>
      </w:pPr>
      <w:r>
        <w:rPr>
          <w:rFonts w:ascii="Trebuchet MS" w:hAnsi="Trebuchet MS"/>
          <w:sz w:val="20"/>
          <w:szCs w:val="20"/>
        </w:rPr>
        <w:t xml:space="preserve">posiada wszelkie uprawnienia do realizacji niniejszej umowy, wymagane powszechnie obowiązującymi w tym zakresie przepisami prawa, </w:t>
      </w:r>
    </w:p>
    <w:p w14:paraId="37092AB7" w14:textId="77777777" w:rsidR="00A8144C" w:rsidRDefault="00AC4B3E">
      <w:pPr>
        <w:numPr>
          <w:ilvl w:val="0"/>
          <w:numId w:val="4"/>
        </w:numPr>
        <w:contextualSpacing/>
        <w:jc w:val="both"/>
        <w:rPr>
          <w:rFonts w:ascii="Trebuchet MS" w:eastAsia="Calibri" w:hAnsi="Trebuchet MS"/>
          <w:sz w:val="20"/>
          <w:szCs w:val="20"/>
          <w:lang w:eastAsia="en-US"/>
        </w:rPr>
      </w:pPr>
      <w:r>
        <w:rPr>
          <w:rFonts w:ascii="Trebuchet MS" w:eastAsia="Calibri" w:hAnsi="Trebuchet MS"/>
          <w:sz w:val="20"/>
          <w:szCs w:val="20"/>
          <w:lang w:eastAsia="en-US"/>
        </w:rPr>
        <w:t>jest podatnikiem podatku VAT i jest uprawniony do otrzymywania faktur.</w:t>
      </w:r>
    </w:p>
    <w:p w14:paraId="75B87104" w14:textId="77777777" w:rsidR="00A8144C" w:rsidRDefault="00AC4B3E">
      <w:pPr>
        <w:numPr>
          <w:ilvl w:val="0"/>
          <w:numId w:val="2"/>
        </w:numPr>
        <w:tabs>
          <w:tab w:val="left" w:pos="426"/>
        </w:tabs>
        <w:jc w:val="both"/>
        <w:rPr>
          <w:rFonts w:ascii="Trebuchet MS" w:hAnsi="Trebuchet MS"/>
          <w:sz w:val="20"/>
          <w:szCs w:val="20"/>
        </w:rPr>
      </w:pPr>
      <w:r>
        <w:rPr>
          <w:rFonts w:ascii="Trebuchet MS" w:hAnsi="Trebuchet MS"/>
          <w:sz w:val="20"/>
          <w:szCs w:val="20"/>
        </w:rPr>
        <w:t>Wykonawca zobowiązuje się do należytego wykonywania obowiązków wchodzących w zakres przedmiotu zamówienia, a także do:</w:t>
      </w:r>
    </w:p>
    <w:p w14:paraId="3FD48BAE" w14:textId="2C67BF6D" w:rsidR="00A8144C" w:rsidRDefault="00AC4B3E">
      <w:pPr>
        <w:numPr>
          <w:ilvl w:val="0"/>
          <w:numId w:val="5"/>
        </w:numPr>
        <w:jc w:val="both"/>
        <w:rPr>
          <w:rFonts w:ascii="Trebuchet MS" w:eastAsia="Calibri" w:hAnsi="Trebuchet MS"/>
          <w:sz w:val="20"/>
          <w:szCs w:val="20"/>
          <w:lang w:eastAsia="en-US"/>
        </w:rPr>
      </w:pPr>
      <w:r>
        <w:rPr>
          <w:rFonts w:ascii="Trebuchet MS" w:eastAsia="Calibri" w:hAnsi="Trebuchet MS"/>
          <w:sz w:val="20"/>
          <w:szCs w:val="20"/>
          <w:lang w:eastAsia="en-US"/>
        </w:rPr>
        <w:t xml:space="preserve">wykonywania czynności związanych z obsługą i konserwacją UTB w dniach roboczych </w:t>
      </w:r>
      <w:r w:rsidR="002C2AF1">
        <w:rPr>
          <w:rFonts w:ascii="Trebuchet MS" w:eastAsia="Calibri" w:hAnsi="Trebuchet MS"/>
          <w:sz w:val="20"/>
          <w:szCs w:val="20"/>
          <w:lang w:eastAsia="en-US"/>
        </w:rPr>
        <w:br/>
      </w:r>
      <w:r>
        <w:rPr>
          <w:rFonts w:ascii="Trebuchet MS" w:eastAsia="Calibri" w:hAnsi="Trebuchet MS"/>
          <w:sz w:val="20"/>
          <w:szCs w:val="20"/>
          <w:lang w:eastAsia="en-US"/>
        </w:rPr>
        <w:t xml:space="preserve">od poniedziałku do piątku, w godzinach od 7:00 do 14:00, po wcześniejszym uzgodnieniu </w:t>
      </w:r>
      <w:r w:rsidR="002C2AF1">
        <w:rPr>
          <w:rFonts w:ascii="Trebuchet MS" w:eastAsia="Calibri" w:hAnsi="Trebuchet MS"/>
          <w:sz w:val="20"/>
          <w:szCs w:val="20"/>
          <w:lang w:eastAsia="en-US"/>
        </w:rPr>
        <w:br/>
      </w:r>
      <w:r>
        <w:rPr>
          <w:rFonts w:ascii="Trebuchet MS" w:eastAsia="Calibri" w:hAnsi="Trebuchet MS"/>
          <w:sz w:val="20"/>
          <w:szCs w:val="20"/>
          <w:lang w:eastAsia="en-US"/>
        </w:rPr>
        <w:t xml:space="preserve">z Zamawiającym terminu e-mailem lub telefonicznie, odpowiednio na numer lub adres, o których mowa w § 10 ust. 1 lit. a niniejszej umowy; Wykonawca zgłosi potrzebę wykonania czynności </w:t>
      </w:r>
      <w:r w:rsidR="002C2AF1">
        <w:rPr>
          <w:rFonts w:ascii="Trebuchet MS" w:eastAsia="Calibri" w:hAnsi="Trebuchet MS"/>
          <w:sz w:val="20"/>
          <w:szCs w:val="20"/>
          <w:lang w:eastAsia="en-US"/>
        </w:rPr>
        <w:br/>
      </w:r>
      <w:r>
        <w:rPr>
          <w:rFonts w:ascii="Trebuchet MS" w:eastAsia="Calibri" w:hAnsi="Trebuchet MS"/>
          <w:sz w:val="20"/>
          <w:szCs w:val="20"/>
          <w:lang w:eastAsia="en-US"/>
        </w:rPr>
        <w:t xml:space="preserve">na co najmniej 3 dni przed planowanym terminem ich wykonania; brak zawiadomienia, o którym mowa w zdaniu poprzedzającym uprawnia Zamawiającego do nie dopuszczenia Wykonawcy </w:t>
      </w:r>
      <w:r w:rsidR="002C2AF1">
        <w:rPr>
          <w:rFonts w:ascii="Trebuchet MS" w:eastAsia="Calibri" w:hAnsi="Trebuchet MS"/>
          <w:sz w:val="20"/>
          <w:szCs w:val="20"/>
          <w:lang w:eastAsia="en-US"/>
        </w:rPr>
        <w:br/>
      </w:r>
      <w:r>
        <w:rPr>
          <w:rFonts w:ascii="Trebuchet MS" w:eastAsia="Calibri" w:hAnsi="Trebuchet MS"/>
          <w:sz w:val="20"/>
          <w:szCs w:val="20"/>
          <w:lang w:eastAsia="en-US"/>
        </w:rPr>
        <w:t xml:space="preserve">lub jego pracowników do pojazdów, bez prawa do wynagrodzenia lub odszkodowania </w:t>
      </w:r>
      <w:r w:rsidR="00F42FE5">
        <w:rPr>
          <w:rFonts w:ascii="Trebuchet MS" w:eastAsia="Calibri" w:hAnsi="Trebuchet MS"/>
          <w:sz w:val="20"/>
          <w:szCs w:val="20"/>
          <w:lang w:eastAsia="en-US"/>
        </w:rPr>
        <w:br/>
      </w:r>
      <w:r>
        <w:rPr>
          <w:rFonts w:ascii="Trebuchet MS" w:eastAsia="Calibri" w:hAnsi="Trebuchet MS"/>
          <w:sz w:val="20"/>
          <w:szCs w:val="20"/>
          <w:lang w:eastAsia="en-US"/>
        </w:rPr>
        <w:t>z tego tytułu</w:t>
      </w:r>
      <w:r>
        <w:rPr>
          <w:rFonts w:ascii="Trebuchet MS" w:hAnsi="Trebuchet MS"/>
          <w:sz w:val="20"/>
          <w:szCs w:val="20"/>
        </w:rPr>
        <w:t>;</w:t>
      </w:r>
    </w:p>
    <w:p w14:paraId="57FF7B56" w14:textId="7DF3C094" w:rsidR="00A8144C" w:rsidRDefault="00AC4B3E">
      <w:pPr>
        <w:numPr>
          <w:ilvl w:val="0"/>
          <w:numId w:val="5"/>
        </w:numPr>
        <w:jc w:val="both"/>
        <w:rPr>
          <w:rFonts w:ascii="Trebuchet MS" w:eastAsia="Calibri" w:hAnsi="Trebuchet MS"/>
          <w:sz w:val="20"/>
          <w:szCs w:val="20"/>
          <w:lang w:eastAsia="en-US"/>
        </w:rPr>
      </w:pPr>
      <w:r>
        <w:rPr>
          <w:rFonts w:ascii="Trebuchet MS" w:hAnsi="Trebuchet MS"/>
          <w:sz w:val="20"/>
          <w:szCs w:val="20"/>
        </w:rPr>
        <w:t>niezwłocznego informowania Zamawiającego o wszelkich okolicznościach, które są istotne</w:t>
      </w:r>
      <w:r>
        <w:rPr>
          <w:rFonts w:ascii="Trebuchet MS" w:hAnsi="Trebuchet MS"/>
          <w:sz w:val="20"/>
          <w:szCs w:val="20"/>
        </w:rPr>
        <w:br/>
        <w:t xml:space="preserve">z punktu widzenia poprawności działania UTB, w szczególności o nieprawidłowościach, </w:t>
      </w:r>
      <w:r w:rsidR="002C2AF1">
        <w:rPr>
          <w:rFonts w:ascii="Trebuchet MS" w:hAnsi="Trebuchet MS"/>
          <w:sz w:val="20"/>
          <w:szCs w:val="20"/>
        </w:rPr>
        <w:br/>
      </w:r>
      <w:r>
        <w:rPr>
          <w:rFonts w:ascii="Trebuchet MS" w:hAnsi="Trebuchet MS"/>
          <w:sz w:val="20"/>
          <w:szCs w:val="20"/>
        </w:rPr>
        <w:t>które powodują konieczność wyłączenia UTB z eksploatacji;</w:t>
      </w:r>
    </w:p>
    <w:p w14:paraId="7F2B6602" w14:textId="23277A89" w:rsidR="00A8144C" w:rsidRDefault="00AC4B3E">
      <w:pPr>
        <w:numPr>
          <w:ilvl w:val="0"/>
          <w:numId w:val="5"/>
        </w:numPr>
        <w:jc w:val="both"/>
        <w:rPr>
          <w:rFonts w:ascii="Trebuchet MS" w:eastAsia="Calibri" w:hAnsi="Trebuchet MS"/>
          <w:sz w:val="20"/>
          <w:szCs w:val="20"/>
          <w:lang w:eastAsia="en-US"/>
        </w:rPr>
      </w:pPr>
      <w:r>
        <w:rPr>
          <w:rFonts w:ascii="Trebuchet MS" w:hAnsi="Trebuchet MS"/>
          <w:sz w:val="20"/>
          <w:szCs w:val="20"/>
        </w:rPr>
        <w:t>informowania o potrzebie wykonania prac wykraczających poza zakres zwykłej obsługi</w:t>
      </w:r>
      <w:r>
        <w:rPr>
          <w:rFonts w:ascii="Trebuchet MS" w:hAnsi="Trebuchet MS"/>
          <w:sz w:val="20"/>
          <w:szCs w:val="20"/>
        </w:rPr>
        <w:br/>
        <w:t xml:space="preserve">i konserwacji, w szczególności wiążących się z potrzebą zakupu materiałów i części, </w:t>
      </w:r>
      <w:r w:rsidR="002C2AF1">
        <w:rPr>
          <w:rFonts w:ascii="Trebuchet MS" w:hAnsi="Trebuchet MS"/>
          <w:sz w:val="20"/>
          <w:szCs w:val="20"/>
        </w:rPr>
        <w:br/>
      </w:r>
      <w:r>
        <w:rPr>
          <w:rFonts w:ascii="Trebuchet MS" w:hAnsi="Trebuchet MS"/>
          <w:sz w:val="20"/>
          <w:szCs w:val="20"/>
        </w:rPr>
        <w:t>wraz</w:t>
      </w:r>
      <w:r w:rsidR="002C2AF1">
        <w:rPr>
          <w:rFonts w:ascii="Trebuchet MS" w:hAnsi="Trebuchet MS"/>
          <w:sz w:val="20"/>
          <w:szCs w:val="20"/>
        </w:rPr>
        <w:t xml:space="preserve"> </w:t>
      </w:r>
      <w:r>
        <w:rPr>
          <w:rFonts w:ascii="Trebuchet MS" w:hAnsi="Trebuchet MS"/>
          <w:sz w:val="20"/>
          <w:szCs w:val="20"/>
        </w:rPr>
        <w:t xml:space="preserve">z informacją o koszcie ich wykonania, pod rygorem utraty prawa do wynagrodzenia </w:t>
      </w:r>
      <w:r w:rsidR="00F42FE5">
        <w:rPr>
          <w:rFonts w:ascii="Trebuchet MS" w:hAnsi="Trebuchet MS"/>
          <w:sz w:val="20"/>
          <w:szCs w:val="20"/>
        </w:rPr>
        <w:br/>
      </w:r>
      <w:r>
        <w:rPr>
          <w:rFonts w:ascii="Trebuchet MS" w:hAnsi="Trebuchet MS"/>
          <w:sz w:val="20"/>
          <w:szCs w:val="20"/>
        </w:rPr>
        <w:t>za te prace zgodnie z §3 ust. 6 umowy,</w:t>
      </w:r>
    </w:p>
    <w:p w14:paraId="6225953A" w14:textId="77777777" w:rsidR="00A8144C" w:rsidRDefault="00AC4B3E">
      <w:pPr>
        <w:numPr>
          <w:ilvl w:val="0"/>
          <w:numId w:val="5"/>
        </w:numPr>
        <w:jc w:val="both"/>
        <w:rPr>
          <w:rFonts w:ascii="Trebuchet MS" w:eastAsia="Calibri" w:hAnsi="Trebuchet MS"/>
          <w:sz w:val="20"/>
          <w:szCs w:val="20"/>
          <w:lang w:eastAsia="en-US"/>
        </w:rPr>
      </w:pPr>
      <w:r>
        <w:rPr>
          <w:rFonts w:ascii="Trebuchet MS" w:hAnsi="Trebuchet MS"/>
          <w:sz w:val="20"/>
          <w:szCs w:val="20"/>
        </w:rPr>
        <w:t>organizacji, przygotowania i prowadzenia prac zgodnie z obowiązującymi przepisami</w:t>
      </w:r>
      <w:r>
        <w:rPr>
          <w:rFonts w:ascii="Trebuchet MS" w:hAnsi="Trebuchet MS"/>
          <w:sz w:val="20"/>
          <w:szCs w:val="20"/>
        </w:rPr>
        <w:br/>
        <w:t>w zakresie BHP, ppoż. i ochrony środowiska.</w:t>
      </w:r>
    </w:p>
    <w:p w14:paraId="6F888029" w14:textId="77777777" w:rsidR="00A8144C" w:rsidRDefault="00AC4B3E">
      <w:pPr>
        <w:numPr>
          <w:ilvl w:val="0"/>
          <w:numId w:val="2"/>
        </w:numPr>
        <w:tabs>
          <w:tab w:val="left" w:pos="426"/>
        </w:tabs>
        <w:jc w:val="both"/>
        <w:rPr>
          <w:rFonts w:ascii="Trebuchet MS" w:hAnsi="Trebuchet MS"/>
          <w:sz w:val="20"/>
          <w:szCs w:val="20"/>
        </w:rPr>
      </w:pPr>
      <w:r>
        <w:rPr>
          <w:rFonts w:ascii="Trebuchet MS" w:hAnsi="Trebuchet MS"/>
          <w:sz w:val="20"/>
          <w:szCs w:val="20"/>
        </w:rPr>
        <w:t>Wykonawca ponosi pełną odpowiedzialność odszkodowawczą wobec Zamawiającego z tytułu prawdziwości i przestrzegania przez cały okres obowiązywania niniejszej umowy, wszelkich oświadczeń, o których mowa w niniejszej umowie.</w:t>
      </w:r>
    </w:p>
    <w:p w14:paraId="0F9CC26F" w14:textId="2111C62A" w:rsidR="0090271F" w:rsidRPr="00C71CBD" w:rsidRDefault="00AC4B3E" w:rsidP="00C71CBD">
      <w:pPr>
        <w:numPr>
          <w:ilvl w:val="0"/>
          <w:numId w:val="2"/>
        </w:numPr>
        <w:jc w:val="both"/>
        <w:rPr>
          <w:rFonts w:ascii="Trebuchet MS" w:eastAsia="Calibri" w:hAnsi="Trebuchet MS"/>
          <w:sz w:val="20"/>
          <w:szCs w:val="20"/>
          <w:lang w:eastAsia="en-US"/>
        </w:rPr>
      </w:pPr>
      <w:r>
        <w:rPr>
          <w:rFonts w:ascii="Trebuchet MS" w:eastAsia="Calibri" w:hAnsi="Trebuchet MS"/>
          <w:sz w:val="20"/>
          <w:szCs w:val="20"/>
          <w:lang w:eastAsia="en-US"/>
        </w:rPr>
        <w:t>Jeżeli od chwili zawarcia niniejszej umowy okoliczności, objęte oświadczeniami i zapewnieniami Wykonawcy, a w szczególności te, o których mowa w Załącznikach do ogłoszenia lub jakiekolwiek inne mające znaczenie dla Zamawiającego z punktu widzenia należytego wykonania przez Wykonawcę niniejszej umowy, ulegną zmianie, Wykonawca zobowiązuje się niezwłocznie, jednak nie później</w:t>
      </w:r>
      <w:r>
        <w:rPr>
          <w:rFonts w:ascii="Trebuchet MS" w:eastAsia="Calibri" w:hAnsi="Trebuchet MS"/>
          <w:sz w:val="20"/>
          <w:szCs w:val="20"/>
          <w:lang w:eastAsia="en-US"/>
        </w:rPr>
        <w:br/>
        <w:t>niż w terminie 2 dni od daty zmiany tych okoliczności, poinformować o nich Zamawiającego w formie pisemnej, pod rygorem nieważności.</w:t>
      </w:r>
    </w:p>
    <w:p w14:paraId="1DA04AE7" w14:textId="62603B6F" w:rsidR="00A8144C" w:rsidRDefault="00AC4B3E">
      <w:pPr>
        <w:numPr>
          <w:ilvl w:val="0"/>
          <w:numId w:val="2"/>
        </w:numPr>
        <w:jc w:val="both"/>
        <w:rPr>
          <w:rFonts w:ascii="Trebuchet MS" w:eastAsia="Calibri" w:hAnsi="Trebuchet MS"/>
          <w:sz w:val="20"/>
          <w:szCs w:val="20"/>
          <w:lang w:eastAsia="en-US"/>
        </w:rPr>
      </w:pPr>
      <w:r>
        <w:rPr>
          <w:rFonts w:ascii="Trebuchet MS" w:eastAsia="Calibri" w:hAnsi="Trebuchet MS"/>
          <w:sz w:val="20"/>
          <w:szCs w:val="20"/>
          <w:lang w:eastAsia="en-US"/>
        </w:rPr>
        <w:t>Wykonawca ponosi pełną i nieograniczoną odpowiedzialność za wszelkie szkody poniesione przez Zamawiającego w wyniku niewykonania lub nienależytego wykonania zobowiązań wynikających</w:t>
      </w:r>
      <w:r>
        <w:rPr>
          <w:rFonts w:ascii="Trebuchet MS" w:eastAsia="Calibri" w:hAnsi="Trebuchet MS"/>
          <w:sz w:val="20"/>
          <w:szCs w:val="20"/>
          <w:lang w:eastAsia="en-US"/>
        </w:rPr>
        <w:br/>
        <w:t>z niniejszej umowy, w tym wyrządzone przez osoby, którym powierzył wykonywanie obowiązków</w:t>
      </w:r>
      <w:r>
        <w:rPr>
          <w:rFonts w:ascii="Trebuchet MS" w:eastAsia="Calibri" w:hAnsi="Trebuchet MS"/>
          <w:sz w:val="20"/>
          <w:szCs w:val="20"/>
          <w:lang w:eastAsia="en-US"/>
        </w:rPr>
        <w:br/>
        <w:t xml:space="preserve">w ramach realizacji niniejszej umowy. Wykonawca zobowiązany jest do niezwłocznego, </w:t>
      </w:r>
      <w:r w:rsidR="002C2AF1">
        <w:rPr>
          <w:rFonts w:ascii="Trebuchet MS" w:eastAsia="Calibri" w:hAnsi="Trebuchet MS"/>
          <w:sz w:val="20"/>
          <w:szCs w:val="20"/>
          <w:lang w:eastAsia="en-US"/>
        </w:rPr>
        <w:br/>
      </w:r>
      <w:r>
        <w:rPr>
          <w:rFonts w:ascii="Trebuchet MS" w:eastAsia="Calibri" w:hAnsi="Trebuchet MS"/>
          <w:sz w:val="20"/>
          <w:szCs w:val="20"/>
          <w:lang w:eastAsia="en-US"/>
        </w:rPr>
        <w:t>jednak nie później niż 5 dni od daty ich powstania, usunięcia szkód, o których mowa w zdaniu poprzedzającym,</w:t>
      </w:r>
      <w:r w:rsidR="002C2AF1">
        <w:rPr>
          <w:rFonts w:ascii="Trebuchet MS" w:eastAsia="Calibri" w:hAnsi="Trebuchet MS"/>
          <w:sz w:val="20"/>
          <w:szCs w:val="20"/>
          <w:lang w:eastAsia="en-US"/>
        </w:rPr>
        <w:t xml:space="preserve"> </w:t>
      </w:r>
      <w:r>
        <w:rPr>
          <w:rFonts w:ascii="Trebuchet MS" w:eastAsia="Calibri" w:hAnsi="Trebuchet MS"/>
          <w:sz w:val="20"/>
          <w:szCs w:val="20"/>
          <w:lang w:eastAsia="en-US"/>
        </w:rPr>
        <w:t>we własnym zakresie, na własny koszt i ryzyko.</w:t>
      </w:r>
    </w:p>
    <w:p w14:paraId="4046FE8C" w14:textId="77777777" w:rsidR="00A8144C" w:rsidRDefault="00A8144C" w:rsidP="002C2AF1">
      <w:pPr>
        <w:tabs>
          <w:tab w:val="left" w:pos="810"/>
        </w:tabs>
        <w:rPr>
          <w:rFonts w:ascii="Trebuchet MS" w:hAnsi="Trebuchet MS"/>
          <w:sz w:val="20"/>
          <w:szCs w:val="20"/>
        </w:rPr>
      </w:pPr>
    </w:p>
    <w:p w14:paraId="7EA00C89" w14:textId="77777777" w:rsidR="00A8144C" w:rsidRDefault="00AC4B3E">
      <w:pPr>
        <w:tabs>
          <w:tab w:val="left" w:pos="810"/>
        </w:tabs>
        <w:jc w:val="center"/>
        <w:rPr>
          <w:rFonts w:ascii="Trebuchet MS" w:hAnsi="Trebuchet MS"/>
          <w:sz w:val="20"/>
          <w:szCs w:val="20"/>
        </w:rPr>
      </w:pPr>
      <w:r>
        <w:rPr>
          <w:rFonts w:ascii="Trebuchet MS" w:hAnsi="Trebuchet MS"/>
          <w:sz w:val="20"/>
          <w:szCs w:val="20"/>
        </w:rPr>
        <w:t>§ 3.</w:t>
      </w:r>
    </w:p>
    <w:p w14:paraId="5D0DCF24" w14:textId="77777777" w:rsidR="00A8144C" w:rsidRDefault="00AC4B3E">
      <w:pPr>
        <w:tabs>
          <w:tab w:val="left" w:pos="810"/>
        </w:tabs>
        <w:jc w:val="center"/>
        <w:rPr>
          <w:rFonts w:ascii="Trebuchet MS" w:hAnsi="Trebuchet MS"/>
          <w:b/>
          <w:sz w:val="20"/>
          <w:szCs w:val="20"/>
        </w:rPr>
      </w:pPr>
      <w:r>
        <w:rPr>
          <w:rFonts w:ascii="Trebuchet MS" w:hAnsi="Trebuchet MS"/>
          <w:b/>
          <w:sz w:val="20"/>
          <w:szCs w:val="20"/>
        </w:rPr>
        <w:t>Wynagrodzenie Wykonawcy</w:t>
      </w:r>
    </w:p>
    <w:p w14:paraId="75D07D27" w14:textId="7849B02E" w:rsidR="00A8144C" w:rsidRDefault="00AC4B3E">
      <w:pPr>
        <w:numPr>
          <w:ilvl w:val="0"/>
          <w:numId w:val="6"/>
        </w:numPr>
        <w:jc w:val="both"/>
        <w:rPr>
          <w:rFonts w:ascii="Trebuchet MS" w:eastAsia="Calibri" w:hAnsi="Trebuchet MS"/>
          <w:sz w:val="20"/>
          <w:szCs w:val="20"/>
          <w:lang w:eastAsia="en-US"/>
        </w:rPr>
      </w:pPr>
      <w:r>
        <w:rPr>
          <w:rFonts w:ascii="Trebuchet MS" w:eastAsia="Calibri" w:hAnsi="Trebuchet MS"/>
          <w:sz w:val="20"/>
          <w:szCs w:val="20"/>
          <w:lang w:eastAsia="en-US"/>
        </w:rPr>
        <w:t xml:space="preserve">Łączne wynagrodzenie Wykonawcy z tytułu realizacji niniejszej umowy, zgodnie z Ofertą z dnia </w:t>
      </w:r>
      <w:r w:rsidR="000A4CE8">
        <w:rPr>
          <w:rFonts w:ascii="Trebuchet MS" w:eastAsia="Calibri" w:hAnsi="Trebuchet MS"/>
          <w:sz w:val="20"/>
          <w:szCs w:val="20"/>
          <w:lang w:eastAsia="en-US"/>
        </w:rPr>
        <w:t>……………………….</w:t>
      </w:r>
      <w:r>
        <w:rPr>
          <w:rFonts w:ascii="Trebuchet MS" w:eastAsia="Calibri" w:hAnsi="Trebuchet MS"/>
          <w:sz w:val="20"/>
          <w:szCs w:val="20"/>
          <w:lang w:eastAsia="en-US"/>
        </w:rPr>
        <w:t xml:space="preserve"> (dalej: Ofertą), ustala się na kwotę </w:t>
      </w:r>
      <w:r w:rsidR="000A4CE8">
        <w:rPr>
          <w:rFonts w:ascii="Trebuchet MS" w:eastAsia="Calibri" w:hAnsi="Trebuchet MS"/>
          <w:sz w:val="20"/>
          <w:szCs w:val="20"/>
          <w:lang w:eastAsia="en-US"/>
        </w:rPr>
        <w:t>……………………………………</w:t>
      </w:r>
      <w:r>
        <w:rPr>
          <w:rFonts w:ascii="Trebuchet MS" w:eastAsia="Calibri" w:hAnsi="Trebuchet MS"/>
          <w:sz w:val="20"/>
          <w:szCs w:val="20"/>
          <w:lang w:eastAsia="en-US"/>
        </w:rPr>
        <w:t xml:space="preserve">zł netto </w:t>
      </w:r>
      <w:r>
        <w:rPr>
          <w:rFonts w:ascii="Trebuchet MS" w:eastAsia="Calibri" w:hAnsi="Trebuchet MS"/>
          <w:sz w:val="20"/>
          <w:szCs w:val="20"/>
          <w:lang w:eastAsia="en-US"/>
        </w:rPr>
        <w:br/>
        <w:t xml:space="preserve">(słownie: </w:t>
      </w:r>
      <w:r w:rsidR="000A4CE8">
        <w:rPr>
          <w:rFonts w:ascii="Trebuchet MS" w:eastAsia="Calibri" w:hAnsi="Trebuchet MS"/>
          <w:sz w:val="20"/>
          <w:szCs w:val="20"/>
          <w:lang w:eastAsia="en-US"/>
        </w:rPr>
        <w:t>……………………………………………….</w:t>
      </w:r>
      <w:r>
        <w:rPr>
          <w:rFonts w:ascii="Trebuchet MS" w:eastAsia="Calibri" w:hAnsi="Trebuchet MS"/>
          <w:sz w:val="20"/>
          <w:szCs w:val="20"/>
          <w:lang w:eastAsia="en-US"/>
        </w:rPr>
        <w:t>).</w:t>
      </w:r>
    </w:p>
    <w:p w14:paraId="5A5E42A5" w14:textId="77777777" w:rsidR="00A8144C" w:rsidRDefault="00AC4B3E">
      <w:pPr>
        <w:ind w:left="360"/>
        <w:jc w:val="both"/>
        <w:rPr>
          <w:rFonts w:ascii="Trebuchet MS" w:hAnsi="Trebuchet MS"/>
          <w:sz w:val="20"/>
          <w:szCs w:val="20"/>
        </w:rPr>
      </w:pPr>
      <w:r>
        <w:rPr>
          <w:rFonts w:ascii="Trebuchet MS" w:hAnsi="Trebuchet MS"/>
          <w:sz w:val="20"/>
          <w:szCs w:val="20"/>
        </w:rPr>
        <w:t xml:space="preserve">Zamawiający dolicza do kwoty netto przedmiotu umowy obowiązujący w dacie świadczenia usługi podatek VAT. </w:t>
      </w:r>
    </w:p>
    <w:p w14:paraId="6D2F88FC" w14:textId="77777777" w:rsidR="00A8144C" w:rsidRDefault="00AC4B3E">
      <w:pPr>
        <w:numPr>
          <w:ilvl w:val="0"/>
          <w:numId w:val="6"/>
        </w:numPr>
        <w:jc w:val="both"/>
        <w:rPr>
          <w:rFonts w:ascii="Trebuchet MS" w:eastAsia="Calibri" w:hAnsi="Trebuchet MS"/>
          <w:sz w:val="20"/>
          <w:szCs w:val="20"/>
          <w:lang w:eastAsia="en-US"/>
        </w:rPr>
      </w:pPr>
      <w:r>
        <w:rPr>
          <w:rFonts w:ascii="Trebuchet MS" w:eastAsia="Calibri" w:hAnsi="Trebuchet MS"/>
          <w:sz w:val="20"/>
          <w:szCs w:val="20"/>
          <w:lang w:eastAsia="en-US"/>
        </w:rPr>
        <w:t xml:space="preserve">Wynagrodzenie, o którym mowa w ust. 1 niniejszego paragrafu obejmuje wszelkie koszty i wydatki związane z realizacją niniejszej umowy. </w:t>
      </w:r>
    </w:p>
    <w:p w14:paraId="53A70B9B" w14:textId="77777777" w:rsidR="00A8144C" w:rsidRDefault="00AC4B3E">
      <w:pPr>
        <w:numPr>
          <w:ilvl w:val="0"/>
          <w:numId w:val="6"/>
        </w:numPr>
        <w:jc w:val="both"/>
        <w:rPr>
          <w:rFonts w:ascii="Trebuchet MS" w:eastAsia="Calibri" w:hAnsi="Trebuchet MS"/>
          <w:sz w:val="20"/>
          <w:szCs w:val="20"/>
          <w:lang w:eastAsia="en-US"/>
        </w:rPr>
      </w:pPr>
      <w:r>
        <w:rPr>
          <w:rFonts w:ascii="Trebuchet MS" w:eastAsia="Calibri" w:hAnsi="Trebuchet MS"/>
          <w:sz w:val="20"/>
          <w:szCs w:val="20"/>
          <w:lang w:eastAsia="en-US"/>
        </w:rPr>
        <w:t>Poza wynagrodzeniem, o którym mowa w ust. 1 niniejszego paragrafu, Wykonawcy nie jest należne jakiekolwiek inne lub dodatkowe wynagrodzenie, ani zwrot jakichkolwiek kosztów na jakiejkolwiek podstawie prawnej, ani też żadne inne roszczenie cywilnoprawne, z zastrzeżeniem ustępu następującego.</w:t>
      </w:r>
    </w:p>
    <w:p w14:paraId="4A750E0D" w14:textId="77777777" w:rsidR="00A8144C" w:rsidRDefault="00AC4B3E">
      <w:pPr>
        <w:numPr>
          <w:ilvl w:val="0"/>
          <w:numId w:val="6"/>
        </w:numPr>
        <w:jc w:val="both"/>
        <w:rPr>
          <w:rFonts w:ascii="Trebuchet MS" w:eastAsia="Calibri" w:hAnsi="Trebuchet MS"/>
          <w:sz w:val="20"/>
          <w:szCs w:val="20"/>
          <w:lang w:eastAsia="en-US"/>
        </w:rPr>
      </w:pPr>
      <w:r>
        <w:rPr>
          <w:rFonts w:ascii="Trebuchet MS" w:eastAsia="Calibri" w:hAnsi="Trebuchet MS"/>
          <w:sz w:val="20"/>
          <w:szCs w:val="20"/>
          <w:lang w:eastAsia="en-US"/>
        </w:rPr>
        <w:t>Ewentualne prace dodatkowe rozliczane będą wyłącznie na podstawie wystawionego przez Wykonawcę, przed przystąpieniem do prac, wstępnego opisu zakresu usług wraz z podanym wynagrodzeniem</w:t>
      </w:r>
      <w:r>
        <w:rPr>
          <w:rFonts w:ascii="Trebuchet MS" w:eastAsia="Calibri" w:hAnsi="Trebuchet MS"/>
          <w:sz w:val="20"/>
          <w:szCs w:val="20"/>
          <w:lang w:eastAsia="en-US"/>
        </w:rPr>
        <w:br/>
        <w:t>i pisemnej akceptacji Zamawiającego.</w:t>
      </w:r>
    </w:p>
    <w:p w14:paraId="07A8F346" w14:textId="77777777" w:rsidR="00A8144C" w:rsidRDefault="00AC4B3E">
      <w:pPr>
        <w:numPr>
          <w:ilvl w:val="0"/>
          <w:numId w:val="6"/>
        </w:numPr>
        <w:jc w:val="both"/>
        <w:rPr>
          <w:rFonts w:ascii="Trebuchet MS" w:eastAsia="Calibri" w:hAnsi="Trebuchet MS"/>
          <w:sz w:val="20"/>
          <w:szCs w:val="20"/>
          <w:lang w:eastAsia="en-US"/>
        </w:rPr>
      </w:pPr>
      <w:r>
        <w:rPr>
          <w:rFonts w:ascii="Trebuchet MS" w:eastAsia="Calibri" w:hAnsi="Trebuchet MS"/>
          <w:sz w:val="20"/>
          <w:szCs w:val="20"/>
          <w:lang w:eastAsia="en-US"/>
        </w:rPr>
        <w:t>Prace dodatkowe są to takie prace, których wykonania domaga się Zamawiający, a które nie zostały wcześniej uzgodnione oraz nie są niezbędne do wywiązania się przez Wykonawcę z niniejszej umowy.</w:t>
      </w:r>
    </w:p>
    <w:p w14:paraId="77898324" w14:textId="77777777" w:rsidR="00A8144C" w:rsidRDefault="00AC4B3E">
      <w:pPr>
        <w:numPr>
          <w:ilvl w:val="0"/>
          <w:numId w:val="6"/>
        </w:numPr>
        <w:jc w:val="both"/>
        <w:rPr>
          <w:rFonts w:ascii="Trebuchet MS" w:eastAsia="Calibri" w:hAnsi="Trebuchet MS"/>
          <w:sz w:val="20"/>
          <w:szCs w:val="20"/>
          <w:lang w:eastAsia="en-US"/>
        </w:rPr>
      </w:pPr>
      <w:r>
        <w:rPr>
          <w:rFonts w:ascii="Trebuchet MS" w:eastAsia="Calibri" w:hAnsi="Trebuchet MS"/>
          <w:sz w:val="20"/>
          <w:szCs w:val="20"/>
          <w:lang w:eastAsia="en-US"/>
        </w:rPr>
        <w:t xml:space="preserve">Wykonawca nie może żądać podwyższenia wynagrodzenia, jeżeli wykona prace dodatkowe </w:t>
      </w:r>
      <w:r>
        <w:rPr>
          <w:rFonts w:ascii="Trebuchet MS" w:eastAsia="Calibri" w:hAnsi="Trebuchet MS"/>
          <w:sz w:val="20"/>
          <w:szCs w:val="20"/>
          <w:lang w:eastAsia="en-US"/>
        </w:rPr>
        <w:br/>
        <w:t>bez uzyskania uprzedniej pisemnej, pod rygorem nieważności, zgody Zamawiającego.</w:t>
      </w:r>
    </w:p>
    <w:p w14:paraId="7178FD8D" w14:textId="77777777" w:rsidR="00A8144C" w:rsidRDefault="00A8144C">
      <w:pPr>
        <w:tabs>
          <w:tab w:val="left" w:pos="810"/>
        </w:tabs>
        <w:ind w:left="360"/>
        <w:jc w:val="center"/>
        <w:rPr>
          <w:rFonts w:ascii="Trebuchet MS" w:hAnsi="Trebuchet MS"/>
          <w:sz w:val="20"/>
          <w:szCs w:val="20"/>
        </w:rPr>
      </w:pPr>
    </w:p>
    <w:p w14:paraId="49A405A1" w14:textId="77777777" w:rsidR="00A8144C" w:rsidRDefault="00AC4B3E">
      <w:pPr>
        <w:tabs>
          <w:tab w:val="left" w:pos="810"/>
        </w:tabs>
        <w:ind w:left="360"/>
        <w:jc w:val="center"/>
        <w:rPr>
          <w:rFonts w:ascii="Trebuchet MS" w:hAnsi="Trebuchet MS"/>
          <w:sz w:val="20"/>
          <w:szCs w:val="20"/>
        </w:rPr>
      </w:pPr>
      <w:r>
        <w:rPr>
          <w:rFonts w:ascii="Trebuchet MS" w:hAnsi="Trebuchet MS"/>
          <w:sz w:val="20"/>
          <w:szCs w:val="20"/>
        </w:rPr>
        <w:t>§ 4.</w:t>
      </w:r>
    </w:p>
    <w:p w14:paraId="3478D19F" w14:textId="77777777" w:rsidR="00A8144C" w:rsidRDefault="00AC4B3E">
      <w:pPr>
        <w:tabs>
          <w:tab w:val="left" w:pos="810"/>
        </w:tabs>
        <w:jc w:val="center"/>
        <w:rPr>
          <w:rFonts w:ascii="Trebuchet MS" w:hAnsi="Trebuchet MS"/>
          <w:b/>
          <w:sz w:val="20"/>
          <w:szCs w:val="20"/>
        </w:rPr>
      </w:pPr>
      <w:r>
        <w:rPr>
          <w:rFonts w:ascii="Trebuchet MS" w:hAnsi="Trebuchet MS"/>
          <w:b/>
          <w:sz w:val="20"/>
          <w:szCs w:val="20"/>
        </w:rPr>
        <w:t>Warunki płatności</w:t>
      </w:r>
    </w:p>
    <w:p w14:paraId="1A0E9C54" w14:textId="58C85ECE" w:rsidR="00A8144C" w:rsidRDefault="00AC4B3E">
      <w:pPr>
        <w:numPr>
          <w:ilvl w:val="0"/>
          <w:numId w:val="25"/>
        </w:numPr>
        <w:contextualSpacing/>
        <w:jc w:val="both"/>
        <w:rPr>
          <w:rFonts w:ascii="Trebuchet MS" w:hAnsi="Trebuchet MS"/>
          <w:sz w:val="20"/>
          <w:szCs w:val="20"/>
        </w:rPr>
      </w:pPr>
      <w:r>
        <w:rPr>
          <w:rFonts w:ascii="Trebuchet MS" w:hAnsi="Trebuchet MS"/>
          <w:sz w:val="20"/>
          <w:szCs w:val="20"/>
        </w:rPr>
        <w:t xml:space="preserve">Wynagrodzenie, o którym mowa w </w:t>
      </w:r>
      <w:bookmarkStart w:id="1" w:name="_Hlk157167978"/>
      <w:r>
        <w:rPr>
          <w:rFonts w:ascii="Trebuchet MS" w:hAnsi="Trebuchet MS"/>
          <w:sz w:val="20"/>
          <w:szCs w:val="20"/>
        </w:rPr>
        <w:t xml:space="preserve">§ 3 ust. 1 </w:t>
      </w:r>
      <w:bookmarkEnd w:id="1"/>
      <w:r>
        <w:rPr>
          <w:rFonts w:ascii="Trebuchet MS" w:hAnsi="Trebuchet MS"/>
          <w:sz w:val="20"/>
          <w:szCs w:val="20"/>
        </w:rPr>
        <w:t>niniejszej umowy, będzie płatne w częściach, na podstawie prawidłowo wystawianych faktur VAT, każdorazowo po wykonaniu usługi. Wykonawca kalkulując wysokość płatności częściowych winien uwzględnić okoliczność, że na podstawie niniejszej umowy jest obowiązany do świadczenia usług przez cały okres jej trwania, a suma płatności częściowych nie może być wyższa od kwoty wynagrodzenia wynikającej z oferty i wskazanej w § 3 ust. 1.</w:t>
      </w:r>
    </w:p>
    <w:p w14:paraId="3D8FF4A5" w14:textId="77777777" w:rsidR="00A8144C" w:rsidRDefault="00AC4B3E">
      <w:pPr>
        <w:numPr>
          <w:ilvl w:val="0"/>
          <w:numId w:val="26"/>
        </w:numPr>
        <w:contextualSpacing/>
        <w:jc w:val="both"/>
        <w:rPr>
          <w:rFonts w:ascii="Trebuchet MS" w:hAnsi="Trebuchet MS"/>
          <w:sz w:val="20"/>
          <w:szCs w:val="20"/>
        </w:rPr>
      </w:pPr>
      <w:r>
        <w:rPr>
          <w:rFonts w:ascii="Trebuchet MS" w:hAnsi="Trebuchet MS"/>
          <w:sz w:val="20"/>
          <w:szCs w:val="20"/>
        </w:rPr>
        <w:t>Termin płatności Strony ustalają na 30 dni od daty otrzymania przez Zamawiającego prawidłowo wystawionej faktury, na wskazany w niej rachunek bankowy.</w:t>
      </w:r>
    </w:p>
    <w:p w14:paraId="56A92546" w14:textId="77777777" w:rsidR="00A8144C" w:rsidRDefault="00AC4B3E">
      <w:pPr>
        <w:numPr>
          <w:ilvl w:val="0"/>
          <w:numId w:val="27"/>
        </w:numPr>
        <w:contextualSpacing/>
        <w:jc w:val="both"/>
        <w:rPr>
          <w:rFonts w:ascii="Trebuchet MS" w:hAnsi="Trebuchet MS"/>
          <w:sz w:val="20"/>
          <w:szCs w:val="20"/>
        </w:rPr>
      </w:pPr>
      <w:r>
        <w:rPr>
          <w:rFonts w:ascii="Trebuchet MS" w:hAnsi="Trebuchet MS"/>
          <w:sz w:val="20"/>
          <w:szCs w:val="20"/>
          <w:lang w:eastAsia="ar-SA"/>
        </w:rPr>
        <w:t>Zamawiający oświadcza, że jest płatnikiem podatku VAT i jest uprawniony do otrzymywania faktur VAT.</w:t>
      </w:r>
    </w:p>
    <w:p w14:paraId="3207C546" w14:textId="77777777" w:rsidR="00A8144C" w:rsidRDefault="00AC4B3E">
      <w:pPr>
        <w:numPr>
          <w:ilvl w:val="0"/>
          <w:numId w:val="28"/>
        </w:numPr>
        <w:contextualSpacing/>
        <w:jc w:val="both"/>
        <w:rPr>
          <w:rFonts w:ascii="Trebuchet MS" w:hAnsi="Trebuchet MS"/>
          <w:sz w:val="20"/>
          <w:szCs w:val="20"/>
        </w:rPr>
      </w:pPr>
      <w:r>
        <w:rPr>
          <w:rFonts w:ascii="Trebuchet MS" w:hAnsi="Trebuchet MS"/>
          <w:sz w:val="20"/>
          <w:szCs w:val="20"/>
        </w:rPr>
        <w:t>Płatność jest uważana za skutecznie dokonaną z chwilą wydania przez Zamawiającego dyspozycji przelewu.</w:t>
      </w:r>
    </w:p>
    <w:p w14:paraId="6F27D5E9" w14:textId="20D4ED43" w:rsidR="00A8144C" w:rsidRDefault="00AC4B3E">
      <w:pPr>
        <w:pStyle w:val="Akapitzlist"/>
        <w:numPr>
          <w:ilvl w:val="0"/>
          <w:numId w:val="29"/>
        </w:numPr>
        <w:tabs>
          <w:tab w:val="left" w:pos="1080"/>
        </w:tabs>
        <w:jc w:val="both"/>
        <w:rPr>
          <w:rFonts w:ascii="Trebuchet MS" w:hAnsi="Trebuchet MS"/>
          <w:sz w:val="20"/>
          <w:szCs w:val="20"/>
          <w:lang w:eastAsia="en-US"/>
        </w:rPr>
      </w:pPr>
      <w:r>
        <w:rPr>
          <w:rFonts w:ascii="Trebuchet MS" w:hAnsi="Trebuchet MS"/>
          <w:sz w:val="20"/>
          <w:szCs w:val="20"/>
        </w:rPr>
        <w:t xml:space="preserve">Zamawiający  </w:t>
      </w:r>
      <w:r>
        <w:rPr>
          <w:rFonts w:ascii="Trebuchet MS" w:hAnsi="Trebuchet MS"/>
          <w:sz w:val="20"/>
          <w:szCs w:val="20"/>
          <w:lang w:eastAsia="ar-SA"/>
        </w:rPr>
        <w:t xml:space="preserve">wyłącza stosowanie ustrukturyzowanych faktur elektronicznych zgodnie z przepisem </w:t>
      </w:r>
      <w:r w:rsidR="002C2AF1">
        <w:rPr>
          <w:rFonts w:ascii="Trebuchet MS" w:hAnsi="Trebuchet MS"/>
          <w:sz w:val="20"/>
          <w:szCs w:val="20"/>
          <w:lang w:eastAsia="ar-SA"/>
        </w:rPr>
        <w:br/>
      </w:r>
      <w:r>
        <w:rPr>
          <w:rFonts w:ascii="Trebuchet MS" w:hAnsi="Trebuchet MS"/>
          <w:sz w:val="20"/>
          <w:szCs w:val="20"/>
          <w:lang w:eastAsia="ar-SA"/>
        </w:rPr>
        <w:t xml:space="preserve">art. 4 ust.3 ustawy z 9 listopada 2018r. o elektronicznym fakturowaniu w zamówieniach publicznych, koncesjach na roboty budowlane lub usługi oraz partnerstwie publiczno-prywatnym, do dnia wejścia </w:t>
      </w:r>
      <w:r>
        <w:rPr>
          <w:rFonts w:ascii="Trebuchet MS" w:hAnsi="Trebuchet MS"/>
          <w:sz w:val="20"/>
          <w:szCs w:val="20"/>
          <w:lang w:eastAsia="ar-SA"/>
        </w:rPr>
        <w:br/>
        <w:t>w życie przepisów powszechnie obowiązującego prawa, które to przepisy wprowadzą obowiązkowe stosowanie tego rodzaju faktur.</w:t>
      </w:r>
    </w:p>
    <w:p w14:paraId="6646306C" w14:textId="77777777" w:rsidR="00A8144C" w:rsidRDefault="00AC4B3E">
      <w:pPr>
        <w:numPr>
          <w:ilvl w:val="0"/>
          <w:numId w:val="30"/>
        </w:numPr>
        <w:contextualSpacing/>
        <w:jc w:val="both"/>
        <w:rPr>
          <w:rFonts w:ascii="Trebuchet MS" w:hAnsi="Trebuchet MS"/>
          <w:sz w:val="20"/>
          <w:szCs w:val="20"/>
        </w:rPr>
      </w:pPr>
      <w:r>
        <w:rPr>
          <w:rFonts w:ascii="Trebuchet MS" w:hAnsi="Trebuchet MS"/>
          <w:sz w:val="20"/>
          <w:szCs w:val="20"/>
        </w:rPr>
        <w:t xml:space="preserve">Przelew wierzytelności wynikających z niniejszej umowy, w całości lub w części, na osoby trzecie może nastąpić wyłącznie za uprzednią pisemną, pod rygorem nieważności, zgodą Zamawiającego, udzieloną wyłącznie po upływie terminu płatności faktury. Powyższe dotyczy zarówno należności głównych, jak </w:t>
      </w:r>
      <w:r>
        <w:rPr>
          <w:rFonts w:ascii="Trebuchet MS" w:hAnsi="Trebuchet MS"/>
          <w:sz w:val="20"/>
          <w:szCs w:val="20"/>
        </w:rPr>
        <w:br/>
        <w:t>i odsetek.</w:t>
      </w:r>
    </w:p>
    <w:p w14:paraId="2DBC84EA" w14:textId="77777777" w:rsidR="00A8144C" w:rsidRDefault="00AC4B3E">
      <w:pPr>
        <w:pStyle w:val="Bezodstpw1"/>
        <w:numPr>
          <w:ilvl w:val="0"/>
          <w:numId w:val="31"/>
        </w:numPr>
        <w:jc w:val="both"/>
        <w:rPr>
          <w:rFonts w:ascii="Trebuchet MS" w:hAnsi="Trebuchet MS"/>
          <w:sz w:val="20"/>
          <w:szCs w:val="20"/>
        </w:rPr>
      </w:pPr>
      <w:r>
        <w:rPr>
          <w:rFonts w:ascii="Trebuchet MS" w:hAnsi="Trebuchet MS"/>
          <w:sz w:val="20"/>
          <w:szCs w:val="20"/>
        </w:rPr>
        <w:t>Wykonawca zobowiązuje się do złożenia oświadczenia o uzyskaniu lub utracie statusu „dużego przedsiębiorcy”.</w:t>
      </w:r>
    </w:p>
    <w:p w14:paraId="3443CB24" w14:textId="77777777" w:rsidR="00A8144C" w:rsidRDefault="00A8144C">
      <w:pPr>
        <w:tabs>
          <w:tab w:val="left" w:pos="360"/>
        </w:tabs>
        <w:rPr>
          <w:rFonts w:ascii="Trebuchet MS" w:hAnsi="Trebuchet MS"/>
          <w:sz w:val="20"/>
          <w:szCs w:val="20"/>
        </w:rPr>
      </w:pPr>
    </w:p>
    <w:p w14:paraId="27D4FE85" w14:textId="77777777" w:rsidR="00A8144C" w:rsidRDefault="00AC4B3E">
      <w:pPr>
        <w:jc w:val="center"/>
        <w:rPr>
          <w:rFonts w:ascii="Trebuchet MS" w:eastAsia="Calibri" w:hAnsi="Trebuchet MS"/>
          <w:sz w:val="20"/>
          <w:szCs w:val="20"/>
          <w:lang w:eastAsia="en-US"/>
        </w:rPr>
      </w:pPr>
      <w:r>
        <w:rPr>
          <w:rFonts w:ascii="Trebuchet MS" w:eastAsia="Calibri" w:hAnsi="Trebuchet MS"/>
          <w:sz w:val="20"/>
          <w:szCs w:val="20"/>
          <w:lang w:eastAsia="en-US"/>
        </w:rPr>
        <w:t>§ 5.</w:t>
      </w:r>
    </w:p>
    <w:p w14:paraId="3134F102" w14:textId="77777777" w:rsidR="00A8144C" w:rsidRDefault="00AC4B3E">
      <w:pPr>
        <w:jc w:val="center"/>
        <w:rPr>
          <w:rFonts w:ascii="Trebuchet MS" w:eastAsia="Calibri" w:hAnsi="Trebuchet MS"/>
          <w:b/>
          <w:sz w:val="20"/>
          <w:szCs w:val="20"/>
          <w:lang w:eastAsia="en-US"/>
        </w:rPr>
      </w:pPr>
      <w:r>
        <w:rPr>
          <w:rFonts w:ascii="Trebuchet MS" w:eastAsia="Calibri" w:hAnsi="Trebuchet MS"/>
          <w:b/>
          <w:sz w:val="20"/>
          <w:szCs w:val="20"/>
          <w:lang w:eastAsia="en-US"/>
        </w:rPr>
        <w:t xml:space="preserve">Okres obowiązywania niniejszej umowy oraz sposoby jej rozwiązania </w:t>
      </w:r>
    </w:p>
    <w:p w14:paraId="570EB883" w14:textId="17D78E17" w:rsidR="00A8144C" w:rsidRDefault="00AC4B3E">
      <w:pPr>
        <w:numPr>
          <w:ilvl w:val="0"/>
          <w:numId w:val="7"/>
        </w:numPr>
        <w:contextualSpacing/>
        <w:jc w:val="both"/>
        <w:rPr>
          <w:rFonts w:ascii="Trebuchet MS" w:hAnsi="Trebuchet MS"/>
          <w:sz w:val="20"/>
          <w:szCs w:val="20"/>
        </w:rPr>
      </w:pPr>
      <w:r>
        <w:rPr>
          <w:rFonts w:ascii="Trebuchet MS" w:hAnsi="Trebuchet MS"/>
          <w:sz w:val="20"/>
          <w:szCs w:val="20"/>
        </w:rPr>
        <w:t xml:space="preserve">Niniejsza umowa zostaje zawarta na czas określony, tj. </w:t>
      </w:r>
      <w:r>
        <w:rPr>
          <w:rFonts w:ascii="Trebuchet MS" w:hAnsi="Trebuchet MS"/>
          <w:b/>
          <w:sz w:val="20"/>
          <w:szCs w:val="20"/>
        </w:rPr>
        <w:t xml:space="preserve">od dnia jej zawarcia do dnia </w:t>
      </w:r>
      <w:r w:rsidR="007731EC">
        <w:rPr>
          <w:rFonts w:ascii="Trebuchet MS" w:hAnsi="Trebuchet MS"/>
          <w:b/>
          <w:sz w:val="20"/>
          <w:szCs w:val="20"/>
        </w:rPr>
        <w:t>30</w:t>
      </w:r>
      <w:r>
        <w:rPr>
          <w:rFonts w:ascii="Trebuchet MS" w:hAnsi="Trebuchet MS"/>
          <w:b/>
          <w:sz w:val="20"/>
          <w:szCs w:val="20"/>
        </w:rPr>
        <w:t>.</w:t>
      </w:r>
      <w:r w:rsidR="007731EC">
        <w:rPr>
          <w:rFonts w:ascii="Trebuchet MS" w:hAnsi="Trebuchet MS"/>
          <w:b/>
          <w:sz w:val="20"/>
          <w:szCs w:val="20"/>
        </w:rPr>
        <w:t>04</w:t>
      </w:r>
      <w:r>
        <w:rPr>
          <w:rFonts w:ascii="Trebuchet MS" w:hAnsi="Trebuchet MS"/>
          <w:b/>
          <w:sz w:val="20"/>
          <w:szCs w:val="20"/>
        </w:rPr>
        <w:t>.202</w:t>
      </w:r>
      <w:r w:rsidR="007731EC">
        <w:rPr>
          <w:rFonts w:ascii="Trebuchet MS" w:hAnsi="Trebuchet MS"/>
          <w:b/>
          <w:sz w:val="20"/>
          <w:szCs w:val="20"/>
        </w:rPr>
        <w:t>6</w:t>
      </w:r>
      <w:r>
        <w:rPr>
          <w:rFonts w:ascii="Trebuchet MS" w:hAnsi="Trebuchet MS"/>
          <w:b/>
          <w:sz w:val="20"/>
          <w:szCs w:val="20"/>
        </w:rPr>
        <w:t>r.</w:t>
      </w:r>
    </w:p>
    <w:p w14:paraId="6AC94ACF" w14:textId="24A8C7CA" w:rsidR="00A8144C" w:rsidRDefault="00AC4B3E">
      <w:pPr>
        <w:numPr>
          <w:ilvl w:val="0"/>
          <w:numId w:val="7"/>
        </w:numPr>
        <w:contextualSpacing/>
        <w:jc w:val="both"/>
        <w:rPr>
          <w:rFonts w:ascii="Trebuchet MS" w:hAnsi="Trebuchet MS"/>
          <w:sz w:val="20"/>
          <w:szCs w:val="20"/>
        </w:rPr>
      </w:pPr>
      <w:r>
        <w:rPr>
          <w:rFonts w:ascii="Trebuchet MS" w:hAnsi="Trebuchet MS"/>
          <w:sz w:val="20"/>
          <w:szCs w:val="20"/>
        </w:rPr>
        <w:t xml:space="preserve">Niezależnie od terminu obowiązywania niniejszej umowy, każda ze Stron może ją rozwiązać na podstawie oświadczenia o wypowiedzeniu umowy, z zachowaniem 1 miesięcznego okresu wypowiedzenia, </w:t>
      </w:r>
      <w:r w:rsidR="002C2AF1">
        <w:rPr>
          <w:rFonts w:ascii="Trebuchet MS" w:hAnsi="Trebuchet MS"/>
          <w:sz w:val="20"/>
          <w:szCs w:val="20"/>
        </w:rPr>
        <w:br/>
      </w:r>
      <w:r>
        <w:rPr>
          <w:rFonts w:ascii="Trebuchet MS" w:hAnsi="Trebuchet MS"/>
          <w:sz w:val="20"/>
          <w:szCs w:val="20"/>
        </w:rPr>
        <w:t xml:space="preserve">bez uzasadnienia i bez jakichkolwiek negatywnych konsekwencji z tego tytułu, w tym w szczególności  </w:t>
      </w:r>
      <w:r w:rsidR="002C2AF1">
        <w:rPr>
          <w:rFonts w:ascii="Trebuchet MS" w:hAnsi="Trebuchet MS"/>
          <w:sz w:val="20"/>
          <w:szCs w:val="20"/>
        </w:rPr>
        <w:br/>
      </w:r>
      <w:r>
        <w:rPr>
          <w:rFonts w:ascii="Trebuchet MS" w:hAnsi="Trebuchet MS"/>
          <w:sz w:val="20"/>
          <w:szCs w:val="20"/>
        </w:rPr>
        <w:t>w postaci kar umownych,  odsetek czy odszkodowania.</w:t>
      </w:r>
    </w:p>
    <w:p w14:paraId="4747E381" w14:textId="7A056918" w:rsidR="00A8144C" w:rsidRDefault="00AC4B3E">
      <w:pPr>
        <w:numPr>
          <w:ilvl w:val="0"/>
          <w:numId w:val="7"/>
        </w:numPr>
        <w:contextualSpacing/>
        <w:jc w:val="both"/>
        <w:rPr>
          <w:rFonts w:ascii="Trebuchet MS" w:hAnsi="Trebuchet MS"/>
          <w:sz w:val="20"/>
          <w:szCs w:val="20"/>
        </w:rPr>
      </w:pPr>
      <w:r>
        <w:rPr>
          <w:rFonts w:ascii="Trebuchet MS" w:hAnsi="Trebuchet MS"/>
          <w:sz w:val="20"/>
          <w:szCs w:val="20"/>
        </w:rPr>
        <w:t xml:space="preserve">Zamawiający zastrzega sobie prawo do rozwiązania niniejszej umowy ze skutkiem natychmiastowym, </w:t>
      </w:r>
      <w:r w:rsidR="002C2AF1">
        <w:rPr>
          <w:rFonts w:ascii="Trebuchet MS" w:hAnsi="Trebuchet MS"/>
          <w:sz w:val="20"/>
          <w:szCs w:val="20"/>
        </w:rPr>
        <w:br/>
      </w:r>
      <w:r>
        <w:rPr>
          <w:rFonts w:ascii="Trebuchet MS" w:hAnsi="Trebuchet MS"/>
          <w:sz w:val="20"/>
          <w:szCs w:val="20"/>
        </w:rPr>
        <w:t xml:space="preserve">bez uzasadnienia i bez jakichkolwiek negatywnych konsekwencji z tego tytułu, w tym w szczególności </w:t>
      </w:r>
      <w:r>
        <w:rPr>
          <w:rFonts w:ascii="Trebuchet MS" w:hAnsi="Trebuchet MS"/>
          <w:sz w:val="20"/>
          <w:szCs w:val="20"/>
        </w:rPr>
        <w:br/>
        <w:t>w postaci kar umownych, odsetek czy odszkodowania, w przypadku:</w:t>
      </w:r>
    </w:p>
    <w:p w14:paraId="2BEFB2E4" w14:textId="77777777" w:rsidR="00A8144C" w:rsidRDefault="00AC4B3E">
      <w:pPr>
        <w:numPr>
          <w:ilvl w:val="0"/>
          <w:numId w:val="8"/>
        </w:numPr>
        <w:contextualSpacing/>
        <w:jc w:val="both"/>
        <w:rPr>
          <w:rFonts w:ascii="Trebuchet MS" w:hAnsi="Trebuchet MS"/>
          <w:sz w:val="20"/>
          <w:szCs w:val="20"/>
        </w:rPr>
      </w:pPr>
      <w:r>
        <w:rPr>
          <w:rFonts w:ascii="Trebuchet MS" w:hAnsi="Trebuchet MS"/>
          <w:sz w:val="20"/>
          <w:szCs w:val="20"/>
        </w:rPr>
        <w:t>niewykonywania lub nienależytego wykonania przez Wykonawcę jakichkolwiek obowiązków wynikających z niniejszej umowy;</w:t>
      </w:r>
    </w:p>
    <w:p w14:paraId="25AEA54E" w14:textId="77777777" w:rsidR="00A8144C" w:rsidRDefault="00AC4B3E">
      <w:pPr>
        <w:numPr>
          <w:ilvl w:val="0"/>
          <w:numId w:val="8"/>
        </w:numPr>
        <w:contextualSpacing/>
        <w:jc w:val="both"/>
        <w:rPr>
          <w:rFonts w:ascii="Trebuchet MS" w:hAnsi="Trebuchet MS"/>
          <w:sz w:val="20"/>
          <w:szCs w:val="20"/>
        </w:rPr>
      </w:pPr>
      <w:r>
        <w:rPr>
          <w:rFonts w:ascii="Trebuchet MS" w:hAnsi="Trebuchet MS"/>
          <w:sz w:val="20"/>
          <w:szCs w:val="20"/>
        </w:rPr>
        <w:t>działania na szkodę Zamawiającego;</w:t>
      </w:r>
    </w:p>
    <w:p w14:paraId="380857F6" w14:textId="77777777" w:rsidR="00A8144C" w:rsidRDefault="00AC4B3E">
      <w:pPr>
        <w:numPr>
          <w:ilvl w:val="0"/>
          <w:numId w:val="8"/>
        </w:numPr>
        <w:contextualSpacing/>
        <w:jc w:val="both"/>
        <w:rPr>
          <w:rFonts w:ascii="Trebuchet MS" w:hAnsi="Trebuchet MS"/>
          <w:sz w:val="20"/>
          <w:szCs w:val="20"/>
        </w:rPr>
      </w:pPr>
      <w:r>
        <w:rPr>
          <w:rFonts w:ascii="Trebuchet MS" w:hAnsi="Trebuchet MS"/>
          <w:sz w:val="20"/>
          <w:szCs w:val="20"/>
        </w:rPr>
        <w:t>powierzenia wykonywania niniejszej umowy osobie trzeciej, bez uprzedniej pisemnej zgody Zamawiającego;</w:t>
      </w:r>
    </w:p>
    <w:p w14:paraId="33233BCE" w14:textId="77777777" w:rsidR="00A8144C" w:rsidRDefault="00AC4B3E">
      <w:pPr>
        <w:numPr>
          <w:ilvl w:val="0"/>
          <w:numId w:val="8"/>
        </w:numPr>
        <w:contextualSpacing/>
        <w:jc w:val="both"/>
        <w:rPr>
          <w:rFonts w:ascii="Trebuchet MS" w:hAnsi="Trebuchet MS"/>
          <w:sz w:val="20"/>
          <w:szCs w:val="20"/>
        </w:rPr>
      </w:pPr>
      <w:r>
        <w:rPr>
          <w:rFonts w:ascii="Trebuchet MS" w:hAnsi="Trebuchet MS"/>
          <w:sz w:val="20"/>
          <w:szCs w:val="20"/>
        </w:rPr>
        <w:t>ogłoszenia likwidacji Wykonawcy, jego upadłości lub, gdy zostanie wydany nakaz zajęcia jego majątku.</w:t>
      </w:r>
    </w:p>
    <w:p w14:paraId="69BA1398" w14:textId="77777777" w:rsidR="00A8144C" w:rsidRDefault="00AC4B3E">
      <w:pPr>
        <w:numPr>
          <w:ilvl w:val="0"/>
          <w:numId w:val="7"/>
        </w:numPr>
        <w:contextualSpacing/>
        <w:jc w:val="both"/>
        <w:rPr>
          <w:rFonts w:ascii="Trebuchet MS" w:hAnsi="Trebuchet MS"/>
          <w:sz w:val="20"/>
          <w:szCs w:val="20"/>
        </w:rPr>
      </w:pPr>
      <w:r>
        <w:rPr>
          <w:rFonts w:ascii="Trebuchet MS" w:hAnsi="Trebuchet MS"/>
          <w:sz w:val="20"/>
          <w:szCs w:val="20"/>
        </w:rPr>
        <w:t>Rozwiązanie niniejszej umowy ze skutkiem natychmiastowym nie wymaga wyznaczenia Wykonawcy dodatkowego terminu do należytego wykonania jego obowiązków umownych.</w:t>
      </w:r>
    </w:p>
    <w:p w14:paraId="228E8C2E" w14:textId="77777777" w:rsidR="00A8144C" w:rsidRDefault="00AC4B3E">
      <w:pPr>
        <w:numPr>
          <w:ilvl w:val="0"/>
          <w:numId w:val="7"/>
        </w:numPr>
        <w:contextualSpacing/>
        <w:jc w:val="both"/>
        <w:rPr>
          <w:rFonts w:ascii="Trebuchet MS" w:hAnsi="Trebuchet MS"/>
          <w:sz w:val="20"/>
          <w:szCs w:val="20"/>
        </w:rPr>
      </w:pPr>
      <w:r>
        <w:rPr>
          <w:rFonts w:ascii="Trebuchet MS" w:hAnsi="Trebuchet MS"/>
          <w:sz w:val="20"/>
          <w:szCs w:val="20"/>
        </w:rPr>
        <w:t xml:space="preserve">W razie wystąpienia istotnej zmiany okoliczności powodującej, że wykonanie niniejszej umowy nie leży już w interesie Zamawiającego, czego nie można było przewidzieć w chwili zawarcia niniejszej umowy, Zamawiający może odstąpić od niniejszej umowy w terminie 30 dni od dnia powzięcia wiadomości </w:t>
      </w:r>
      <w:r>
        <w:rPr>
          <w:rFonts w:ascii="Trebuchet MS" w:hAnsi="Trebuchet MS"/>
          <w:sz w:val="20"/>
          <w:szCs w:val="20"/>
        </w:rPr>
        <w:br/>
        <w:t xml:space="preserve">o tych okolicznościach. </w:t>
      </w:r>
    </w:p>
    <w:p w14:paraId="51A49202" w14:textId="77777777" w:rsidR="00A8144C" w:rsidRDefault="00AC4B3E">
      <w:pPr>
        <w:numPr>
          <w:ilvl w:val="0"/>
          <w:numId w:val="7"/>
        </w:numPr>
        <w:contextualSpacing/>
        <w:jc w:val="both"/>
        <w:rPr>
          <w:rFonts w:ascii="Trebuchet MS" w:hAnsi="Trebuchet MS"/>
          <w:sz w:val="20"/>
          <w:szCs w:val="20"/>
        </w:rPr>
      </w:pPr>
      <w:r>
        <w:rPr>
          <w:rFonts w:ascii="Trebuchet MS" w:hAnsi="Trebuchet MS"/>
          <w:sz w:val="20"/>
          <w:szCs w:val="20"/>
        </w:rPr>
        <w:t xml:space="preserve">W przypadku odstąpienia od niniejszej umowy lub rozwiązania niniejszej umowy ze skutkiem natychmiastowym, Zamawiający zobowiązany jest wyłącznie do zapłaty wynagrodzenia za usługi, </w:t>
      </w:r>
      <w:r>
        <w:rPr>
          <w:rFonts w:ascii="Trebuchet MS" w:hAnsi="Trebuchet MS"/>
          <w:sz w:val="20"/>
          <w:szCs w:val="20"/>
        </w:rPr>
        <w:br/>
        <w:t>które zostały należycie wykonane przez Wykonawca zgodnie z niniejszą umową.</w:t>
      </w:r>
    </w:p>
    <w:p w14:paraId="318233A4" w14:textId="77777777" w:rsidR="00A8144C" w:rsidRDefault="00A8144C">
      <w:pPr>
        <w:tabs>
          <w:tab w:val="left" w:pos="810"/>
        </w:tabs>
        <w:rPr>
          <w:rFonts w:ascii="Trebuchet MS" w:hAnsi="Trebuchet MS"/>
          <w:sz w:val="20"/>
          <w:szCs w:val="20"/>
        </w:rPr>
      </w:pPr>
    </w:p>
    <w:p w14:paraId="6B03D70B" w14:textId="77777777" w:rsidR="00A8144C" w:rsidRDefault="00AC4B3E">
      <w:pPr>
        <w:tabs>
          <w:tab w:val="left" w:pos="810"/>
        </w:tabs>
        <w:jc w:val="center"/>
        <w:rPr>
          <w:rFonts w:ascii="Trebuchet MS" w:hAnsi="Trebuchet MS"/>
          <w:sz w:val="20"/>
          <w:szCs w:val="20"/>
        </w:rPr>
      </w:pPr>
      <w:r>
        <w:rPr>
          <w:rFonts w:ascii="Trebuchet MS" w:hAnsi="Trebuchet MS"/>
          <w:sz w:val="20"/>
          <w:szCs w:val="20"/>
        </w:rPr>
        <w:t>§ 6.</w:t>
      </w:r>
    </w:p>
    <w:p w14:paraId="0D5DB13E" w14:textId="77777777" w:rsidR="00A8144C" w:rsidRDefault="00AC4B3E">
      <w:pPr>
        <w:jc w:val="center"/>
        <w:rPr>
          <w:rFonts w:ascii="Trebuchet MS" w:eastAsia="Calibri" w:hAnsi="Trebuchet MS"/>
          <w:b/>
          <w:sz w:val="20"/>
          <w:szCs w:val="20"/>
          <w:lang w:eastAsia="en-US"/>
        </w:rPr>
      </w:pPr>
      <w:r>
        <w:rPr>
          <w:rFonts w:ascii="Trebuchet MS" w:eastAsia="Calibri" w:hAnsi="Trebuchet MS"/>
          <w:b/>
          <w:sz w:val="20"/>
          <w:szCs w:val="20"/>
          <w:lang w:eastAsia="en-US"/>
        </w:rPr>
        <w:t>Wykonanie zastępcze</w:t>
      </w:r>
    </w:p>
    <w:p w14:paraId="5E654EE5" w14:textId="3C9DC052" w:rsidR="00A8144C" w:rsidRDefault="00AC4B3E">
      <w:pPr>
        <w:numPr>
          <w:ilvl w:val="0"/>
          <w:numId w:val="9"/>
        </w:numPr>
        <w:contextualSpacing/>
        <w:jc w:val="both"/>
        <w:rPr>
          <w:rFonts w:ascii="Trebuchet MS" w:hAnsi="Trebuchet MS"/>
          <w:sz w:val="20"/>
          <w:szCs w:val="20"/>
        </w:rPr>
      </w:pPr>
      <w:r>
        <w:rPr>
          <w:rFonts w:ascii="Trebuchet MS" w:hAnsi="Trebuchet MS"/>
          <w:sz w:val="20"/>
          <w:szCs w:val="20"/>
        </w:rPr>
        <w:t xml:space="preserve">W przypadku opóźnienia Wykonawcy w realizacji usług wynikających z niniejszej umowy, grożącego wystąpieniem negatywnych skutków dla Zamawiającego, Zamawiający po uprzednim wezwaniu </w:t>
      </w:r>
      <w:r w:rsidR="002C2AF1">
        <w:rPr>
          <w:rFonts w:ascii="Trebuchet MS" w:hAnsi="Trebuchet MS"/>
          <w:sz w:val="20"/>
          <w:szCs w:val="20"/>
        </w:rPr>
        <w:br/>
      </w:r>
      <w:r>
        <w:rPr>
          <w:rFonts w:ascii="Trebuchet MS" w:hAnsi="Trebuchet MS"/>
          <w:sz w:val="20"/>
          <w:szCs w:val="20"/>
        </w:rPr>
        <w:t xml:space="preserve">do niezwłocznego wykonania umowy,  bez potrzeby uzyskiwania upoważnienia sądu, może zlecić wykonanie zastępcze usług wynikających z umowy dowolnemu innemu podmiotowi, na koszt i ryzyko Wykonawcy. </w:t>
      </w:r>
    </w:p>
    <w:p w14:paraId="6F9089F2" w14:textId="0AE7D459" w:rsidR="00A8144C" w:rsidRDefault="00AC4B3E">
      <w:pPr>
        <w:numPr>
          <w:ilvl w:val="0"/>
          <w:numId w:val="9"/>
        </w:numPr>
        <w:contextualSpacing/>
        <w:jc w:val="both"/>
        <w:rPr>
          <w:rFonts w:ascii="Trebuchet MS" w:hAnsi="Trebuchet MS"/>
          <w:sz w:val="20"/>
          <w:szCs w:val="20"/>
        </w:rPr>
      </w:pPr>
      <w:r>
        <w:rPr>
          <w:rFonts w:ascii="Trebuchet MS" w:hAnsi="Trebuchet MS"/>
          <w:sz w:val="20"/>
          <w:szCs w:val="20"/>
        </w:rPr>
        <w:t xml:space="preserve">Zamawiający powiadomi Wykonawcę e-mailem, odpowiednio na adres, o którym mowa w § 10 ust. 1 </w:t>
      </w:r>
      <w:r w:rsidR="002C2AF1">
        <w:rPr>
          <w:rFonts w:ascii="Trebuchet MS" w:hAnsi="Trebuchet MS"/>
          <w:sz w:val="20"/>
          <w:szCs w:val="20"/>
        </w:rPr>
        <w:br/>
      </w:r>
      <w:r>
        <w:rPr>
          <w:rFonts w:ascii="Trebuchet MS" w:hAnsi="Trebuchet MS"/>
          <w:sz w:val="20"/>
          <w:szCs w:val="20"/>
        </w:rPr>
        <w:t xml:space="preserve">lit. b niniejszej umowy, o fakcie skorzystania z wykonania zastępczego. </w:t>
      </w:r>
    </w:p>
    <w:p w14:paraId="1708F231" w14:textId="7ACA038A" w:rsidR="00A8144C" w:rsidRDefault="00AC4B3E">
      <w:pPr>
        <w:numPr>
          <w:ilvl w:val="0"/>
          <w:numId w:val="9"/>
        </w:numPr>
        <w:contextualSpacing/>
        <w:jc w:val="both"/>
        <w:rPr>
          <w:rFonts w:ascii="Trebuchet MS" w:hAnsi="Trebuchet MS"/>
          <w:sz w:val="20"/>
          <w:szCs w:val="20"/>
        </w:rPr>
      </w:pPr>
      <w:r>
        <w:rPr>
          <w:rFonts w:ascii="Trebuchet MS" w:hAnsi="Trebuchet MS"/>
          <w:sz w:val="20"/>
          <w:szCs w:val="20"/>
        </w:rPr>
        <w:t>Skorzystanie z wykonania zastępczego nie wyłącza możliwości dochodzenia od Wykonawcy odszkodowania wynikającego z niewykonania umowy, obciążenia Wykonawcy karami umownymi,</w:t>
      </w:r>
      <w:r>
        <w:rPr>
          <w:rFonts w:ascii="Trebuchet MS" w:hAnsi="Trebuchet MS"/>
          <w:sz w:val="20"/>
          <w:szCs w:val="20"/>
        </w:rPr>
        <w:br/>
        <w:t xml:space="preserve">o których mowa w § 9 niniejszej umowy oraz prawa Zamawiającego do rozwiązania niniejszej umowy </w:t>
      </w:r>
      <w:r w:rsidR="002C2AF1">
        <w:rPr>
          <w:rFonts w:ascii="Trebuchet MS" w:hAnsi="Trebuchet MS"/>
          <w:sz w:val="20"/>
          <w:szCs w:val="20"/>
        </w:rPr>
        <w:br/>
      </w:r>
      <w:r>
        <w:rPr>
          <w:rFonts w:ascii="Trebuchet MS" w:hAnsi="Trebuchet MS"/>
          <w:sz w:val="20"/>
          <w:szCs w:val="20"/>
        </w:rPr>
        <w:t>ze skutkiem natychmiastowym, czy odstąpienia od niej.</w:t>
      </w:r>
    </w:p>
    <w:p w14:paraId="4D3FFD38" w14:textId="77777777" w:rsidR="00A8144C" w:rsidRDefault="00A8144C">
      <w:pPr>
        <w:tabs>
          <w:tab w:val="left" w:pos="810"/>
        </w:tabs>
        <w:jc w:val="center"/>
        <w:rPr>
          <w:rFonts w:ascii="Trebuchet MS" w:hAnsi="Trebuchet MS"/>
          <w:sz w:val="20"/>
          <w:szCs w:val="20"/>
        </w:rPr>
      </w:pPr>
    </w:p>
    <w:p w14:paraId="2AE228C2" w14:textId="77777777" w:rsidR="00A8144C" w:rsidRDefault="00AC4B3E">
      <w:pPr>
        <w:widowControl w:val="0"/>
        <w:jc w:val="center"/>
        <w:rPr>
          <w:rFonts w:ascii="Trebuchet MS" w:hAnsi="Trebuchet MS"/>
          <w:sz w:val="20"/>
          <w:szCs w:val="20"/>
          <w:lang w:eastAsia="ar-SA"/>
        </w:rPr>
      </w:pPr>
      <w:r>
        <w:rPr>
          <w:rFonts w:ascii="Trebuchet MS" w:hAnsi="Trebuchet MS"/>
          <w:sz w:val="20"/>
          <w:szCs w:val="20"/>
          <w:lang w:eastAsia="ar-SA"/>
        </w:rPr>
        <w:t>§ 7.</w:t>
      </w:r>
    </w:p>
    <w:p w14:paraId="41426508" w14:textId="77777777" w:rsidR="00A8144C" w:rsidRDefault="00AC4B3E">
      <w:pPr>
        <w:jc w:val="center"/>
        <w:rPr>
          <w:rFonts w:ascii="Trebuchet MS" w:hAnsi="Trebuchet MS"/>
          <w:sz w:val="20"/>
          <w:szCs w:val="20"/>
          <w:lang w:eastAsia="ar-SA"/>
        </w:rPr>
      </w:pPr>
      <w:r>
        <w:rPr>
          <w:rFonts w:ascii="Trebuchet MS" w:hAnsi="Trebuchet MS"/>
          <w:b/>
          <w:sz w:val="20"/>
          <w:szCs w:val="20"/>
          <w:lang w:eastAsia="ar-SA"/>
        </w:rPr>
        <w:t>Zmiana postanowień umowy</w:t>
      </w:r>
    </w:p>
    <w:p w14:paraId="2B2AB37B" w14:textId="77777777" w:rsidR="00A8144C" w:rsidRDefault="00AC4B3E">
      <w:pPr>
        <w:numPr>
          <w:ilvl w:val="0"/>
          <w:numId w:val="14"/>
        </w:numPr>
        <w:jc w:val="both"/>
        <w:rPr>
          <w:rFonts w:ascii="Trebuchet MS" w:hAnsi="Trebuchet MS"/>
          <w:sz w:val="20"/>
          <w:szCs w:val="20"/>
          <w:lang w:eastAsia="ar-SA"/>
        </w:rPr>
      </w:pPr>
      <w:r>
        <w:rPr>
          <w:rFonts w:ascii="Trebuchet MS" w:hAnsi="Trebuchet MS"/>
          <w:sz w:val="20"/>
          <w:szCs w:val="20"/>
          <w:lang w:eastAsia="ar-SA"/>
        </w:rPr>
        <w:t>Dopuszczalna jest zmiana umowy bez przeprowadzenia nowego postępowania według zasad określonych w umowie, w szczególności jeżeli konieczność wprowadzenia takich zmian wynika</w:t>
      </w:r>
      <w:r>
        <w:rPr>
          <w:rFonts w:ascii="Trebuchet MS" w:hAnsi="Trebuchet MS"/>
          <w:sz w:val="20"/>
          <w:szCs w:val="20"/>
          <w:lang w:eastAsia="ar-SA"/>
        </w:rPr>
        <w:br/>
        <w:t>z następujących okoliczności:</w:t>
      </w:r>
    </w:p>
    <w:p w14:paraId="20344BC7" w14:textId="68B22CBC" w:rsidR="00A8144C" w:rsidRDefault="00AC4B3E">
      <w:pPr>
        <w:numPr>
          <w:ilvl w:val="1"/>
          <w:numId w:val="14"/>
        </w:numPr>
        <w:jc w:val="both"/>
        <w:rPr>
          <w:rFonts w:ascii="Trebuchet MS" w:hAnsi="Trebuchet MS"/>
          <w:sz w:val="20"/>
          <w:szCs w:val="20"/>
          <w:lang w:eastAsia="ar-SA"/>
        </w:rPr>
      </w:pPr>
      <w:r>
        <w:rPr>
          <w:rFonts w:ascii="Trebuchet MS" w:hAnsi="Trebuchet MS"/>
          <w:sz w:val="20"/>
          <w:szCs w:val="20"/>
          <w:lang w:eastAsia="ar-SA"/>
        </w:rPr>
        <w:t xml:space="preserve">zmiany terminu wykonania usług w ramach  umowy w następstwie siły wyższej, rozumianej jako wystąpienie zdarzenia bądź połączenia zdarzeń nadzwyczajnego/ych, zewnętrznego/ych, niemożliwego/ych do przewidzenia i zapobieżenia, którego/ych nie dało się uniknąć </w:t>
      </w:r>
      <w:r w:rsidR="002C2AF1">
        <w:rPr>
          <w:rFonts w:ascii="Trebuchet MS" w:hAnsi="Trebuchet MS"/>
          <w:sz w:val="20"/>
          <w:szCs w:val="20"/>
          <w:lang w:eastAsia="ar-SA"/>
        </w:rPr>
        <w:br/>
      </w:r>
      <w:r>
        <w:rPr>
          <w:rFonts w:ascii="Trebuchet MS" w:hAnsi="Trebuchet MS"/>
          <w:sz w:val="20"/>
          <w:szCs w:val="20"/>
          <w:lang w:eastAsia="ar-SA"/>
        </w:rPr>
        <w:t xml:space="preserve">ani przezwyciężyć nawet przy zachowaniu należytej staranności ogólnie przewidzianej </w:t>
      </w:r>
      <w:r w:rsidR="002C2AF1">
        <w:rPr>
          <w:rFonts w:ascii="Trebuchet MS" w:hAnsi="Trebuchet MS"/>
          <w:sz w:val="20"/>
          <w:szCs w:val="20"/>
          <w:lang w:eastAsia="ar-SA"/>
        </w:rPr>
        <w:br/>
      </w:r>
      <w:r>
        <w:rPr>
          <w:rFonts w:ascii="Trebuchet MS" w:hAnsi="Trebuchet MS"/>
          <w:sz w:val="20"/>
          <w:szCs w:val="20"/>
          <w:lang w:eastAsia="ar-SA"/>
        </w:rPr>
        <w:t xml:space="preserve">dla cywilnoprawnych stosunków zobowiązaniowych, a które uniemożliwia/ją Wykonawcy wykonanie części lub całości przedmiotu umowy. W razie wystąpienia siły wyższej Strony umowy zobowiązane są dołożyć wszelkich starań w celu ograniczenia do minimum opóźnienia </w:t>
      </w:r>
      <w:r w:rsidR="002C2AF1">
        <w:rPr>
          <w:rFonts w:ascii="Trebuchet MS" w:hAnsi="Trebuchet MS"/>
          <w:sz w:val="20"/>
          <w:szCs w:val="20"/>
          <w:lang w:eastAsia="ar-SA"/>
        </w:rPr>
        <w:br/>
      </w:r>
      <w:r>
        <w:rPr>
          <w:rFonts w:ascii="Trebuchet MS" w:hAnsi="Trebuchet MS"/>
          <w:sz w:val="20"/>
          <w:szCs w:val="20"/>
          <w:lang w:eastAsia="ar-SA"/>
        </w:rPr>
        <w:t>w wykonywaniu swoich zobowiązań umownych, powstałych na skutek działania siły wyższej;</w:t>
      </w:r>
    </w:p>
    <w:p w14:paraId="114BDFD2" w14:textId="77777777" w:rsidR="00A8144C" w:rsidRDefault="00AC4B3E">
      <w:pPr>
        <w:numPr>
          <w:ilvl w:val="1"/>
          <w:numId w:val="14"/>
        </w:numPr>
        <w:jc w:val="both"/>
        <w:rPr>
          <w:rFonts w:ascii="Trebuchet MS" w:hAnsi="Trebuchet MS"/>
          <w:sz w:val="20"/>
          <w:szCs w:val="20"/>
          <w:lang w:eastAsia="ar-SA"/>
        </w:rPr>
      </w:pPr>
      <w:r>
        <w:rPr>
          <w:rFonts w:ascii="Trebuchet MS" w:hAnsi="Trebuchet MS"/>
          <w:sz w:val="20"/>
          <w:szCs w:val="20"/>
          <w:lang w:eastAsia="ar-SA"/>
        </w:rPr>
        <w:t>zmiany wysokości wynagrodzenia Wykonawcy wskutek zmiany należnej od tego wynagrodzenia stawki podatku od towarów i usług oraz podatku akcyzowego. W takim przypadku wartość wynagrodzenia netto nie ulega zmianie, jedynie wartość wynagrodzenia brutto zostanie wyliczona zgodnie ze zmienionymi przepisami. Zmiana wynagrodzenia, o której mowa powyżej odnosić się będzie do niewykonanej, w dniu wejścia w życie znowelizowanych przepisów prawa, części przedmiotu świadczenia Wykonawcy. Wykonawca, o ile chce ubiegać się o zmianę wynagrodzenia zwróci się do Zamawiającego z wnioskiem, w którym wskaże zakres rzeczowy zamówienia, którego zmiana ma dotyczyć, kwotę, o którą, jego zdaniem, wynagrodzenie ma ulec zmianie oraz datę, od której zmiana ma nastąpić. Tożsame uprawnienia i obowiązki co do zmiany wynagrodzenia w związku ze zmianami stawek podatku od towarów i usług oraz podatku akcyzowego służą Zamawiającemu;</w:t>
      </w:r>
    </w:p>
    <w:p w14:paraId="26D63C8E" w14:textId="166B0609" w:rsidR="00A8144C" w:rsidRDefault="00AC4B3E">
      <w:pPr>
        <w:numPr>
          <w:ilvl w:val="1"/>
          <w:numId w:val="14"/>
        </w:numPr>
        <w:jc w:val="both"/>
        <w:rPr>
          <w:rFonts w:ascii="Trebuchet MS" w:hAnsi="Trebuchet MS"/>
          <w:sz w:val="20"/>
          <w:szCs w:val="20"/>
          <w:lang w:eastAsia="ar-SA"/>
        </w:rPr>
      </w:pPr>
      <w:r>
        <w:rPr>
          <w:rFonts w:ascii="Trebuchet MS" w:hAnsi="Trebuchet MS"/>
          <w:sz w:val="20"/>
          <w:szCs w:val="20"/>
          <w:lang w:eastAsia="ar-SA"/>
        </w:rPr>
        <w:t xml:space="preserve">zmiany powszechnie obowiązujących przepisów prawa, mających istotny wpływ na treść oferty lub sposób wykonywania umowy albo celowość jej realizacji – w takim przypadku Strony zgodnie z prawem, dobrymi obyczajami oraz kierując się obowiązkiem wzajemnego poszanowania swoich uzasadnionych interesów, dokonają   zmian umowy w takim zakresie, w jakim będzie to niezbędne w celu dostosowania umowy, w szczególności przedmiotu świadczenia Wykonawcy </w:t>
      </w:r>
      <w:r w:rsidR="002C2AF1">
        <w:rPr>
          <w:rFonts w:ascii="Trebuchet MS" w:hAnsi="Trebuchet MS"/>
          <w:sz w:val="20"/>
          <w:szCs w:val="20"/>
          <w:lang w:eastAsia="ar-SA"/>
        </w:rPr>
        <w:br/>
      </w:r>
      <w:r>
        <w:rPr>
          <w:rFonts w:ascii="Trebuchet MS" w:hAnsi="Trebuchet MS"/>
          <w:sz w:val="20"/>
          <w:szCs w:val="20"/>
          <w:lang w:eastAsia="ar-SA"/>
        </w:rPr>
        <w:t>do następstw zmienionego stanu prawnego;</w:t>
      </w:r>
    </w:p>
    <w:p w14:paraId="03DDCF15" w14:textId="65A667A8" w:rsidR="00A8144C" w:rsidRDefault="00AC4B3E">
      <w:pPr>
        <w:numPr>
          <w:ilvl w:val="1"/>
          <w:numId w:val="14"/>
        </w:numPr>
        <w:jc w:val="both"/>
        <w:rPr>
          <w:rFonts w:ascii="Trebuchet MS" w:hAnsi="Trebuchet MS"/>
          <w:sz w:val="20"/>
          <w:szCs w:val="20"/>
          <w:lang w:eastAsia="ar-SA"/>
        </w:rPr>
      </w:pPr>
      <w:r>
        <w:rPr>
          <w:rFonts w:ascii="Trebuchet MS" w:hAnsi="Trebuchet MS"/>
          <w:sz w:val="20"/>
          <w:szCs w:val="20"/>
          <w:lang w:eastAsia="ar-SA"/>
        </w:rPr>
        <w:t xml:space="preserve">zastąpienia Wykonawcy, któremu Zamawiający udzielił zamówienia, nowym Wykonawcą w wyniku sukcesji, wstępującemu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wskazane </w:t>
      </w:r>
      <w:r w:rsidR="002C2AF1">
        <w:rPr>
          <w:rFonts w:ascii="Trebuchet MS" w:hAnsi="Trebuchet MS"/>
          <w:sz w:val="20"/>
          <w:szCs w:val="20"/>
          <w:lang w:eastAsia="ar-SA"/>
        </w:rPr>
        <w:br/>
      </w:r>
      <w:r>
        <w:rPr>
          <w:rFonts w:ascii="Trebuchet MS" w:hAnsi="Trebuchet MS"/>
          <w:sz w:val="20"/>
          <w:szCs w:val="20"/>
          <w:lang w:eastAsia="ar-SA"/>
        </w:rPr>
        <w:t xml:space="preserve">w </w:t>
      </w:r>
      <w:r w:rsidR="002C2AF1">
        <w:rPr>
          <w:rFonts w:ascii="Trebuchet MS" w:hAnsi="Trebuchet MS"/>
          <w:sz w:val="20"/>
          <w:szCs w:val="20"/>
          <w:lang w:eastAsia="ar-SA"/>
        </w:rPr>
        <w:t>ogłoszeniu</w:t>
      </w:r>
      <w:r>
        <w:rPr>
          <w:rFonts w:ascii="Trebuchet MS" w:hAnsi="Trebuchet MS"/>
          <w:sz w:val="20"/>
          <w:szCs w:val="20"/>
          <w:lang w:eastAsia="ar-SA"/>
        </w:rPr>
        <w:t xml:space="preserve"> oraz nie pociąga to za sobą innych istotnych zmian umowy, a także nie ma na celu uniknięcia stosowania przepisów prawa.</w:t>
      </w:r>
    </w:p>
    <w:p w14:paraId="6F5E14A5" w14:textId="411A2BDD" w:rsidR="00A8144C" w:rsidRDefault="0009525E">
      <w:pPr>
        <w:numPr>
          <w:ilvl w:val="1"/>
          <w:numId w:val="14"/>
        </w:numPr>
        <w:jc w:val="both"/>
        <w:rPr>
          <w:rFonts w:ascii="Trebuchet MS" w:hAnsi="Trebuchet MS"/>
          <w:sz w:val="20"/>
          <w:szCs w:val="20"/>
        </w:rPr>
      </w:pPr>
      <w:r>
        <w:rPr>
          <w:rFonts w:ascii="Trebuchet MS" w:hAnsi="Trebuchet MS"/>
          <w:sz w:val="20"/>
          <w:szCs w:val="20"/>
        </w:rPr>
        <w:t>nabycia przez Zamawiającego nowych obiektów lub instalacji - w takim przypadku Strony dopuszczają zwiększenie zakresu rzeczowego umowy, poprzez objęcie usługami nowych urządzeń; cena świadczenia usługi dla nowego urządzenia będzie przez Strony podlegała negocjacjom, jednakże całkowita wartość umowy nie może zostać zwiększona</w:t>
      </w:r>
      <w:r>
        <w:rPr>
          <w:rFonts w:ascii="Trebuchet MS" w:hAnsi="Trebuchet MS"/>
          <w:sz w:val="20"/>
          <w:szCs w:val="20"/>
        </w:rPr>
        <w:br/>
        <w:t>o więcej niż 30%.</w:t>
      </w:r>
    </w:p>
    <w:p w14:paraId="074AEABE" w14:textId="2417D5B2" w:rsidR="00A8144C" w:rsidRDefault="00AC4B3E">
      <w:pPr>
        <w:numPr>
          <w:ilvl w:val="0"/>
          <w:numId w:val="14"/>
        </w:numPr>
        <w:jc w:val="both"/>
        <w:rPr>
          <w:rFonts w:ascii="Trebuchet MS" w:hAnsi="Trebuchet MS"/>
          <w:sz w:val="20"/>
          <w:szCs w:val="20"/>
          <w:lang w:eastAsia="ar-SA"/>
        </w:rPr>
      </w:pPr>
      <w:r>
        <w:rPr>
          <w:rFonts w:ascii="Trebuchet MS" w:hAnsi="Trebuchet MS"/>
          <w:sz w:val="20"/>
          <w:szCs w:val="20"/>
          <w:lang w:eastAsia="ar-SA"/>
        </w:rPr>
        <w:t xml:space="preserve">W uzasadnionych przypadkach, Strony za porozumieniem mogą dokonywać zmian również w innych </w:t>
      </w:r>
      <w:r w:rsidR="002C2AF1">
        <w:rPr>
          <w:rFonts w:ascii="Trebuchet MS" w:hAnsi="Trebuchet MS"/>
          <w:sz w:val="20"/>
          <w:szCs w:val="20"/>
          <w:lang w:eastAsia="ar-SA"/>
        </w:rPr>
        <w:br/>
      </w:r>
      <w:r>
        <w:rPr>
          <w:rFonts w:ascii="Trebuchet MS" w:hAnsi="Trebuchet MS"/>
          <w:sz w:val="20"/>
          <w:szCs w:val="20"/>
          <w:lang w:eastAsia="ar-SA"/>
        </w:rPr>
        <w:t>niż wyżej wymienione sytuacje.</w:t>
      </w:r>
    </w:p>
    <w:p w14:paraId="601C249B" w14:textId="77777777" w:rsidR="00A8144C" w:rsidRDefault="00AC4B3E">
      <w:pPr>
        <w:numPr>
          <w:ilvl w:val="0"/>
          <w:numId w:val="14"/>
        </w:numPr>
        <w:jc w:val="both"/>
        <w:rPr>
          <w:rFonts w:ascii="Trebuchet MS" w:hAnsi="Trebuchet MS"/>
          <w:sz w:val="20"/>
          <w:szCs w:val="20"/>
          <w:lang w:eastAsia="ar-SA"/>
        </w:rPr>
      </w:pPr>
      <w:r>
        <w:rPr>
          <w:rFonts w:ascii="Trebuchet MS" w:hAnsi="Trebuchet MS"/>
          <w:sz w:val="20"/>
          <w:szCs w:val="20"/>
          <w:lang w:eastAsia="ar-SA"/>
        </w:rPr>
        <w:t>Dokonywanie zmian w umowie, pod rygorem nieważności wymaga zawarcia aneksu w formie pisemnej.</w:t>
      </w:r>
    </w:p>
    <w:p w14:paraId="32B5473E" w14:textId="77777777" w:rsidR="00A8144C" w:rsidRDefault="00A8144C">
      <w:pPr>
        <w:tabs>
          <w:tab w:val="left" w:pos="810"/>
        </w:tabs>
        <w:rPr>
          <w:rFonts w:ascii="Trebuchet MS" w:hAnsi="Trebuchet MS"/>
          <w:sz w:val="20"/>
          <w:szCs w:val="20"/>
        </w:rPr>
      </w:pPr>
    </w:p>
    <w:p w14:paraId="6F7AF5CE" w14:textId="77777777" w:rsidR="00A8144C" w:rsidRDefault="00AC4B3E">
      <w:pPr>
        <w:tabs>
          <w:tab w:val="left" w:pos="810"/>
        </w:tabs>
        <w:jc w:val="center"/>
        <w:rPr>
          <w:rFonts w:ascii="Trebuchet MS" w:hAnsi="Trebuchet MS"/>
          <w:sz w:val="20"/>
          <w:szCs w:val="20"/>
        </w:rPr>
      </w:pPr>
      <w:r>
        <w:rPr>
          <w:rFonts w:ascii="Trebuchet MS" w:hAnsi="Trebuchet MS"/>
          <w:sz w:val="20"/>
          <w:szCs w:val="20"/>
        </w:rPr>
        <w:t>§ 8.</w:t>
      </w:r>
    </w:p>
    <w:p w14:paraId="5B34C955" w14:textId="77777777" w:rsidR="00A8144C" w:rsidRDefault="00AC4B3E">
      <w:pPr>
        <w:tabs>
          <w:tab w:val="left" w:pos="810"/>
        </w:tabs>
        <w:jc w:val="center"/>
        <w:rPr>
          <w:rFonts w:ascii="Trebuchet MS" w:hAnsi="Trebuchet MS"/>
          <w:b/>
          <w:sz w:val="20"/>
          <w:szCs w:val="20"/>
        </w:rPr>
      </w:pPr>
      <w:r>
        <w:rPr>
          <w:rFonts w:ascii="Trebuchet MS" w:hAnsi="Trebuchet MS"/>
          <w:b/>
          <w:sz w:val="20"/>
          <w:szCs w:val="20"/>
        </w:rPr>
        <w:t>Kary umowne</w:t>
      </w:r>
    </w:p>
    <w:p w14:paraId="131CB87E" w14:textId="77777777" w:rsidR="00A8144C" w:rsidRDefault="00AC4B3E">
      <w:pPr>
        <w:numPr>
          <w:ilvl w:val="0"/>
          <w:numId w:val="10"/>
        </w:numPr>
        <w:contextualSpacing/>
        <w:jc w:val="both"/>
        <w:rPr>
          <w:rFonts w:ascii="Trebuchet MS" w:hAnsi="Trebuchet MS"/>
          <w:sz w:val="20"/>
          <w:szCs w:val="20"/>
        </w:rPr>
      </w:pPr>
      <w:r>
        <w:rPr>
          <w:rFonts w:ascii="Trebuchet MS" w:hAnsi="Trebuchet MS"/>
          <w:sz w:val="20"/>
          <w:szCs w:val="20"/>
        </w:rPr>
        <w:t>Zamawiający może naliczyć Wykonawcy kary umowne za:</w:t>
      </w:r>
    </w:p>
    <w:p w14:paraId="4FDE81DB" w14:textId="3BE38FFE" w:rsidR="00A8144C" w:rsidRDefault="00AC4B3E">
      <w:pPr>
        <w:pStyle w:val="Akapitzlist"/>
        <w:numPr>
          <w:ilvl w:val="0"/>
          <w:numId w:val="15"/>
        </w:numPr>
        <w:jc w:val="both"/>
        <w:rPr>
          <w:rFonts w:ascii="Trebuchet MS" w:eastAsia="Calibri" w:hAnsi="Trebuchet MS"/>
          <w:sz w:val="20"/>
          <w:szCs w:val="20"/>
          <w:lang w:eastAsia="en-US"/>
        </w:rPr>
      </w:pPr>
      <w:r>
        <w:rPr>
          <w:rFonts w:ascii="Trebuchet MS" w:eastAsia="Calibri" w:hAnsi="Trebuchet MS"/>
          <w:sz w:val="20"/>
          <w:szCs w:val="20"/>
          <w:lang w:eastAsia="en-US"/>
        </w:rPr>
        <w:t xml:space="preserve">rozwiązanie umowy lub odstąpienie od umowy przez którąkolwiek ze stron, z przyczyn leżących </w:t>
      </w:r>
      <w:r w:rsidR="002C2AF1">
        <w:rPr>
          <w:rFonts w:ascii="Trebuchet MS" w:eastAsia="Calibri" w:hAnsi="Trebuchet MS"/>
          <w:sz w:val="20"/>
          <w:szCs w:val="20"/>
          <w:lang w:eastAsia="en-US"/>
        </w:rPr>
        <w:br/>
      </w:r>
      <w:r>
        <w:rPr>
          <w:rFonts w:ascii="Trebuchet MS" w:eastAsia="Calibri" w:hAnsi="Trebuchet MS"/>
          <w:sz w:val="20"/>
          <w:szCs w:val="20"/>
          <w:lang w:eastAsia="en-US"/>
        </w:rPr>
        <w:t>po stronie Wykonawcy w wysokości 10% wynagrodzenia umownego brutto wskazanego w § 3 ust. 1,</w:t>
      </w:r>
    </w:p>
    <w:p w14:paraId="26287E5C" w14:textId="77777777" w:rsidR="00A8144C" w:rsidRDefault="00AC4B3E">
      <w:pPr>
        <w:pStyle w:val="Akapitzlist"/>
        <w:numPr>
          <w:ilvl w:val="0"/>
          <w:numId w:val="15"/>
        </w:numPr>
        <w:jc w:val="both"/>
        <w:rPr>
          <w:rFonts w:ascii="Trebuchet MS" w:eastAsia="Calibri" w:hAnsi="Trebuchet MS"/>
          <w:sz w:val="20"/>
          <w:szCs w:val="20"/>
          <w:lang w:eastAsia="en-US"/>
        </w:rPr>
      </w:pPr>
      <w:r>
        <w:rPr>
          <w:rFonts w:ascii="Trebuchet MS" w:eastAsia="Calibri" w:hAnsi="Trebuchet MS"/>
          <w:sz w:val="20"/>
          <w:szCs w:val="20"/>
          <w:lang w:eastAsia="en-US"/>
        </w:rPr>
        <w:t>za przekroczenie umówionych terminów wykonania usługi, w wysokości 1% wynagrodzenia umownego brutto wskazanego w § 3 ust. 1, za każdy dzień zwłoki;</w:t>
      </w:r>
    </w:p>
    <w:p w14:paraId="7A84540E" w14:textId="77777777" w:rsidR="00A8144C" w:rsidRDefault="00AC4B3E">
      <w:pPr>
        <w:pStyle w:val="Akapitzlist"/>
        <w:numPr>
          <w:ilvl w:val="0"/>
          <w:numId w:val="15"/>
        </w:numPr>
        <w:jc w:val="both"/>
        <w:rPr>
          <w:rFonts w:ascii="Trebuchet MS" w:eastAsia="Calibri" w:hAnsi="Trebuchet MS"/>
          <w:sz w:val="20"/>
          <w:szCs w:val="20"/>
          <w:lang w:eastAsia="en-US"/>
        </w:rPr>
      </w:pPr>
      <w:r>
        <w:rPr>
          <w:rFonts w:ascii="Trebuchet MS" w:eastAsia="Calibri" w:hAnsi="Trebuchet MS"/>
          <w:sz w:val="20"/>
          <w:szCs w:val="20"/>
          <w:lang w:eastAsia="en-US"/>
        </w:rPr>
        <w:t>naruszenie obowiązku zachowania informacji w poufności, określonego w §9 w wysokości 5% wynagrodzenia umownego brutto wskazanego w § 3 ust. 1, za każdy przypadek.</w:t>
      </w:r>
    </w:p>
    <w:p w14:paraId="4199859C" w14:textId="77777777" w:rsidR="00A8144C" w:rsidRDefault="00AC4B3E">
      <w:pPr>
        <w:pStyle w:val="Akapitzlist"/>
        <w:numPr>
          <w:ilvl w:val="0"/>
          <w:numId w:val="10"/>
        </w:numPr>
        <w:rPr>
          <w:rFonts w:ascii="Trebuchet MS" w:eastAsia="Calibri" w:hAnsi="Trebuchet MS"/>
          <w:sz w:val="20"/>
          <w:szCs w:val="20"/>
          <w:lang w:eastAsia="en-US"/>
        </w:rPr>
      </w:pPr>
      <w:r>
        <w:rPr>
          <w:rFonts w:ascii="Trebuchet MS" w:eastAsia="Calibri" w:hAnsi="Trebuchet MS"/>
          <w:sz w:val="20"/>
          <w:szCs w:val="20"/>
          <w:lang w:eastAsia="en-US"/>
        </w:rPr>
        <w:t>Kara umowna będzie płatna w terminie 14 dni od wystąpienia z żądaniem zapłaty.</w:t>
      </w:r>
    </w:p>
    <w:p w14:paraId="39A79A7F" w14:textId="416DE003" w:rsidR="00A8144C" w:rsidRDefault="00AC4B3E">
      <w:pPr>
        <w:pStyle w:val="Akapitzlist"/>
        <w:numPr>
          <w:ilvl w:val="0"/>
          <w:numId w:val="10"/>
        </w:numPr>
        <w:jc w:val="both"/>
        <w:rPr>
          <w:rFonts w:ascii="Trebuchet MS" w:eastAsia="Calibri" w:hAnsi="Trebuchet MS"/>
          <w:sz w:val="20"/>
          <w:szCs w:val="20"/>
          <w:lang w:eastAsia="en-US"/>
        </w:rPr>
      </w:pPr>
      <w:r>
        <w:rPr>
          <w:rFonts w:ascii="Trebuchet MS" w:eastAsia="Calibri" w:hAnsi="Trebuchet MS"/>
          <w:sz w:val="20"/>
          <w:szCs w:val="20"/>
          <w:lang w:eastAsia="en-US"/>
        </w:rPr>
        <w:t xml:space="preserve">Zamawiający może potrącić należną mu wymagalną karę z przysługującego Wykonawcy wynagrodzenia </w:t>
      </w:r>
      <w:r w:rsidR="002C2AF1">
        <w:rPr>
          <w:rFonts w:ascii="Trebuchet MS" w:eastAsia="Calibri" w:hAnsi="Trebuchet MS"/>
          <w:sz w:val="20"/>
          <w:szCs w:val="20"/>
          <w:lang w:eastAsia="en-US"/>
        </w:rPr>
        <w:br/>
      </w:r>
      <w:r>
        <w:rPr>
          <w:rFonts w:ascii="Trebuchet MS" w:eastAsia="Calibri" w:hAnsi="Trebuchet MS"/>
          <w:sz w:val="20"/>
          <w:szCs w:val="20"/>
          <w:lang w:eastAsia="en-US"/>
        </w:rPr>
        <w:t>i innych należności, na co Wykonawca wyraża zgodę.</w:t>
      </w:r>
    </w:p>
    <w:p w14:paraId="24D5A161" w14:textId="30314492" w:rsidR="00EE4E68" w:rsidRDefault="00EE4E68">
      <w:pPr>
        <w:pStyle w:val="Akapitzlist"/>
        <w:numPr>
          <w:ilvl w:val="0"/>
          <w:numId w:val="10"/>
        </w:numPr>
        <w:jc w:val="both"/>
        <w:rPr>
          <w:rFonts w:ascii="Trebuchet MS" w:eastAsia="Calibri" w:hAnsi="Trebuchet MS"/>
          <w:sz w:val="20"/>
          <w:szCs w:val="20"/>
          <w:lang w:eastAsia="en-US"/>
        </w:rPr>
      </w:pPr>
      <w:r>
        <w:rPr>
          <w:rFonts w:ascii="Trebuchet MS" w:eastAsia="Calibri" w:hAnsi="Trebuchet MS"/>
          <w:sz w:val="20"/>
          <w:szCs w:val="20"/>
          <w:lang w:eastAsia="en-US"/>
        </w:rPr>
        <w:t>Zamawiający zastrzega sobie prawo żądania odszkodowania przekraczającego wysokość zastrzeżonych kar.</w:t>
      </w:r>
    </w:p>
    <w:p w14:paraId="6DDED865" w14:textId="77777777" w:rsidR="00A8144C" w:rsidRDefault="00A8144C">
      <w:pPr>
        <w:pStyle w:val="Akapitzlist"/>
        <w:ind w:left="360"/>
        <w:rPr>
          <w:rFonts w:ascii="Trebuchet MS" w:eastAsia="Calibri" w:hAnsi="Trebuchet MS"/>
          <w:sz w:val="20"/>
          <w:szCs w:val="20"/>
          <w:lang w:eastAsia="en-US"/>
        </w:rPr>
      </w:pPr>
    </w:p>
    <w:p w14:paraId="192087DD" w14:textId="77777777" w:rsidR="00A8144C" w:rsidRDefault="00AC4B3E">
      <w:pPr>
        <w:jc w:val="center"/>
        <w:rPr>
          <w:rFonts w:ascii="Trebuchet MS" w:eastAsia="Calibri" w:hAnsi="Trebuchet MS"/>
          <w:sz w:val="20"/>
          <w:szCs w:val="20"/>
          <w:lang w:eastAsia="en-US"/>
        </w:rPr>
      </w:pPr>
      <w:r>
        <w:rPr>
          <w:rFonts w:ascii="Trebuchet MS" w:eastAsia="Calibri" w:hAnsi="Trebuchet MS"/>
          <w:sz w:val="20"/>
          <w:szCs w:val="20"/>
          <w:lang w:eastAsia="en-US"/>
        </w:rPr>
        <w:t>§ 9.</w:t>
      </w:r>
    </w:p>
    <w:p w14:paraId="1008F5CA" w14:textId="77777777" w:rsidR="00A8144C" w:rsidRDefault="00AC4B3E">
      <w:pPr>
        <w:jc w:val="center"/>
        <w:rPr>
          <w:rFonts w:ascii="Trebuchet MS" w:eastAsia="Calibri" w:hAnsi="Trebuchet MS"/>
          <w:b/>
          <w:sz w:val="20"/>
          <w:szCs w:val="20"/>
          <w:lang w:eastAsia="en-US"/>
        </w:rPr>
      </w:pPr>
      <w:r>
        <w:rPr>
          <w:rFonts w:ascii="Trebuchet MS" w:eastAsia="Calibri" w:hAnsi="Trebuchet MS"/>
          <w:b/>
          <w:sz w:val="20"/>
          <w:szCs w:val="20"/>
          <w:lang w:eastAsia="en-US"/>
        </w:rPr>
        <w:t>Poufność</w:t>
      </w:r>
    </w:p>
    <w:p w14:paraId="42CA0B51" w14:textId="77777777" w:rsidR="00A8144C" w:rsidRDefault="00AC4B3E">
      <w:pPr>
        <w:numPr>
          <w:ilvl w:val="0"/>
          <w:numId w:val="11"/>
        </w:numPr>
        <w:contextualSpacing/>
        <w:jc w:val="both"/>
        <w:rPr>
          <w:rFonts w:ascii="Trebuchet MS" w:hAnsi="Trebuchet MS"/>
          <w:sz w:val="20"/>
          <w:szCs w:val="20"/>
        </w:rPr>
      </w:pPr>
      <w:r>
        <w:rPr>
          <w:rFonts w:ascii="Trebuchet MS" w:hAnsi="Trebuchet MS"/>
          <w:sz w:val="20"/>
          <w:szCs w:val="20"/>
        </w:rPr>
        <w:t xml:space="preserve">W czasie trwania niniejszej umowy, a także po jej rozwiązaniu lub wygaśnięciu Strony zobowiązują </w:t>
      </w:r>
      <w:r>
        <w:rPr>
          <w:rFonts w:ascii="Trebuchet MS" w:hAnsi="Trebuchet MS"/>
          <w:sz w:val="20"/>
          <w:szCs w:val="20"/>
        </w:rPr>
        <w:br/>
        <w:t>się wzajemnie względem siebie do nieujawniania informacji pozyskanych w związku z jej realizacją</w:t>
      </w:r>
    </w:p>
    <w:p w14:paraId="5C210076" w14:textId="0BB334D9" w:rsidR="00A8144C" w:rsidRDefault="00AC4B3E">
      <w:pPr>
        <w:numPr>
          <w:ilvl w:val="0"/>
          <w:numId w:val="11"/>
        </w:numPr>
        <w:contextualSpacing/>
        <w:jc w:val="both"/>
        <w:rPr>
          <w:rFonts w:ascii="Trebuchet MS" w:hAnsi="Trebuchet MS"/>
          <w:sz w:val="20"/>
          <w:szCs w:val="20"/>
        </w:rPr>
      </w:pPr>
      <w:r>
        <w:rPr>
          <w:rFonts w:ascii="Trebuchet MS" w:hAnsi="Trebuchet MS"/>
          <w:sz w:val="20"/>
          <w:szCs w:val="20"/>
        </w:rPr>
        <w:t xml:space="preserve">Jakiekolwiek przekazywanie, ujawnianie, wykorzystywanie informacji, o których mowa powyżej, jest dopuszczalne tylko za uprzednim pisemnym zezwoleniem Strony, której owe informacje dotyczą, </w:t>
      </w:r>
      <w:r w:rsidR="002C2AF1">
        <w:rPr>
          <w:rFonts w:ascii="Trebuchet MS" w:hAnsi="Trebuchet MS"/>
          <w:sz w:val="20"/>
          <w:szCs w:val="20"/>
        </w:rPr>
        <w:br/>
      </w:r>
      <w:r>
        <w:rPr>
          <w:rFonts w:ascii="Trebuchet MS" w:hAnsi="Trebuchet MS"/>
          <w:sz w:val="20"/>
          <w:szCs w:val="20"/>
        </w:rPr>
        <w:t xml:space="preserve">z zastrzeżeniem możliwości ujawnienia ich doradcom prawnym, finansowym i księgowym, </w:t>
      </w:r>
      <w:r w:rsidR="002C2AF1">
        <w:rPr>
          <w:rFonts w:ascii="Trebuchet MS" w:hAnsi="Trebuchet MS"/>
          <w:sz w:val="20"/>
          <w:szCs w:val="20"/>
        </w:rPr>
        <w:br/>
      </w:r>
      <w:r>
        <w:rPr>
          <w:rFonts w:ascii="Trebuchet MS" w:hAnsi="Trebuchet MS"/>
          <w:sz w:val="20"/>
          <w:szCs w:val="20"/>
        </w:rPr>
        <w:t xml:space="preserve">pod warunkiem, że osoby te są zobowiązane mocą przepisów powszechnie obowiązującego prawa </w:t>
      </w:r>
      <w:r w:rsidR="002C2AF1">
        <w:rPr>
          <w:rFonts w:ascii="Trebuchet MS" w:hAnsi="Trebuchet MS"/>
          <w:sz w:val="20"/>
          <w:szCs w:val="20"/>
        </w:rPr>
        <w:br/>
      </w:r>
      <w:r>
        <w:rPr>
          <w:rFonts w:ascii="Trebuchet MS" w:hAnsi="Trebuchet MS"/>
          <w:sz w:val="20"/>
          <w:szCs w:val="20"/>
        </w:rPr>
        <w:t>do zachowania tajemnicy zawodowej lub zobowiązane są mocą odrębnej umowy do zachowania</w:t>
      </w:r>
      <w:r>
        <w:rPr>
          <w:rFonts w:ascii="Trebuchet MS" w:hAnsi="Trebuchet MS"/>
          <w:sz w:val="20"/>
          <w:szCs w:val="20"/>
        </w:rPr>
        <w:br/>
        <w:t>informacji w poufności.</w:t>
      </w:r>
    </w:p>
    <w:p w14:paraId="791B8721" w14:textId="77777777" w:rsidR="00A8144C" w:rsidRDefault="00AC4B3E">
      <w:pPr>
        <w:numPr>
          <w:ilvl w:val="0"/>
          <w:numId w:val="11"/>
        </w:numPr>
        <w:contextualSpacing/>
        <w:jc w:val="both"/>
        <w:rPr>
          <w:rFonts w:ascii="Trebuchet MS" w:hAnsi="Trebuchet MS"/>
          <w:sz w:val="20"/>
          <w:szCs w:val="20"/>
        </w:rPr>
      </w:pPr>
      <w:r>
        <w:rPr>
          <w:rFonts w:ascii="Trebuchet MS" w:hAnsi="Trebuchet MS"/>
          <w:sz w:val="20"/>
          <w:szCs w:val="20"/>
        </w:rPr>
        <w:t>Za przestrzeganie obowiązku, o którym mowa w ust. 1 i 2 niniejszego paragrafu żadnej ze Stron nie jest należne żadne wynagrodzenie ani zwrot jakichkolwiek kosztów.</w:t>
      </w:r>
    </w:p>
    <w:p w14:paraId="301BFC25" w14:textId="77777777" w:rsidR="00A8144C" w:rsidRDefault="00AC4B3E">
      <w:pPr>
        <w:numPr>
          <w:ilvl w:val="0"/>
          <w:numId w:val="11"/>
        </w:numPr>
        <w:contextualSpacing/>
        <w:jc w:val="both"/>
        <w:rPr>
          <w:rFonts w:ascii="Trebuchet MS" w:hAnsi="Trebuchet MS"/>
          <w:sz w:val="20"/>
          <w:szCs w:val="20"/>
        </w:rPr>
      </w:pPr>
      <w:r>
        <w:rPr>
          <w:rFonts w:ascii="Trebuchet MS" w:hAnsi="Trebuchet MS"/>
          <w:sz w:val="20"/>
          <w:szCs w:val="20"/>
        </w:rPr>
        <w:t>Obowiązek zachowania informacji w poufności nie dotyczy sytuacji, w których obowiązek ich ujawnienia wynika z powszechnie obowiązujących przepisów prawa.</w:t>
      </w:r>
    </w:p>
    <w:p w14:paraId="3CA4D45C" w14:textId="77777777" w:rsidR="00A8144C" w:rsidRDefault="00A8144C">
      <w:pPr>
        <w:tabs>
          <w:tab w:val="left" w:pos="810"/>
        </w:tabs>
        <w:jc w:val="center"/>
        <w:rPr>
          <w:rFonts w:ascii="Trebuchet MS" w:hAnsi="Trebuchet MS"/>
          <w:sz w:val="20"/>
          <w:szCs w:val="20"/>
        </w:rPr>
      </w:pPr>
    </w:p>
    <w:p w14:paraId="1A739AC0" w14:textId="77777777" w:rsidR="00A8144C" w:rsidRDefault="00AC4B3E">
      <w:pPr>
        <w:tabs>
          <w:tab w:val="left" w:pos="810"/>
        </w:tabs>
        <w:jc w:val="center"/>
        <w:rPr>
          <w:rFonts w:ascii="Trebuchet MS" w:hAnsi="Trebuchet MS"/>
          <w:sz w:val="20"/>
          <w:szCs w:val="20"/>
        </w:rPr>
      </w:pPr>
      <w:r>
        <w:rPr>
          <w:rFonts w:ascii="Trebuchet MS" w:hAnsi="Trebuchet MS"/>
          <w:sz w:val="20"/>
          <w:szCs w:val="20"/>
        </w:rPr>
        <w:t>§ 10.</w:t>
      </w:r>
    </w:p>
    <w:p w14:paraId="60047C9C" w14:textId="77777777" w:rsidR="00A8144C" w:rsidRDefault="00AC4B3E">
      <w:pPr>
        <w:jc w:val="center"/>
        <w:rPr>
          <w:rFonts w:ascii="Trebuchet MS" w:eastAsia="Calibri" w:hAnsi="Trebuchet MS"/>
          <w:b/>
          <w:sz w:val="20"/>
          <w:szCs w:val="20"/>
          <w:lang w:eastAsia="en-US"/>
        </w:rPr>
      </w:pPr>
      <w:r>
        <w:rPr>
          <w:rFonts w:ascii="Trebuchet MS" w:eastAsia="Calibri" w:hAnsi="Trebuchet MS"/>
          <w:b/>
          <w:sz w:val="20"/>
          <w:szCs w:val="20"/>
          <w:lang w:eastAsia="en-US"/>
        </w:rPr>
        <w:t>Osoby upoważnione do kontaktu;</w:t>
      </w:r>
    </w:p>
    <w:p w14:paraId="272D43BE" w14:textId="77777777" w:rsidR="00A8144C" w:rsidRDefault="00AC4B3E">
      <w:pPr>
        <w:numPr>
          <w:ilvl w:val="0"/>
          <w:numId w:val="12"/>
        </w:numPr>
        <w:contextualSpacing/>
        <w:jc w:val="both"/>
        <w:rPr>
          <w:rFonts w:ascii="Trebuchet MS" w:hAnsi="Trebuchet MS"/>
          <w:sz w:val="20"/>
          <w:szCs w:val="20"/>
        </w:rPr>
      </w:pPr>
      <w:r>
        <w:rPr>
          <w:rFonts w:ascii="Trebuchet MS" w:hAnsi="Trebuchet MS"/>
          <w:sz w:val="20"/>
          <w:szCs w:val="20"/>
        </w:rPr>
        <w:t>Strony wyznaczają następujące osoby do kontaktu w sprawach związanych z wykonaniem umowy:</w:t>
      </w:r>
    </w:p>
    <w:p w14:paraId="0E8C860D" w14:textId="3A80E242" w:rsidR="00A8144C" w:rsidRDefault="00AC4B3E">
      <w:pPr>
        <w:ind w:left="360"/>
        <w:contextualSpacing/>
        <w:jc w:val="both"/>
        <w:rPr>
          <w:rFonts w:ascii="Trebuchet MS" w:hAnsi="Trebuchet MS"/>
          <w:sz w:val="20"/>
          <w:szCs w:val="20"/>
        </w:rPr>
      </w:pPr>
      <w:r>
        <w:rPr>
          <w:rFonts w:ascii="Trebuchet MS" w:hAnsi="Trebuchet MS"/>
          <w:sz w:val="20"/>
          <w:szCs w:val="20"/>
        </w:rPr>
        <w:t>a) ze strony Zamawiającego</w:t>
      </w:r>
      <w:r w:rsidR="0009525E">
        <w:rPr>
          <w:rFonts w:ascii="Trebuchet MS" w:hAnsi="Trebuchet MS"/>
          <w:sz w:val="20"/>
          <w:szCs w:val="20"/>
        </w:rPr>
        <w:t xml:space="preserve">: </w:t>
      </w:r>
    </w:p>
    <w:p w14:paraId="3FFF52C6" w14:textId="4CFDAA73" w:rsidR="00A8144C" w:rsidRDefault="00AC4B3E">
      <w:pPr>
        <w:ind w:left="360"/>
        <w:contextualSpacing/>
        <w:jc w:val="both"/>
        <w:rPr>
          <w:rStyle w:val="Hipercze"/>
          <w:rFonts w:ascii="Trebuchet MS" w:hAnsi="Trebuchet MS"/>
          <w:sz w:val="20"/>
          <w:szCs w:val="20"/>
          <w:u w:val="none"/>
        </w:rPr>
      </w:pPr>
      <w:r>
        <w:rPr>
          <w:rFonts w:ascii="Trebuchet MS" w:hAnsi="Trebuchet MS"/>
          <w:sz w:val="20"/>
          <w:szCs w:val="20"/>
        </w:rPr>
        <w:t>b) ze strony Wykonawcy</w:t>
      </w:r>
      <w:r w:rsidR="0009525E">
        <w:rPr>
          <w:rFonts w:ascii="Trebuchet MS" w:hAnsi="Trebuchet MS"/>
          <w:sz w:val="20"/>
          <w:szCs w:val="20"/>
        </w:rPr>
        <w:t xml:space="preserve">: </w:t>
      </w:r>
    </w:p>
    <w:p w14:paraId="41175CA8" w14:textId="77777777" w:rsidR="00A8144C" w:rsidRDefault="00AC4B3E">
      <w:pPr>
        <w:numPr>
          <w:ilvl w:val="0"/>
          <w:numId w:val="12"/>
        </w:numPr>
        <w:contextualSpacing/>
        <w:jc w:val="both"/>
        <w:rPr>
          <w:rFonts w:ascii="Trebuchet MS" w:hAnsi="Trebuchet MS"/>
          <w:sz w:val="20"/>
          <w:szCs w:val="20"/>
        </w:rPr>
      </w:pPr>
      <w:r>
        <w:rPr>
          <w:rFonts w:ascii="Trebuchet MS" w:hAnsi="Trebuchet MS"/>
          <w:sz w:val="20"/>
          <w:szCs w:val="20"/>
        </w:rPr>
        <w:t xml:space="preserve">Zmiana osób, o których mowa w ust. 1 niniejszego paragrafu, nie stanowi zmiany niniejszej umowy. </w:t>
      </w:r>
    </w:p>
    <w:p w14:paraId="12B0E5C2" w14:textId="77777777" w:rsidR="00C71CBD" w:rsidRDefault="00AC4B3E" w:rsidP="00C71CBD">
      <w:pPr>
        <w:numPr>
          <w:ilvl w:val="0"/>
          <w:numId w:val="12"/>
        </w:numPr>
        <w:tabs>
          <w:tab w:val="left" w:pos="426"/>
        </w:tabs>
        <w:jc w:val="both"/>
        <w:rPr>
          <w:rFonts w:ascii="Trebuchet MS" w:hAnsi="Trebuchet MS"/>
          <w:sz w:val="20"/>
          <w:szCs w:val="20"/>
        </w:rPr>
      </w:pPr>
      <w:r>
        <w:rPr>
          <w:rFonts w:ascii="Trebuchet MS" w:hAnsi="Trebuchet MS"/>
          <w:sz w:val="20"/>
          <w:szCs w:val="20"/>
        </w:rPr>
        <w:t>W przypadku kontaktu w formie mailowej, za datę otrzymania wiadomości e-mail przez Wykonawcę, przyjmuje się datę jej wysłania na adres Wykonawcy wskazany w niniejszej umowie.</w:t>
      </w:r>
    </w:p>
    <w:p w14:paraId="1B50C4BF" w14:textId="3AE8DE9C" w:rsidR="00A8144C" w:rsidRPr="00C71CBD" w:rsidRDefault="00AC4B3E" w:rsidP="00C71CBD">
      <w:pPr>
        <w:numPr>
          <w:ilvl w:val="0"/>
          <w:numId w:val="12"/>
        </w:numPr>
        <w:tabs>
          <w:tab w:val="left" w:pos="426"/>
        </w:tabs>
        <w:jc w:val="both"/>
        <w:rPr>
          <w:rFonts w:ascii="Trebuchet MS" w:hAnsi="Trebuchet MS"/>
          <w:sz w:val="20"/>
          <w:szCs w:val="20"/>
        </w:rPr>
      </w:pPr>
      <w:r w:rsidRPr="00C71CBD">
        <w:rPr>
          <w:rFonts w:ascii="Trebuchet MS" w:hAnsi="Trebuchet MS"/>
          <w:sz w:val="20"/>
          <w:szCs w:val="20"/>
        </w:rPr>
        <w:t xml:space="preserve">Korespondencja wysłana na adres Wykonawcy wskazany w niniejszej umowie jest uważana </w:t>
      </w:r>
      <w:r w:rsidRPr="00C71CBD">
        <w:rPr>
          <w:rFonts w:ascii="Trebuchet MS" w:hAnsi="Trebuchet MS"/>
          <w:sz w:val="20"/>
          <w:szCs w:val="20"/>
        </w:rPr>
        <w:br/>
        <w:t xml:space="preserve">za prawidłowo  doręczoną z chwilą odbioru przez dowolną osobę pod adresem wynikającym z niniejszej umowy lub z chwilą adnotacji operatora pocztowego „adresat wyprowadził się” lub podobną </w:t>
      </w:r>
      <w:r w:rsidR="00F42FE5" w:rsidRPr="00C71CBD">
        <w:rPr>
          <w:rFonts w:ascii="Trebuchet MS" w:hAnsi="Trebuchet MS"/>
          <w:sz w:val="20"/>
          <w:szCs w:val="20"/>
        </w:rPr>
        <w:br/>
      </w:r>
      <w:r w:rsidRPr="00C71CBD">
        <w:rPr>
          <w:rFonts w:ascii="Trebuchet MS" w:hAnsi="Trebuchet MS"/>
          <w:sz w:val="20"/>
          <w:szCs w:val="20"/>
        </w:rPr>
        <w:t>lub</w:t>
      </w:r>
      <w:r w:rsidR="00F42FE5" w:rsidRPr="00C71CBD">
        <w:rPr>
          <w:rFonts w:ascii="Trebuchet MS" w:hAnsi="Trebuchet MS"/>
          <w:sz w:val="20"/>
          <w:szCs w:val="20"/>
        </w:rPr>
        <w:t xml:space="preserve"> </w:t>
      </w:r>
      <w:r w:rsidRPr="00C71CBD">
        <w:rPr>
          <w:rFonts w:ascii="Trebuchet MS" w:hAnsi="Trebuchet MS"/>
          <w:sz w:val="20"/>
          <w:szCs w:val="20"/>
        </w:rPr>
        <w:t>z chwilą pierwszej adnotacji operatora pocztowego „nie podjęto w terminie” lub podobnej,  chyba, że Wykonawca uprzednio powiadomi Zamawiającego o zmianie adresu.</w:t>
      </w:r>
    </w:p>
    <w:p w14:paraId="6764DB9D" w14:textId="77777777" w:rsidR="0090271F" w:rsidRDefault="0090271F" w:rsidP="00344163">
      <w:pPr>
        <w:tabs>
          <w:tab w:val="left" w:pos="810"/>
        </w:tabs>
        <w:rPr>
          <w:rFonts w:ascii="Trebuchet MS" w:hAnsi="Trebuchet MS"/>
          <w:sz w:val="20"/>
          <w:szCs w:val="20"/>
        </w:rPr>
      </w:pPr>
    </w:p>
    <w:p w14:paraId="50737F13" w14:textId="77777777" w:rsidR="00C71CBD" w:rsidRDefault="00C71CBD" w:rsidP="00344163">
      <w:pPr>
        <w:tabs>
          <w:tab w:val="left" w:pos="810"/>
        </w:tabs>
        <w:rPr>
          <w:rFonts w:ascii="Trebuchet MS" w:hAnsi="Trebuchet MS"/>
          <w:sz w:val="20"/>
          <w:szCs w:val="20"/>
        </w:rPr>
      </w:pPr>
    </w:p>
    <w:p w14:paraId="76EB3279" w14:textId="77777777" w:rsidR="00C71CBD" w:rsidRDefault="00C71CBD" w:rsidP="00344163">
      <w:pPr>
        <w:tabs>
          <w:tab w:val="left" w:pos="810"/>
        </w:tabs>
        <w:rPr>
          <w:rFonts w:ascii="Trebuchet MS" w:hAnsi="Trebuchet MS"/>
          <w:sz w:val="20"/>
          <w:szCs w:val="20"/>
        </w:rPr>
      </w:pPr>
    </w:p>
    <w:p w14:paraId="6CA564FF" w14:textId="77777777" w:rsidR="00A8144C" w:rsidRDefault="00AC4B3E">
      <w:pPr>
        <w:tabs>
          <w:tab w:val="left" w:pos="810"/>
        </w:tabs>
        <w:jc w:val="center"/>
        <w:rPr>
          <w:rFonts w:ascii="Trebuchet MS" w:hAnsi="Trebuchet MS"/>
          <w:sz w:val="20"/>
          <w:szCs w:val="20"/>
        </w:rPr>
      </w:pPr>
      <w:r>
        <w:rPr>
          <w:rFonts w:ascii="Trebuchet MS" w:hAnsi="Trebuchet MS"/>
          <w:sz w:val="20"/>
          <w:szCs w:val="20"/>
        </w:rPr>
        <w:t>§ 11.</w:t>
      </w:r>
    </w:p>
    <w:p w14:paraId="20206E4B" w14:textId="77777777" w:rsidR="00A8144C" w:rsidRDefault="00AC4B3E">
      <w:pPr>
        <w:tabs>
          <w:tab w:val="left" w:pos="810"/>
        </w:tabs>
        <w:jc w:val="center"/>
        <w:rPr>
          <w:rFonts w:ascii="Trebuchet MS" w:hAnsi="Trebuchet MS"/>
          <w:b/>
          <w:sz w:val="20"/>
          <w:szCs w:val="20"/>
        </w:rPr>
      </w:pPr>
      <w:r>
        <w:rPr>
          <w:rFonts w:ascii="Trebuchet MS" w:hAnsi="Trebuchet MS"/>
          <w:b/>
          <w:sz w:val="20"/>
          <w:szCs w:val="20"/>
        </w:rPr>
        <w:t>Postanowienia końcowe</w:t>
      </w:r>
    </w:p>
    <w:p w14:paraId="1733FD34" w14:textId="77777777" w:rsidR="00A8144C" w:rsidRDefault="00AC4B3E">
      <w:pPr>
        <w:numPr>
          <w:ilvl w:val="0"/>
          <w:numId w:val="3"/>
        </w:numPr>
        <w:tabs>
          <w:tab w:val="left" w:pos="426"/>
        </w:tabs>
        <w:jc w:val="both"/>
        <w:rPr>
          <w:rFonts w:ascii="Trebuchet MS" w:hAnsi="Trebuchet MS"/>
          <w:sz w:val="20"/>
          <w:szCs w:val="20"/>
        </w:rPr>
      </w:pPr>
      <w:r>
        <w:rPr>
          <w:rFonts w:ascii="Trebuchet MS" w:hAnsi="Trebuchet MS"/>
          <w:sz w:val="20"/>
          <w:szCs w:val="20"/>
        </w:rPr>
        <w:t xml:space="preserve">Złożona Oferta stanowi integralną część niniejszej umowy. </w:t>
      </w:r>
    </w:p>
    <w:p w14:paraId="40857215" w14:textId="77777777" w:rsidR="00A8144C" w:rsidRDefault="00AC4B3E">
      <w:pPr>
        <w:numPr>
          <w:ilvl w:val="0"/>
          <w:numId w:val="3"/>
        </w:numPr>
        <w:tabs>
          <w:tab w:val="left" w:pos="426"/>
        </w:tabs>
        <w:jc w:val="both"/>
        <w:rPr>
          <w:rFonts w:ascii="Trebuchet MS" w:hAnsi="Trebuchet MS"/>
          <w:sz w:val="20"/>
          <w:szCs w:val="20"/>
        </w:rPr>
      </w:pPr>
      <w:r>
        <w:rPr>
          <w:rFonts w:ascii="Trebuchet MS" w:hAnsi="Trebuchet MS"/>
          <w:sz w:val="20"/>
          <w:szCs w:val="20"/>
        </w:rPr>
        <w:t>W razie wystąpienia jakiejkolwiek sprzeczności lub rozbieżności pomiędzy a treścią Oferty a treścią niniejszej umowy, przeważające znaczenie ma treść niniejszej umowy.</w:t>
      </w:r>
    </w:p>
    <w:p w14:paraId="5A766053" w14:textId="77777777" w:rsidR="00A8144C" w:rsidRDefault="00AC4B3E">
      <w:pPr>
        <w:numPr>
          <w:ilvl w:val="0"/>
          <w:numId w:val="3"/>
        </w:numPr>
        <w:tabs>
          <w:tab w:val="left" w:pos="426"/>
        </w:tabs>
        <w:jc w:val="both"/>
        <w:rPr>
          <w:rFonts w:ascii="Trebuchet MS" w:hAnsi="Trebuchet MS"/>
          <w:sz w:val="20"/>
          <w:szCs w:val="20"/>
        </w:rPr>
      </w:pPr>
      <w:r>
        <w:rPr>
          <w:rFonts w:ascii="Trebuchet MS" w:hAnsi="Trebuchet MS"/>
          <w:sz w:val="20"/>
          <w:szCs w:val="20"/>
        </w:rPr>
        <w:t>Niewykonywanie lub opóźnienie przez Zamawiającego jednokrotnie lub wielokrotnie jakichkolwiek uprawnień wynikających z niniejszej umowy, nie oznacza rezygnacji z nich przez Zamawiającego,</w:t>
      </w:r>
      <w:r>
        <w:rPr>
          <w:rFonts w:ascii="Trebuchet MS" w:hAnsi="Trebuchet MS"/>
          <w:sz w:val="20"/>
          <w:szCs w:val="20"/>
        </w:rPr>
        <w:br/>
        <w:t>a jednorazowe lub częściowe wykonanie jakiegokolwiek z tych uprawnień nie uniemożliwia innego</w:t>
      </w:r>
      <w:r>
        <w:rPr>
          <w:rFonts w:ascii="Trebuchet MS" w:hAnsi="Trebuchet MS"/>
          <w:sz w:val="20"/>
          <w:szCs w:val="20"/>
        </w:rPr>
        <w:br/>
        <w:t>lub przyszłego ich wykonywania ani wykonywania jakichkolwiek innych uprawnień wynikających</w:t>
      </w:r>
      <w:r>
        <w:rPr>
          <w:rFonts w:ascii="Trebuchet MS" w:hAnsi="Trebuchet MS"/>
          <w:sz w:val="20"/>
          <w:szCs w:val="20"/>
        </w:rPr>
        <w:br/>
        <w:t>z niniejszej umowy.</w:t>
      </w:r>
    </w:p>
    <w:p w14:paraId="0A5A420C" w14:textId="77777777" w:rsidR="00A8144C" w:rsidRDefault="00AC4B3E">
      <w:pPr>
        <w:numPr>
          <w:ilvl w:val="0"/>
          <w:numId w:val="3"/>
        </w:numPr>
        <w:tabs>
          <w:tab w:val="left" w:pos="426"/>
        </w:tabs>
        <w:jc w:val="both"/>
        <w:rPr>
          <w:rFonts w:ascii="Trebuchet MS" w:hAnsi="Trebuchet MS"/>
          <w:sz w:val="20"/>
          <w:szCs w:val="20"/>
        </w:rPr>
      </w:pPr>
      <w:r>
        <w:rPr>
          <w:rFonts w:ascii="Trebuchet MS" w:hAnsi="Trebuchet MS"/>
          <w:sz w:val="20"/>
          <w:szCs w:val="20"/>
        </w:rPr>
        <w:t>W kwestiach nieuregulowanych postanowieniami niniejszej umowy zastosowanie znajduje prawo polskie, zarówno materialne, w tym w szczególności przepisy kodeksu cywilnego oraz inne przepisy powszechnie obowiązującego prawa polskiego, jak i procesowego.</w:t>
      </w:r>
    </w:p>
    <w:p w14:paraId="43A47D6F" w14:textId="77777777" w:rsidR="00A8144C" w:rsidRDefault="00AC4B3E">
      <w:pPr>
        <w:numPr>
          <w:ilvl w:val="0"/>
          <w:numId w:val="3"/>
        </w:numPr>
        <w:tabs>
          <w:tab w:val="left" w:pos="426"/>
        </w:tabs>
        <w:jc w:val="both"/>
        <w:rPr>
          <w:rFonts w:ascii="Trebuchet MS" w:hAnsi="Trebuchet MS"/>
          <w:sz w:val="20"/>
          <w:szCs w:val="20"/>
        </w:rPr>
      </w:pPr>
      <w:r>
        <w:rPr>
          <w:rFonts w:ascii="Trebuchet MS" w:hAnsi="Trebuchet MS"/>
          <w:sz w:val="20"/>
          <w:szCs w:val="20"/>
        </w:rPr>
        <w:t>W razie nieważności lub nieskuteczności któregokolwiek z postanowień niniejszej umowy, nie powoduje to nieważności lub nieskuteczności pozostałych postanowień niniejszej umowy. W takim przypadku Strony zobowiązują się przyjąć takie postanowienia, które odzwierciedlać będą uprzednią wolę Stron</w:t>
      </w:r>
      <w:r>
        <w:rPr>
          <w:rFonts w:ascii="Trebuchet MS" w:hAnsi="Trebuchet MS"/>
          <w:sz w:val="20"/>
          <w:szCs w:val="20"/>
        </w:rPr>
        <w:br/>
        <w:t>w sposób skuteczny.</w:t>
      </w:r>
    </w:p>
    <w:p w14:paraId="186CD236" w14:textId="77777777" w:rsidR="00A8144C" w:rsidRDefault="00AC4B3E">
      <w:pPr>
        <w:numPr>
          <w:ilvl w:val="0"/>
          <w:numId w:val="3"/>
        </w:numPr>
        <w:tabs>
          <w:tab w:val="left" w:pos="426"/>
        </w:tabs>
        <w:jc w:val="both"/>
        <w:rPr>
          <w:rFonts w:ascii="Trebuchet MS" w:hAnsi="Trebuchet MS"/>
          <w:sz w:val="20"/>
          <w:szCs w:val="20"/>
        </w:rPr>
      </w:pPr>
      <w:r>
        <w:rPr>
          <w:rFonts w:ascii="Trebuchet MS" w:hAnsi="Trebuchet MS"/>
          <w:sz w:val="20"/>
          <w:szCs w:val="20"/>
        </w:rPr>
        <w:t xml:space="preserve">Ewentualne spory wynikłe w związku z lub przy wykonywaniu niniejszej umowy, będą  rozstrzygane </w:t>
      </w:r>
      <w:r>
        <w:rPr>
          <w:rFonts w:ascii="Trebuchet MS" w:hAnsi="Trebuchet MS"/>
          <w:sz w:val="20"/>
          <w:szCs w:val="20"/>
        </w:rPr>
        <w:br/>
        <w:t>w drodze polubownej poprzez negocjacje prowadzone w dobrej wierze. W przypadku nie osiągnięcia przez Strony porozumienia w drodze negocjacji, ewentualne spory rozstrzygać będzie sąd właściwy miejscowo dla siedziby Zamawiającego.</w:t>
      </w:r>
    </w:p>
    <w:p w14:paraId="21C90EA7" w14:textId="4D03C417" w:rsidR="00A8144C" w:rsidRDefault="00AC4B3E">
      <w:pPr>
        <w:numPr>
          <w:ilvl w:val="0"/>
          <w:numId w:val="3"/>
        </w:numPr>
        <w:tabs>
          <w:tab w:val="left" w:pos="426"/>
        </w:tabs>
        <w:jc w:val="both"/>
        <w:rPr>
          <w:rFonts w:ascii="Trebuchet MS" w:hAnsi="Trebuchet MS"/>
          <w:sz w:val="20"/>
          <w:szCs w:val="20"/>
        </w:rPr>
      </w:pPr>
      <w:r>
        <w:rPr>
          <w:rFonts w:ascii="Trebuchet MS" w:hAnsi="Trebuchet MS"/>
          <w:sz w:val="20"/>
          <w:szCs w:val="20"/>
        </w:rPr>
        <w:t>Niniejszą umowę sporządzono w 2 jednobrzmiących egzemplarzach,</w:t>
      </w:r>
      <w:r w:rsidR="00DB1C9A">
        <w:rPr>
          <w:rFonts w:ascii="Trebuchet MS" w:hAnsi="Trebuchet MS"/>
          <w:sz w:val="20"/>
          <w:szCs w:val="20"/>
        </w:rPr>
        <w:t xml:space="preserve"> </w:t>
      </w:r>
      <w:r>
        <w:rPr>
          <w:rFonts w:ascii="Trebuchet MS" w:hAnsi="Trebuchet MS"/>
          <w:sz w:val="20"/>
          <w:szCs w:val="20"/>
        </w:rPr>
        <w:t>1 egzemplarz  dla Zamawiającego,</w:t>
      </w:r>
      <w:r w:rsidR="00DB1C9A">
        <w:rPr>
          <w:rFonts w:ascii="Trebuchet MS" w:hAnsi="Trebuchet MS"/>
          <w:sz w:val="20"/>
          <w:szCs w:val="20"/>
        </w:rPr>
        <w:t xml:space="preserve"> </w:t>
      </w:r>
      <w:r>
        <w:rPr>
          <w:rFonts w:ascii="Trebuchet MS" w:hAnsi="Trebuchet MS"/>
          <w:sz w:val="20"/>
          <w:szCs w:val="20"/>
        </w:rPr>
        <w:t>1 egzemplarz dla Wykonawcy.</w:t>
      </w:r>
    </w:p>
    <w:p w14:paraId="7EBA73A1" w14:textId="77777777" w:rsidR="00A8144C" w:rsidRDefault="00A8144C">
      <w:pPr>
        <w:tabs>
          <w:tab w:val="left" w:pos="810"/>
        </w:tabs>
        <w:jc w:val="both"/>
        <w:rPr>
          <w:rFonts w:ascii="Trebuchet MS" w:hAnsi="Trebuchet MS"/>
          <w:sz w:val="20"/>
          <w:szCs w:val="20"/>
        </w:rPr>
      </w:pPr>
    </w:p>
    <w:p w14:paraId="51F2D5B5" w14:textId="77777777" w:rsidR="00A8144C" w:rsidRDefault="00A8144C">
      <w:pPr>
        <w:tabs>
          <w:tab w:val="left" w:pos="810"/>
        </w:tabs>
        <w:jc w:val="both"/>
        <w:rPr>
          <w:rFonts w:ascii="Trebuchet MS" w:hAnsi="Trebuchet MS"/>
          <w:sz w:val="20"/>
          <w:szCs w:val="20"/>
        </w:rPr>
      </w:pPr>
    </w:p>
    <w:p w14:paraId="7BB20A7F" w14:textId="77777777" w:rsidR="00344163" w:rsidRDefault="00344163">
      <w:pPr>
        <w:tabs>
          <w:tab w:val="left" w:pos="810"/>
        </w:tabs>
        <w:jc w:val="both"/>
        <w:rPr>
          <w:rFonts w:ascii="Trebuchet MS" w:hAnsi="Trebuchet MS"/>
          <w:sz w:val="20"/>
          <w:szCs w:val="20"/>
        </w:rPr>
      </w:pPr>
    </w:p>
    <w:p w14:paraId="6BFD6215" w14:textId="77777777" w:rsidR="00A8144C" w:rsidRDefault="00AC4B3E">
      <w:pPr>
        <w:tabs>
          <w:tab w:val="left" w:pos="810"/>
        </w:tabs>
        <w:jc w:val="center"/>
        <w:rPr>
          <w:rFonts w:ascii="Trebuchet MS" w:hAnsi="Trebuchet MS"/>
          <w:sz w:val="20"/>
          <w:szCs w:val="20"/>
        </w:rPr>
      </w:pPr>
      <w:r>
        <w:rPr>
          <w:rFonts w:ascii="Trebuchet MS" w:hAnsi="Trebuchet MS"/>
          <w:b/>
          <w:sz w:val="20"/>
          <w:szCs w:val="20"/>
        </w:rPr>
        <w:t>Wykonawca</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t>Zamawiający</w:t>
      </w:r>
    </w:p>
    <w:sectPr w:rsidR="00A8144C">
      <w:headerReference w:type="even" r:id="rId8"/>
      <w:headerReference w:type="default" r:id="rId9"/>
      <w:footerReference w:type="even" r:id="rId10"/>
      <w:footerReference w:type="default" r:id="rId11"/>
      <w:headerReference w:type="first" r:id="rId12"/>
      <w:footerReference w:type="first" r:id="rId13"/>
      <w:pgSz w:w="11906" w:h="16838"/>
      <w:pgMar w:top="766" w:right="746" w:bottom="766" w:left="1440"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ED757" w14:textId="77777777" w:rsidR="00CB7E51" w:rsidRDefault="00CB7E51">
      <w:r>
        <w:separator/>
      </w:r>
    </w:p>
  </w:endnote>
  <w:endnote w:type="continuationSeparator" w:id="0">
    <w:p w14:paraId="3CAD20AC" w14:textId="77777777" w:rsidR="00CB7E51" w:rsidRDefault="00CB7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ucida Sans">
    <w:panose1 w:val="020B0602030504020204"/>
    <w:charset w:val="EE"/>
    <w:family w:val="swiss"/>
    <w:pitch w:val="variable"/>
    <w:sig w:usb0="8100AAF7" w:usb1="0000807B" w:usb2="00000008" w:usb3="00000000" w:csb0="000100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B7EFF" w14:textId="77777777" w:rsidR="00A8144C" w:rsidRDefault="00AC4B3E">
    <w:pPr>
      <w:pStyle w:val="Stopka"/>
      <w:ind w:right="360"/>
    </w:pPr>
    <w:r>
      <w:rPr>
        <w:noProof/>
      </w:rPr>
      <mc:AlternateContent>
        <mc:Choice Requires="wps">
          <w:drawing>
            <wp:anchor distT="0" distB="0" distL="0" distR="0" simplePos="0" relativeHeight="3" behindDoc="1" locked="0" layoutInCell="0" allowOverlap="1" wp14:anchorId="1DBA05A1" wp14:editId="0476BBAC">
              <wp:simplePos x="0" y="0"/>
              <wp:positionH relativeFrom="margin">
                <wp:align>center</wp:align>
              </wp:positionH>
              <wp:positionV relativeFrom="paragraph">
                <wp:posOffset>635</wp:posOffset>
              </wp:positionV>
              <wp:extent cx="14605" cy="14605"/>
              <wp:effectExtent l="0" t="0" r="0" b="0"/>
              <wp:wrapSquare wrapText="bothSides"/>
              <wp:docPr id="2" name="Ramka2"/>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104759DE" w14:textId="77777777" w:rsidR="00A8144C" w:rsidRDefault="00AC4B3E">
                          <w:pPr>
                            <w:pStyle w:val="Stopka"/>
                            <w:rPr>
                              <w:rStyle w:val="Numerstrony"/>
                            </w:rPr>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Pr>
                              <w:rStyle w:val="Numerstrony"/>
                              <w:color w:val="000000"/>
                            </w:rPr>
                            <w:t>0</w:t>
                          </w:r>
                          <w:r>
                            <w:rPr>
                              <w:rStyle w:val="Numerstrony"/>
                              <w:color w:val="000000"/>
                            </w:rPr>
                            <w:fldChar w:fldCharType="end"/>
                          </w:r>
                        </w:p>
                      </w:txbxContent>
                    </wps:txbx>
                    <wps:bodyPr lIns="0" tIns="0" rIns="0" bIns="0" anchor="t">
                      <a:spAutoFit/>
                    </wps:bodyPr>
                  </wps:wsp>
                </a:graphicData>
              </a:graphic>
            </wp:anchor>
          </w:drawing>
        </mc:Choice>
        <mc:Fallback>
          <w:pict>
            <v:rect w14:anchorId="1DBA05A1" id="Ramka2" o:spid="_x0000_s1027" style="position:absolute;margin-left:0;margin-top:.05pt;width:1.15pt;height:1.15pt;z-index:-50331647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" o:allowincell="f" filled="f" stroked="f" strokeweight="0">
              <v:textbox style="mso-fit-shape-to-text:t" inset="0,0,0,0">
                <w:txbxContent>
                  <w:p w14:paraId="104759DE" w14:textId="77777777" w:rsidR="00A8144C" w:rsidRDefault="00AC4B3E">
                    <w:pPr>
                      <w:pStyle w:val="Stopka"/>
                      <w:rPr>
                        <w:rStyle w:val="Numerstrony"/>
                      </w:rPr>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Pr>
                        <w:rStyle w:val="Numerstrony"/>
                        <w:color w:val="000000"/>
                      </w:rPr>
                      <w:t>0</w:t>
                    </w:r>
                    <w:r>
                      <w:rPr>
                        <w:rStyle w:val="Numerstrony"/>
                        <w:color w:val="000000"/>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8691393"/>
      <w:docPartObj>
        <w:docPartGallery w:val="Page Numbers (Bottom of Page)"/>
        <w:docPartUnique/>
      </w:docPartObj>
    </w:sdtPr>
    <w:sdtEndPr/>
    <w:sdtContent>
      <w:p w14:paraId="1DA49DF2" w14:textId="77777777" w:rsidR="00A8144C" w:rsidRDefault="00AC4B3E">
        <w:pPr>
          <w:pStyle w:val="Stopka"/>
          <w:jc w:val="right"/>
        </w:pPr>
        <w:r>
          <w:fldChar w:fldCharType="begin"/>
        </w:r>
        <w:r>
          <w:instrText xml:space="preserve"> PAGE </w:instrText>
        </w:r>
        <w:r>
          <w:fldChar w:fldCharType="separate"/>
        </w:r>
        <w:r>
          <w:t>6</w:t>
        </w:r>
        <w:r>
          <w:fldChar w:fldCharType="end"/>
        </w:r>
      </w:p>
    </w:sdtContent>
  </w:sdt>
  <w:p w14:paraId="4F4C1C3A" w14:textId="77777777" w:rsidR="00A8144C" w:rsidRDefault="00A8144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0305572"/>
      <w:docPartObj>
        <w:docPartGallery w:val="Page Numbers (Bottom of Page)"/>
        <w:docPartUnique/>
      </w:docPartObj>
    </w:sdtPr>
    <w:sdtEndPr/>
    <w:sdtContent>
      <w:p w14:paraId="774E310C" w14:textId="77777777" w:rsidR="00A8144C" w:rsidRDefault="00AC4B3E">
        <w:pPr>
          <w:pStyle w:val="Stopka"/>
          <w:jc w:val="right"/>
        </w:pPr>
        <w:r>
          <w:fldChar w:fldCharType="begin"/>
        </w:r>
        <w:r>
          <w:instrText xml:space="preserve"> PAGE </w:instrText>
        </w:r>
        <w:r>
          <w:fldChar w:fldCharType="separate"/>
        </w:r>
        <w:r>
          <w:t>6</w:t>
        </w:r>
        <w:r>
          <w:fldChar w:fldCharType="end"/>
        </w:r>
      </w:p>
    </w:sdtContent>
  </w:sdt>
  <w:p w14:paraId="0DBC9119" w14:textId="77777777" w:rsidR="00A8144C" w:rsidRDefault="00A814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A5D73" w14:textId="77777777" w:rsidR="00CB7E51" w:rsidRDefault="00CB7E51">
      <w:r>
        <w:separator/>
      </w:r>
    </w:p>
  </w:footnote>
  <w:footnote w:type="continuationSeparator" w:id="0">
    <w:p w14:paraId="03E4992D" w14:textId="77777777" w:rsidR="00CB7E51" w:rsidRDefault="00CB7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50FB5" w14:textId="77777777" w:rsidR="00A8144C" w:rsidRDefault="00AC4B3E">
    <w:pPr>
      <w:pStyle w:val="Nagwek"/>
      <w:ind w:right="360"/>
    </w:pPr>
    <w:r>
      <w:rPr>
        <w:noProof/>
      </w:rPr>
      <mc:AlternateContent>
        <mc:Choice Requires="wps">
          <w:drawing>
            <wp:anchor distT="0" distB="0" distL="0" distR="0" simplePos="0" relativeHeight="2" behindDoc="1" locked="0" layoutInCell="0" allowOverlap="1" wp14:anchorId="2C622848" wp14:editId="4CB02CF8">
              <wp:simplePos x="0" y="0"/>
              <wp:positionH relativeFrom="margin">
                <wp:align>right</wp:align>
              </wp:positionH>
              <wp:positionV relativeFrom="paragraph">
                <wp:posOffset>635</wp:posOffset>
              </wp:positionV>
              <wp:extent cx="14605" cy="14605"/>
              <wp:effectExtent l="0" t="0" r="0" b="0"/>
              <wp:wrapSquare wrapText="bothSides"/>
              <wp:docPr id="1" name="Ramka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5A0A6237" w14:textId="77777777" w:rsidR="00A8144C" w:rsidRDefault="00AC4B3E">
                          <w:pPr>
                            <w:pStyle w:val="Nagwek"/>
                            <w:rPr>
                              <w:rStyle w:val="Numerstrony"/>
                            </w:rPr>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Pr>
                              <w:rStyle w:val="Numerstrony"/>
                              <w:color w:val="000000"/>
                            </w:rPr>
                            <w:t>0</w:t>
                          </w:r>
                          <w:r>
                            <w:rPr>
                              <w:rStyle w:val="Numerstrony"/>
                              <w:color w:val="000000"/>
                            </w:rPr>
                            <w:fldChar w:fldCharType="end"/>
                          </w:r>
                        </w:p>
                      </w:txbxContent>
                    </wps:txbx>
                    <wps:bodyPr lIns="0" tIns="0" rIns="0" bIns="0" anchor="t">
                      <a:spAutoFit/>
                    </wps:bodyPr>
                  </wps:wsp>
                </a:graphicData>
              </a:graphic>
            </wp:anchor>
          </w:drawing>
        </mc:Choice>
        <mc:Fallback>
          <w:pict>
            <v:rect w14:anchorId="2C622848" id="Ramka1" o:spid="_x0000_s1026" style="position:absolute;margin-left:-50.05pt;margin-top:.05pt;width:1.15pt;height:1.15pt;z-index:-50331647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" o:allowincell="f" filled="f" stroked="f" strokeweight="0">
              <v:textbox style="mso-fit-shape-to-text:t" inset="0,0,0,0">
                <w:txbxContent>
                  <w:p w14:paraId="5A0A6237" w14:textId="77777777" w:rsidR="00A8144C" w:rsidRDefault="00AC4B3E">
                    <w:pPr>
                      <w:pStyle w:val="Nagwek"/>
                      <w:rPr>
                        <w:rStyle w:val="Numerstrony"/>
                      </w:rPr>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Pr>
                        <w:rStyle w:val="Numerstrony"/>
                        <w:color w:val="000000"/>
                      </w:rPr>
                      <w:t>0</w:t>
                    </w:r>
                    <w:r>
                      <w:rPr>
                        <w:rStyle w:val="Numerstrony"/>
                        <w:color w:val="000000"/>
                      </w:rPr>
                      <w:fldChar w:fldCharType="end"/>
                    </w:r>
                  </w:p>
                </w:txbxContent>
              </v:textbox>
              <w10:wrap type="square"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3E67B" w14:textId="77777777" w:rsidR="00A8144C" w:rsidRDefault="00A8144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559BB" w14:textId="77777777" w:rsidR="00A8144C" w:rsidRDefault="00A8144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6E56"/>
    <w:multiLevelType w:val="multilevel"/>
    <w:tmpl w:val="50B47344"/>
    <w:lvl w:ilvl="0">
      <w:start w:val="1"/>
      <w:numFmt w:val="decimal"/>
      <w:lvlText w:val="%1."/>
      <w:lvlJc w:val="left"/>
      <w:pPr>
        <w:tabs>
          <w:tab w:val="num" w:pos="360"/>
        </w:tabs>
        <w:ind w:left="360" w:hanging="360"/>
      </w:pPr>
      <w:rPr>
        <w:i w:val="0"/>
        <w:color w:val="auto"/>
      </w:rPr>
    </w:lvl>
    <w:lvl w:ilvl="1">
      <w:start w:val="1"/>
      <w:numFmt w:val="decimal"/>
      <w:lvlText w:val="%2."/>
      <w:lvlJc w:val="left"/>
      <w:pPr>
        <w:tabs>
          <w:tab w:val="num" w:pos="1080"/>
        </w:tabs>
        <w:ind w:left="108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BA567AE"/>
    <w:multiLevelType w:val="multilevel"/>
    <w:tmpl w:val="75B40D5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C8879CD"/>
    <w:multiLevelType w:val="multilevel"/>
    <w:tmpl w:val="E79CF09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CA7108C"/>
    <w:multiLevelType w:val="multilevel"/>
    <w:tmpl w:val="EF12076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5B912E1"/>
    <w:multiLevelType w:val="multilevel"/>
    <w:tmpl w:val="F9B64D1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15E654D0"/>
    <w:multiLevelType w:val="multilevel"/>
    <w:tmpl w:val="DEFE3A6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8EA6CEC"/>
    <w:multiLevelType w:val="multilevel"/>
    <w:tmpl w:val="EFE2685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19A34A80"/>
    <w:multiLevelType w:val="multilevel"/>
    <w:tmpl w:val="9FF02F78"/>
    <w:lvl w:ilvl="0">
      <w:start w:val="1"/>
      <w:numFmt w:val="lowerLetter"/>
      <w:lvlText w:val="%1)"/>
      <w:lvlJc w:val="left"/>
      <w:pPr>
        <w:tabs>
          <w:tab w:val="num" w:pos="0"/>
        </w:tabs>
        <w:ind w:left="720" w:hanging="360"/>
      </w:pPr>
      <w:rPr>
        <w:rFonts w:eastAsia="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0371AFF"/>
    <w:multiLevelType w:val="multilevel"/>
    <w:tmpl w:val="D754370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2C934A0F"/>
    <w:multiLevelType w:val="multilevel"/>
    <w:tmpl w:val="D3F62FE8"/>
    <w:lvl w:ilvl="0">
      <w:start w:val="1"/>
      <w:numFmt w:val="lowerLetter"/>
      <w:pStyle w:val="1"/>
      <w:lvlText w:val="%1)"/>
      <w:lvlJc w:val="left"/>
      <w:pPr>
        <w:tabs>
          <w:tab w:val="num" w:pos="0"/>
        </w:tabs>
        <w:ind w:left="360" w:hanging="360"/>
      </w:pPr>
      <w:rPr>
        <w:rFonts w:ascii="Times New Roman" w:hAnsi="Times New Roman" w:cs="Times New Roman"/>
        <w:color w:val="000000"/>
        <w:sz w:val="20"/>
        <w:u w:val="none"/>
      </w:rPr>
    </w:lvl>
    <w:lvl w:ilvl="1">
      <w:start w:val="1"/>
      <w:numFmt w:val="lowerLetter"/>
      <w:lvlText w:val="%2."/>
      <w:lvlJc w:val="left"/>
      <w:pPr>
        <w:tabs>
          <w:tab w:val="num" w:pos="1395"/>
        </w:tabs>
        <w:ind w:left="1395" w:hanging="360"/>
      </w:pPr>
    </w:lvl>
    <w:lvl w:ilvl="2">
      <w:start w:val="1"/>
      <w:numFmt w:val="lowerRoman"/>
      <w:lvlText w:val="%3."/>
      <w:lvlJc w:val="right"/>
      <w:pPr>
        <w:tabs>
          <w:tab w:val="num" w:pos="2115"/>
        </w:tabs>
        <w:ind w:left="2115" w:hanging="180"/>
      </w:pPr>
    </w:lvl>
    <w:lvl w:ilvl="3">
      <w:start w:val="1"/>
      <w:numFmt w:val="decimal"/>
      <w:lvlText w:val="%4."/>
      <w:lvlJc w:val="left"/>
      <w:pPr>
        <w:tabs>
          <w:tab w:val="num" w:pos="2835"/>
        </w:tabs>
        <w:ind w:left="2835" w:hanging="360"/>
      </w:pPr>
    </w:lvl>
    <w:lvl w:ilvl="4">
      <w:start w:val="1"/>
      <w:numFmt w:val="lowerLetter"/>
      <w:lvlText w:val="%5."/>
      <w:lvlJc w:val="left"/>
      <w:pPr>
        <w:tabs>
          <w:tab w:val="num" w:pos="3555"/>
        </w:tabs>
        <w:ind w:left="3555" w:hanging="360"/>
      </w:pPr>
    </w:lvl>
    <w:lvl w:ilvl="5">
      <w:start w:val="1"/>
      <w:numFmt w:val="lowerRoman"/>
      <w:lvlText w:val="%6."/>
      <w:lvlJc w:val="right"/>
      <w:pPr>
        <w:tabs>
          <w:tab w:val="num" w:pos="4275"/>
        </w:tabs>
        <w:ind w:left="4275" w:hanging="180"/>
      </w:pPr>
    </w:lvl>
    <w:lvl w:ilvl="6">
      <w:start w:val="1"/>
      <w:numFmt w:val="decimal"/>
      <w:lvlText w:val="%7."/>
      <w:lvlJc w:val="left"/>
      <w:pPr>
        <w:tabs>
          <w:tab w:val="num" w:pos="4995"/>
        </w:tabs>
        <w:ind w:left="4995" w:hanging="360"/>
      </w:pPr>
    </w:lvl>
    <w:lvl w:ilvl="7">
      <w:start w:val="1"/>
      <w:numFmt w:val="lowerLetter"/>
      <w:lvlText w:val="%8."/>
      <w:lvlJc w:val="left"/>
      <w:pPr>
        <w:tabs>
          <w:tab w:val="num" w:pos="5715"/>
        </w:tabs>
        <w:ind w:left="5715" w:hanging="360"/>
      </w:pPr>
    </w:lvl>
    <w:lvl w:ilvl="8">
      <w:start w:val="1"/>
      <w:numFmt w:val="lowerRoman"/>
      <w:lvlText w:val="%9."/>
      <w:lvlJc w:val="right"/>
      <w:pPr>
        <w:tabs>
          <w:tab w:val="num" w:pos="6435"/>
        </w:tabs>
        <w:ind w:left="6435" w:hanging="180"/>
      </w:pPr>
    </w:lvl>
  </w:abstractNum>
  <w:abstractNum w:abstractNumId="10" w15:restartNumberingAfterBreak="0">
    <w:nsid w:val="2D670151"/>
    <w:multiLevelType w:val="multilevel"/>
    <w:tmpl w:val="74DEF63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324C59EE"/>
    <w:multiLevelType w:val="multilevel"/>
    <w:tmpl w:val="8D9E7D9C"/>
    <w:lvl w:ilvl="0">
      <w:start w:val="1"/>
      <w:numFmt w:val="decimal"/>
      <w:lvlText w:val="%1."/>
      <w:lvlJc w:val="left"/>
      <w:pPr>
        <w:tabs>
          <w:tab w:val="num" w:pos="360"/>
        </w:tabs>
        <w:ind w:left="360" w:hanging="360"/>
      </w:pPr>
      <w:rPr>
        <w:rFonts w:ascii="Trebuchet MS" w:hAnsi="Trebuchet MS"/>
        <w:b w:val="0"/>
        <w:bCs w:val="0"/>
        <w:color w:val="auto"/>
        <w:sz w:val="20"/>
        <w:szCs w:val="20"/>
      </w:rPr>
    </w:lvl>
    <w:lvl w:ilvl="1">
      <w:start w:val="1"/>
      <w:numFmt w:val="lowerLetter"/>
      <w:lvlText w:val="%2)"/>
      <w:lvlJc w:val="left"/>
      <w:pPr>
        <w:tabs>
          <w:tab w:val="num" w:pos="1080"/>
        </w:tabs>
        <w:ind w:left="1080" w:hanging="360"/>
      </w:pPr>
      <w:rPr>
        <w:rFonts w:ascii="Trebuchet MS" w:hAnsi="Trebuchet MS"/>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79D4463"/>
    <w:multiLevelType w:val="multilevel"/>
    <w:tmpl w:val="80D4E5D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3D076EE5"/>
    <w:multiLevelType w:val="multilevel"/>
    <w:tmpl w:val="14229D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4A753369"/>
    <w:multiLevelType w:val="multilevel"/>
    <w:tmpl w:val="0CE05A9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5A750897"/>
    <w:multiLevelType w:val="multilevel"/>
    <w:tmpl w:val="7A1C18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5DC1077F"/>
    <w:multiLevelType w:val="multilevel"/>
    <w:tmpl w:val="69CAFD7C"/>
    <w:lvl w:ilvl="0">
      <w:start w:val="1"/>
      <w:numFmt w:val="decimal"/>
      <w:lvlText w:val="%1."/>
      <w:lvlJc w:val="left"/>
      <w:pPr>
        <w:tabs>
          <w:tab w:val="num" w:pos="360"/>
        </w:tabs>
        <w:ind w:left="360" w:hanging="360"/>
      </w:pPr>
      <w:rPr>
        <w:i w:val="0"/>
        <w:color w:val="auto"/>
      </w:rPr>
    </w:lvl>
    <w:lvl w:ilvl="1">
      <w:start w:val="1"/>
      <w:numFmt w:val="decimal"/>
      <w:lvlText w:val="%2."/>
      <w:lvlJc w:val="left"/>
      <w:pPr>
        <w:tabs>
          <w:tab w:val="num" w:pos="1080"/>
        </w:tabs>
        <w:ind w:left="108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63516E66"/>
    <w:multiLevelType w:val="multilevel"/>
    <w:tmpl w:val="323230BC"/>
    <w:lvl w:ilvl="0">
      <w:start w:val="1"/>
      <w:numFmt w:val="decimal"/>
      <w:lvlText w:val="%1."/>
      <w:lvlJc w:val="left"/>
      <w:pPr>
        <w:tabs>
          <w:tab w:val="num" w:pos="360"/>
        </w:tabs>
        <w:ind w:left="360" w:hanging="360"/>
      </w:pPr>
      <w:rPr>
        <w:b w:val="0"/>
        <w:sz w:val="20"/>
        <w:szCs w:val="20"/>
      </w:rPr>
    </w:lvl>
    <w:lvl w:ilvl="1">
      <w:start w:val="1"/>
      <w:numFmt w:val="lowerLetter"/>
      <w:lvlText w:val="%2)"/>
      <w:lvlJc w:val="left"/>
      <w:pPr>
        <w:tabs>
          <w:tab w:val="num" w:pos="1080"/>
        </w:tabs>
        <w:ind w:left="1080" w:hanging="360"/>
      </w:pPr>
      <w:rPr>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64D218D7"/>
    <w:multiLevelType w:val="multilevel"/>
    <w:tmpl w:val="3654C70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72D07445"/>
    <w:multiLevelType w:val="multilevel"/>
    <w:tmpl w:val="7722EE4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76EA39B0"/>
    <w:multiLevelType w:val="multilevel"/>
    <w:tmpl w:val="B04A8DA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78C156A4"/>
    <w:multiLevelType w:val="multilevel"/>
    <w:tmpl w:val="3FFC0074"/>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791F7122"/>
    <w:multiLevelType w:val="multilevel"/>
    <w:tmpl w:val="FA10C3B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7CB4540E"/>
    <w:multiLevelType w:val="multilevel"/>
    <w:tmpl w:val="BDA2930A"/>
    <w:lvl w:ilvl="0">
      <w:start w:val="1"/>
      <w:numFmt w:val="lowerLetter"/>
      <w:lvlText w:val="%1)"/>
      <w:lvlJc w:val="left"/>
      <w:pPr>
        <w:tabs>
          <w:tab w:val="num" w:pos="1080"/>
        </w:tabs>
        <w:ind w:left="1080" w:hanging="360"/>
      </w:pPr>
      <w:rPr>
        <w:rFonts w:ascii="Trebuchet MS" w:hAnsi="Trebuchet MS"/>
        <w:sz w:val="20"/>
        <w:szCs w:val="20"/>
      </w:rPr>
    </w:lvl>
    <w:lvl w:ilvl="1">
      <w:start w:val="1"/>
      <w:numFmt w:val="decimal"/>
      <w:lvlText w:val="%2."/>
      <w:lvlJc w:val="left"/>
      <w:pPr>
        <w:tabs>
          <w:tab w:val="num" w:pos="1440"/>
        </w:tabs>
        <w:ind w:left="1440" w:hanging="360"/>
      </w:pPr>
      <w:rPr>
        <w:rFonts w:ascii="Trebuchet MS" w:hAnsi="Trebuchet MS"/>
        <w:sz w:val="20"/>
        <w:szCs w:val="20"/>
      </w:rPr>
    </w:lvl>
    <w:lvl w:ilvl="2">
      <w:start w:val="1"/>
      <w:numFmt w:val="decimal"/>
      <w:lvlText w:val="%3."/>
      <w:lvlJc w:val="left"/>
      <w:pPr>
        <w:tabs>
          <w:tab w:val="num" w:pos="1800"/>
        </w:tabs>
        <w:ind w:left="1800" w:hanging="360"/>
      </w:pPr>
      <w:rPr>
        <w:rFonts w:ascii="Trebuchet MS" w:hAnsi="Trebuchet MS"/>
        <w:sz w:val="20"/>
        <w:szCs w:val="20"/>
      </w:rPr>
    </w:lvl>
    <w:lvl w:ilvl="3">
      <w:start w:val="1"/>
      <w:numFmt w:val="decimal"/>
      <w:lvlText w:val="%4."/>
      <w:lvlJc w:val="left"/>
      <w:pPr>
        <w:tabs>
          <w:tab w:val="num" w:pos="2160"/>
        </w:tabs>
        <w:ind w:left="2160" w:hanging="360"/>
      </w:pPr>
      <w:rPr>
        <w:rFonts w:ascii="Trebuchet MS" w:hAnsi="Trebuchet MS"/>
        <w:sz w:val="20"/>
        <w:szCs w:val="20"/>
      </w:rPr>
    </w:lvl>
    <w:lvl w:ilvl="4">
      <w:start w:val="1"/>
      <w:numFmt w:val="decimal"/>
      <w:lvlText w:val="%5."/>
      <w:lvlJc w:val="left"/>
      <w:pPr>
        <w:tabs>
          <w:tab w:val="num" w:pos="2520"/>
        </w:tabs>
        <w:ind w:left="2520" w:hanging="360"/>
      </w:pPr>
      <w:rPr>
        <w:rFonts w:ascii="Trebuchet MS" w:hAnsi="Trebuchet MS"/>
        <w:sz w:val="20"/>
        <w:szCs w:val="20"/>
      </w:rPr>
    </w:lvl>
    <w:lvl w:ilvl="5">
      <w:start w:val="1"/>
      <w:numFmt w:val="decimal"/>
      <w:lvlText w:val="%6."/>
      <w:lvlJc w:val="left"/>
      <w:pPr>
        <w:tabs>
          <w:tab w:val="num" w:pos="2880"/>
        </w:tabs>
        <w:ind w:left="2880" w:hanging="360"/>
      </w:pPr>
      <w:rPr>
        <w:rFonts w:ascii="Trebuchet MS" w:hAnsi="Trebuchet MS"/>
        <w:sz w:val="20"/>
        <w:szCs w:val="20"/>
      </w:rPr>
    </w:lvl>
    <w:lvl w:ilvl="6">
      <w:start w:val="1"/>
      <w:numFmt w:val="decimal"/>
      <w:lvlText w:val="%7."/>
      <w:lvlJc w:val="left"/>
      <w:pPr>
        <w:tabs>
          <w:tab w:val="num" w:pos="3240"/>
        </w:tabs>
        <w:ind w:left="3240" w:hanging="360"/>
      </w:pPr>
      <w:rPr>
        <w:rFonts w:ascii="Trebuchet MS" w:hAnsi="Trebuchet MS"/>
        <w:sz w:val="20"/>
        <w:szCs w:val="20"/>
      </w:rPr>
    </w:lvl>
    <w:lvl w:ilvl="7">
      <w:start w:val="1"/>
      <w:numFmt w:val="decimal"/>
      <w:lvlText w:val="%8."/>
      <w:lvlJc w:val="left"/>
      <w:pPr>
        <w:tabs>
          <w:tab w:val="num" w:pos="3600"/>
        </w:tabs>
        <w:ind w:left="3600" w:hanging="360"/>
      </w:pPr>
      <w:rPr>
        <w:rFonts w:ascii="Trebuchet MS" w:hAnsi="Trebuchet MS"/>
        <w:sz w:val="20"/>
        <w:szCs w:val="20"/>
      </w:rPr>
    </w:lvl>
    <w:lvl w:ilvl="8">
      <w:start w:val="1"/>
      <w:numFmt w:val="decimal"/>
      <w:lvlText w:val="%9."/>
      <w:lvlJc w:val="left"/>
      <w:pPr>
        <w:tabs>
          <w:tab w:val="num" w:pos="3960"/>
        </w:tabs>
        <w:ind w:left="3960" w:hanging="360"/>
      </w:pPr>
      <w:rPr>
        <w:rFonts w:ascii="Trebuchet MS" w:hAnsi="Trebuchet MS"/>
        <w:sz w:val="20"/>
        <w:szCs w:val="20"/>
      </w:rPr>
    </w:lvl>
  </w:abstractNum>
  <w:num w:numId="1" w16cid:durableId="1990668966">
    <w:abstractNumId w:val="11"/>
  </w:num>
  <w:num w:numId="2" w16cid:durableId="1035231755">
    <w:abstractNumId w:val="0"/>
  </w:num>
  <w:num w:numId="3" w16cid:durableId="2141219328">
    <w:abstractNumId w:val="21"/>
  </w:num>
  <w:num w:numId="4" w16cid:durableId="1232929842">
    <w:abstractNumId w:val="12"/>
  </w:num>
  <w:num w:numId="5" w16cid:durableId="752968582">
    <w:abstractNumId w:val="4"/>
  </w:num>
  <w:num w:numId="6" w16cid:durableId="639307350">
    <w:abstractNumId w:val="16"/>
  </w:num>
  <w:num w:numId="7" w16cid:durableId="1266502196">
    <w:abstractNumId w:val="8"/>
  </w:num>
  <w:num w:numId="8" w16cid:durableId="1071077604">
    <w:abstractNumId w:val="1"/>
  </w:num>
  <w:num w:numId="9" w16cid:durableId="2017491952">
    <w:abstractNumId w:val="10"/>
  </w:num>
  <w:num w:numId="10" w16cid:durableId="649283956">
    <w:abstractNumId w:val="5"/>
  </w:num>
  <w:num w:numId="11" w16cid:durableId="2078891611">
    <w:abstractNumId w:val="14"/>
  </w:num>
  <w:num w:numId="12" w16cid:durableId="2110732747">
    <w:abstractNumId w:val="19"/>
  </w:num>
  <w:num w:numId="13" w16cid:durableId="1986855224">
    <w:abstractNumId w:val="9"/>
  </w:num>
  <w:num w:numId="14" w16cid:durableId="572620504">
    <w:abstractNumId w:val="17"/>
  </w:num>
  <w:num w:numId="15" w16cid:durableId="370111325">
    <w:abstractNumId w:val="7"/>
  </w:num>
  <w:num w:numId="16" w16cid:durableId="513106863">
    <w:abstractNumId w:val="23"/>
  </w:num>
  <w:num w:numId="17" w16cid:durableId="85469851">
    <w:abstractNumId w:val="18"/>
  </w:num>
  <w:num w:numId="18" w16cid:durableId="1332417553">
    <w:abstractNumId w:val="3"/>
  </w:num>
  <w:num w:numId="19" w16cid:durableId="1648047294">
    <w:abstractNumId w:val="15"/>
  </w:num>
  <w:num w:numId="20" w16cid:durableId="163711604">
    <w:abstractNumId w:val="22"/>
  </w:num>
  <w:num w:numId="21" w16cid:durableId="93210505">
    <w:abstractNumId w:val="6"/>
  </w:num>
  <w:num w:numId="22" w16cid:durableId="1020399889">
    <w:abstractNumId w:val="2"/>
  </w:num>
  <w:num w:numId="23" w16cid:durableId="691221101">
    <w:abstractNumId w:val="20"/>
  </w:num>
  <w:num w:numId="24" w16cid:durableId="1856338716">
    <w:abstractNumId w:val="13"/>
  </w:num>
  <w:num w:numId="25" w16cid:durableId="1708140977">
    <w:abstractNumId w:val="18"/>
    <w:lvlOverride w:ilvl="0">
      <w:startOverride w:val="1"/>
    </w:lvlOverride>
  </w:num>
  <w:num w:numId="26" w16cid:durableId="320933971">
    <w:abstractNumId w:val="18"/>
  </w:num>
  <w:num w:numId="27" w16cid:durableId="999120436">
    <w:abstractNumId w:val="18"/>
  </w:num>
  <w:num w:numId="28" w16cid:durableId="287513947">
    <w:abstractNumId w:val="18"/>
  </w:num>
  <w:num w:numId="29" w16cid:durableId="1293171811">
    <w:abstractNumId w:val="18"/>
  </w:num>
  <w:num w:numId="30" w16cid:durableId="864755044">
    <w:abstractNumId w:val="18"/>
  </w:num>
  <w:num w:numId="31" w16cid:durableId="727454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44C"/>
    <w:rsid w:val="0009525E"/>
    <w:rsid w:val="0009555A"/>
    <w:rsid w:val="000A4CE8"/>
    <w:rsid w:val="000E2178"/>
    <w:rsid w:val="00104D18"/>
    <w:rsid w:val="00111E37"/>
    <w:rsid w:val="001E57E9"/>
    <w:rsid w:val="001F7151"/>
    <w:rsid w:val="00224736"/>
    <w:rsid w:val="00287565"/>
    <w:rsid w:val="002C2AF1"/>
    <w:rsid w:val="00344163"/>
    <w:rsid w:val="003622F5"/>
    <w:rsid w:val="0037395F"/>
    <w:rsid w:val="00387713"/>
    <w:rsid w:val="00490D7B"/>
    <w:rsid w:val="004C08A2"/>
    <w:rsid w:val="00555D84"/>
    <w:rsid w:val="0057112A"/>
    <w:rsid w:val="00571F17"/>
    <w:rsid w:val="00575E9F"/>
    <w:rsid w:val="005D45F2"/>
    <w:rsid w:val="006062AF"/>
    <w:rsid w:val="00643298"/>
    <w:rsid w:val="006A366B"/>
    <w:rsid w:val="006F2D67"/>
    <w:rsid w:val="00732DA0"/>
    <w:rsid w:val="007731EC"/>
    <w:rsid w:val="00785C33"/>
    <w:rsid w:val="007B1E9F"/>
    <w:rsid w:val="007B2332"/>
    <w:rsid w:val="008604E5"/>
    <w:rsid w:val="008C4960"/>
    <w:rsid w:val="008D73E6"/>
    <w:rsid w:val="0090271F"/>
    <w:rsid w:val="009E22CB"/>
    <w:rsid w:val="00A8144C"/>
    <w:rsid w:val="00AC4B3E"/>
    <w:rsid w:val="00B22419"/>
    <w:rsid w:val="00B85173"/>
    <w:rsid w:val="00BB463B"/>
    <w:rsid w:val="00C22FE2"/>
    <w:rsid w:val="00C71CBD"/>
    <w:rsid w:val="00CB7E51"/>
    <w:rsid w:val="00D74514"/>
    <w:rsid w:val="00D91A16"/>
    <w:rsid w:val="00DB1C9A"/>
    <w:rsid w:val="00DD6C11"/>
    <w:rsid w:val="00E607C9"/>
    <w:rsid w:val="00E66F3E"/>
    <w:rsid w:val="00EE4E68"/>
    <w:rsid w:val="00EF2EA8"/>
    <w:rsid w:val="00F01298"/>
    <w:rsid w:val="00F42FE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19A5E"/>
  <w15:docId w15:val="{3067D2A4-F8CF-4583-AE7F-294165A66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32542"/>
    <w:rPr>
      <w:sz w:val="24"/>
      <w:szCs w:val="24"/>
    </w:rPr>
  </w:style>
  <w:style w:type="paragraph" w:styleId="Nagwek1">
    <w:name w:val="heading 1"/>
    <w:basedOn w:val="Normalny"/>
    <w:next w:val="Normalny"/>
    <w:qFormat/>
    <w:pPr>
      <w:keepNext/>
      <w:tabs>
        <w:tab w:val="left" w:pos="426"/>
      </w:tabs>
      <w:jc w:val="both"/>
      <w:outlineLvl w:val="0"/>
    </w:pPr>
    <w:rPr>
      <w:b/>
      <w:sz w:val="22"/>
      <w:u w:val="single"/>
    </w:rPr>
  </w:style>
  <w:style w:type="paragraph" w:styleId="Nagwek2">
    <w:name w:val="heading 2"/>
    <w:basedOn w:val="Normalny"/>
    <w:next w:val="Normalny"/>
    <w:qFormat/>
    <w:pPr>
      <w:keepNext/>
      <w:jc w:val="right"/>
      <w:outlineLvl w:val="1"/>
    </w:pPr>
    <w:rPr>
      <w:b/>
      <w:sz w:val="22"/>
    </w:rPr>
  </w:style>
  <w:style w:type="paragraph" w:styleId="Nagwek3">
    <w:name w:val="heading 3"/>
    <w:basedOn w:val="Normalny"/>
    <w:next w:val="Normalny"/>
    <w:qFormat/>
    <w:pPr>
      <w:keepNext/>
      <w:outlineLvl w:val="2"/>
    </w:pPr>
    <w:rPr>
      <w:b/>
      <w:sz w:val="22"/>
      <w:u w:val="single"/>
    </w:rPr>
  </w:style>
  <w:style w:type="paragraph" w:styleId="Nagwek4">
    <w:name w:val="heading 4"/>
    <w:basedOn w:val="Normalny"/>
    <w:next w:val="Normalny"/>
    <w:qFormat/>
    <w:pPr>
      <w:keepNext/>
      <w:ind w:left="426"/>
      <w:jc w:val="center"/>
      <w:outlineLvl w:val="3"/>
    </w:pPr>
    <w:rPr>
      <w:b/>
      <w:sz w:val="22"/>
    </w:rPr>
  </w:style>
  <w:style w:type="paragraph" w:styleId="Nagwek5">
    <w:name w:val="heading 5"/>
    <w:basedOn w:val="Normalny"/>
    <w:next w:val="Normalny"/>
    <w:qFormat/>
    <w:pPr>
      <w:keepNext/>
      <w:jc w:val="center"/>
      <w:outlineLvl w:val="4"/>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style>
  <w:style w:type="character" w:styleId="Hipercze">
    <w:name w:val="Hyperlink"/>
    <w:uiPriority w:val="99"/>
    <w:rsid w:val="003A5C1E"/>
    <w:rPr>
      <w:color w:val="0000FF"/>
      <w:u w:val="single"/>
    </w:rPr>
  </w:style>
  <w:style w:type="character" w:styleId="Odwoaniedokomentarza">
    <w:name w:val="annotation reference"/>
    <w:semiHidden/>
    <w:unhideWhenUsed/>
    <w:qFormat/>
    <w:rsid w:val="00C2417C"/>
    <w:rPr>
      <w:sz w:val="16"/>
      <w:szCs w:val="16"/>
    </w:rPr>
  </w:style>
  <w:style w:type="character" w:customStyle="1" w:styleId="TekstkomentarzaZnak">
    <w:name w:val="Tekst komentarza Znak"/>
    <w:link w:val="Tekstkomentarza"/>
    <w:qFormat/>
    <w:rsid w:val="00C2417C"/>
    <w:rPr>
      <w:sz w:val="24"/>
      <w:szCs w:val="24"/>
      <w:lang w:val="pl-PL" w:eastAsia="pl-PL" w:bidi="ar-SA"/>
    </w:rPr>
  </w:style>
  <w:style w:type="character" w:customStyle="1" w:styleId="BodyTextIndentChar">
    <w:name w:val="Body Text Indent Char"/>
    <w:link w:val="Tekstpodstawowywcity1"/>
    <w:qFormat/>
    <w:rsid w:val="00EB233E"/>
    <w:rPr>
      <w:sz w:val="24"/>
      <w:szCs w:val="24"/>
      <w:lang w:val="pl-PL" w:eastAsia="pl-PL" w:bidi="ar-SA"/>
    </w:rPr>
  </w:style>
  <w:style w:type="character" w:customStyle="1" w:styleId="CommentTextChar">
    <w:name w:val="Comment Text Char"/>
    <w:semiHidden/>
    <w:qFormat/>
    <w:rsid w:val="00EB233E"/>
    <w:rPr>
      <w:rFonts w:cs="Times New Roman"/>
      <w:sz w:val="24"/>
      <w:szCs w:val="24"/>
      <w:lang w:val="pl-PL" w:eastAsia="pl-PL"/>
    </w:rPr>
  </w:style>
  <w:style w:type="character" w:customStyle="1" w:styleId="Teksttreci">
    <w:name w:val="Tekst treści_"/>
    <w:link w:val="Teksttreci0"/>
    <w:qFormat/>
    <w:rsid w:val="00EB233E"/>
    <w:rPr>
      <w:sz w:val="22"/>
      <w:szCs w:val="22"/>
      <w:lang w:val="pl-PL" w:eastAsia="pl-PL" w:bidi="ar-SA"/>
    </w:rPr>
  </w:style>
  <w:style w:type="character" w:customStyle="1" w:styleId="TekstpodstawowywcityZnak">
    <w:name w:val="Tekst podstawowy wcięty Znak"/>
    <w:link w:val="Tekstpodstawowywcity"/>
    <w:qFormat/>
    <w:rsid w:val="00FB641E"/>
    <w:rPr>
      <w:sz w:val="24"/>
      <w:szCs w:val="24"/>
    </w:rPr>
  </w:style>
  <w:style w:type="character" w:customStyle="1" w:styleId="TekstpodstawowyZnak">
    <w:name w:val="Tekst podstawowy Znak"/>
    <w:link w:val="Tekstpodstawowy"/>
    <w:qFormat/>
    <w:rsid w:val="00FB641E"/>
    <w:rPr>
      <w:sz w:val="24"/>
      <w:szCs w:val="24"/>
    </w:rPr>
  </w:style>
  <w:style w:type="character" w:customStyle="1" w:styleId="NagwekZnak">
    <w:name w:val="Nagłówek Znak"/>
    <w:link w:val="Nagwek"/>
    <w:uiPriority w:val="99"/>
    <w:qFormat/>
    <w:rsid w:val="00CE0512"/>
    <w:rPr>
      <w:sz w:val="24"/>
      <w:szCs w:val="24"/>
    </w:rPr>
  </w:style>
  <w:style w:type="character" w:customStyle="1" w:styleId="StopkaZnak">
    <w:name w:val="Stopka Znak"/>
    <w:link w:val="Stopka"/>
    <w:uiPriority w:val="99"/>
    <w:qFormat/>
    <w:rsid w:val="00CE0512"/>
    <w:rPr>
      <w:sz w:val="24"/>
      <w:szCs w:val="24"/>
    </w:rPr>
  </w:style>
  <w:style w:type="character" w:styleId="Uwydatnienie">
    <w:name w:val="Emphasis"/>
    <w:uiPriority w:val="20"/>
    <w:qFormat/>
    <w:rsid w:val="00464D1E"/>
    <w:rPr>
      <w:i/>
      <w:iCs/>
    </w:rPr>
  </w:style>
  <w:style w:type="character" w:customStyle="1" w:styleId="Znakinumeracji">
    <w:name w:val="Znaki numeracji"/>
    <w:qFormat/>
    <w:rPr>
      <w:rFonts w:ascii="Trebuchet MS" w:hAnsi="Trebuchet MS"/>
      <w:sz w:val="20"/>
      <w:szCs w:val="20"/>
    </w:rPr>
  </w:style>
  <w:style w:type="character" w:customStyle="1" w:styleId="TekstprzypisukocowegoZnak">
    <w:name w:val="Tekst przypisu końcowego Znak"/>
    <w:basedOn w:val="Domylnaczcionkaakapitu"/>
    <w:link w:val="Tekstprzypisukocowego"/>
    <w:qFormat/>
    <w:rsid w:val="00285BEC"/>
  </w:style>
  <w:style w:type="character" w:customStyle="1" w:styleId="Znakiprzypiswkocowych">
    <w:name w:val="Znaki przypisów końcowych"/>
    <w:qFormat/>
    <w:rsid w:val="00285BEC"/>
    <w:rPr>
      <w:vertAlign w:val="superscript"/>
    </w:rPr>
  </w:style>
  <w:style w:type="character" w:styleId="Odwoanieprzypisukocowego">
    <w:name w:val="endnote reference"/>
    <w:rPr>
      <w:vertAlign w:val="superscript"/>
    </w:rPr>
  </w:style>
  <w:style w:type="character" w:styleId="Numerwiersza">
    <w:name w:val="line number"/>
  </w:style>
  <w:style w:type="paragraph" w:styleId="Nagwek">
    <w:name w:val="header"/>
    <w:basedOn w:val="Normalny"/>
    <w:next w:val="Tekstpodstawowy"/>
    <w:link w:val="NagwekZnak"/>
    <w:uiPriority w:val="99"/>
    <w:pPr>
      <w:tabs>
        <w:tab w:val="center" w:pos="4536"/>
        <w:tab w:val="right" w:pos="9072"/>
      </w:tabs>
    </w:pPr>
  </w:style>
  <w:style w:type="paragraph" w:styleId="Tekstpodstawowy">
    <w:name w:val="Body Text"/>
    <w:basedOn w:val="Normalny"/>
    <w:link w:val="TekstpodstawowyZnak"/>
    <w:pPr>
      <w:spacing w:after="12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cs="Lucida Sans"/>
      <w:i/>
      <w:iCs/>
    </w:rPr>
  </w:style>
  <w:style w:type="paragraph" w:styleId="Stopka">
    <w:name w:val="footer"/>
    <w:basedOn w:val="Normalny"/>
    <w:link w:val="StopkaZnak"/>
    <w:uiPriority w:val="99"/>
    <w:pPr>
      <w:tabs>
        <w:tab w:val="center" w:pos="4536"/>
        <w:tab w:val="right" w:pos="9072"/>
      </w:tabs>
    </w:pPr>
  </w:style>
  <w:style w:type="paragraph" w:styleId="Tekstpodstawowywcity2">
    <w:name w:val="Body Text Indent 2"/>
    <w:basedOn w:val="Normalny"/>
    <w:qFormat/>
    <w:pPr>
      <w:ind w:left="993" w:hanging="567"/>
      <w:jc w:val="both"/>
    </w:pPr>
    <w:rPr>
      <w:szCs w:val="20"/>
    </w:rPr>
  </w:style>
  <w:style w:type="paragraph" w:styleId="Tekstpodstawowy2">
    <w:name w:val="Body Text 2"/>
    <w:basedOn w:val="Normalny"/>
    <w:qFormat/>
    <w:pPr>
      <w:tabs>
        <w:tab w:val="left" w:pos="426"/>
      </w:tabs>
    </w:pPr>
    <w:rPr>
      <w:sz w:val="22"/>
    </w:rPr>
  </w:style>
  <w:style w:type="paragraph" w:styleId="Tytu">
    <w:name w:val="Title"/>
    <w:basedOn w:val="Normalny"/>
    <w:qFormat/>
    <w:pPr>
      <w:jc w:val="center"/>
    </w:pPr>
    <w:rPr>
      <w:b/>
      <w:bCs/>
      <w:szCs w:val="20"/>
    </w:rPr>
  </w:style>
  <w:style w:type="paragraph" w:styleId="Tekstpodstawowywcity">
    <w:name w:val="Body Text Indent"/>
    <w:basedOn w:val="Normalny"/>
    <w:link w:val="TekstpodstawowywcityZnak"/>
    <w:rsid w:val="00F27A03"/>
    <w:pPr>
      <w:spacing w:after="120"/>
      <w:ind w:left="283"/>
    </w:pPr>
  </w:style>
  <w:style w:type="paragraph" w:styleId="Tekstdymka">
    <w:name w:val="Balloon Text"/>
    <w:basedOn w:val="Normalny"/>
    <w:semiHidden/>
    <w:qFormat/>
    <w:rsid w:val="00A90A8C"/>
    <w:rPr>
      <w:rFonts w:ascii="Tahoma" w:hAnsi="Tahoma" w:cs="Tahoma"/>
      <w:sz w:val="16"/>
      <w:szCs w:val="16"/>
    </w:rPr>
  </w:style>
  <w:style w:type="paragraph" w:customStyle="1" w:styleId="Akapitzlist1">
    <w:name w:val="Akapit z listą1"/>
    <w:basedOn w:val="Normalny"/>
    <w:qFormat/>
    <w:rsid w:val="00EB233E"/>
    <w:pPr>
      <w:spacing w:after="200" w:line="276" w:lineRule="auto"/>
      <w:ind w:left="720"/>
      <w:contextualSpacing/>
    </w:pPr>
    <w:rPr>
      <w:rFonts w:ascii="Calibri" w:hAnsi="Calibri" w:cs="Calibri"/>
      <w:sz w:val="22"/>
      <w:szCs w:val="22"/>
    </w:rPr>
  </w:style>
  <w:style w:type="paragraph" w:styleId="Tekstkomentarza">
    <w:name w:val="annotation text"/>
    <w:basedOn w:val="Normalny"/>
    <w:link w:val="TekstkomentarzaZnak"/>
    <w:unhideWhenUsed/>
    <w:qFormat/>
    <w:rsid w:val="00C2417C"/>
  </w:style>
  <w:style w:type="paragraph" w:customStyle="1" w:styleId="Tekstpodstawowywcity1">
    <w:name w:val="Tekst podstawowy wcięty1"/>
    <w:basedOn w:val="Normalny"/>
    <w:link w:val="BodyTextIndentChar"/>
    <w:qFormat/>
    <w:rsid w:val="00EB233E"/>
    <w:pPr>
      <w:spacing w:after="120"/>
      <w:ind w:left="283"/>
    </w:pPr>
  </w:style>
  <w:style w:type="paragraph" w:customStyle="1" w:styleId="Teksttreci0">
    <w:name w:val="Tekst treści"/>
    <w:basedOn w:val="Normalny"/>
    <w:link w:val="Teksttreci"/>
    <w:qFormat/>
    <w:rsid w:val="00EB233E"/>
    <w:pPr>
      <w:widowControl w:val="0"/>
      <w:shd w:val="clear" w:color="auto" w:fill="FFFFFF"/>
      <w:spacing w:after="240" w:line="240" w:lineRule="atLeast"/>
      <w:ind w:hanging="220"/>
      <w:jc w:val="both"/>
    </w:pPr>
    <w:rPr>
      <w:sz w:val="22"/>
      <w:szCs w:val="22"/>
    </w:rPr>
  </w:style>
  <w:style w:type="paragraph" w:styleId="Akapitzlist">
    <w:name w:val="List Paragraph"/>
    <w:basedOn w:val="Normalny"/>
    <w:qFormat/>
    <w:rsid w:val="007534C8"/>
    <w:pPr>
      <w:ind w:left="708"/>
    </w:pPr>
  </w:style>
  <w:style w:type="paragraph" w:customStyle="1" w:styleId="Teksttreci2">
    <w:name w:val="Tekst treści (2)"/>
    <w:basedOn w:val="Normalny"/>
    <w:qFormat/>
    <w:rsid w:val="00DF595E"/>
    <w:pPr>
      <w:widowControl w:val="0"/>
      <w:shd w:val="clear" w:color="auto" w:fill="FFFFFF"/>
      <w:spacing w:before="60" w:after="300" w:line="0" w:lineRule="atLeast"/>
      <w:ind w:hanging="260"/>
      <w:jc w:val="center"/>
    </w:pPr>
    <w:rPr>
      <w:b/>
      <w:bCs/>
      <w:sz w:val="22"/>
      <w:szCs w:val="22"/>
      <w:lang w:eastAsia="ar-SA"/>
    </w:rPr>
  </w:style>
  <w:style w:type="paragraph" w:customStyle="1" w:styleId="xmsonormal">
    <w:name w:val="xmsonormal"/>
    <w:basedOn w:val="Normalny"/>
    <w:qFormat/>
    <w:rsid w:val="00464D1E"/>
    <w:pPr>
      <w:spacing w:beforeAutospacing="1" w:afterAutospacing="1"/>
    </w:pPr>
  </w:style>
  <w:style w:type="paragraph" w:customStyle="1" w:styleId="1">
    <w:name w:val="1."/>
    <w:basedOn w:val="Normalny"/>
    <w:qFormat/>
    <w:rsid w:val="002126CF"/>
    <w:pPr>
      <w:numPr>
        <w:numId w:val="13"/>
      </w:numPr>
      <w:jc w:val="both"/>
    </w:pPr>
    <w:rPr>
      <w:rFonts w:ascii="Trebuchet MS" w:hAnsi="Trebuchet MS" w:cs="Arial"/>
      <w:sz w:val="20"/>
      <w:szCs w:val="20"/>
      <w:lang w:eastAsia="ar-SA"/>
    </w:rPr>
  </w:style>
  <w:style w:type="paragraph" w:customStyle="1" w:styleId="Bezodstpw1">
    <w:name w:val="Bez odstępów1"/>
    <w:qFormat/>
    <w:rsid w:val="00326083"/>
    <w:rPr>
      <w:rFonts w:ascii="Calibri" w:hAnsi="Calibri"/>
      <w:sz w:val="22"/>
      <w:szCs w:val="22"/>
      <w:lang w:eastAsia="en-US"/>
    </w:rPr>
  </w:style>
  <w:style w:type="paragraph" w:customStyle="1" w:styleId="Zawartoramki">
    <w:name w:val="Zawartość ramki"/>
    <w:basedOn w:val="Normalny"/>
    <w:qFormat/>
  </w:style>
  <w:style w:type="paragraph" w:styleId="Tekstprzypisukocowego">
    <w:name w:val="endnote text"/>
    <w:basedOn w:val="Normalny"/>
    <w:link w:val="TekstprzypisukocowegoZnak"/>
    <w:rsid w:val="00285BEC"/>
    <w:rPr>
      <w:sz w:val="20"/>
      <w:szCs w:val="20"/>
    </w:rPr>
  </w:style>
  <w:style w:type="table" w:styleId="Tabela-Siatka">
    <w:name w:val="Table Grid"/>
    <w:basedOn w:val="Standardowy"/>
    <w:uiPriority w:val="59"/>
    <w:rsid w:val="00C02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rsid w:val="00BB463B"/>
    <w:rPr>
      <w:b/>
      <w:bCs/>
      <w:sz w:val="20"/>
      <w:szCs w:val="20"/>
    </w:rPr>
  </w:style>
  <w:style w:type="character" w:customStyle="1" w:styleId="TematkomentarzaZnak">
    <w:name w:val="Temat komentarza Znak"/>
    <w:basedOn w:val="TekstkomentarzaZnak"/>
    <w:link w:val="Tematkomentarza"/>
    <w:rsid w:val="00BB463B"/>
    <w:rPr>
      <w:b/>
      <w:bCs/>
      <w:sz w:val="24"/>
      <w:szCs w:val="24"/>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21159">
      <w:bodyDiv w:val="1"/>
      <w:marLeft w:val="0"/>
      <w:marRight w:val="0"/>
      <w:marTop w:val="0"/>
      <w:marBottom w:val="0"/>
      <w:divBdr>
        <w:top w:val="none" w:sz="0" w:space="0" w:color="auto"/>
        <w:left w:val="none" w:sz="0" w:space="0" w:color="auto"/>
        <w:bottom w:val="none" w:sz="0" w:space="0" w:color="auto"/>
        <w:right w:val="none" w:sz="0" w:space="0" w:color="auto"/>
      </w:divBdr>
    </w:div>
    <w:div w:id="1423792598">
      <w:bodyDiv w:val="1"/>
      <w:marLeft w:val="0"/>
      <w:marRight w:val="0"/>
      <w:marTop w:val="0"/>
      <w:marBottom w:val="0"/>
      <w:divBdr>
        <w:top w:val="none" w:sz="0" w:space="0" w:color="auto"/>
        <w:left w:val="none" w:sz="0" w:space="0" w:color="auto"/>
        <w:bottom w:val="none" w:sz="0" w:space="0" w:color="auto"/>
        <w:right w:val="none" w:sz="0" w:space="0" w:color="auto"/>
      </w:divBdr>
    </w:div>
    <w:div w:id="1966890664">
      <w:bodyDiv w:val="1"/>
      <w:marLeft w:val="0"/>
      <w:marRight w:val="0"/>
      <w:marTop w:val="0"/>
      <w:marBottom w:val="0"/>
      <w:divBdr>
        <w:top w:val="none" w:sz="0" w:space="0" w:color="auto"/>
        <w:left w:val="none" w:sz="0" w:space="0" w:color="auto"/>
        <w:bottom w:val="none" w:sz="0" w:space="0" w:color="auto"/>
        <w:right w:val="none" w:sz="0" w:space="0" w:color="auto"/>
      </w:divBdr>
    </w:div>
    <w:div w:id="2063287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56928-A352-42A1-8444-8BE1EA061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3120</Words>
  <Characters>18721</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PWIK</Company>
  <LinksUpToDate>false</LinksUpToDate>
  <CharactersWithSpaces>21798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Wioletta Witalińska</dc:creator>
  <cp:keywords/>
  <dc:description/>
  <cp:lastModifiedBy>Monika Mikoszek</cp:lastModifiedBy>
  <cp:revision>3</cp:revision>
  <cp:lastPrinted>2025-04-07T09:24:00Z</cp:lastPrinted>
  <dcterms:created xsi:type="dcterms:W3CDTF">2025-04-07T09:27:00Z</dcterms:created>
  <dcterms:modified xsi:type="dcterms:W3CDTF">2025-04-08T10:04:00Z</dcterms:modified>
  <dc:language>pl-PL</dc:language>
</cp:coreProperties>
</file>