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:rsidR="006B3CAB" w:rsidRPr="006B3CAB" w:rsidRDefault="009658B1" w:rsidP="0096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br w:type="textWrapping" w:clear="all"/>
      </w:r>
      <w:r w:rsidRPr="006B3CAB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 wp14:anchorId="28E18414" wp14:editId="6E94BDD1">
            <wp:extent cx="400050" cy="36616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98" cy="37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Pr="0067603E" w:rsidRDefault="006B3CAB" w:rsidP="0067603E">
      <w:pPr>
        <w:pStyle w:val="Nagwek4"/>
        <w:jc w:val="center"/>
      </w:pPr>
      <w:r w:rsidRPr="006B3CAB">
        <w:t>SPECYFIKACJA WARUNKÓW ZAMÓWIENIA (SWZ)</w:t>
      </w: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56383" w:rsidRPr="006B3CAB" w:rsidRDefault="00356383" w:rsidP="0035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356383" w:rsidRPr="006B3CAB" w:rsidRDefault="00356383" w:rsidP="0035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56383" w:rsidRPr="006B3CAB" w:rsidRDefault="00356383" w:rsidP="003563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Gmina Kołbaskowo</w:t>
      </w:r>
    </w:p>
    <w:p w:rsidR="00356383" w:rsidRPr="006B3CAB" w:rsidRDefault="00356383" w:rsidP="00356383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72-001 Kołbaskowo</w:t>
      </w:r>
    </w:p>
    <w:p w:rsidR="006B3CAB" w:rsidRPr="006B3CAB" w:rsidRDefault="00356383" w:rsidP="003563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Kołbaskowo 106</w:t>
      </w:r>
    </w:p>
    <w:p w:rsidR="006B3CAB" w:rsidRPr="00356383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B3CAB" w:rsidRPr="00356383" w:rsidRDefault="0067603E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56383">
        <w:rPr>
          <w:rFonts w:ascii="Times New Roman" w:eastAsia="Times New Roman" w:hAnsi="Times New Roman" w:cs="Times New Roman"/>
          <w:b/>
          <w:bCs/>
          <w:lang w:eastAsia="pl-PL"/>
        </w:rPr>
        <w:t>ZAPRASZA DO ZŁ</w:t>
      </w:r>
      <w:r w:rsidR="006B3CAB" w:rsidRPr="00356383">
        <w:rPr>
          <w:rFonts w:ascii="Times New Roman" w:eastAsia="Times New Roman" w:hAnsi="Times New Roman" w:cs="Times New Roman"/>
          <w:b/>
          <w:bCs/>
          <w:lang w:eastAsia="pl-PL"/>
        </w:rPr>
        <w:t>OŻENIA OFERTY W POSTĘPOWANIU O UDZIELENIE ZAMOWIENIA PUBLICZN</w:t>
      </w:r>
      <w:r w:rsidR="00673BAA" w:rsidRPr="00356383">
        <w:rPr>
          <w:rFonts w:ascii="Times New Roman" w:eastAsia="Times New Roman" w:hAnsi="Times New Roman" w:cs="Times New Roman"/>
          <w:b/>
          <w:bCs/>
          <w:lang w:eastAsia="pl-PL"/>
        </w:rPr>
        <w:t>EGO W TRYBIE PODSTAWOWYM Z FAKUL</w:t>
      </w:r>
      <w:r w:rsidR="006B3CAB" w:rsidRPr="00356383">
        <w:rPr>
          <w:rFonts w:ascii="Times New Roman" w:eastAsia="Times New Roman" w:hAnsi="Times New Roman" w:cs="Times New Roman"/>
          <w:b/>
          <w:bCs/>
          <w:lang w:eastAsia="pl-PL"/>
        </w:rPr>
        <w:t xml:space="preserve">TATYWNYMI NEGOCJACJAMI </w:t>
      </w:r>
      <w:r w:rsidR="006B3CAB" w:rsidRPr="00356383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O WARTOŚCI ZAMÓWIENIA NIE PRZEKRACZAJĄCEJ PROGÓW UNIJNYCH  O JAKICH STANOWI ART. 3 USTAWY  Z 11 WRZEŚNIA 2019 R. PRAWO </w:t>
      </w:r>
      <w:r w:rsidR="001F328D" w:rsidRPr="00356383">
        <w:rPr>
          <w:rFonts w:ascii="Times New Roman" w:eastAsia="Times New Roman" w:hAnsi="Times New Roman" w:cs="Times New Roman"/>
          <w:b/>
          <w:bCs/>
          <w:lang w:eastAsia="pl-PL"/>
        </w:rPr>
        <w:t xml:space="preserve">ZAMOWIEŃ PUBLICZNYCH, </w:t>
      </w:r>
      <w:r w:rsidR="006B3CAB" w:rsidRPr="00356383">
        <w:rPr>
          <w:rFonts w:ascii="Times New Roman" w:eastAsia="Times New Roman" w:hAnsi="Times New Roman" w:cs="Times New Roman"/>
          <w:b/>
          <w:bCs/>
          <w:lang w:eastAsia="pl-PL"/>
        </w:rPr>
        <w:t>PN.:</w:t>
      </w: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B3CAB" w:rsidRPr="00563CC7" w:rsidRDefault="006B3CAB" w:rsidP="00B8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bookmarkStart w:id="0" w:name="_Hlk66777098"/>
      <w:r w:rsidRPr="00563C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„</w:t>
      </w:r>
      <w:bookmarkEnd w:id="0"/>
      <w:r w:rsidR="00563CC7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Budowa</w:t>
      </w:r>
      <w:r w:rsidR="00563CC7" w:rsidRPr="00563CC7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miejsca (wiaty rekreacyjnej) wypoczynku turystów oraz łącznika ścieżek rowerowych przy szlaku rowerowym w sąsiedztwie dawnego przejścia granicznego w </w:t>
      </w:r>
      <w:proofErr w:type="spellStart"/>
      <w:r w:rsidR="00563CC7" w:rsidRPr="00563CC7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Rosówku</w:t>
      </w:r>
      <w:proofErr w:type="spellEnd"/>
      <w:r w:rsidR="00563CC7" w:rsidRPr="00563CC7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w ramach zadania inwestycyjnego  pn.: </w:t>
      </w:r>
      <w:r w:rsidR="00563CC7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br/>
      </w:r>
      <w:r w:rsidR="00563CC7" w:rsidRPr="00563C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Ścieżka rowerowa</w:t>
      </w:r>
      <w:r w:rsidR="00563C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 </w:t>
      </w:r>
      <w:r w:rsidR="00563CC7" w:rsidRPr="00563CC7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-</w:t>
      </w:r>
      <w:r w:rsidR="00563CC7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563CC7" w:rsidRPr="00563C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Zielona granica</w:t>
      </w:r>
      <w:r w:rsidR="00B85E52" w:rsidRPr="00563C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”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1</w:t>
      </w: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oferty</w:t>
      </w:r>
    </w:p>
    <w:p w:rsidR="006B3CAB" w:rsidRPr="00884377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3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2</w:t>
      </w:r>
      <w:r w:rsidRPr="008843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oświadczenie o braku podstaw do wykluczenia wykonawcy</w:t>
      </w:r>
      <w:r w:rsidR="00B07958" w:rsidRPr="008843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podst. ustawy </w:t>
      </w:r>
      <w:proofErr w:type="spellStart"/>
      <w:r w:rsidR="00B07958" w:rsidRPr="00884377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</w:p>
    <w:p w:rsidR="006C29C5" w:rsidRPr="00884377" w:rsidRDefault="006C29C5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3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2a</w:t>
      </w:r>
      <w:r w:rsidRPr="008843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oświadczenie o braku podstaw do wykluczenia wykonawcy na podst. art. 7 ust. 1 UOBN</w:t>
      </w:r>
    </w:p>
    <w:p w:rsidR="006B3CAB" w:rsidRPr="00884377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3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3</w:t>
      </w:r>
      <w:r w:rsidRPr="008843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oświadczenie o spełnianiu warunków udziału i podmiotach trzecich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4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wzór zobowiązania podmiotu udostępniającego zasoby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5 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wzór umowy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5a do umowy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Wykonawcy do faktur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5b do umowy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częściowe od Podwykonawcy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5c do umowy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końcowe od Podwykonawcy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5d do umowy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końcowe Wykonawcy</w:t>
      </w:r>
    </w:p>
    <w:p w:rsidR="006B3CAB" w:rsidRDefault="00471721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Załącznik nr  6   </w:t>
      </w:r>
      <w:r w:rsidR="006B3CAB"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 budowlany</w:t>
      </w:r>
    </w:p>
    <w:p w:rsidR="003F01EC" w:rsidRPr="00080A86" w:rsidRDefault="003F01EC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01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6a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projekt wykonawczy</w:t>
      </w:r>
    </w:p>
    <w:p w:rsidR="006B3CAB" w:rsidRPr="00080A86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7</w:t>
      </w:r>
      <w:r w:rsidR="00471721"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specyfikacja techniczna wykonania i odbioru robót </w:t>
      </w:r>
    </w:p>
    <w:p w:rsidR="006B3CAB" w:rsidRPr="00080A86" w:rsidRDefault="00471721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8   </w:t>
      </w:r>
      <w:r w:rsidR="006B3CAB"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przedmiar robót</w:t>
      </w:r>
    </w:p>
    <w:p w:rsidR="0067603E" w:rsidRDefault="00471721" w:rsidP="00EF708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9   </w:t>
      </w:r>
      <w:r w:rsidR="006B3CAB"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wzór gwarancji należytego wykonania umowy.</w:t>
      </w:r>
    </w:p>
    <w:p w:rsidR="006B3CAB" w:rsidRPr="006B3CAB" w:rsidRDefault="006B3CAB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 – Podstawowe informacje o postępowaniu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Zamawiający:</w:t>
      </w:r>
    </w:p>
    <w:p w:rsidR="00356383" w:rsidRPr="006B3CAB" w:rsidRDefault="00B85E52" w:rsidP="003563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56383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Kołbaskowo</w:t>
      </w:r>
    </w:p>
    <w:p w:rsidR="00356383" w:rsidRPr="006B3CAB" w:rsidRDefault="00356383" w:rsidP="003563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Kołbaskowo 106</w:t>
      </w:r>
    </w:p>
    <w:p w:rsidR="00356383" w:rsidRPr="006B3CAB" w:rsidRDefault="00356383" w:rsidP="003563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72-001 Kołbaskowo</w:t>
      </w:r>
    </w:p>
    <w:p w:rsidR="00356383" w:rsidRPr="006B3CAB" w:rsidRDefault="00356383" w:rsidP="00356383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+48 91311-95-10</w:t>
      </w:r>
    </w:p>
    <w:p w:rsidR="00356383" w:rsidRPr="006B3CAB" w:rsidRDefault="00356383" w:rsidP="00356383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hyperlink r:id="rId9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</w:p>
    <w:p w:rsidR="00356383" w:rsidRPr="00F3237F" w:rsidRDefault="00356383" w:rsidP="00356383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platformyzakupowej.pl prowadzonego postępowania wraz ze zmianami, wyjaśnieniami treści SWZ oraz inne dokumenty zamówienia bezpośrednio związane z postepowaniem o udzielenia zamówienia: </w:t>
      </w:r>
    </w:p>
    <w:p w:rsidR="00F3237F" w:rsidRPr="00F3237F" w:rsidRDefault="00F3237F" w:rsidP="00F3237F">
      <w:pPr>
        <w:tabs>
          <w:tab w:val="left" w:pos="284"/>
        </w:tabs>
        <w:spacing w:after="0" w:line="240" w:lineRule="auto"/>
        <w:ind w:left="1008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F3237F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https://plat</w:t>
      </w:r>
      <w:r w:rsidR="00FE1F99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formazakupowa.pl/transakcja/675207</w:t>
      </w:r>
    </w:p>
    <w:p w:rsidR="00356383" w:rsidRPr="00356383" w:rsidRDefault="00356383" w:rsidP="00356383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 zamawiającego: 07:30 – 15:30 (dni pracujące, od poniedziałku do piątku)</w:t>
      </w:r>
    </w:p>
    <w:p w:rsidR="0047172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Nazwa postępowania:</w:t>
      </w:r>
    </w:p>
    <w:p w:rsidR="00471721" w:rsidRPr="009242D9" w:rsidRDefault="00B1181B" w:rsidP="00F3237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1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118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3237F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Budowa miejsca (wiaty rekreacyjnej) wypoczynku turystów oraz łącznika ścieżek rowerowych przy szlaku rowerowym w sąsiedztwie dawnego przejścia granicznego w </w:t>
      </w:r>
      <w:proofErr w:type="spellStart"/>
      <w:r w:rsidR="00F3237F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Rosówku</w:t>
      </w:r>
      <w:proofErr w:type="spellEnd"/>
      <w:r w:rsidR="00F3237F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ramach zadania inwestycyjnego  pn.: </w:t>
      </w:r>
      <w:r w:rsidR="00F3237F" w:rsidRPr="00F323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Ścieżka rowerowa </w:t>
      </w:r>
      <w:r w:rsidR="00F3237F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- </w:t>
      </w:r>
      <w:r w:rsidR="00F3237F" w:rsidRPr="00F323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Zielona granica</w:t>
      </w:r>
      <w:r w:rsidR="00B85E52" w:rsidRPr="00F323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</w:t>
      </w:r>
    </w:p>
    <w:p w:rsidR="00891A6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3. Podstawa prawna: ustawa z dnia 11 września 2019 r. Prawo za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>mówień publicznych (</w:t>
      </w:r>
      <w:proofErr w:type="spellStart"/>
      <w:r w:rsidR="00FE1F99">
        <w:rPr>
          <w:rFonts w:ascii="Times New Roman" w:eastAsia="Times New Roman" w:hAnsi="Times New Roman" w:cs="Times New Roman"/>
          <w:bCs/>
          <w:sz w:val="24"/>
          <w:szCs w:val="24"/>
        </w:rPr>
        <w:t>t.j</w:t>
      </w:r>
      <w:proofErr w:type="spellEnd"/>
      <w:r w:rsidR="00FE1F99">
        <w:rPr>
          <w:rFonts w:ascii="Times New Roman" w:eastAsia="Times New Roman" w:hAnsi="Times New Roman" w:cs="Times New Roman"/>
          <w:bCs/>
          <w:sz w:val="24"/>
          <w:szCs w:val="24"/>
        </w:rPr>
        <w:t>. Dz.U. 2022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1F99">
        <w:rPr>
          <w:rFonts w:ascii="Times New Roman" w:eastAsia="Times New Roman" w:hAnsi="Times New Roman" w:cs="Times New Roman"/>
          <w:bCs/>
          <w:sz w:val="24"/>
          <w:szCs w:val="24"/>
        </w:rPr>
        <w:t>r,. poz. 1710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r w:rsidRPr="007C15BA">
        <w:rPr>
          <w:rFonts w:ascii="Times New Roman" w:eastAsia="Times New Roman" w:hAnsi="Times New Roman" w:cs="Times New Roman"/>
          <w:bCs/>
          <w:sz w:val="24"/>
          <w:szCs w:val="24"/>
        </w:rPr>
        <w:t xml:space="preserve">zwana dalej ustawą . </w:t>
      </w:r>
    </w:p>
    <w:p w:rsidR="00F1383D" w:rsidRDefault="006B3CAB" w:rsidP="00F1383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Postępowanie prowadzone jest w trybie podstawowym z możliwością prowadzenia negocjacji</w:t>
      </w:r>
      <w:r w:rsidR="00D215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art. 275 pkt 2) ustawy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B3CAB" w:rsidRDefault="00891A61" w:rsidP="00891A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 ofertę na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oferty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dostępnym na stronie Platformy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F3237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platformazakupowa.pl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adresem: </w:t>
      </w:r>
    </w:p>
    <w:p w:rsidR="00F3237F" w:rsidRPr="00F3237F" w:rsidRDefault="00F3237F" w:rsidP="00F3237F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F3237F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</w:t>
      </w:r>
      <w:r w:rsidR="00FE1F99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ps://platformazakupowa.pl/transakcja/675207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  Postępowanie prowadzone jest w języku polskim.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6.  Wykonawca składa tylko jedną ofertę.</w:t>
      </w:r>
    </w:p>
    <w:p w:rsidR="006B3CAB" w:rsidRPr="00471721" w:rsidRDefault="004717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składania ofert wariantowych oraz w postaci katalogów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elektronicznych.</w:t>
      </w:r>
    </w:p>
    <w:p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8.  Zamawiający nie dopuszcza składania ofert częściowych.</w:t>
      </w:r>
    </w:p>
    <w:p w:rsidR="00471721" w:rsidRPr="0026187A" w:rsidRDefault="0026187A" w:rsidP="0026187A">
      <w:pPr>
        <w:pStyle w:val="Tekstpodstawowywcity2"/>
        <w:tabs>
          <w:tab w:val="left" w:pos="360"/>
          <w:tab w:val="left" w:pos="567"/>
        </w:tabs>
        <w:ind w:left="284"/>
        <w:rPr>
          <w:b w:val="0"/>
        </w:rPr>
      </w:pPr>
      <w:r w:rsidRPr="0026187A">
        <w:rPr>
          <w:rFonts w:eastAsia="Courier New"/>
          <w:b w:val="0"/>
          <w:shd w:val="clear" w:color="auto" w:fill="FFFFFF" w:themeFill="background1"/>
          <w:lang w:eastAsia="pl-PL" w:bidi="pl-PL"/>
        </w:rPr>
        <w:lastRenderedPageBreak/>
        <w:t>Powody niedokonania podziału zamówienia na części:</w:t>
      </w:r>
      <w:r w:rsidR="00471721" w:rsidRPr="0026187A">
        <w:rPr>
          <w:b w:val="0"/>
          <w:lang w:eastAsia="pl-PL"/>
        </w:rPr>
        <w:tab/>
      </w:r>
      <w:r w:rsidR="00C91C14" w:rsidRPr="0026187A">
        <w:rPr>
          <w:b w:val="0"/>
        </w:rPr>
        <w:t>Zamawiający nie podzielił zamówienia na części, ponieważ jego charakter u</w:t>
      </w:r>
      <w:r>
        <w:rPr>
          <w:b w:val="0"/>
        </w:rPr>
        <w:t xml:space="preserve">niemożliwia taki podział. </w:t>
      </w:r>
      <w:r w:rsidR="00C91C14" w:rsidRPr="0026187A">
        <w:rPr>
          <w:b w:val="0"/>
        </w:rPr>
        <w:t xml:space="preserve">W tym przypadku dzielenie groziłoby nadmiernymi kosztami wykonania zamówienia oraz potrzeba skoordynowania działań różnych wykonawców realizujących poszczególne prace mogłaby poważnie zakłócić właściwe wykonanie zamówienia </w:t>
      </w:r>
      <w:r>
        <w:rPr>
          <w:b w:val="0"/>
        </w:rPr>
        <w:t xml:space="preserve">lub być powodem </w:t>
      </w:r>
      <w:r w:rsidR="00C91C14" w:rsidRPr="0026187A">
        <w:rPr>
          <w:b w:val="0"/>
        </w:rPr>
        <w:t>niewłaściwego wykonawstwa.</w:t>
      </w:r>
    </w:p>
    <w:p w:rsidR="006B3CAB" w:rsidRPr="006B3CAB" w:rsidRDefault="00471721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udzielenia zamówień, o których mowa w art. 214 ust. 1 pkt 7 ustawy. 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aukcji elektronicznej.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prowadzi postępowania w celu zawarcia umowy ramowej.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zastrzega możliwości ubiegania się o udzielenie zamówienia wyłącznie przez Wykonawc</w:t>
      </w:r>
      <w:r w:rsidR="001F3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ów, o których mowa w art. 94 ustawy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wszelkie koszty związane z przygotowaniem i złożeniem oferty. 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wybór najkorzystniejszej oferty z możliwością prowadzenia  negocjacji</w:t>
      </w:r>
    </w:p>
    <w:p w:rsidR="009C5249" w:rsidRDefault="00EF7084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310 pkt 1 ustawy Zamawiający przewiduje możliwość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rozliczenia w walutach obcych.</w:t>
      </w:r>
    </w:p>
    <w:p w:rsidR="00F3237F" w:rsidRPr="00553B01" w:rsidRDefault="00FA13BF" w:rsidP="006A34A0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3B01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Zamawiający </w:t>
      </w:r>
      <w:r w:rsidR="00F3237F" w:rsidRPr="00553B01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nie </w:t>
      </w:r>
      <w:r w:rsidRPr="00553B01">
        <w:rPr>
          <w:rFonts w:ascii="Times New Roman" w:eastAsia="Courier New" w:hAnsi="Times New Roman" w:cs="Times New Roman"/>
          <w:sz w:val="24"/>
          <w:szCs w:val="24"/>
          <w:lang w:bidi="pl-PL"/>
        </w:rPr>
        <w:t>przewiduje udzielenie</w:t>
      </w:r>
      <w:r w:rsidR="009C5249" w:rsidRPr="00553B01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 </w:t>
      </w:r>
      <w:r w:rsidRPr="00553B01">
        <w:rPr>
          <w:rFonts w:ascii="Times New Roman" w:eastAsia="Courier New" w:hAnsi="Times New Roman" w:cs="Times New Roman"/>
          <w:sz w:val="24"/>
          <w:szCs w:val="24"/>
          <w:lang w:bidi="pl-PL"/>
        </w:rPr>
        <w:t>zaliczki</w:t>
      </w:r>
      <w:r w:rsidR="009C5249" w:rsidRPr="00553B01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 na poczet wykonania zamówienia</w:t>
      </w:r>
      <w:r w:rsidR="00553B01" w:rsidRPr="00553B01">
        <w:rPr>
          <w:rFonts w:ascii="Times New Roman" w:eastAsia="Courier New" w:hAnsi="Times New Roman" w:cs="Times New Roman"/>
          <w:sz w:val="24"/>
          <w:szCs w:val="24"/>
          <w:lang w:bidi="pl-PL"/>
        </w:rPr>
        <w:t>.</w:t>
      </w:r>
    </w:p>
    <w:p w:rsidR="009C5249" w:rsidRPr="00F3237F" w:rsidRDefault="009C5249" w:rsidP="006A34A0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237F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Zamawiający nie zastrzega </w:t>
      </w:r>
      <w:r w:rsidRPr="00F3237F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obowiązku osobistego wykonania przez Wykonawcę kluczowych zadań.</w:t>
      </w:r>
    </w:p>
    <w:p w:rsidR="009C5249" w:rsidRPr="0026187A" w:rsidRDefault="009C5249" w:rsidP="0026187A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Zamawiający nie wymaga zatrudnienia osób, o których mowa w art.</w:t>
      </w:r>
      <w:r w:rsidR="00B11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96 ust. 2 pkt 2</w:t>
      </w:r>
      <w:r w:rsidR="001F3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ustawy</w:t>
      </w:r>
    </w:p>
    <w:p w:rsidR="00462126" w:rsidRPr="0026187A" w:rsidRDefault="00462126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Podstawa prawno-techniczna wykonania zadania:</w:t>
      </w:r>
    </w:p>
    <w:p w:rsidR="00553B01" w:rsidRDefault="00F1383D" w:rsidP="00F1383D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</w:t>
      </w:r>
      <w:r w:rsidRPr="00F1383D">
        <w:rPr>
          <w:rFonts w:ascii="Times New Roman" w:hAnsi="Times New Roman"/>
          <w:sz w:val="24"/>
        </w:rPr>
        <w:t xml:space="preserve">okumentacja projektowa, specyfikacja techniczna  wykonania i  odbioru robót budowlanych  </w:t>
      </w:r>
      <w:r w:rsidR="00FA13BF">
        <w:rPr>
          <w:rFonts w:ascii="Times New Roman" w:hAnsi="Times New Roman"/>
          <w:sz w:val="24"/>
        </w:rPr>
        <w:t xml:space="preserve">opracowana przez </w:t>
      </w:r>
      <w:r w:rsidR="00553B01">
        <w:rPr>
          <w:rFonts w:ascii="Times New Roman" w:hAnsi="Times New Roman"/>
          <w:sz w:val="24"/>
          <w:szCs w:val="24"/>
        </w:rPr>
        <w:t>Pracownie Architektoniczną 4Q DEKTON ul. Królewicza Kazimierza 2i/3 w Szczecinie</w:t>
      </w:r>
    </w:p>
    <w:p w:rsidR="00553B01" w:rsidRPr="00553B01" w:rsidRDefault="00F1383D" w:rsidP="00553B01">
      <w:pPr>
        <w:pStyle w:val="Akapitzlist"/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p</w:t>
      </w:r>
      <w:r w:rsidR="00FA13BF">
        <w:rPr>
          <w:rFonts w:ascii="Times New Roman" w:hAnsi="Times New Roman"/>
          <w:sz w:val="24"/>
        </w:rPr>
        <w:t>ozwolenie na budowę</w:t>
      </w:r>
      <w:r w:rsidR="00553B01">
        <w:rPr>
          <w:rFonts w:ascii="Times New Roman" w:hAnsi="Times New Roman"/>
          <w:sz w:val="24"/>
        </w:rPr>
        <w:t xml:space="preserve"> </w:t>
      </w:r>
      <w:r w:rsidR="00553B01">
        <w:rPr>
          <w:rFonts w:ascii="Times New Roman" w:hAnsi="Times New Roman"/>
          <w:sz w:val="24"/>
          <w:szCs w:val="24"/>
        </w:rPr>
        <w:t>Nr 571/2022 z dnia 30.06.2022 sygnatura akt AB.6740.60.K.2022.PW wydane przez Starostę Polickiego.</w:t>
      </w:r>
    </w:p>
    <w:p w:rsidR="00E64A5D" w:rsidRPr="00B85E52" w:rsidRDefault="00E64A5D" w:rsidP="00E6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 - Jawność postępowania</w:t>
      </w:r>
    </w:p>
    <w:p w:rsidR="00913AA6" w:rsidRDefault="00913AA6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Zamawiający prowadzi i udostępnia protokół postępowania na zasadach określonych w ustawie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oraz Rozporządzeniu Ministra Rozwoju, Pracy i Technologii z dnia 18 grudnia 2020 r.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sprawie protokołów postępowania oraz dokumentacji postępowania o udzielenie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publicznego.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 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Zamawiający udostępnia dane osobowe, o których mowa w art. 10 rozporządzenia Parlamentu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Europejskiego i Rady (UE) 2016/679 z dnia 27 kwietnia 2016 r. w sprawie ochrony 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fizycznych w związku z przetwarzaniem danych osobowych i w sprawie swobodnego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przepływu takich danych oraz uchylenia dyrektywy 95/46/WE (ogólne rozporządzenie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ochronie danych) (Dz. Urz. UE L 119 z 04.05.2016, str. 1, z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zwanego dalej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"RODO", w celu umożliwienia korzystania za środków ochrony prawnej, o których mowa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ustawie, do upływu terminu na ich wniesienie.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Zgodnie z art. 13 ust. 1 </w:t>
      </w:r>
      <w:r w:rsidR="00B31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RODO, zamawiający informuje, że: </w:t>
      </w:r>
    </w:p>
    <w:p w:rsidR="00553B01" w:rsidRPr="00FA1183" w:rsidRDefault="00553B01" w:rsidP="00553B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 xml:space="preserve">danych osobowych osób składających ofertę, jak również danych osób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wskazanych w ofercie jest Wójt Gminy Kołbaskowo, z siedzibą w Kołbaskowie 106, 72-001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Kołbaskowo oraz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spółka z  ograniczoną odpowiedzialnością Open </w:t>
      </w:r>
      <w:proofErr w:type="spellStart"/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>Nexus</w:t>
      </w:r>
      <w:proofErr w:type="spellEnd"/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Poznaniu (61-144) przy ul. Bolesława Krzywoustego 3, wpisaną do Rejestru Przedsiębiorców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Krajowego Rejestru Sądowego, prowadzonego przez Sąd Rejonowy Poznań VIII Wydział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Gospodarczy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Krajowego Rejestru Sądowego pod numerem KRS: 0000335959, REGON: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301196705, NIP: 7792363577, jako właściciel Platformy Zakupowej, na której Gmina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Kołbaskowo prowadzi postępowania o udzielenie zamówienia publicznego, działającą pod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adresem: </w:t>
      </w:r>
      <w:hyperlink r:id="rId10" w:history="1">
        <w:r w:rsidRPr="00FA118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FA11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 xml:space="preserve">Z administratorem danych można się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skontaktować poprzez adres e-mail: biuro@kolbaskowo.pl lub telefonicznie pod numerem tel.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>91 311 95 10, bądź pisemnie na adres siedziby administratora.</w:t>
      </w:r>
    </w:p>
    <w:p w:rsidR="00553B01" w:rsidRPr="00FA1183" w:rsidRDefault="00553B01" w:rsidP="00553B01">
      <w:pPr>
        <w:pStyle w:val="Akapitzlist"/>
        <w:numPr>
          <w:ilvl w:val="0"/>
          <w:numId w:val="46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A1183">
        <w:rPr>
          <w:rFonts w:ascii="Times New Roman" w:eastAsia="Times New Roman" w:hAnsi="Times New Roman"/>
          <w:sz w:val="24"/>
          <w:szCs w:val="24"/>
        </w:rPr>
        <w:t xml:space="preserve">administrator wyznaczył inspektora ochrony danych osobowych,  którym jest Krzysztof </w:t>
      </w:r>
      <w:r w:rsidRPr="00FA1183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FA1183">
        <w:rPr>
          <w:rFonts w:ascii="Times New Roman" w:eastAsia="Times New Roman" w:hAnsi="Times New Roman"/>
          <w:sz w:val="24"/>
          <w:szCs w:val="24"/>
        </w:rPr>
        <w:t>Rychel</w:t>
      </w:r>
      <w:proofErr w:type="spellEnd"/>
      <w:r w:rsidRPr="00FA1183">
        <w:rPr>
          <w:rFonts w:ascii="Times New Roman" w:eastAsia="Times New Roman" w:hAnsi="Times New Roman"/>
          <w:sz w:val="24"/>
          <w:szCs w:val="24"/>
        </w:rPr>
        <w:t xml:space="preserve">. Z IOD można się  skontaktować poprzez email: </w:t>
      </w:r>
      <w:hyperlink r:id="rId11" w:history="1">
        <w:r w:rsidRPr="00FA1183">
          <w:rPr>
            <w:rFonts w:ascii="Times New Roman" w:hAnsi="Times New Roman"/>
            <w:sz w:val="24"/>
            <w:szCs w:val="24"/>
          </w:rPr>
          <w:t>iodo_kolbaskowo@wp.pl</w:t>
        </w:r>
      </w:hyperlink>
      <w:r w:rsidRPr="00FA118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FA1183">
        <w:rPr>
          <w:rFonts w:ascii="Times New Roman" w:eastAsia="Times New Roman" w:hAnsi="Times New Roman"/>
          <w:sz w:val="24"/>
          <w:szCs w:val="24"/>
        </w:rPr>
        <w:t xml:space="preserve">lub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telefonicznie pod nr tel. 601 080 704, bądź pisemnie na adres siedziby administratora. </w:t>
      </w:r>
      <w:r w:rsidRPr="00FA1183">
        <w:rPr>
          <w:rFonts w:ascii="Times New Roman" w:eastAsia="Times New Roman" w:hAnsi="Times New Roman"/>
          <w:sz w:val="24"/>
          <w:szCs w:val="24"/>
        </w:rPr>
        <w:lastRenderedPageBreak/>
        <w:tab/>
        <w:t xml:space="preserve">Z Inspektorem Ochrony Danych można się kontaktować, w sprawach dotyczących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przetwarzania danych osobowych oraz korzystania z praw związanych z przetwarzaniem </w:t>
      </w:r>
      <w:r w:rsidRPr="00FA1183">
        <w:rPr>
          <w:rFonts w:ascii="Times New Roman" w:eastAsia="Times New Roman" w:hAnsi="Times New Roman"/>
          <w:sz w:val="24"/>
          <w:szCs w:val="24"/>
        </w:rPr>
        <w:tab/>
        <w:t>danych.</w:t>
      </w:r>
    </w:p>
    <w:p w:rsidR="00553B01" w:rsidRPr="00FA1183" w:rsidRDefault="00553B01" w:rsidP="00553B01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>dane osobowe są przetwarzane w celu udzielenia zamówienia publicznego. Dane będą przetwarzane na podstawie: art. 6 ust. lit. c) RODO w związku z art. 4 pkt 1 ustawy z dnia 11 września 2019 r. Prawo zamówień publicznych (Dz.U. 2019 poz. 2019 ze zm.).</w:t>
      </w:r>
    </w:p>
    <w:p w:rsidR="00553B01" w:rsidRPr="00FA1183" w:rsidRDefault="00553B01" w:rsidP="00553B01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 xml:space="preserve">odbiorcami danych będą jednostki administracji publicznej sprawujące nadzór i kontrolę nad działalnością Administratora, podmioty świadczące obsługę prawną i informatyczną Administratora oraz osoby i podmioty, którym zostanie udostępniona dokumentacja z postępowania w oparciu o art. 74 ustawy - Prawo zamówień publicznych. </w:t>
      </w:r>
    </w:p>
    <w:p w:rsidR="00553B01" w:rsidRPr="00FA1183" w:rsidRDefault="00553B01" w:rsidP="00553B0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 xml:space="preserve">dane będą przechowywane zgodnie z art. 78 ust. 1 przez okres 4 lat od dnia zakończenia postępowania o udzielenie zamówienia, w sposób gwarantujący ich nienaruszalność, a jeżeli czas trwania umowy przekracza 4 lata, okres przechowywania obejmuje cały czas trwania umowy. </w:t>
      </w:r>
    </w:p>
    <w:p w:rsidR="00553B01" w:rsidRPr="00FA1183" w:rsidRDefault="00553B01" w:rsidP="00553B0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>dane nie będą przetwarzane w sposób zautomatyzowany, nie zostaną poddane profilowaniu i nie będą przedmiotem przekazywania do państw trzecich.</w:t>
      </w:r>
    </w:p>
    <w:p w:rsidR="00553B01" w:rsidRPr="006B3CAB" w:rsidRDefault="00553B01" w:rsidP="00553B01">
      <w:pPr>
        <w:tabs>
          <w:tab w:val="left" w:pos="567"/>
          <w:tab w:val="left" w:pos="709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odniesieniu do danych osobowych decyzje nie będą podejmowane w sposób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zautomatyzowany, stosownie do art. 22 RODO, </w:t>
      </w:r>
    </w:p>
    <w:p w:rsidR="00553B01" w:rsidRPr="006B3CAB" w:rsidRDefault="00553B01" w:rsidP="00553B0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fizyczna, której dane osobowe dotyczą posiada: </w:t>
      </w:r>
    </w:p>
    <w:p w:rsidR="00553B01" w:rsidRPr="006B3CAB" w:rsidRDefault="00553B01" w:rsidP="00553B0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na podstawie art. 15 RODO prawo dostępu do ww. danych osobowych. W przypadku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korzystania przez osobę, której dane osobowe są przetwarzane przez zamawiającego, 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uprawnienia o którym mowa w art. 15 ust. 1-3 RODO, zamawiający może żądać od osoby,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występującej z żądaniem wskazania dodatkowych informacji, mających na celu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sprecyzowanie nazwy lub daty zakończonego postępowania o udzielenie zamówienia; </w:t>
      </w:r>
    </w:p>
    <w:p w:rsidR="00553B01" w:rsidRPr="006B3CAB" w:rsidRDefault="00553B01" w:rsidP="00553B0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na podstawie art. 16 RODO prawo do sprostowania ww. danych osobowych (skorzystanie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prawa do sprostowania lub uzupełnienia nie może skutkować zmianą wyniku postępowania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 udzielenie zamówienia ani zmianą postanowień umowy w sprawie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 w zakresie niezgodnym z ustawą oraz nie może naruszać integralności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protokołu postępowania oraz jego załączników); </w:t>
      </w:r>
    </w:p>
    <w:p w:rsidR="00553B01" w:rsidRPr="006B3CAB" w:rsidRDefault="00553B01" w:rsidP="00553B0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18 RODO prawo żądania od administratora ograniczenia przetwarzania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danych osobowych. Zgłoszenie żądania ograniczenia przetwarzania nie ogranicza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przetwarzania danych osobowych do czasu zakończenia postępowania. W przypadku,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wniesienie żądania dotyczącego prawa, o którym mowa w art. 18 ust. 1 RODO, spowoduje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ograniczenie przetwarzania danych zawartych w protokole postępowania lub załącznikach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do tego protokołu, od dnia zakończenia postępowania o udzielenie zamówienia zamawiający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udostępnia tych danych, chyba, że zachodzą przesłanki, o których mowa w art. 18 ust. 2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RODO; </w:t>
      </w:r>
    </w:p>
    <w:p w:rsidR="00553B01" w:rsidRPr="006B3CAB" w:rsidRDefault="00553B01" w:rsidP="0055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d) prawo do wniesienia skargi do Prezesa Urzędu Ochrony Danych Osobowych,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przetwarzanie danych osobowych narusza przepisy RODO, </w:t>
      </w:r>
    </w:p>
    <w:p w:rsidR="00553B01" w:rsidRPr="006B3CAB" w:rsidRDefault="00553B01" w:rsidP="00553B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osobie fizycznej, której dane osobowe dotyczą nie przysługuje: </w:t>
      </w:r>
    </w:p>
    <w:p w:rsidR="00553B01" w:rsidRPr="006B3CAB" w:rsidRDefault="00553B01" w:rsidP="0055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w związku z art. 17 ust. 3 lit. b, d lub e RODO prawo do usunięcia danych osobowych; </w:t>
      </w:r>
    </w:p>
    <w:p w:rsidR="00553B01" w:rsidRPr="006B3CAB" w:rsidRDefault="00553B01" w:rsidP="0055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prawo do przenoszenia danych osobowych, o którym mowa w art. 20 RODO; </w:t>
      </w:r>
    </w:p>
    <w:p w:rsidR="00553B01" w:rsidRDefault="00553B01" w:rsidP="00553B01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21 RODO prawo sprzeciwu, wobec przetwarzania danych osobowych,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gdyż podstawą prawną przetwarzania danych osobowych jest art. 6 ust. 1 lit. c RODO</w:t>
      </w:r>
    </w:p>
    <w:p w:rsidR="00155F2E" w:rsidRPr="006B3CAB" w:rsidRDefault="00155F2E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 – Informacje o środkach komunikacji elektronicznej, przy użyciu których Zamawiający będzie komunikował się z Wykonawcami oraz wymagania techniczne i organizacyjne sporządzania, wysyłania i odbierania korespondencji elektronicznej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o środkach komunikacji elektronicznej przy użyciu których Zamawiający będzie komunikował się z Wykonawcami:</w:t>
      </w:r>
    </w:p>
    <w:p w:rsidR="00553B01" w:rsidRDefault="006B3CAB" w:rsidP="00E06C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art. 61 ust. 2 ustawy, komunikacja między zamawiającym a Wykonawcami, w tym oferty oraz wszelkie oświadczenia, wnioski (w tym o wyjaśnienia treści SWZ</w:t>
      </w:r>
      <w:r w:rsidR="00890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wszelkie </w:t>
      </w:r>
      <w:r w:rsidR="00553B01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wyjaśnienia Wykonawcy</w:t>
      </w:r>
      <w:r w:rsidR="00890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0E9F">
        <w:rPr>
          <w:rFonts w:ascii="Times New Roman" w:eastAsia="Times New Roman" w:hAnsi="Times New Roman" w:cs="Times New Roman"/>
          <w:color w:val="000000"/>
          <w:sz w:val="24"/>
          <w:szCs w:val="24"/>
        </w:rPr>
        <w:t>złożone w odpowiedzi na wezwanie Zamawiającego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zawiadomienia i informacje przekazywane są wyłącznie </w:t>
      </w: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 formie elektronicznej za pośrednictwem platformyzakupowej.pl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adresem: </w:t>
      </w:r>
    </w:p>
    <w:p w:rsidR="006B3CAB" w:rsidRPr="00553B01" w:rsidRDefault="00553B01" w:rsidP="00553B01">
      <w:pPr>
        <w:pStyle w:val="Akapitzlist"/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lang w:eastAsia="pl-PL"/>
        </w:rPr>
      </w:pPr>
      <w:r w:rsidRPr="00FE1F99">
        <w:rPr>
          <w:rStyle w:val="Hipercze"/>
          <w:rFonts w:ascii="Times New Roman" w:eastAsia="Times New Roman" w:hAnsi="Times New Roman"/>
          <w:sz w:val="24"/>
          <w:szCs w:val="24"/>
          <w:lang w:eastAsia="pl-PL"/>
        </w:rPr>
        <w:t>htt</w:t>
      </w:r>
      <w:r w:rsidR="00FE1F99">
        <w:rPr>
          <w:rStyle w:val="Hipercze"/>
          <w:rFonts w:ascii="Times New Roman" w:eastAsia="Times New Roman" w:hAnsi="Times New Roman"/>
          <w:sz w:val="24"/>
          <w:szCs w:val="24"/>
          <w:lang w:eastAsia="pl-PL"/>
        </w:rPr>
        <w:t>ps://platformazakupowa.pl/transakcja/675207</w:t>
      </w:r>
      <w:r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/>
          <w:sz w:val="24"/>
          <w:szCs w:val="24"/>
          <w:lang w:eastAsia="pl-PL"/>
        </w:rPr>
        <w:t>zwanego dalej Systemem lub Platformą.</w:t>
      </w:r>
    </w:p>
    <w:p w:rsidR="006B3CAB" w:rsidRPr="006B3CAB" w:rsidRDefault="006B3CAB" w:rsidP="00E06C6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przekazana zamawiającemu w inny sposób (np. listownie, mailem) nie będzie brana pod uwagę.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Wymagania techniczne i organizacyjne sporządzania, wysyłania i odbierania korespondencji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elektronicznej:</w:t>
      </w:r>
    </w:p>
    <w:p w:rsidR="006B3CAB" w:rsidRPr="006B3CAB" w:rsidRDefault="006B3CAB" w:rsidP="00E06C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Ofertę i oświadczenie, o którym mowa w art. 125 ust. 1 ustawy, składa się, pod rygorem nieważności w formie elektronicznej (tj. przy użyciu kwalifikowanego podpisu elektronicznego) lub w postaci elektronicznej opatrzonej podpisem zaufanym lub podpisem osobistym. </w:t>
      </w:r>
    </w:p>
    <w:p w:rsidR="006B3CAB" w:rsidRPr="00D0215C" w:rsidRDefault="006B3CAB" w:rsidP="00D0215C">
      <w:pPr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Podmiotowe środki dowodowe oraz inne dokumenty lub oświadczenia, o których mowa w rozporządzeniu Ministra Rozwoju, Pracy i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Technologii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z dnia 23 grudnia 2020 r. w sprawie podmiotowych środków dowodowych oraz innych dokumentów lub oświadczeń, jakich może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żądać zamawiający od wykonawcy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>i wymagane zapisami SWZ</w:t>
      </w:r>
      <w:r w:rsidR="00890E9F">
        <w:rPr>
          <w:rFonts w:ascii="Times New Roman" w:eastAsia="Times New Roman" w:hAnsi="Times New Roman" w:cs="Times New Roman"/>
          <w:color w:val="000000"/>
          <w:sz w:val="24"/>
          <w:szCs w:val="24"/>
        </w:rPr>
        <w:t>, a także wszelkie wyjaśnienia Wykonawcy złożone w odpowiedzi na wezwanie Zamawiającego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składa się</w:t>
      </w:r>
      <w:r w:rsidR="00890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215C" w:rsidRPr="00D0215C">
        <w:rPr>
          <w:rFonts w:ascii="Times New Roman" w:eastAsia="Times New Roman" w:hAnsi="Times New Roman" w:cs="Times New Roman"/>
          <w:color w:val="000000"/>
          <w:sz w:val="24"/>
          <w:szCs w:val="24"/>
        </w:rPr>
        <w:t>pod rygorem nieważności</w:t>
      </w:r>
      <w:r w:rsidR="00D02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215C">
        <w:rPr>
          <w:rFonts w:ascii="Times New Roman" w:eastAsia="Times New Roman" w:hAnsi="Times New Roman" w:cs="Times New Roman"/>
          <w:color w:val="000000"/>
          <w:sz w:val="24"/>
          <w:szCs w:val="24"/>
        </w:rPr>
        <w:t>w formie elektronicznej (tj. przy użyciu kwalifikowanego podpisu elektronicznego) lub w postaci elektronicznej opatrzonej podpisem z</w:t>
      </w:r>
      <w:r w:rsidR="00890E9F" w:rsidRPr="00D0215C">
        <w:rPr>
          <w:rFonts w:ascii="Times New Roman" w:eastAsia="Times New Roman" w:hAnsi="Times New Roman" w:cs="Times New Roman"/>
          <w:color w:val="000000"/>
          <w:sz w:val="24"/>
          <w:szCs w:val="24"/>
        </w:rPr>
        <w:t>aufanym lub podpisem osobistym</w:t>
      </w:r>
      <w:r w:rsidR="00D021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3CAB" w:rsidRPr="00891A61" w:rsidRDefault="006B3CAB" w:rsidP="00E06C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>Sposób sporządzenia podmiotowych środków dowodowych, przedmiotowych środków dowodowych oraz innych dokumentów lub oświadczeń musi być zgody z wymaganiami określonymi w rozporządzeniu Prezesa Rady Ministrów z dnia 30 grudnia 2020 r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w rozporządzeniu Ministra Rozwoju, Pracy i Technologii z dnia 23 grudnia 2020 r.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Wykonawcy.</w:t>
      </w:r>
    </w:p>
    <w:p w:rsidR="006B3CAB" w:rsidRPr="00891A61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kontaktu z Wykonawcami jest: </w:t>
      </w:r>
    </w:p>
    <w:p w:rsidR="006B3CAB" w:rsidRPr="00F60B1C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155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Piotr Danielewski tel. +48 91/311-95-10</w:t>
      </w:r>
      <w:r w:rsidR="006B3CAB"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2" w:history="1">
        <w:r w:rsidR="00437D2A" w:rsidRPr="00155AAF">
          <w:rPr>
            <w:rStyle w:val="Hipercze"/>
            <w:rFonts w:ascii="Times New Roman" w:hAnsi="Times New Roman" w:cs="Times New Roman"/>
            <w:sz w:val="24"/>
            <w:szCs w:val="24"/>
          </w:rPr>
          <w:t>biuro@kolbaskowo.pl</w:t>
        </w:r>
      </w:hyperlink>
      <w:r w:rsidR="00437D2A" w:rsidRPr="00155AAF">
        <w:rPr>
          <w:rFonts w:ascii="Times New Roman" w:hAnsi="Times New Roman" w:cs="Times New Roman"/>
          <w:sz w:val="24"/>
          <w:szCs w:val="24"/>
        </w:rPr>
        <w:t xml:space="preserve"> </w:t>
      </w:r>
      <w:r w:rsidR="006B3CAB"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6B3CAB" w:rsidRPr="00F6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155A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155A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</w:t>
      </w:r>
      <w:r w:rsidR="00155A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zakresie </w:t>
      </w:r>
      <w:r w:rsidR="006B3CAB" w:rsidRPr="00F6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przedmiotu zamówienia</w:t>
      </w:r>
    </w:p>
    <w:p w:rsidR="006B3CAB" w:rsidRPr="006B3CAB" w:rsidRDefault="00155AAF" w:rsidP="00811F5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t>Żaneta Sokołowska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+ 48 91/311-95-10,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3" w:history="1">
        <w:r w:rsidR="00437D2A" w:rsidRPr="001F34F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biuro@kolbaskowo.pl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811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811F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procedury przetargowej</w:t>
      </w:r>
    </w:p>
    <w:p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Wykonawcami, w tym wszelkie oświadczenia, wnioski, zawiadomienia oraz informacje, przekazywane będą za pośrednictwem </w:t>
      </w:r>
      <w:hyperlink r:id="rId14" w:history="1">
        <w:proofErr w:type="spellStart"/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15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16" w:history="1">
        <w:proofErr w:type="spellStart"/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formularza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„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Wyślij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wiadomość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zamawiającego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”. </w:t>
      </w:r>
    </w:p>
    <w:p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7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platformazakupowa</w:t>
        </w:r>
      </w:hyperlink>
      <w:hyperlink r:id="rId18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19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kliknięcie przycisku  „Wyślij wiadomość do zamawiającego” po których pojawi się komunikat, że wiadomość została wysłana do zamawiającego. </w:t>
      </w:r>
    </w:p>
    <w:p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20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platformazakupowa</w:t>
        </w:r>
      </w:hyperlink>
      <w:hyperlink r:id="rId21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22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 w:history="1">
        <w:proofErr w:type="spellStart"/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24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25" w:history="1">
        <w:proofErr w:type="spellStart"/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konkretnego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6B3CAB" w:rsidRPr="006B3CAB" w:rsidRDefault="006B3CAB" w:rsidP="00D86211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6B3CAB" w:rsidRPr="006B3CAB" w:rsidRDefault="006B3CAB" w:rsidP="00D86211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Zamawiający, zgodnie z § 11 ust. 2 Rozporządzenia Prezesa Rady Ministrów w sprawie sposobu sporządzania i przekazywania informacji oraz wymagań technicznych dla dokumentów elektronicznych oraz środków komunikacji elektronicznej w postępowaniu o udzielenie zamówienia publicznego lub konkursie (Dz.U.2020 r. poz. 2452), określa niezbędne wymagania sprzętowo - aplikacyjne umożliwiające pracę na Platformie, tj.: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/s,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włączona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obsługa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JavaScript,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zainstalowany program Adobe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Acrobat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Reader lub inny obsługujący format plików .pdf,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hh:mm:ss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generowany wg. czasu lokalnego serwera synchronizowanego z zegarem Głównego Urzędu Miar.</w:t>
      </w:r>
    </w:p>
    <w:p w:rsidR="006B3CAB" w:rsidRPr="006B3CAB" w:rsidRDefault="006B3CAB" w:rsidP="00D86211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przystępując do niniejszego postępowania o udzielenie zamówienia publicznego:</w:t>
      </w:r>
    </w:p>
    <w:p w:rsidR="006B3CAB" w:rsidRPr="006B3CAB" w:rsidRDefault="006B3CAB" w:rsidP="00D86211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 warunki korzystania z </w:t>
      </w:r>
      <w:hyperlink r:id="rId26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platformazakupowa</w:t>
        </w:r>
      </w:hyperlink>
      <w:hyperlink r:id="rId27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28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</w:t>
        </w:r>
      </w:hyperlink>
      <w:r w:rsidRPr="00155AAF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 w Regulaminie zamieszczonym na stronie internetowej </w:t>
      </w:r>
      <w:hyperlink r:id="rId29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</w:t>
        </w:r>
      </w:hyperlink>
      <w:hyperlink r:id="rId30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hyperlink>
      <w:hyperlink r:id="rId31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:rsidR="006B3CAB" w:rsidRPr="006B3CAB" w:rsidRDefault="006B3CAB" w:rsidP="00D86211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 dostępnej </w:t>
      </w:r>
      <w:hyperlink r:id="rId32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pod</w:t>
        </w:r>
      </w:hyperlink>
      <w:hyperlink r:id="rId33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</w:hyperlink>
      <w:hyperlink r:id="rId34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linkiem</w:t>
        </w:r>
      </w:hyperlink>
      <w:r w:rsidRPr="00155AAF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. </w:t>
      </w:r>
    </w:p>
    <w:p w:rsidR="006B3CAB" w:rsidRPr="006B3CAB" w:rsidRDefault="006B3CAB" w:rsidP="00D86211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nie ponosi odpowiedzialności za złożenie oferty w sposób niezgodny z prawem oraz Instrukcją korzystania z </w:t>
      </w:r>
      <w:hyperlink r:id="rId35" w:history="1">
        <w:r w:rsidRPr="00155A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platformazakupowa</w:t>
        </w:r>
      </w:hyperlink>
      <w:hyperlink r:id="rId36" w:history="1">
        <w:r w:rsidRPr="00155A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37" w:history="1">
        <w:r w:rsidRPr="00155A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pl</w:t>
        </w:r>
      </w:hyperlink>
      <w:r w:rsidRPr="00155AAF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,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za sytuację, gdy zamawiający zapozna się z treścią oferty przed upływem terminu składania ofert (np. Złożenie oferty w zakładce „Wyślij wiadomość do zamawiającego”).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226 ust. 1 pkt 6 ustawy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155AAF" w:rsidRDefault="006B3CAB" w:rsidP="006B3CAB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12) Zamawiający informuje, że instrukcje korzystania z </w:t>
      </w:r>
      <w:hyperlink r:id="rId38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platformazakupowa</w:t>
        </w:r>
      </w:hyperlink>
      <w:hyperlink r:id="rId39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40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szczególności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logowania, składania wniosków o wyjaśnienie treści SWZ, składania ofert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oraz innych czynności podejmowanych w niniejszym postępowaniu przy użyciu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41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platformazakupowa</w:t>
        </w:r>
      </w:hyperlink>
      <w:hyperlink r:id="rId42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43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w zakładce „Instrukcje dla Wykonawców" na stronie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internetowej pod adresem: </w:t>
      </w:r>
      <w:hyperlink r:id="rId44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</w:t>
        </w:r>
      </w:hyperlink>
      <w:hyperlink r:id="rId45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://</w:t>
        </w:r>
      </w:hyperlink>
      <w:hyperlink r:id="rId46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platformazakupowa</w:t>
        </w:r>
      </w:hyperlink>
      <w:hyperlink r:id="rId47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48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</w:t>
        </w:r>
      </w:hyperlink>
      <w:hyperlink r:id="rId49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</w:t>
        </w:r>
      </w:hyperlink>
      <w:hyperlink r:id="rId50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strona</w:t>
        </w:r>
      </w:hyperlink>
      <w:hyperlink r:id="rId51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/45-</w:t>
        </w:r>
      </w:hyperlink>
      <w:hyperlink r:id="rId52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instrukcje</w:t>
        </w:r>
      </w:hyperlink>
    </w:p>
    <w:p w:rsidR="00FA13BF" w:rsidRPr="006B3CAB" w:rsidRDefault="00FA13BF" w:rsidP="006B3C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 – Opis sposobu przygotowania oferty oraz wymaganych dokumentów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B3CAB" w:rsidRPr="000F070E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</w:rPr>
        <w:t>podmiotowe środki dowodowe i przedmiotowe środki dowodowe (jeżeli były wymagane)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środki dowodowe składane elektronicznie muszą zostać podpisane elektronicznym kwalifikowanym podpisem lub podpisem zaufanym lub podpisem osobistym. W procesie składania oferty, w tym przedmiotowych środków dowodowych na platformie,  kwalifikowany podpis elektroniczny Wykonawca może złożyć bezpośrednio na dokumencie, który następnie przesyła do systemu (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3" w:history="1">
        <w:r w:rsidRPr="00155A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platformazakupowa</w:t>
        </w:r>
      </w:hyperlink>
      <w:hyperlink r:id="rId54" w:history="1">
        <w:r w:rsidRPr="00155A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55" w:history="1">
        <w:r w:rsidRPr="00155A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pl</w:t>
        </w:r>
      </w:hyperlink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dodatkowo dla całego pakietu dokumentów w kroku 2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lub wniosku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h.21eeoojwb3nb"/>
      <w:bookmarkEnd w:id="1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powinna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być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6B3CAB" w:rsidRPr="006B3CAB" w:rsidRDefault="006B3CAB" w:rsidP="00D86211">
      <w:pPr>
        <w:numPr>
          <w:ilvl w:val="1"/>
          <w:numId w:val="3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na podstawie załączników niniejszej SWZ w języku polskim,</w:t>
      </w:r>
    </w:p>
    <w:p w:rsidR="006B3CAB" w:rsidRPr="006B3CAB" w:rsidRDefault="006B3CAB" w:rsidP="00D86211">
      <w:pPr>
        <w:numPr>
          <w:ilvl w:val="1"/>
          <w:numId w:val="31"/>
        </w:numPr>
        <w:tabs>
          <w:tab w:val="left" w:pos="108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56" w:history="1">
        <w:proofErr w:type="spellStart"/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57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58" w:history="1">
        <w:proofErr w:type="spellStart"/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:rsidR="006B3CAB" w:rsidRPr="006B3CAB" w:rsidRDefault="006B3CAB" w:rsidP="00D86211">
      <w:pPr>
        <w:numPr>
          <w:ilvl w:val="1"/>
          <w:numId w:val="31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</w:t>
      </w:r>
      <w:hyperlink r:id="rId5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kwalifikowanym</w:t>
        </w:r>
      </w:hyperlink>
      <w:hyperlink r:id="rId6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2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3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elektronicznym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4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5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6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zaufanym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7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8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osobistym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eIDAS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(UE) nr 910/2014 - od 1 lipca 2016 roku”.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wykorzystania formatu podpisu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zewnętrzny Zamawiający wymaga dołączenia odpowiedniej ilości plików tj. podpisywanych plików z danymi oraz plików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art. 18 ust. 3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70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platformazakupowa</w:t>
        </w:r>
      </w:hyperlink>
      <w:hyperlink r:id="rId71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72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</w:t>
        </w:r>
      </w:hyperlink>
      <w:r w:rsidRPr="00155AAF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przed upływem terminu do składania ofert zmienić lub wycofać ofertę. Sposób dokonywania zmiany lub wycofania oferty zamieszczono w instrukcji zamieszczonej na stronie internetowej pod adresem:</w:t>
      </w:r>
    </w:p>
    <w:p w:rsidR="006B3CAB" w:rsidRPr="00155AAF" w:rsidRDefault="006B3CAB" w:rsidP="006B3CA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pl-PL"/>
        </w:rPr>
      </w:pPr>
      <w:r w:rsidRPr="00155AAF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hyperlink r:id="rId73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https</w:t>
        </w:r>
      </w:hyperlink>
      <w:hyperlink r:id="rId74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://</w:t>
        </w:r>
      </w:hyperlink>
      <w:hyperlink r:id="rId75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platformazakupowa</w:t>
        </w:r>
      </w:hyperlink>
      <w:hyperlink r:id="rId76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.</w:t>
        </w:r>
      </w:hyperlink>
      <w:hyperlink r:id="rId77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pl</w:t>
        </w:r>
      </w:hyperlink>
      <w:hyperlink r:id="rId78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/</w:t>
        </w:r>
      </w:hyperlink>
      <w:hyperlink r:id="rId79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strona</w:t>
        </w:r>
      </w:hyperlink>
      <w:hyperlink r:id="rId80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/45-</w:t>
        </w:r>
      </w:hyperlink>
      <w:hyperlink r:id="rId81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instrukcje</w:t>
        </w:r>
      </w:hyperlink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złożyć tylko jedną ofertę. Złożenie większej liczby ofert lub oferty zawierającej propozycje wariantowe spowoduje, że oferta podlegać będzie odrzuceniu.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jednego pliku przesyłanego za pośrednictwem dedykowanych formularzy</w:t>
      </w:r>
    </w:p>
    <w:p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do: złożenia, zmiany, wycofania oferty wynosi 150 MB natomiast przy komunikacji wielkość pliku to maksymalnie 500 MB.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Rozszerzenia plików wykorzystywanych przez Wykonawców powinny spełniać wymagania odnośnie formatów oraz standardów  zgodne z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formatów: .pdf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.xls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xlsx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.jpg (.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 szczególnym wskazaniem na .pdf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ewentualnej kompresji danych stosuje się jeden z formatów danych zgodnych Załącznikiem nr 2 do Rozporządzenia KRI. 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rekomenduje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wykorzystanie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formatu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jednym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rozszerzeń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6B3CAB" w:rsidRPr="006B3CAB" w:rsidRDefault="006B3CAB" w:rsidP="00D86211">
      <w:pPr>
        <w:numPr>
          <w:ilvl w:val="1"/>
          <w:numId w:val="3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.zip </w:t>
      </w:r>
    </w:p>
    <w:p w:rsidR="006B3CAB" w:rsidRPr="006B3CAB" w:rsidRDefault="006B3CAB" w:rsidP="00D86211">
      <w:pPr>
        <w:numPr>
          <w:ilvl w:val="1"/>
          <w:numId w:val="3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.7Z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 plikach w formatach z rozszerzeniami nie występującymi w Rozporządzeniu KRI są niedozwolone do stosowania i zostaną uznane za złożone nieskutecznie.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rozszerzeń powszechnych 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niewystępujących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KRI występują: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rar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.gif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bmp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pages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zwraca uwagę na ograniczenia wielkości plików podpisywanych profilem zaufanym,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10MB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eDoApp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służącej do składania podpisu osobistego,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5MB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:rsidR="006B3CAB" w:rsidRPr="006B3CAB" w:rsidRDefault="006B3CAB" w:rsidP="00D86211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przekonwertowanie plików składających się na ofertę na rozszerzenie .pdf  i opatrzenie ich podpisem kwalifikowanym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6B3CAB" w:rsidRPr="006B3CAB" w:rsidRDefault="006B3CAB" w:rsidP="00D86211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w innych formatach niż PDF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zaleca się opatrzyć podpisem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typie zewnętrznym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:rsidR="006B3CAB" w:rsidRPr="006B3CAB" w:rsidRDefault="006B3CAB" w:rsidP="00D86211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podpisu z kwalifikowanym znacznikiem czasu.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Podpisywanie różnymi rodzajami podpisów np. osobistym i kwalifikowanym może doprowadzić do problemów w weryfikacji plików. 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przygotować z należytą starannością dla podmiotu ubiegającego się o udzielenie  zamówienia publicznego i zachowaniem odpowiedniego odstępu czasu do zakończenia  przyjmowania ofert.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Sugerujemy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złożenie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24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godziny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przed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terminem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składania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Wykonawca pakuje dokumenty np. w plik o rozszerzeniu .zip, zaleca się wcześniejsze podpisanie każdego ze skompresowanych plików. 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zaleca aby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 Szczegółowe informacje o sposobie pozyskania usługi kwalifikowanego podpisu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elektronicznego oraz warunkach jej użycia można znaleźć na stronach internetowych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kwalifikowanych dostawców usług zaufania, których lista znajduje się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http://www.nccert.pl/kontakt.htm </w:t>
      </w:r>
    </w:p>
    <w:p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 Szczegółowe informacje o sposobie pozyskania usługi profilu zaufanego można znaleźć pod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 internetowym: </w:t>
      </w:r>
    </w:p>
    <w:p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https://www.gov.pl/web/gov/zaloz-profil-zaufany </w:t>
      </w:r>
    </w:p>
    <w:p w:rsidR="006B3CAB" w:rsidRPr="006B3CAB" w:rsidRDefault="006B3CAB" w:rsidP="006B3CA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 Szczegółowe informacje o sposobie pozyskania podpisu osobistego można znaleźć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</w:p>
    <w:p w:rsidR="006B3CAB" w:rsidRPr="006B3CAB" w:rsidRDefault="006B3CAB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2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https://www.gov.pl/web/e-dowod/podpis-osobisty</w:t>
        </w:r>
      </w:hyperlink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 - Wspólne ubieganie się o udzielenie zamówienia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Wykonawcy wspólnie ubiegający się o udzielenie zamówienia ustanawiają pełnomocnika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reprezentowania ich w postępowaniu albo do reprezentowania ich w postępowaniu 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zawarcia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umowy.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Pełnomocnictwo, o którym mowa w ust. 1 </w:t>
      </w:r>
      <w:r w:rsidRPr="006B3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 dołączyć do oferty.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 Wszelką korespondencję w postępowaniu zamawiający kieruje do pełnomocnika.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Wspólnicy spółki cywilnej są wykonawcami wspólnie ubiegającymi się o udzielenie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    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 mają do nich zastosowanie zasady określone w ust. 1 – 3.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 zawarciem umowy wykonawcy wspólnie ubiegający się o udzielenie zamówienia będą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mieli obowiązek przedstawić zamawiającemu kopię umowy regulującej współpracę tych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wykonawców, zawierającą, co najmniej: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zobowiązanie do realizacji wspólnego przedsięwzięcia gospodarczego obejmującego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swoim zakresem realizację przedmiotu zamówienia,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określenie zakresu działania poszczególnych stron umowy,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czas obowiązywania umowy, który nie może być krótszy, niż okres obejmujący realizację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zamówienia.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 – Poleganie na zasobach innych podmiotów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3732C" w:rsidRPr="0083732C" w:rsidRDefault="006B3CAB" w:rsidP="0083732C">
      <w:pPr>
        <w:pStyle w:val="pkt"/>
        <w:spacing w:before="0" w:after="0"/>
        <w:ind w:left="426" w:hanging="426"/>
      </w:pPr>
      <w:r w:rsidRPr="0083732C">
        <w:t>1.</w:t>
      </w:r>
      <w:r w:rsidRPr="0083732C">
        <w:rPr>
          <w:b/>
        </w:rPr>
        <w:tab/>
      </w:r>
      <w:r w:rsidRPr="0083732C">
        <w:t xml:space="preserve">Wykonawca </w:t>
      </w:r>
      <w:r w:rsidR="0083732C" w:rsidRPr="0083732C">
        <w:t>może w celu potwierdzenia spełniania warunków udziału w polegać na zdolnościach technicznych lub zawodowych lub sytuacji finansowej lub ekonomicznej podmiotów udostępniających zasoby, niezależnie od charakteru prawnego łączących go z nimi stosunków prawnych.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2.</w:t>
      </w:r>
      <w:r>
        <w:tab/>
      </w:r>
      <w:r w:rsidRPr="0083732C">
        <w:t>W odniesieniu do warunków dotyczących wykształcenia, kwalifikacji zawodowych lub doświadczenia, wykonawcy mogą polegać na zdolnościach podmiotów udostępniających zasoby, jeśli podmioty te wykonają świadczenie, do realizacji którego te zdolności są wymagane.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lastRenderedPageBreak/>
        <w:t>3.</w:t>
      </w:r>
      <w:r>
        <w:tab/>
      </w:r>
      <w:r w:rsidRPr="0083732C">
        <w:t xml:space="preserve">Wykonawca, który polega na zdolnościach lub sytuacji podmiotów udostępniających zasoby, składa, wraz z ofertą, zobowiązanie podmiotu udostępniającego zasoby do oddania mu do </w:t>
      </w:r>
      <w:r>
        <w:t>d</w:t>
      </w:r>
      <w:r w:rsidRPr="0083732C">
        <w:t xml:space="preserve">yspozycji niezbędnych zasobów na potrzeby realizacji danego </w:t>
      </w:r>
      <w:r w:rsidR="003A132A">
        <w:t xml:space="preserve">zamówienia lub inny podmiotowy </w:t>
      </w:r>
      <w:r w:rsidRPr="0083732C">
        <w:t>środek dowodowy potwierdzający, że wykonawca realizując zamówienie, b</w:t>
      </w:r>
      <w:r w:rsidR="003A132A">
        <w:t xml:space="preserve">ędzie dysponował </w:t>
      </w:r>
      <w:r w:rsidRPr="0083732C">
        <w:t xml:space="preserve">niezbędnymi zasobami tych podmiotów. Wzór oświadczenia stanowi </w:t>
      </w:r>
      <w:r w:rsidRPr="0083732C">
        <w:rPr>
          <w:bCs/>
        </w:rPr>
        <w:t>załącznik nr 4 do SWZ.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4.</w:t>
      </w:r>
      <w:r w:rsidR="003A132A">
        <w:tab/>
      </w:r>
      <w:r w:rsidRPr="0083732C">
        <w:t xml:space="preserve">Zamawiający ocenia, czy udostępniane wykonawcy przez </w:t>
      </w:r>
      <w:r w:rsidR="003A132A">
        <w:t xml:space="preserve">podmioty udostępniające zasoby </w:t>
      </w:r>
      <w:r w:rsidRPr="0083732C">
        <w:t>zdolności techniczne lub zawodowe lub ich sytuacja finansowa lu</w:t>
      </w:r>
      <w:r w:rsidR="003A132A">
        <w:t xml:space="preserve">b ekonomiczna, pozwalają na </w:t>
      </w:r>
      <w:r w:rsidRPr="0083732C">
        <w:t>wykazanie przez wykonawcę spełniania warunków udziału w postę</w:t>
      </w:r>
      <w:r w:rsidR="003A132A">
        <w:t xml:space="preserve">powaniu, a także bada, czy nie </w:t>
      </w:r>
      <w:r w:rsidRPr="0083732C">
        <w:t>zachodzą wobec tego podmiotu podstawy wykluczenia, które</w:t>
      </w:r>
      <w:r w:rsidR="003A132A">
        <w:t xml:space="preserve"> zostały przewidziane względem </w:t>
      </w:r>
      <w:r w:rsidRPr="0083732C">
        <w:t>wykonawcy.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5.</w:t>
      </w:r>
      <w:r w:rsidR="003A132A">
        <w:tab/>
      </w:r>
      <w:r w:rsidRPr="0083732C">
        <w:t>Jeżeli zdolności techniczne lub zawodowe, sytuacja fina</w:t>
      </w:r>
      <w:r w:rsidR="003A132A">
        <w:t xml:space="preserve">nsowa lub ekonomiczna podmiotu </w:t>
      </w:r>
      <w:r w:rsidRPr="0083732C">
        <w:t>udostępniającego zasoby nie potwierdzają spełniania prze</w:t>
      </w:r>
      <w:r w:rsidR="003A132A">
        <w:t xml:space="preserve">z wykonawcę warunków udziału w </w:t>
      </w:r>
      <w:r w:rsidRPr="0083732C">
        <w:t>postępowaniu lub zachodzą wobec tego podmiotu podstawy wykl</w:t>
      </w:r>
      <w:r w:rsidR="003A132A">
        <w:t xml:space="preserve">uczenia, zamawiający żąda, aby </w:t>
      </w:r>
      <w:r w:rsidRPr="0083732C">
        <w:t>wykonawca w terminie określonym przez zamawiającego zastąp</w:t>
      </w:r>
      <w:r w:rsidR="003A132A">
        <w:t xml:space="preserve">ił ten podmiot innym podmiotem </w:t>
      </w:r>
      <w:r w:rsidRPr="0083732C">
        <w:t>lub podmiotami albo wykazał, że samodzielnie spełnia warunki udziału w postępowaniu.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6.</w:t>
      </w:r>
      <w:r w:rsidR="003A132A">
        <w:tab/>
      </w:r>
      <w:r w:rsidRPr="0083732C">
        <w:rPr>
          <w:b/>
        </w:rPr>
        <w:t xml:space="preserve">UWAGA: </w:t>
      </w:r>
      <w:r w:rsidRPr="0083732C">
        <w:t>Wykonawca nie może, po upływie terminu skł</w:t>
      </w:r>
      <w:r w:rsidR="003A132A">
        <w:t xml:space="preserve">adania ofert, powoływać się na </w:t>
      </w:r>
      <w:r w:rsidRPr="0083732C">
        <w:t>zdolności lub sytuację podmiotów udostępniających zasoby, jeżeli</w:t>
      </w:r>
      <w:r w:rsidR="003A132A">
        <w:t xml:space="preserve"> na etapie składania ofert nie </w:t>
      </w:r>
      <w:r w:rsidRPr="0083732C">
        <w:t>polegał on w danym zakresie na zdolnościach lub sytuacji podmiotów udostępniających zasoby.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7.</w:t>
      </w:r>
      <w:r w:rsidR="003A132A">
        <w:tab/>
      </w:r>
      <w:r w:rsidRPr="0083732C">
        <w:t>Wykonawca, w przypadku polegania na zdoln</w:t>
      </w:r>
      <w:r w:rsidR="003A132A">
        <w:t xml:space="preserve">ościach lub sytuacji podmiotów </w:t>
      </w:r>
      <w:r w:rsidRPr="0083732C">
        <w:t xml:space="preserve">udostępniających zasoby, przedstawia, wraz z oświadczeniem, o którym mowa w Rozdziale XII ust. </w:t>
      </w:r>
      <w:r w:rsidRPr="0083732C">
        <w:tab/>
        <w:t>1 pkt 4 SWZ, także oświadczenie podmiotu udostępniającego zasob</w:t>
      </w:r>
      <w:r w:rsidR="003A132A">
        <w:t xml:space="preserve">y, potwierdzające brak podstaw </w:t>
      </w:r>
      <w:r w:rsidRPr="0083732C">
        <w:t xml:space="preserve">wykluczenia tego podmiotu oraz odpowiednio spełnianie warunków udziału w </w:t>
      </w:r>
      <w:r w:rsidR="003A132A">
        <w:t xml:space="preserve">postępowaniu, w </w:t>
      </w:r>
      <w:r w:rsidRPr="0083732C">
        <w:t>zakresie, w jakim wykonawca powołuje się na jego zasoby, z</w:t>
      </w:r>
      <w:r w:rsidR="003A132A">
        <w:t xml:space="preserve">godnie z katalogiem dokumentów </w:t>
      </w:r>
      <w:r w:rsidRPr="0083732C">
        <w:t>określonych w Rozdziale XII SWZ”.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 xml:space="preserve">8. </w:t>
      </w:r>
      <w:r w:rsidR="003A132A">
        <w:tab/>
      </w:r>
      <w:r w:rsidRPr="0083732C">
        <w:t>Podmiot, który zobowiązał się do udostępnienia zasobów, odp</w:t>
      </w:r>
      <w:r w:rsidR="003A132A">
        <w:t xml:space="preserve">owiada solidarnie z Wykonawcą, </w:t>
      </w:r>
      <w:r w:rsidRPr="0083732C">
        <w:t>który polega na jego sytuacji finansowej lub ekonomiczn</w:t>
      </w:r>
      <w:r w:rsidR="003A132A">
        <w:t xml:space="preserve">ej, za szkodę poniesioną przez </w:t>
      </w:r>
      <w:r w:rsidRPr="0083732C">
        <w:t>zamawiającego powstałą wskutek nieudostępnienia tych zasobów,</w:t>
      </w:r>
      <w:r w:rsidR="003A132A">
        <w:t xml:space="preserve"> chyba, że za nieudostępnienie </w:t>
      </w:r>
      <w:r w:rsidRPr="0083732C">
        <w:t>zasobów podmiot ten nie ponosi winy”.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 - Podwykonawstwo</w:t>
      </w:r>
    </w:p>
    <w:p w:rsidR="006B3CAB" w:rsidRPr="006B3CAB" w:rsidRDefault="006B3CAB" w:rsidP="006B3CA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może powierzyć wykonanie części zamówienia podwykonawcy (podwykonawcom).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zastrzega obowiązku osobistego wykonania przez Wykonawcę kluczowych części zamówienia.</w:t>
      </w:r>
    </w:p>
    <w:p w:rsidR="00D10A97" w:rsidRPr="00437D2A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</w:t>
      </w:r>
      <w:r w:rsidR="00437D2A">
        <w:rPr>
          <w:rFonts w:ascii="Times New Roman" w:eastAsia="Times New Roman" w:hAnsi="Times New Roman" w:cs="Times New Roman"/>
          <w:sz w:val="24"/>
          <w:szCs w:val="24"/>
          <w:lang w:eastAsia="pl-PL"/>
        </w:rPr>
        <w:t>onawców – załącznik nr 1 do SWZ</w:t>
      </w:r>
    </w:p>
    <w:p w:rsidR="00D10A97" w:rsidRPr="006B3CAB" w:rsidRDefault="00D10A97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VIII– Wizja lokalna</w:t>
      </w:r>
    </w:p>
    <w:p w:rsidR="006B3CAB" w:rsidRPr="00F463AC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463AC" w:rsidRDefault="006B3CAB" w:rsidP="00437D2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463AC" w:rsidRPr="00F463AC">
        <w:rPr>
          <w:rFonts w:ascii="Times New Roman" w:hAnsi="Times New Roman" w:cs="Times New Roman"/>
          <w:sz w:val="24"/>
        </w:rPr>
        <w:t xml:space="preserve">Zamawiający nie przewiduje obowiązku odbycia przez Wykonawcę wizji lokalnej oraz </w:t>
      </w:r>
      <w:r w:rsidR="00F463AC" w:rsidRPr="00F463AC">
        <w:rPr>
          <w:rFonts w:ascii="Times New Roman" w:hAnsi="Times New Roman" w:cs="Times New Roman"/>
          <w:sz w:val="24"/>
        </w:rPr>
        <w:tab/>
        <w:t xml:space="preserve">sprawdzenia przez Wykonawcę dokumentów niezbędnych do realizacji zamówienia </w:t>
      </w:r>
      <w:r w:rsidR="00F463AC" w:rsidRPr="00F463AC">
        <w:rPr>
          <w:rFonts w:ascii="Times New Roman" w:hAnsi="Times New Roman" w:cs="Times New Roman"/>
          <w:sz w:val="24"/>
        </w:rPr>
        <w:tab/>
        <w:t>dostępnych na miejscu u zamawiającego.</w:t>
      </w:r>
    </w:p>
    <w:p w:rsidR="00437D2A" w:rsidRPr="00F463AC" w:rsidRDefault="00437D2A" w:rsidP="00437D2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CAB" w:rsidRPr="006B3CAB" w:rsidRDefault="006B3CAB" w:rsidP="00437D2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IX - Podstawy wykluczenia</w:t>
      </w:r>
    </w:p>
    <w:p w:rsidR="006B3CAB" w:rsidRPr="006B3CAB" w:rsidRDefault="006B3CAB" w:rsidP="00437D2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których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zachodzi którakolwiek z okoliczności wskazanych:</w:t>
      </w:r>
    </w:p>
    <w:p w:rsidR="006B3CAB" w:rsidRDefault="001F328D" w:rsidP="00E06C63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art.108 ust. 1 ustawy,</w:t>
      </w:r>
    </w:p>
    <w:p w:rsidR="00DB0B7F" w:rsidRPr="009F4C68" w:rsidRDefault="00DB0B7F" w:rsidP="00DB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 postępowania o udzielenie zamówienia wyklucza się wykonawcę:</w:t>
      </w:r>
    </w:p>
    <w:p w:rsidR="00DB0B7F" w:rsidRPr="00AD22C9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ab/>
        <w:t xml:space="preserve">1.1)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będącego osobą fizyczną, którego prawomocnie skazano za przestępstwo:</w:t>
      </w:r>
    </w:p>
    <w:p w:rsidR="00DB0B7F" w:rsidRPr="00AD22C9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udziału w zorganizowanej grupie przestępczej albo związku mającym na celu popełnienie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przestępstwa lub przestępstwa skarbowego, o którym mowa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hyperlink r:id="rId83" w:anchor="/document/16798683?unitId=art(258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258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:rsidR="00DB0B7F" w:rsidRPr="00AD22C9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b) handlu ludźmi, o którym mowa w </w:t>
      </w:r>
      <w:hyperlink r:id="rId84" w:anchor="/document/16798683?unitId=art(189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189a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:rsidR="00DB0B7F" w:rsidRPr="00AD22C9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c) </w:t>
      </w:r>
      <w:r w:rsidRPr="00AD22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13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</w:t>
      </w:r>
      <w:hyperlink r:id="rId85" w:anchor="/document/16798683?unitId=art(228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228-230a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6" w:anchor="/document/17631344?unitId=art(250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250a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w </w:t>
      </w:r>
      <w:hyperlink r:id="rId87" w:anchor="/document/17631344?unitId=art(4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46-48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25 czerwca 2010 r. o sporcie (Dz. U. z 2020 r. poz. 1133 oraz z 2021 r. poz. 2054) lub w </w:t>
      </w:r>
      <w:hyperlink r:id="rId88" w:anchor="/document/17712396?unitId=art(54)ust(1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art. </w:t>
        </w:r>
        <w:r w:rsidRPr="00AD22C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54 ust. 1-4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maja 2011 r. o refundacji leków, środków spożywczych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specjalnego przeznaczenia żywieniowego oraz wyrobów medycznych (Dz. U. z 2021 r. poz.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523, 1292, 1559 i 2054),</w:t>
      </w:r>
    </w:p>
    <w:p w:rsidR="00DB0B7F" w:rsidRPr="00AD22C9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d) finansowania przestępstwa o charakterze terrorystycznym, o którym mowa w </w:t>
      </w:r>
      <w:hyperlink r:id="rId89" w:anchor="/document/16798683?unitId=art(165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165a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Kodeksu karnego, lub przestępstwo udaremniania lub utrudniania stwierdzenia przestępnego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pochodzenia pieniędzy lub ukrywania ich pochodzenia, o którym mowa w </w:t>
      </w:r>
      <w:hyperlink r:id="rId90" w:anchor="/document/16798683?unitId=art(299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299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karnego,</w:t>
      </w:r>
    </w:p>
    <w:p w:rsidR="00DB0B7F" w:rsidRPr="00AD22C9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e) o charakterze terrorystycznym, o którym mowa w </w:t>
      </w:r>
      <w:hyperlink r:id="rId91" w:anchor="/document/16798683?unitId=art(115)par(20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115 § 20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lub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mające na celu popełnienie tego przestępstwa,</w:t>
      </w:r>
    </w:p>
    <w:p w:rsidR="00DB0B7F" w:rsidRPr="00AD22C9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 xml:space="preserve">f) powierzenia wykonywania pracy małoletniemu cudzoziemcowi, o którym mowa w </w:t>
      </w:r>
      <w:hyperlink r:id="rId92" w:anchor="/document/17896506?unitId=art(9)ust(2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art. 9 </w:t>
        </w:r>
        <w:r w:rsidRPr="00AD22C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ust. 2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15 czerwca 2012 r. o skutkach powierzania wykonywania pracy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cudzoziemcom przebywającym wbrew przepisom na terytorium Rzeczypospolitej Polskiej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(Dz. U. poz. 769 oraz z 2020 r. poz. 2023),</w:t>
      </w:r>
    </w:p>
    <w:p w:rsidR="00DB0B7F" w:rsidRPr="009F4C68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g) przeciwko obrotowi gospodarczemu, o których mowa w </w:t>
      </w:r>
      <w:hyperlink r:id="rId93" w:anchor="/document/16798683?unitId=art(29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296-307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przestępstwo oszustwa, o którym mowa w </w:t>
      </w:r>
      <w:hyperlink r:id="rId94" w:anchor="/document/16798683?unitId=art(28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286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przestępstwo przeciwko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wiarygodności dokumentów, o których mowa w </w:t>
      </w:r>
      <w:hyperlink r:id="rId95" w:anchor="/document/16798683?unitId=art(270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270-277d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przestępstwo skarbowe,</w:t>
      </w:r>
    </w:p>
    <w:p w:rsidR="00DB0B7F" w:rsidRPr="009F4C68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którym mowa w art. 9 ust. 1 i 3 lub art. 10 ustawy z dnia 15 czerwca 2012 r. o skutkach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powierzania wykonywania pracy cudzoziemcom przebywającym wbrew przepisom na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terytorium Rzeczypospolitej Polskiej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lub za odpowiedni czyn zabroniony określony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przepisach prawa obcego;</w:t>
      </w:r>
    </w:p>
    <w:p w:rsidR="00DB0B7F" w:rsidRPr="009F4C68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 urzędującego członka jego organu zarządzającego lub nadzorczego, wspólnika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spółki w spółce jawnej lub partnerskiej albo komplementariusza w spółce komandytowej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komandytowo-akcyjnej lub prokurenta prawomocnie skazano za przestępstwo, o którym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mowa w pkt 1;</w:t>
      </w:r>
    </w:p>
    <w:p w:rsidR="00DB0B7F" w:rsidRPr="009F4C68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wobec którego wydano prawomocny wyrok sądu lub ostateczną decyzję administracyjną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zaleganiu z uiszczeniem podatków, opłat lub składek na ubezpieczenie społeczne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zdrowotne, chyba że wykonawca odpowiednio przed upływem terminu do składania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wniosków o dopuszczenie do udziału w postępowaniu albo przed upływem terminu składania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 dokonał płatności należnych podatków, opłat lub składek na ubezpieczenie społeczne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zdrowotne wraz z odsetkami lub grzywnami lub zawarł wiążące porozumienie w sprawie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spłaty tych należności;</w:t>
      </w:r>
    </w:p>
    <w:p w:rsidR="00DB0B7F" w:rsidRPr="009F4C68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wobec którego prawomocnie orzeczono zakaz ubiegania się o zamówienia publiczne;</w:t>
      </w:r>
    </w:p>
    <w:p w:rsidR="00DB0B7F" w:rsidRPr="009F4C68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 zamawiający może stwierdzić, na podstawie wiarygodnych przesłanek, że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wykonawca zawarł z innymi wykonawcami porozumienie mające na celu zakłócenie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konkurencji, w szczególności jeżeli należąc do tej samej grupy kapitałowej w rozumieniu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hyperlink r:id="rId96" w:anchor="/document/17337528?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ustawy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nia 16 lutego 2007 r. o ochronie konkurencji i konsumentów, złożyli odrębne oferty,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oferty częściowe lub wnioski o dopuszczenie do udziału w postępowaniu, chyba że wykażą,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że przygotowali te oferty lub wnioski niezależnie od siebie;</w:t>
      </w:r>
    </w:p>
    <w:p w:rsidR="00DB0B7F" w:rsidRPr="00DB0B7F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jeżeli, w przypadkach, o których mowa w art. 85 ust. 1, doszło do zakłócenia konkurencji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wynikającego z wcześniejszego zaangażowania tego wykonawcy lub podmiotu, który należy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wykonawcą do tej samej grupy kapitałowej w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</w:t>
      </w:r>
      <w:hyperlink r:id="rId97" w:anchor="/document/17337528?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ustawy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 lutego 2007 r. 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ochronie konkurencji i konsumentów, chyba że spowodowane tym zakłócenie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konkurencji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może być wyeliminowane w inny sposób niż przez wykluczenie wykonawcy z udziału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postępowaniu o udzielenie zamówienia.</w:t>
      </w:r>
    </w:p>
    <w:p w:rsidR="006B3CAB" w:rsidRPr="006B3CAB" w:rsidRDefault="006B3CAB" w:rsidP="00E06C63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109 ust. 1 pkt 4, 5, 7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:rsidR="006B3CAB" w:rsidRP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:rsidR="006B3CAB" w:rsidRP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:rsid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 przyczyn leżących po stronie, w znacznym stopniu lub zakresie nie wykonał lub nienależycie wykonał albo długotrwale wykonał istotne zobowiązania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:rsidR="00FA13BF" w:rsidRPr="00884377" w:rsidRDefault="00785AFE" w:rsidP="00FA13BF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z</w:t>
      </w:r>
      <w:r w:rsidR="00FA13BF" w:rsidRPr="00884377">
        <w:rPr>
          <w:rFonts w:ascii="Times New Roman" w:hAnsi="Times New Roman"/>
          <w:sz w:val="24"/>
          <w:szCs w:val="24"/>
        </w:rPr>
        <w:t>godnie z art. 7 ust. 1 ustawy z dnia 13 kwietnia 2022 r. o szczegó</w:t>
      </w:r>
      <w:r w:rsidRPr="00884377">
        <w:rPr>
          <w:rFonts w:ascii="Times New Roman" w:hAnsi="Times New Roman"/>
          <w:sz w:val="24"/>
          <w:szCs w:val="24"/>
        </w:rPr>
        <w:t xml:space="preserve">lnych rozwiązaniach w zakresie </w:t>
      </w:r>
      <w:r w:rsidR="00FA13BF" w:rsidRPr="00884377">
        <w:rPr>
          <w:rFonts w:ascii="Times New Roman" w:hAnsi="Times New Roman"/>
          <w:sz w:val="24"/>
          <w:szCs w:val="24"/>
        </w:rPr>
        <w:t>przeciwdziałania wspieraniu agresji na Ukrainę oraz słu</w:t>
      </w:r>
      <w:r w:rsidRPr="00884377">
        <w:rPr>
          <w:rFonts w:ascii="Times New Roman" w:hAnsi="Times New Roman"/>
          <w:sz w:val="24"/>
          <w:szCs w:val="24"/>
        </w:rPr>
        <w:t xml:space="preserve">żących ochronie bezpieczeństwa </w:t>
      </w:r>
      <w:r w:rsidR="00FA13BF" w:rsidRPr="00884377">
        <w:rPr>
          <w:rFonts w:ascii="Times New Roman" w:hAnsi="Times New Roman"/>
          <w:sz w:val="24"/>
          <w:szCs w:val="24"/>
        </w:rPr>
        <w:t>narodowego</w:t>
      </w:r>
      <w:r w:rsidR="00284304" w:rsidRPr="00884377">
        <w:rPr>
          <w:rFonts w:ascii="Times New Roman" w:hAnsi="Times New Roman"/>
          <w:sz w:val="24"/>
          <w:szCs w:val="24"/>
        </w:rPr>
        <w:t>, zwaną dalej „UOBN” tj.:</w:t>
      </w:r>
      <w:r w:rsidRPr="00884377">
        <w:rPr>
          <w:rFonts w:ascii="Times New Roman" w:hAnsi="Times New Roman"/>
          <w:sz w:val="24"/>
          <w:szCs w:val="24"/>
        </w:rPr>
        <w:t xml:space="preserve"> </w:t>
      </w:r>
    </w:p>
    <w:p w:rsidR="00FA13BF" w:rsidRPr="00884377" w:rsidRDefault="00FA13BF" w:rsidP="006C42D3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wymienion</w:t>
      </w:r>
      <w:r w:rsidR="00785AFE" w:rsidRPr="00884377">
        <w:rPr>
          <w:rFonts w:ascii="Times New Roman" w:hAnsi="Times New Roman"/>
          <w:sz w:val="24"/>
          <w:szCs w:val="24"/>
        </w:rPr>
        <w:t xml:space="preserve">ego w wykazach określonych w </w:t>
      </w:r>
      <w:r w:rsidRPr="00884377">
        <w:rPr>
          <w:rFonts w:ascii="Times New Roman" w:hAnsi="Times New Roman"/>
          <w:sz w:val="24"/>
          <w:szCs w:val="24"/>
        </w:rPr>
        <w:t>rozporządzeniu 765/2006 i rozporządzeniu 269/2014 albo wp</w:t>
      </w:r>
      <w:r w:rsidR="00785AFE" w:rsidRPr="00884377">
        <w:rPr>
          <w:rFonts w:ascii="Times New Roman" w:hAnsi="Times New Roman"/>
          <w:sz w:val="24"/>
          <w:szCs w:val="24"/>
        </w:rPr>
        <w:t xml:space="preserve">isanego na listę na podstawie </w:t>
      </w:r>
      <w:r w:rsidRPr="00884377">
        <w:rPr>
          <w:rFonts w:ascii="Times New Roman" w:hAnsi="Times New Roman"/>
          <w:sz w:val="24"/>
          <w:szCs w:val="24"/>
        </w:rPr>
        <w:t>decyzji w sprawie wpisu na listę rozstrzygającej o zastosowaniu</w:t>
      </w:r>
      <w:r w:rsidR="00785AFE" w:rsidRPr="00884377">
        <w:rPr>
          <w:rFonts w:ascii="Times New Roman" w:hAnsi="Times New Roman"/>
          <w:sz w:val="24"/>
          <w:szCs w:val="24"/>
        </w:rPr>
        <w:t xml:space="preserve"> środka, o którym mowa w art. </w:t>
      </w:r>
      <w:r w:rsidRPr="00884377">
        <w:rPr>
          <w:rFonts w:ascii="Times New Roman" w:hAnsi="Times New Roman"/>
          <w:sz w:val="24"/>
          <w:szCs w:val="24"/>
        </w:rPr>
        <w:t>1 pkt 3</w:t>
      </w:r>
      <w:r w:rsidR="00284304" w:rsidRPr="00884377">
        <w:rPr>
          <w:rFonts w:ascii="Times New Roman" w:hAnsi="Times New Roman"/>
          <w:sz w:val="24"/>
          <w:szCs w:val="24"/>
        </w:rPr>
        <w:t xml:space="preserve"> UOBN</w:t>
      </w:r>
      <w:r w:rsidRPr="00884377">
        <w:rPr>
          <w:rFonts w:ascii="Times New Roman" w:hAnsi="Times New Roman"/>
          <w:sz w:val="24"/>
          <w:szCs w:val="24"/>
        </w:rPr>
        <w:t>,</w:t>
      </w:r>
    </w:p>
    <w:p w:rsidR="00FA13BF" w:rsidRPr="00884377" w:rsidRDefault="00FA13BF" w:rsidP="006C42D3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którego beneficjen</w:t>
      </w:r>
      <w:r w:rsidR="00284304" w:rsidRPr="00884377">
        <w:rPr>
          <w:rFonts w:ascii="Times New Roman" w:hAnsi="Times New Roman"/>
          <w:sz w:val="24"/>
          <w:szCs w:val="24"/>
        </w:rPr>
        <w:t xml:space="preserve">tem rzeczywistym w rozumieniu ustawy z 1 marca 2018 r. </w:t>
      </w:r>
      <w:r w:rsidR="00284304" w:rsidRPr="00884377">
        <w:rPr>
          <w:rFonts w:ascii="Times New Roman" w:hAnsi="Times New Roman"/>
          <w:sz w:val="24"/>
          <w:szCs w:val="24"/>
        </w:rPr>
        <w:br/>
        <w:t xml:space="preserve">o </w:t>
      </w:r>
      <w:r w:rsidRPr="00884377">
        <w:rPr>
          <w:rFonts w:ascii="Times New Roman" w:hAnsi="Times New Roman"/>
          <w:sz w:val="24"/>
          <w:szCs w:val="24"/>
        </w:rPr>
        <w:t>przeciwdziałaniu praniu pieniędzy</w:t>
      </w:r>
      <w:r w:rsidR="00284304" w:rsidRPr="00884377">
        <w:rPr>
          <w:rFonts w:ascii="Times New Roman" w:hAnsi="Times New Roman"/>
          <w:sz w:val="24"/>
          <w:szCs w:val="24"/>
        </w:rPr>
        <w:t xml:space="preserve"> oraz finansowaniu terroryzmu jest </w:t>
      </w:r>
      <w:r w:rsidRPr="00884377">
        <w:rPr>
          <w:rFonts w:ascii="Times New Roman" w:hAnsi="Times New Roman"/>
          <w:sz w:val="24"/>
          <w:szCs w:val="24"/>
        </w:rPr>
        <w:t>osoba wymieniona w wykazach określonych w rozporządze</w:t>
      </w:r>
      <w:r w:rsidR="00284304" w:rsidRPr="00884377">
        <w:rPr>
          <w:rFonts w:ascii="Times New Roman" w:hAnsi="Times New Roman"/>
          <w:sz w:val="24"/>
          <w:szCs w:val="24"/>
        </w:rPr>
        <w:t xml:space="preserve">niu 765/2006 i rozporządzeniu </w:t>
      </w:r>
      <w:r w:rsidRPr="00884377">
        <w:rPr>
          <w:rFonts w:ascii="Times New Roman" w:hAnsi="Times New Roman"/>
          <w:sz w:val="24"/>
          <w:szCs w:val="24"/>
        </w:rPr>
        <w:t>269/2014 albo wpisana na listę lub będąca takim beneficjen</w:t>
      </w:r>
      <w:r w:rsidR="00531AD9" w:rsidRPr="00884377">
        <w:rPr>
          <w:rFonts w:ascii="Times New Roman" w:hAnsi="Times New Roman"/>
          <w:sz w:val="24"/>
          <w:szCs w:val="24"/>
        </w:rPr>
        <w:t xml:space="preserve">tem rzeczywistym od 24 lutego </w:t>
      </w:r>
      <w:r w:rsidRPr="00884377">
        <w:rPr>
          <w:rFonts w:ascii="Times New Roman" w:hAnsi="Times New Roman"/>
          <w:sz w:val="24"/>
          <w:szCs w:val="24"/>
        </w:rPr>
        <w:t>2022 r., o ile została wpisana na listę na podstawie decy</w:t>
      </w:r>
      <w:r w:rsidR="00284304" w:rsidRPr="00884377">
        <w:rPr>
          <w:rFonts w:ascii="Times New Roman" w:hAnsi="Times New Roman"/>
          <w:sz w:val="24"/>
          <w:szCs w:val="24"/>
        </w:rPr>
        <w:t xml:space="preserve">zji w sprawie wpisu na listę </w:t>
      </w:r>
      <w:r w:rsidRPr="00884377">
        <w:rPr>
          <w:rFonts w:ascii="Times New Roman" w:hAnsi="Times New Roman"/>
          <w:sz w:val="24"/>
          <w:szCs w:val="24"/>
        </w:rPr>
        <w:t>rozstrzygającej o zastosowaniu środka, o którym mowa w art. 1 pkt 3</w:t>
      </w:r>
      <w:r w:rsidR="00284304" w:rsidRPr="00884377">
        <w:rPr>
          <w:rFonts w:ascii="Times New Roman" w:hAnsi="Times New Roman"/>
          <w:sz w:val="24"/>
          <w:szCs w:val="24"/>
        </w:rPr>
        <w:t xml:space="preserve"> UOBN,</w:t>
      </w:r>
    </w:p>
    <w:p w:rsidR="00FA13BF" w:rsidRPr="00884377" w:rsidRDefault="00FA13BF" w:rsidP="006C42D3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którego jednostką dominu</w:t>
      </w:r>
      <w:r w:rsidR="00284304" w:rsidRPr="00884377">
        <w:rPr>
          <w:rFonts w:ascii="Times New Roman" w:hAnsi="Times New Roman"/>
          <w:sz w:val="24"/>
          <w:szCs w:val="24"/>
        </w:rPr>
        <w:t xml:space="preserve">jącą w rozumieniu art. 3 ust. </w:t>
      </w:r>
      <w:r w:rsidRPr="00884377">
        <w:rPr>
          <w:rFonts w:ascii="Times New Roman" w:hAnsi="Times New Roman"/>
          <w:sz w:val="24"/>
          <w:szCs w:val="24"/>
        </w:rPr>
        <w:t xml:space="preserve">1 pkt 37 ustawy z 29 września 1994 r. o rachunkowości jest </w:t>
      </w:r>
      <w:r w:rsidR="00284304" w:rsidRPr="00884377">
        <w:rPr>
          <w:rFonts w:ascii="Times New Roman" w:hAnsi="Times New Roman"/>
          <w:sz w:val="24"/>
          <w:szCs w:val="24"/>
        </w:rPr>
        <w:t xml:space="preserve">podmiot wymieniony w wykazach </w:t>
      </w:r>
      <w:r w:rsidRPr="00884377">
        <w:rPr>
          <w:rFonts w:ascii="Times New Roman" w:hAnsi="Times New Roman"/>
          <w:sz w:val="24"/>
          <w:szCs w:val="24"/>
        </w:rPr>
        <w:t>określonych w rozporządzeniu 765/2006 i rozporządzeniu 269/2</w:t>
      </w:r>
      <w:r w:rsidR="00284304" w:rsidRPr="00884377">
        <w:rPr>
          <w:rFonts w:ascii="Times New Roman" w:hAnsi="Times New Roman"/>
          <w:sz w:val="24"/>
          <w:szCs w:val="24"/>
        </w:rPr>
        <w:t xml:space="preserve">014 albo wpisany na listę lub </w:t>
      </w:r>
      <w:r w:rsidRPr="00884377">
        <w:rPr>
          <w:rFonts w:ascii="Times New Roman" w:hAnsi="Times New Roman"/>
          <w:sz w:val="24"/>
          <w:szCs w:val="24"/>
        </w:rPr>
        <w:t>będący taką jednostką dominującą od 24 lutego 2022 r., o il</w:t>
      </w:r>
      <w:r w:rsidR="00284304" w:rsidRPr="00884377">
        <w:rPr>
          <w:rFonts w:ascii="Times New Roman" w:hAnsi="Times New Roman"/>
          <w:sz w:val="24"/>
          <w:szCs w:val="24"/>
        </w:rPr>
        <w:t xml:space="preserve">e został wpisany na listę na </w:t>
      </w:r>
      <w:r w:rsidRPr="00884377">
        <w:rPr>
          <w:rFonts w:ascii="Times New Roman" w:hAnsi="Times New Roman"/>
          <w:sz w:val="24"/>
          <w:szCs w:val="24"/>
        </w:rPr>
        <w:t xml:space="preserve">podstawie decyzji w sprawie wpisu na listę rozstrzygającej o </w:t>
      </w:r>
      <w:r w:rsidR="00284304" w:rsidRPr="00884377">
        <w:rPr>
          <w:rFonts w:ascii="Times New Roman" w:hAnsi="Times New Roman"/>
          <w:sz w:val="24"/>
          <w:szCs w:val="24"/>
        </w:rPr>
        <w:t xml:space="preserve">zastosowaniu środka, o którym </w:t>
      </w:r>
      <w:r w:rsidRPr="00884377">
        <w:rPr>
          <w:rFonts w:ascii="Times New Roman" w:hAnsi="Times New Roman"/>
          <w:sz w:val="24"/>
          <w:szCs w:val="24"/>
        </w:rPr>
        <w:t>mowa w art. 1 pkt 3</w:t>
      </w:r>
      <w:r w:rsidR="00284304" w:rsidRPr="00884377">
        <w:rPr>
          <w:rFonts w:ascii="Times New Roman" w:hAnsi="Times New Roman"/>
          <w:sz w:val="24"/>
          <w:szCs w:val="24"/>
        </w:rPr>
        <w:t xml:space="preserve"> UOBN</w:t>
      </w:r>
      <w:r w:rsidRPr="00884377">
        <w:rPr>
          <w:rFonts w:ascii="Times New Roman" w:hAnsi="Times New Roman"/>
          <w:sz w:val="24"/>
          <w:szCs w:val="24"/>
        </w:rPr>
        <w:t>.</w:t>
      </w:r>
    </w:p>
    <w:p w:rsidR="00FA13BF" w:rsidRPr="00884377" w:rsidRDefault="00FA13BF" w:rsidP="006C42D3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Wykluczenie </w:t>
      </w:r>
      <w:r w:rsidR="00987553" w:rsidRPr="00884377">
        <w:rPr>
          <w:rFonts w:ascii="Times New Roman" w:eastAsia="Times New Roman" w:hAnsi="Times New Roman"/>
          <w:sz w:val="24"/>
          <w:szCs w:val="24"/>
          <w:lang w:eastAsia="pl-PL"/>
        </w:rPr>
        <w:t xml:space="preserve">o którym mowa w ust. 1 pkt 3) następować będzie </w:t>
      </w: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 xml:space="preserve">na okres trwania </w:t>
      </w:r>
      <w:r w:rsidR="00987553" w:rsidRPr="00884377">
        <w:rPr>
          <w:rFonts w:ascii="Times New Roman" w:eastAsia="Times New Roman" w:hAnsi="Times New Roman"/>
          <w:sz w:val="24"/>
          <w:szCs w:val="24"/>
          <w:lang w:eastAsia="pl-PL"/>
        </w:rPr>
        <w:t xml:space="preserve">ww. </w:t>
      </w: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987553" w:rsidRPr="00884377">
        <w:rPr>
          <w:rFonts w:ascii="Times New Roman" w:eastAsia="Times New Roman" w:hAnsi="Times New Roman"/>
          <w:sz w:val="24"/>
          <w:szCs w:val="24"/>
          <w:lang w:eastAsia="pl-PL"/>
        </w:rPr>
        <w:t>koliczności</w:t>
      </w: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87553" w:rsidRPr="00884377"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Wykonawcy lub uczestnika konkursu wykluczonego na podstawie art. 7 ust. 1 UOBN Zamawiający odrzuca ofertę takiego Wykonawcy</w:t>
      </w:r>
      <w:r w:rsidR="00AF4582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art. 226 pkt 2 </w:t>
      </w:r>
      <w:r w:rsidR="00AF458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lit. a) ustawy </w:t>
      </w:r>
      <w:proofErr w:type="spellStart"/>
      <w:r w:rsidR="00AF4582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987553" w:rsidRPr="008843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31AD9" w:rsidRPr="00884377" w:rsidRDefault="00FA13BF" w:rsidP="006C42D3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</w:rPr>
        <w:t xml:space="preserve">Zamawiający </w:t>
      </w:r>
      <w:r w:rsidR="00987553" w:rsidRPr="00884377">
        <w:rPr>
          <w:rFonts w:ascii="Times New Roman" w:hAnsi="Times New Roman"/>
        </w:rPr>
        <w:t>będzie weryfikował przesłankę wykluczenia, o której mowa w ust. 1 pkt 3) na podstawie</w:t>
      </w:r>
      <w:r w:rsidR="00531AD9" w:rsidRPr="00884377">
        <w:rPr>
          <w:rFonts w:ascii="Times New Roman" w:hAnsi="Times New Roman"/>
        </w:rPr>
        <w:t>:</w:t>
      </w:r>
    </w:p>
    <w:p w:rsidR="00987553" w:rsidRPr="00884377" w:rsidRDefault="00531AD9" w:rsidP="006C42D3">
      <w:pPr>
        <w:pStyle w:val="Akapitzlist"/>
        <w:numPr>
          <w:ilvl w:val="0"/>
          <w:numId w:val="43"/>
        </w:numPr>
        <w:tabs>
          <w:tab w:val="left" w:pos="426"/>
        </w:tabs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Wykazów określonych w Rozporządzeniu 765/2006 i Rozporządzeniu 269/2014,</w:t>
      </w:r>
    </w:p>
    <w:p w:rsidR="00FA13BF" w:rsidRPr="00884377" w:rsidRDefault="00531AD9" w:rsidP="006C42D3">
      <w:pPr>
        <w:pStyle w:val="Akapitzlist"/>
        <w:numPr>
          <w:ilvl w:val="0"/>
          <w:numId w:val="43"/>
        </w:numPr>
        <w:tabs>
          <w:tab w:val="left" w:pos="426"/>
        </w:tabs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Listy Ministra właściwego do spraw wewnętrznych obejmującej osoby i podmioty, wobec których są stosowane środki, o których mowa w art. 1 UOBN.</w:t>
      </w:r>
    </w:p>
    <w:p w:rsidR="00785AFE" w:rsidRDefault="005641FF" w:rsidP="00785AF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85AFE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Wykluczenie Wykonawcy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której mowa w ust. 1 pkt 1) i 2) </w:t>
      </w:r>
      <w:r w:rsidR="00785AFE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zgodnie z art. 111 ustawy</w:t>
      </w:r>
      <w:r w:rsidR="00785AFE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1C12" w:rsidRPr="00F27478" w:rsidRDefault="00EC1C12" w:rsidP="00785AF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Zamawiający może żądać, przed podpisaniem umowy w celu potwierdzenia braku wykluczenia </w:t>
      </w:r>
      <w:r w:rsidR="0001296A"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z udziału postępowania </w:t>
      </w:r>
      <w:r w:rsidR="0001296A"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art. 7 ust. 1 UOBN,</w:t>
      </w: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następujących </w:t>
      </w:r>
      <w:r w:rsidR="0001296A"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podmiotowych </w:t>
      </w:r>
      <w:r w:rsidR="0001296A"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środków dowodowych: </w:t>
      </w:r>
    </w:p>
    <w:p w:rsidR="0001296A" w:rsidRPr="00F27478" w:rsidRDefault="0001296A" w:rsidP="006C42D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Oświadczenia</w:t>
      </w:r>
      <w:r w:rsidRPr="00F27478">
        <w:rPr>
          <w:rFonts w:ascii="Times New Roman" w:eastAsia="Times New Roman" w:hAnsi="Times New Roman"/>
          <w:sz w:val="24"/>
          <w:szCs w:val="24"/>
          <w:lang w:eastAsia="pl-PL"/>
        </w:rPr>
        <w:t xml:space="preserve"> o nie pozostawaniu objętym zakazem, o którym mowa w art. 5k Rozporządzenia sankcyjnego, </w:t>
      </w:r>
      <w:r w:rsidRPr="00F27478">
        <w:rPr>
          <w:rFonts w:ascii="Times New Roman" w:eastAsia="Times New Roman" w:hAnsi="Times New Roman"/>
          <w:b/>
          <w:sz w:val="24"/>
          <w:szCs w:val="24"/>
          <w:lang w:eastAsia="pl-PL"/>
        </w:rPr>
        <w:t>aktualnego na dzień jego złożenia</w:t>
      </w:r>
      <w:r w:rsidRPr="00F2747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1296A" w:rsidRPr="00F27478" w:rsidRDefault="0001296A" w:rsidP="006C42D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b/>
          <w:sz w:val="24"/>
          <w:szCs w:val="24"/>
          <w:lang w:eastAsia="zh-CN"/>
        </w:rPr>
        <w:t xml:space="preserve">odpisu lub informacji z Krajowego Rejestru Sądowego </w:t>
      </w:r>
      <w:r w:rsidRPr="00F27478">
        <w:rPr>
          <w:rFonts w:ascii="Times New Roman" w:hAnsi="Times New Roman"/>
          <w:sz w:val="24"/>
          <w:szCs w:val="24"/>
          <w:lang w:eastAsia="zh-CN"/>
        </w:rPr>
        <w:t>lub z</w:t>
      </w:r>
      <w:r w:rsidRPr="00F27478">
        <w:rPr>
          <w:rFonts w:ascii="Times New Roman" w:hAnsi="Times New Roman"/>
          <w:b/>
          <w:sz w:val="24"/>
          <w:szCs w:val="24"/>
          <w:lang w:eastAsia="zh-CN"/>
        </w:rPr>
        <w:t xml:space="preserve"> Centralnej Ewidencji i Informacji o Działalności Gospodarczej,</w:t>
      </w:r>
      <w:r w:rsidRPr="00F27478">
        <w:rPr>
          <w:rFonts w:ascii="Times New Roman" w:hAnsi="Times New Roman"/>
          <w:bCs/>
          <w:sz w:val="24"/>
          <w:szCs w:val="24"/>
          <w:lang w:eastAsia="zh-CN"/>
        </w:rPr>
        <w:t xml:space="preserve"> sporządzony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t>nie wcześniej niż przed 24 lutego 2022 roku</w:t>
      </w:r>
      <w:r w:rsidRPr="00F27478">
        <w:rPr>
          <w:rFonts w:ascii="Times New Roman" w:hAnsi="Times New Roman"/>
          <w:bCs/>
          <w:sz w:val="24"/>
          <w:szCs w:val="24"/>
          <w:lang w:eastAsia="zh-CN"/>
        </w:rPr>
        <w:t xml:space="preserve">, jeżeli odrębne przepisy wymagają wpisu do rejestru lub ewidencji, </w:t>
      </w:r>
      <w:r w:rsidRPr="00F27478">
        <w:rPr>
          <w:rFonts w:ascii="Times New Roman" w:eastAsia="Times New Roman" w:hAnsi="Times New Roman"/>
          <w:sz w:val="24"/>
          <w:szCs w:val="24"/>
          <w:lang w:eastAsia="pl-PL"/>
        </w:rPr>
        <w:t>lub równoważ</w:t>
      </w:r>
      <w:r w:rsidR="00441E67" w:rsidRPr="00F27478">
        <w:rPr>
          <w:rFonts w:ascii="Times New Roman" w:eastAsia="Times New Roman" w:hAnsi="Times New Roman"/>
          <w:sz w:val="24"/>
          <w:szCs w:val="24"/>
          <w:lang w:eastAsia="pl-PL"/>
        </w:rPr>
        <w:t>nego zagranicznego.</w:t>
      </w:r>
      <w:r w:rsidRPr="00F27478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01296A" w:rsidRPr="00F27478" w:rsidRDefault="0001296A" w:rsidP="006C42D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b/>
          <w:sz w:val="24"/>
          <w:szCs w:val="24"/>
        </w:rPr>
        <w:t>informacji z Centralnego Rejestru Beneficjentów Rzeczywistych</w:t>
      </w:r>
      <w:r w:rsidRPr="00F27478">
        <w:rPr>
          <w:rFonts w:ascii="Times New Roman" w:hAnsi="Times New Roman"/>
          <w:sz w:val="24"/>
          <w:szCs w:val="24"/>
        </w:rPr>
        <w:t xml:space="preserve">, jeżeli odrębne przepisy wymagają wpisu do tego rejestru, sporządzoną nie wcześniej niż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t>przed 24 lutego 2022 roku.</w:t>
      </w:r>
    </w:p>
    <w:p w:rsidR="005641FF" w:rsidRPr="00F27478" w:rsidRDefault="0001296A" w:rsidP="006C42D3">
      <w:pPr>
        <w:pStyle w:val="Akapitzlist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sz w:val="24"/>
          <w:szCs w:val="24"/>
        </w:rPr>
        <w:t xml:space="preserve">przedłożenia aktualnej </w:t>
      </w:r>
      <w:r w:rsidRPr="00F27478">
        <w:rPr>
          <w:rFonts w:ascii="Times New Roman" w:hAnsi="Times New Roman"/>
          <w:b/>
          <w:sz w:val="24"/>
          <w:szCs w:val="24"/>
        </w:rPr>
        <w:t>informacji z rejestru akcjonariuszy</w:t>
      </w:r>
      <w:r w:rsidRPr="00F27478">
        <w:rPr>
          <w:rFonts w:ascii="Times New Roman" w:hAnsi="Times New Roman"/>
          <w:sz w:val="24"/>
          <w:szCs w:val="24"/>
        </w:rPr>
        <w:t>, o którym mowa w art. 328</w:t>
      </w:r>
      <w:r w:rsidRPr="00F27478">
        <w:rPr>
          <w:rFonts w:ascii="Times New Roman" w:hAnsi="Times New Roman"/>
          <w:sz w:val="24"/>
          <w:szCs w:val="24"/>
          <w:vertAlign w:val="superscript"/>
        </w:rPr>
        <w:t>1</w:t>
      </w:r>
      <w:r w:rsidRPr="00F27478">
        <w:rPr>
          <w:rFonts w:ascii="Times New Roman" w:hAnsi="Times New Roman"/>
          <w:sz w:val="24"/>
          <w:szCs w:val="24"/>
        </w:rPr>
        <w:t xml:space="preserve"> Kodeksu spółek handlowych lub rejestru udziałów </w:t>
      </w:r>
      <w:r w:rsidRPr="00F27478">
        <w:rPr>
          <w:rFonts w:ascii="Times New Roman" w:hAnsi="Times New Roman"/>
          <w:b/>
          <w:sz w:val="24"/>
          <w:szCs w:val="24"/>
        </w:rPr>
        <w:t>księgi udziałów</w:t>
      </w:r>
      <w:r w:rsidRPr="00F27478">
        <w:rPr>
          <w:rFonts w:ascii="Times New Roman" w:hAnsi="Times New Roman"/>
          <w:sz w:val="24"/>
          <w:szCs w:val="24"/>
        </w:rPr>
        <w:t>, o której mowa w art. 188 Kodeksu spółek handlowych.</w:t>
      </w:r>
    </w:p>
    <w:p w:rsidR="005641FF" w:rsidRPr="00F27478" w:rsidRDefault="005641FF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 – Warunki udziału w postępowaniu</w:t>
      </w:r>
    </w:p>
    <w:p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Wykonawcy, którzy nie podlegają wykluczeniu na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zasadach określonych w Rozdziale IX SWZ, oraz spełniają określone przez Zamawiającego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udziału w postępowaniu.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zamówienia mogą ubiegać się Wykonawcy, którzy spełniają warunki dotyczące: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do występowania w obrocie gospodarczym: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uprawnień do prowadzenia określonej działalności gospodarczej lub zawodowej, o ile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wynika to z odrębnych przepisów:</w:t>
      </w:r>
    </w:p>
    <w:p w:rsidR="00F463AC" w:rsidRDefault="006B3CAB" w:rsidP="00D10A9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:rsidR="007D3B55" w:rsidRDefault="007D3B55" w:rsidP="00D10A9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 w:rsidRPr="007D3B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sytuacji ekonomiczno-finansowej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234653" w:rsidRPr="00FB0155" w:rsidRDefault="007D3B55" w:rsidP="00234653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34653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uzna, że wykonawca znajduje się w sytuacji ekonomicznej i finansowej </w:t>
      </w:r>
      <w:r w:rsidR="00234653"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zapewniającej należyte wykonanie zamówienia, jeżeli wykonawca wykaże, że:</w:t>
      </w:r>
    </w:p>
    <w:p w:rsidR="00234653" w:rsidRPr="00FB0155" w:rsidRDefault="00DB0B7F" w:rsidP="006C42D3">
      <w:pPr>
        <w:numPr>
          <w:ilvl w:val="0"/>
          <w:numId w:val="3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środki finansowe lub zdolność kredytową w wysokości nie niższej niż 100.000,00 zł</w:t>
      </w:r>
    </w:p>
    <w:p w:rsidR="006B3CAB" w:rsidRPr="00FB0155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D3B55"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B0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technicznej lub zawodowej: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spełni warunek, jeżeli wykaże, że:</w:t>
      </w:r>
    </w:p>
    <w:p w:rsidR="006B3CAB" w:rsidRPr="00C06DC5" w:rsidRDefault="006B3CAB" w:rsidP="00E06C63">
      <w:pPr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ostatnich 5 lat przed upływem terminu składania ofert, a jeżeli okres prowadzenia działalności jest krótszy - w tym okresie, wykonał należycie co najmniej </w:t>
      </w:r>
      <w:r w:rsidR="000E75F1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1 świadczenie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 </w:t>
      </w:r>
      <w:r w:rsidR="00C41DD2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budowie </w:t>
      </w:r>
      <w:r w:rsidR="0089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przebudowie </w:t>
      </w:r>
      <w:r w:rsidR="006510FF">
        <w:rPr>
          <w:rFonts w:ascii="Times New Roman" w:eastAsia="Times New Roman" w:hAnsi="Times New Roman" w:cs="Times New Roman"/>
          <w:sz w:val="24"/>
          <w:szCs w:val="24"/>
          <w:lang w:eastAsia="pl-PL"/>
        </w:rPr>
        <w:t>wiaty rekreacyjnej</w:t>
      </w:r>
      <w:r w:rsidR="0089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wartości nie mniejszej niż brutto </w:t>
      </w:r>
      <w:r w:rsidR="00DB0B7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10A97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463AC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zł.</w:t>
      </w:r>
    </w:p>
    <w:p w:rsidR="006B3CAB" w:rsidRPr="00C06DC5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przypadku robót, których wartość wyrażona w umowie w innej walucie niż PLN należy dokonać przeliczenia tej waluty na PLN przy zastosowaniu średniego kursu NBP na dzień zakończenia robót (w przypadku robót rozliczanych wyłącznie w walutach innych niż PLN).</w:t>
      </w:r>
    </w:p>
    <w:p w:rsidR="00205E35" w:rsidRPr="00C06DC5" w:rsidRDefault="006B3CAB" w:rsidP="00205E35">
      <w:pPr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dysponuje lub będzie dysponował następującymi osobami zdolnymi do wykonania zamówienia:</w:t>
      </w:r>
    </w:p>
    <w:p w:rsidR="00205E35" w:rsidRPr="00C06DC5" w:rsidRDefault="00205E35" w:rsidP="00205E3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hAnsi="Times New Roman" w:cs="Times New Roman"/>
          <w:sz w:val="24"/>
        </w:rPr>
        <w:t xml:space="preserve">● </w:t>
      </w:r>
      <w:r w:rsidRPr="00C06DC5">
        <w:rPr>
          <w:rFonts w:ascii="Times New Roman" w:hAnsi="Times New Roman" w:cs="Times New Roman"/>
          <w:sz w:val="24"/>
          <w:szCs w:val="24"/>
        </w:rPr>
        <w:t xml:space="preserve">minimum </w:t>
      </w:r>
      <w:r w:rsidRPr="00C06DC5">
        <w:rPr>
          <w:rFonts w:ascii="Times New Roman" w:hAnsi="Times New Roman" w:cs="Times New Roman"/>
          <w:b/>
          <w:sz w:val="24"/>
          <w:szCs w:val="24"/>
        </w:rPr>
        <w:t>jedną osobą</w:t>
      </w:r>
      <w:r w:rsidRPr="00C06DC5">
        <w:rPr>
          <w:rFonts w:ascii="Times New Roman" w:hAnsi="Times New Roman" w:cs="Times New Roman"/>
          <w:sz w:val="24"/>
          <w:szCs w:val="24"/>
        </w:rPr>
        <w:t xml:space="preserve">, która będzie pełniła funkcję </w:t>
      </w:r>
      <w:r w:rsidRPr="00C06DC5">
        <w:rPr>
          <w:rFonts w:ascii="Times New Roman" w:hAnsi="Times New Roman" w:cs="Times New Roman"/>
          <w:b/>
          <w:sz w:val="24"/>
          <w:szCs w:val="24"/>
        </w:rPr>
        <w:t>Kierownika Budowy</w:t>
      </w:r>
      <w:r w:rsidRPr="00C06DC5">
        <w:rPr>
          <w:rFonts w:ascii="Times New Roman" w:hAnsi="Times New Roman" w:cs="Times New Roman"/>
          <w:sz w:val="24"/>
          <w:szCs w:val="24"/>
        </w:rPr>
        <w:t xml:space="preserve">, </w:t>
      </w:r>
      <w:r w:rsidRPr="00C06DC5">
        <w:rPr>
          <w:rFonts w:ascii="Times New Roman" w:hAnsi="Times New Roman" w:cs="Times New Roman"/>
          <w:sz w:val="24"/>
          <w:szCs w:val="24"/>
        </w:rPr>
        <w:tab/>
      </w:r>
      <w:r w:rsidRPr="00C06DC5">
        <w:rPr>
          <w:rFonts w:ascii="Times New Roman" w:hAnsi="Times New Roman" w:cs="Times New Roman"/>
          <w:sz w:val="24"/>
          <w:szCs w:val="24"/>
        </w:rPr>
        <w:tab/>
        <w:t>posiadającą:</w:t>
      </w:r>
    </w:p>
    <w:p w:rsidR="00B13670" w:rsidRDefault="00205E35" w:rsidP="00B13670">
      <w:pPr>
        <w:pStyle w:val="Teksttreci0"/>
        <w:shd w:val="clear" w:color="auto" w:fill="auto"/>
        <w:tabs>
          <w:tab w:val="left" w:pos="1080"/>
        </w:tabs>
        <w:spacing w:line="240" w:lineRule="auto"/>
        <w:ind w:left="1134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DC5">
        <w:rPr>
          <w:rFonts w:ascii="Times New Roman" w:hAnsi="Times New Roman" w:cs="Times New Roman"/>
          <w:sz w:val="24"/>
          <w:szCs w:val="24"/>
        </w:rPr>
        <w:tab/>
        <w:t>- uprawnienia</w:t>
      </w:r>
      <w:r w:rsidR="00B13670" w:rsidRPr="000E75F1">
        <w:rPr>
          <w:rFonts w:ascii="Times New Roman" w:hAnsi="Times New Roman" w:cs="Times New Roman"/>
          <w:sz w:val="24"/>
          <w:szCs w:val="24"/>
        </w:rPr>
        <w:t xml:space="preserve"> budowlane do kierowania robotami budowlanymi</w:t>
      </w:r>
      <w:bookmarkStart w:id="2" w:name="_Hlk492540094"/>
      <w:r w:rsidR="006510FF">
        <w:rPr>
          <w:rFonts w:ascii="Times New Roman" w:hAnsi="Times New Roman" w:cs="Times New Roman"/>
          <w:sz w:val="24"/>
          <w:szCs w:val="24"/>
        </w:rPr>
        <w:t xml:space="preserve"> </w:t>
      </w:r>
      <w:r w:rsidR="00B13670" w:rsidRPr="000E75F1">
        <w:rPr>
          <w:rFonts w:ascii="Times New Roman" w:hAnsi="Times New Roman" w:cs="Times New Roman"/>
          <w:sz w:val="24"/>
          <w:szCs w:val="24"/>
        </w:rPr>
        <w:t xml:space="preserve">w specjalności </w:t>
      </w:r>
      <w:bookmarkEnd w:id="2"/>
      <w:r w:rsidR="006510FF">
        <w:rPr>
          <w:rFonts w:ascii="Times New Roman" w:hAnsi="Times New Roman" w:cs="Times New Roman"/>
          <w:sz w:val="24"/>
          <w:szCs w:val="24"/>
        </w:rPr>
        <w:tab/>
        <w:t>konstrukcyjno-budowlanej</w:t>
      </w:r>
    </w:p>
    <w:p w:rsidR="006510FF" w:rsidRPr="00C06DC5" w:rsidRDefault="006510FF" w:rsidP="006510FF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hAnsi="Times New Roman" w:cs="Times New Roman"/>
          <w:sz w:val="24"/>
        </w:rPr>
        <w:t xml:space="preserve">● </w:t>
      </w:r>
      <w:r w:rsidRPr="00C06DC5">
        <w:rPr>
          <w:rFonts w:ascii="Times New Roman" w:hAnsi="Times New Roman" w:cs="Times New Roman"/>
          <w:sz w:val="24"/>
          <w:szCs w:val="24"/>
        </w:rPr>
        <w:t xml:space="preserve">minimum </w:t>
      </w:r>
      <w:r w:rsidRPr="00C06DC5">
        <w:rPr>
          <w:rFonts w:ascii="Times New Roman" w:hAnsi="Times New Roman" w:cs="Times New Roman"/>
          <w:b/>
          <w:sz w:val="24"/>
          <w:szCs w:val="24"/>
        </w:rPr>
        <w:t>jedną osobą</w:t>
      </w:r>
      <w:r w:rsidRPr="00C06DC5">
        <w:rPr>
          <w:rFonts w:ascii="Times New Roman" w:hAnsi="Times New Roman" w:cs="Times New Roman"/>
          <w:sz w:val="24"/>
          <w:szCs w:val="24"/>
        </w:rPr>
        <w:t xml:space="preserve">, która będzie pełniła funkcję </w:t>
      </w:r>
      <w:r>
        <w:rPr>
          <w:rFonts w:ascii="Times New Roman" w:hAnsi="Times New Roman" w:cs="Times New Roman"/>
          <w:b/>
          <w:sz w:val="24"/>
          <w:szCs w:val="24"/>
        </w:rPr>
        <w:t>Kierownika Robót Sanitarnych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6DC5">
        <w:rPr>
          <w:rFonts w:ascii="Times New Roman" w:hAnsi="Times New Roman" w:cs="Times New Roman"/>
          <w:sz w:val="24"/>
          <w:szCs w:val="24"/>
        </w:rPr>
        <w:t>posiadającą:</w:t>
      </w:r>
    </w:p>
    <w:p w:rsidR="006510FF" w:rsidRDefault="006510FF" w:rsidP="006510FF">
      <w:pPr>
        <w:pStyle w:val="Teksttreci0"/>
        <w:shd w:val="clear" w:color="auto" w:fill="auto"/>
        <w:tabs>
          <w:tab w:val="left" w:pos="1080"/>
        </w:tabs>
        <w:spacing w:line="240" w:lineRule="auto"/>
        <w:ind w:left="1134" w:right="98" w:firstLine="0"/>
        <w:jc w:val="both"/>
        <w:rPr>
          <w:rFonts w:ascii="Times New Roman" w:hAnsi="Times New Roman" w:cs="Times New Roman"/>
          <w:sz w:val="24"/>
        </w:rPr>
      </w:pPr>
      <w:r w:rsidRPr="00C06DC5">
        <w:rPr>
          <w:rFonts w:ascii="Times New Roman" w:hAnsi="Times New Roman" w:cs="Times New Roman"/>
          <w:sz w:val="24"/>
          <w:szCs w:val="24"/>
        </w:rPr>
        <w:tab/>
        <w:t>- uprawnienia</w:t>
      </w:r>
      <w:r w:rsidRPr="000E75F1">
        <w:rPr>
          <w:rFonts w:ascii="Times New Roman" w:hAnsi="Times New Roman" w:cs="Times New Roman"/>
          <w:sz w:val="24"/>
          <w:szCs w:val="24"/>
        </w:rPr>
        <w:t xml:space="preserve"> budowlane do kierowania robotami budowlanymi</w:t>
      </w:r>
      <w:r>
        <w:rPr>
          <w:rFonts w:ascii="Times New Roman" w:hAnsi="Times New Roman" w:cs="Times New Roman"/>
          <w:sz w:val="24"/>
          <w:szCs w:val="24"/>
        </w:rPr>
        <w:t xml:space="preserve"> w specjalności </w:t>
      </w:r>
      <w:r>
        <w:rPr>
          <w:rFonts w:ascii="Times New Roman" w:hAnsi="Times New Roman" w:cs="Times New Roman"/>
          <w:sz w:val="24"/>
          <w:szCs w:val="24"/>
        </w:rPr>
        <w:tab/>
      </w:r>
      <w:r w:rsidR="009242D9">
        <w:rPr>
          <w:rFonts w:ascii="Times New Roman" w:hAnsi="Times New Roman" w:cs="Times New Roman"/>
          <w:sz w:val="24"/>
        </w:rPr>
        <w:t>instalacyjnej w zakresie sieci, instalacji i urządzeń wodociągowych i kanal</w:t>
      </w:r>
      <w:r>
        <w:rPr>
          <w:rFonts w:ascii="Times New Roman" w:hAnsi="Times New Roman" w:cs="Times New Roman"/>
          <w:sz w:val="24"/>
        </w:rPr>
        <w:t>izacyjnych.</w:t>
      </w:r>
    </w:p>
    <w:p w:rsidR="006510FF" w:rsidRPr="006510FF" w:rsidRDefault="006510FF" w:rsidP="006510FF">
      <w:pPr>
        <w:pStyle w:val="Teksttreci0"/>
        <w:shd w:val="clear" w:color="auto" w:fill="auto"/>
        <w:tabs>
          <w:tab w:val="left" w:pos="1134"/>
        </w:tabs>
        <w:spacing w:line="240" w:lineRule="auto"/>
        <w:ind w:left="567" w:right="98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dopuszcza połączenia wyżej wskazanych funkcji p</w:t>
      </w:r>
      <w:r w:rsidR="006A34A0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zez jedną osobę w sytuacji gdy spełnia powyższe warunki.</w:t>
      </w:r>
    </w:p>
    <w:p w:rsidR="006B3CAB" w:rsidRPr="006B3CAB" w:rsidRDefault="006B3CAB" w:rsidP="00205E3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Osoba która będzie pełnić funkcję kierownika budowy musi posiadać uprawnienia budowlane wymagane ustawą z dnia 07 lipca 1994 r. Prawo budowlane oraz Rozporządzeniem Ministra Inwestycji i Rozwoju z dnia 29 kwietnia 2019 r. w sprawie przygotowania zawodowego do wykonywania samodzielnych funkcji technicznych w budownictwie lub odpowiadające im uprawnienia budowlane, które zostały wydane na podstawie wcześniej obowiązujących przepisów.</w:t>
      </w:r>
    </w:p>
    <w:p w:rsidR="006B3CAB" w:rsidRPr="006B3CAB" w:rsidRDefault="006B3CAB" w:rsidP="00205E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</w:t>
      </w:r>
    </w:p>
    <w:p w:rsidR="006B3CAB" w:rsidRPr="006B3CAB" w:rsidRDefault="006B3CAB" w:rsidP="00D8621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w stosunku do Wykonawców wspólnie ubiegających się o udzielenie zamówienia,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warunku dotyc</w:t>
      </w:r>
      <w:r w:rsidR="00155F2E">
        <w:rPr>
          <w:rFonts w:ascii="Times New Roman" w:eastAsia="Times New Roman" w:hAnsi="Times New Roman" w:cs="Times New Roman"/>
          <w:sz w:val="24"/>
          <w:szCs w:val="24"/>
          <w:lang w:eastAsia="pl-PL"/>
        </w:rPr>
        <w:t>zącego zdolności technicznej,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</w:t>
      </w:r>
      <w:r w:rsidR="0020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wodowej </w:t>
      </w:r>
      <w:r w:rsidR="00155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ekonomiczno-finansowej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dopuszcza łączne spełnianie warunku przez Wykonawców.</w:t>
      </w:r>
    </w:p>
    <w:p w:rsidR="006B3CAB" w:rsidRPr="00EB72A1" w:rsidRDefault="006B3CAB" w:rsidP="00D86211">
      <w:pPr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na każdym etapie postępowania, uznać, że Wykonawca nie posiada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zdolności, jeżeli posiadanie przez wykonawcę sprzecznych interesów, w szczególności zaangażowanie zasobów technicznych lub zawodowych wykonawcy w inne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gospodarcze wykonawcy może mieć negatywny wpływ na realizację</w:t>
      </w:r>
      <w:r w:rsidR="00EB72A1"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BE4358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 – Oświadczenia i dokumenty, jakie zobowiązani są dostarczyć Wykonawcy w celu potwierdzenia spełniania warunków udziału w postępowaniu oraz wykazania braku podstaw wykluczenia (Podmiotowe Środki Dowodowe)</w:t>
      </w:r>
    </w:p>
    <w:p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CAB" w:rsidRPr="00884377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Do oferty Wykonawca zobowiązany jest dołączyć aktualne na dzień składania ofert oświadczenie o spełnianiu warunków udziału w postępowaniu oraz o braku podstaw do wykluczenia z postępowania - zgodnie z </w:t>
      </w:r>
      <w:r w:rsidRPr="00884377">
        <w:rPr>
          <w:rFonts w:ascii="Times New Roman" w:eastAsia="Trebuchet MS" w:hAnsi="Times New Roman" w:cs="Times New Roman"/>
          <w:sz w:val="24"/>
          <w:szCs w:val="24"/>
          <w:lang w:eastAsia="pl-PL"/>
        </w:rPr>
        <w:t>Załącznikiem nr 2</w:t>
      </w:r>
      <w:r w:rsidR="00C33898" w:rsidRPr="00884377">
        <w:rPr>
          <w:rFonts w:ascii="Times New Roman" w:eastAsia="Trebuchet MS" w:hAnsi="Times New Roman" w:cs="Times New Roman"/>
          <w:sz w:val="24"/>
          <w:szCs w:val="24"/>
          <w:lang w:eastAsia="pl-PL"/>
        </w:rPr>
        <w:t>, 2a</w:t>
      </w:r>
      <w:r w:rsidRPr="0088437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i 3 do SWZ.</w:t>
      </w:r>
    </w:p>
    <w:p w:rsidR="006B3CAB" w:rsidRPr="00884377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4377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 (Załącznik nr 2</w:t>
      </w:r>
      <w:r w:rsidR="00C33898" w:rsidRPr="0088437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2a</w:t>
      </w:r>
      <w:r w:rsidRPr="00884377">
        <w:rPr>
          <w:rFonts w:ascii="Times New Roman" w:eastAsia="Times New Roman" w:hAnsi="Times New Roman" w:cs="Times New Roman"/>
          <w:sz w:val="23"/>
          <w:szCs w:val="23"/>
          <w:lang w:eastAsia="pl-PL"/>
        </w:rPr>
        <w:t>).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wykonawców, w zakresie, w jakim wykazuje spełnianie warunków udziału w postępowaniu (Załącznik nr 3).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</w:t>
      </w:r>
      <w:r w:rsidR="00E3457C">
        <w:rPr>
          <w:rFonts w:ascii="Times New Roman" w:eastAsia="Trebuchet MS" w:hAnsi="Times New Roman" w:cs="Times New Roman"/>
          <w:sz w:val="24"/>
          <w:szCs w:val="24"/>
          <w:lang w:eastAsia="pl-PL"/>
        </w:rPr>
        <w:t>ów dowod</w:t>
      </w:r>
      <w:r w:rsidR="00D17617">
        <w:rPr>
          <w:rFonts w:ascii="Times New Roman" w:eastAsia="Trebuchet MS" w:hAnsi="Times New Roman" w:cs="Times New Roman"/>
          <w:sz w:val="24"/>
          <w:szCs w:val="24"/>
          <w:lang w:eastAsia="pl-PL"/>
        </w:rPr>
        <w:t>owych</w:t>
      </w:r>
      <w:r w:rsidR="00E3457C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Podmiotowe środki dowodowe wymagane od wykonawcy obejmują:</w:t>
      </w:r>
    </w:p>
    <w:p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w zakresie art. 108 ust. 1 pkt 5 ustawy, o braku przynależności do tej samej grupy kapitałowej, w rozumieniu ustawy z dnia 16.02.2007 r. o ochronie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lastRenderedPageBreak/>
        <w:t>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b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 wykaz robót budowlanych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wykonanych nie wcześniej niż w okresie ostatnich 5 lat, a jeżeli okres prowadzenia działalności jest krótszy -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</w:t>
      </w:r>
      <w:r w:rsidRPr="006B3CAB">
        <w:rPr>
          <w:rFonts w:ascii="Trebuchet MS" w:eastAsia="Trebuchet MS" w:hAnsi="Trebuchet MS" w:cs="Trebuchet MS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uzasadnionej przyczyny o obiektywnym charakterze wykonawca nie jest w stanie uzyskać tych dokumentów - inne odpowiednie dokumenty.</w:t>
      </w:r>
    </w:p>
    <w:p w:rsidR="006B3CAB" w:rsidRPr="006A34A0" w:rsidRDefault="00A43F36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w</w:t>
      </w:r>
      <w:r w:rsidR="006B3CAB"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ykaz osób </w:t>
      </w:r>
      <w:r w:rsidR="006B3CAB"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skierowanych przez wykonawcę do realizacji zamówienia publicznego ,w szczególności odpowiedzialnych za świadczenie usług i kierowanie robotami budowlanymi  wraz z informacjami na temat ich kwalifikacji zawodowych, uprawnień, doświadczenia i wykształcenia, niezbędnych do wykonania zamówienia publicznego, a także zakresu wykonywanych przez nie czynności oraz informacją o podstawie do dysponowania tymi osobami.</w:t>
      </w:r>
    </w:p>
    <w:p w:rsidR="006A34A0" w:rsidRPr="006A34A0" w:rsidRDefault="006A34A0" w:rsidP="006A34A0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informacji banku lub spółdzielczej kasy oszczędnościowo-kredytowej </w:t>
      </w:r>
      <w:r w:rsidRPr="006B3CAB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>potwierdzającej wysokość posiadanych środków finansowych lub zdolność kredytową Wykonawcy, w okresie nie wcześniejszym niż</w:t>
      </w:r>
      <w:r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 xml:space="preserve"> 3 miesiące przed jej złożeniem.</w:t>
      </w:r>
    </w:p>
    <w:p w:rsidR="00A01E66" w:rsidRPr="00D17617" w:rsidRDefault="00A01E66" w:rsidP="00A01E6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/>
          <w:b/>
          <w:sz w:val="24"/>
          <w:szCs w:val="24"/>
        </w:rPr>
        <w:t xml:space="preserve">kosztorys ofertowy </w:t>
      </w:r>
      <w:r w:rsidRPr="00C06DC5">
        <w:rPr>
          <w:rFonts w:ascii="Times New Roman" w:eastAsia="Times New Roman" w:hAnsi="Times New Roman" w:cs="Times New Roman"/>
          <w:b/>
          <w:sz w:val="24"/>
          <w:szCs w:val="24"/>
        </w:rPr>
        <w:t xml:space="preserve">uproszczony </w:t>
      </w:r>
      <w:r w:rsidRPr="00C06DC5">
        <w:rPr>
          <w:rFonts w:ascii="Times New Roman" w:hAnsi="Times New Roman" w:cs="Times New Roman"/>
          <w:sz w:val="24"/>
          <w:szCs w:val="24"/>
        </w:rPr>
        <w:t xml:space="preserve">zgodny z rozdziałem XVII ust. 3 </w:t>
      </w:r>
      <w:proofErr w:type="spellStart"/>
      <w:r w:rsidRPr="00C06DC5">
        <w:rPr>
          <w:rFonts w:ascii="Times New Roman" w:hAnsi="Times New Roman" w:cs="Times New Roman"/>
          <w:sz w:val="24"/>
          <w:szCs w:val="24"/>
        </w:rPr>
        <w:t>s</w:t>
      </w:r>
      <w:r w:rsidR="007A0071" w:rsidRPr="00C06DC5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="00D82F67" w:rsidRPr="00C06DC5">
        <w:rPr>
          <w:rFonts w:ascii="Times New Roman" w:hAnsi="Times New Roman" w:cs="Times New Roman"/>
          <w:sz w:val="24"/>
          <w:szCs w:val="24"/>
        </w:rPr>
        <w:t>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:rsidR="006B3CAB" w:rsidRPr="006B3CAB" w:rsidRDefault="006B3CAB" w:rsidP="00E06C63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może je uzyskać za pomocą bezpłatnych i ogólnodostępnych baz danych, w szczególności rejestrów publicznych w rozumieniu ustawy z dnia 17.02.2005 r. o informatyzacji działalności podmiotów realizujących zadania publiczne, o ile wykonawca wskazał w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lastRenderedPageBreak/>
        <w:t>oświadczeniu, o k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>tórym mowa w art. 125 ust. 1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dane umożliwiające dostęp do tych środków;</w:t>
      </w:r>
    </w:p>
    <w:p w:rsidR="006B3CAB" w:rsidRPr="006B3CAB" w:rsidRDefault="006B3CAB" w:rsidP="00E06C6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podmiotowym środkiem dowodowym jest oświadczenie, którego treść odpowiada zakresowi oświadczenia, o którym mowa w art. 125 ust. 1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 zakresie nieuregulowanym ustawą </w:t>
      </w:r>
      <w:proofErr w:type="spellStart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grudnia 2020 r. w sprawie sposobu sporządzania i przekazywania informacji oraz wymagań technicznych dla dokumentów elektronicznych oraz środków komunikacji elektronicznej w postępowaniu o udzielenie zamówienia publicznego lub konkursie, z którymi należy się zapoznać oraz niniejsza SWZ. Niniejszą SWZ należy rozumieć w zgodności z tymi aktami prawnymi.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 – Wykaz dokumentów składanych razem z ofertą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D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okumenty wymagane przez zamawiającego, które należy złożyć razem z ofertą pod rygorem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nieważności w formie elektronicznej (tj. przy użyciu podpisu kwalifikowanego) lub w postaci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elektronicznej opatrzonej podpisem zaufanym lub podpisem osobistym, to: 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wzoru stanowiącego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SWZ;</w:t>
      </w: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</w:p>
    <w:p w:rsidR="006B3CAB" w:rsidRPr="00F64D6A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 oraz o braku podstaw do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  <w:t>wykluczenia z postępowania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- zgodnie z </w:t>
      </w:r>
      <w:r w:rsidRPr="00884377">
        <w:rPr>
          <w:rFonts w:ascii="Times New Roman" w:eastAsia="Trebuchet MS" w:hAnsi="Times New Roman" w:cs="Times New Roman"/>
          <w:sz w:val="24"/>
          <w:szCs w:val="24"/>
          <w:lang w:eastAsia="pl-PL"/>
        </w:rPr>
        <w:t>załącznikiem nr 2</w:t>
      </w:r>
      <w:r w:rsidR="00C33898" w:rsidRPr="00884377">
        <w:rPr>
          <w:rFonts w:ascii="Times New Roman" w:eastAsia="Trebuchet MS" w:hAnsi="Times New Roman" w:cs="Times New Roman"/>
          <w:sz w:val="24"/>
          <w:szCs w:val="24"/>
          <w:lang w:eastAsia="pl-PL"/>
        </w:rPr>
        <w:t>, 2a</w:t>
      </w:r>
      <w:r w:rsidRPr="0088437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i 3 do SWZ;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A833C4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wynika z tych dokumentów;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o poleganiu na zdolnościach lub sytuacji podmiotów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udostępniających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podmiotu trzeciego, potwierdzającym brak podstaw wykluczenia tego podmiotu oraz spełnianie warunków udziału w postępowaniu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zakresie, w jakim podmiot udostępnia swoje zasoby Wykonawcy; uwaga! w/w dokument należy złożyć tylko wtedy, gdy wykonawca polega na zdolnościach lub sytuacji podmiotu udostępniającego zasoby.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do dyspozycji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niezbędnych zasobów na potrzeby realizacji danego zamówienia (wg wzoru stanowiącego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SWZ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Zobowiązanie podmiotu udostępniającego zasoby może być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zastąpione innym podmiotowym środkiem dowodowym potwierdzającym, że wykonawca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realizując zamówienie, będzie dysponował niezbędnymi zasobami tego podmiotu;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w/w dokument należy złożyć tylko wtedy, gdy wykonawca polega na zdolnościach lub sytuacji podmiotu udostępniającego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wskazujące, które usługi wykonają poszczególni wykonawcy,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oświadczeniem (każdy spośród wykonawców wspólnie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ubiegających się o udzielenie zamówienia) potwierdzającym brak podstaw wykluczenia Wykonawcy oraz spełnianie warunków udziału w postępowaniu w zakresie, w jakim każdy z Wykonawców wykazuje spełnieni warunków udziału w postępowaniu;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w/w dokument należy złożyć w przypadku wspólnego ubiegania się wykonawców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udzielenie zamówienia;</w:t>
      </w:r>
    </w:p>
    <w:p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rozwiązań równoważnych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powołuje się na rozwiązania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równoważne, jest zobowiązany wykazać, że oferowane przez niego rozwiązanie spełnia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wymagania określone przez zamawiającego. W takim przypadku wykonawca załącza do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oferty wykaz rozwiązań równoważnych z jego opisem lub normami.</w:t>
      </w:r>
    </w:p>
    <w:p w:rsidR="006B3CAB" w:rsidRPr="006B3CAB" w:rsidRDefault="006B3CAB" w:rsidP="006B3CAB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5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w przypadku gdy opis przedmiotu zamówienia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odnosi się do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norm, ocen technicznych, specyfikacji technicznych i systemów referencji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technicznych, o których mowa w art.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101 ust. 1 pkt 2 oraz ust. 3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oferowane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nie musi być zgodne z wymaganymi normami, ale wówczas Wykonawca jest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zobowiązany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udowodnić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 ofercie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że proponowane rozwiązania w równoważnym stopniu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spełniają wymagania określone w opisie przedmiotu zamówienia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. Tym samym, w sposób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wyraźny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został uregulowany zakaz odrzucania oferty tylko dlatego,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 że oferowane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jest zgodne z wymaganymi normami. </w:t>
      </w:r>
    </w:p>
    <w:p w:rsidR="006B3CAB" w:rsidRPr="006B3CAB" w:rsidRDefault="006B3CAB" w:rsidP="006B3CAB">
      <w:pPr>
        <w:spacing w:after="200" w:line="252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Gdy opis przedmiotu zamówienia został skonstruowany poprzez określenie wymagań dotyczących wydajności lub funkcjonalności, o których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mowa w art. 101 ust. 1 pkt 1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lastRenderedPageBreak/>
        <w:t>wówczas, 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Wykonawca może powołać się na zgodność oferowanych świadc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zeń ze stosownymi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normami, jeżeli dotyczą one wymagań w zakresie wydajności lub funkcjonalności określonych przez zamawiającego. W takiej sytuacji, Wykonawca wykazuje że obiekt budowlany, dostawa lub usługa, spełniają wymagania dotyczące wydajności lub funkcjonalności 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określone przez zamawiającego,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a zamawiający nie może odrzucić oferty zgodnej z normą dotyczącą postawionych wymagań w zakresie wydajności lub funkcjonalności, o k</w:t>
      </w:r>
      <w:r w:rsidR="00A84500">
        <w:rPr>
          <w:rFonts w:ascii="Times New Roman" w:eastAsia="Times New Roman" w:hAnsi="Times New Roman" w:cs="Times New Roman"/>
          <w:sz w:val="24"/>
          <w:szCs w:val="24"/>
        </w:rPr>
        <w:t>tórej mowa w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36174" w:rsidRPr="0008231D" w:rsidRDefault="006B3CAB" w:rsidP="0008231D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zastosowanie rozwiązań równoważnych należy zasygnalizować w ofercie, niezależnie od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tego, czy zamawiający żąda przedłożenia przez Wykonawcę przedmiotowych środków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>dowodowych.</w:t>
      </w:r>
    </w:p>
    <w:p w:rsidR="006B3CAB" w:rsidRDefault="006B3CAB" w:rsidP="00856756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8)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zastrzeżenie tajemnicy przedsiębiorstwa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oferta lub inne dokumenty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toku postępowania będą zawierały tajemnicę przedsiębiorstwa,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przekazaniem takich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informacji, zastrzega, że nie mogą być one udostępniane, oraz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wykazuje, że zastrzeżone informacje stanowią tajemnicę przedsiębiorstwa w rozumieniu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przepisów ustawy z 16 kwietnia 1993 r. o zwalczaniu nieuczciwej konkurencji.</w:t>
      </w:r>
    </w:p>
    <w:p w:rsidR="00697921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128 ust. 1 ustawy, jeżeli wykonawca nie złoży oświadczenia, o którym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mowa w art. 125 ust. 1 ustawy, podmiotowych środków dowodowych, innych dokumentów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oświadczeń składanych w postępowaniu lub będą one niekompletne lub będą zawierać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błędy, zamawiający wezwie wykonawcę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do ich złożenia, poprawienia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uzupełnienia w wyznaczonym terminie z zastrzeżeniem art. 128 ust. 1 pkt 1 i 2 ustawy. </w:t>
      </w:r>
    </w:p>
    <w:p w:rsidR="00D17617" w:rsidRPr="006B3CAB" w:rsidRDefault="00D17617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856756" w:rsidRDefault="006B3CAB" w:rsidP="008567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XIII - Wykonawcy zagraniczni</w:t>
      </w:r>
    </w:p>
    <w:p w:rsidR="0032451D" w:rsidRDefault="0032451D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wykonawca ma siedzibę lub miejsce zamieszkania poza granicami Rzeczypospolitej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Polskiej, zamiast:</w:t>
      </w:r>
    </w:p>
    <w:p w:rsidR="006B3CAB" w:rsidRPr="006B3CAB" w:rsidRDefault="006B3CAB" w:rsidP="00D86211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lub informacji o których mowa w rozdziale XI ust. 4 pkt 2) składa dokument  wystawiony w kraju, w którym Wykonawca ma siedzibę lub miejsce zamieszkania potwierdzające, że: </w:t>
      </w:r>
    </w:p>
    <w:p w:rsidR="006B3CAB" w:rsidRPr="006B3CAB" w:rsidRDefault="006B3CAB" w:rsidP="00D86211">
      <w:pPr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Dokument, o którym mowa w ust. 1 pkt 1, powinien być wystawiony nie wcześniej niż 3 miesięcy przed jego złożeniem. </w:t>
      </w:r>
    </w:p>
    <w:p w:rsidR="00155F2E" w:rsidRPr="006B3CAB" w:rsidRDefault="00155F2E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XIV - Termin wykonania zamówienia, miejsce, gwarancja i rękojmia</w:t>
      </w:r>
    </w:p>
    <w:p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4A0" w:rsidRDefault="006B3CAB" w:rsidP="006A34A0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4A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</w:t>
      </w:r>
      <w:r w:rsidR="006A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konania zamówienia: </w:t>
      </w:r>
      <w:r w:rsidR="00D02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</w:t>
      </w:r>
      <w:r w:rsidR="006A34A0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01.12.2022 r.</w:t>
      </w:r>
    </w:p>
    <w:p w:rsidR="006B3CAB" w:rsidRPr="006A34A0" w:rsidRDefault="006B3CAB" w:rsidP="006A34A0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4A0">
        <w:rPr>
          <w:rFonts w:ascii="Times New Roman" w:eastAsia="Times New Roman" w:hAnsi="Times New Roman" w:cs="Times New Roman"/>
          <w:bCs/>
          <w:sz w:val="24"/>
          <w:szCs w:val="24"/>
        </w:rPr>
        <w:t>Wymagany przez zamawiającego minimalny okres gwarancji i rękojmi wyn</w:t>
      </w:r>
      <w:r w:rsidR="001809B1" w:rsidRPr="006A34A0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D82F67" w:rsidRPr="006A34A0">
        <w:rPr>
          <w:rFonts w:ascii="Times New Roman" w:eastAsia="Times New Roman" w:hAnsi="Times New Roman" w:cs="Times New Roman"/>
          <w:bCs/>
          <w:sz w:val="24"/>
          <w:szCs w:val="24"/>
        </w:rPr>
        <w:t>si 36 miesięcy, a maksymalny 60</w:t>
      </w:r>
      <w:r w:rsidRPr="006A34A0">
        <w:rPr>
          <w:rFonts w:ascii="Times New Roman" w:eastAsia="Times New Roman" w:hAnsi="Times New Roman" w:cs="Times New Roman"/>
          <w:bCs/>
          <w:sz w:val="24"/>
          <w:szCs w:val="24"/>
        </w:rPr>
        <w:t xml:space="preserve"> miesięcy licząc od dnia podpisania protokołu odbioru końcowego robót. Wykonawca w formularzu oferty powinien podać termin jednakowy dla gwarancji i rękojmi określony w miesiącach. Termin gwarancji i rękojmi stanowi jedno z kryteriów oceny ofert.</w:t>
      </w:r>
    </w:p>
    <w:p w:rsidR="006A34A0" w:rsidRPr="006A34A0" w:rsidRDefault="003F7BFD" w:rsidP="006A34A0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934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Miejsca</w:t>
      </w:r>
      <w:r w:rsidR="006B3CAB" w:rsidRPr="0002693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wykonania zamówienia</w:t>
      </w:r>
      <w:r w:rsidRPr="00026934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F1383D" w:rsidRPr="0002693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A34A0" w:rsidRPr="006A34A0">
        <w:rPr>
          <w:rFonts w:ascii="Times New Roman" w:hAnsi="Times New Roman"/>
          <w:sz w:val="24"/>
          <w:szCs w:val="24"/>
        </w:rPr>
        <w:t>Rosówek 17, działki nr ew. gr.  117/1 obręb Kamieniec gm. Kołbaskowo obręb Smolęcin.</w:t>
      </w:r>
    </w:p>
    <w:p w:rsidR="000D7DBF" w:rsidRPr="00A833C4" w:rsidRDefault="000D7DBF" w:rsidP="000D7DB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 - Wadium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0DD3" w:rsidRPr="006B3CAB" w:rsidRDefault="00ED0DD3" w:rsidP="00ED0DD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 xml:space="preserve">Zamawiający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 wnoszenia wadium.</w:t>
      </w:r>
    </w:p>
    <w:p w:rsidR="006B3CAB" w:rsidRPr="006B3CAB" w:rsidRDefault="006B3CAB" w:rsidP="00ED0D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701" w:hanging="170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XVI - Wyjaśnienia treści SWZ i jej modyfikacja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5C1C0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z wnioskiem o wyjaśnienie treści SWZ. Zamawiający udzieli wyjaśnień niezwłocznie, jednak nie później niż na 2 dni przed upływem terminu składania ofert, pod warunkiem, że wniosek o wyjaśnienie treści SWZ wpłynie do zamawiającego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później niż na 4 dni przed upływem terminu składania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rt zgodnie z art. 284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Pytania zawarte we wniosku o wyjaśnienie treści SWZ można przekazywać pojedynczo 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pakietami. </w:t>
      </w:r>
    </w:p>
    <w:p w:rsidR="005C1C0F" w:rsidRDefault="006B3CAB" w:rsidP="005C1C0F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Zaleca się, aby wnioski o wyjaśnienie treści SWZ były przekazywane w wersji edytowalne</w:t>
      </w:r>
      <w:r w:rsidR="005C1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</w:t>
      </w:r>
    </w:p>
    <w:p w:rsidR="006B3CAB" w:rsidRPr="005C1C0F" w:rsidRDefault="006B3CAB" w:rsidP="00D8621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pytań wraz z wyjaśnieniami zamawiający udostępnia </w:t>
      </w:r>
      <w:r w:rsidRPr="005C1C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bez ujawniania źródła zapytania. </w:t>
      </w:r>
    </w:p>
    <w:p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 uzasadnionych przypadkach zamawiający może przed upływem terminu składania ofert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zmienić treść SWZ. Dokonaną zmianę treści SWZ zamawiający udostępnia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platformazakupowa.pl</w:t>
      </w:r>
    </w:p>
    <w:p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6.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udzieli wyjaśnień w terminie, o którym mowa w ust. 1, przedłuża termin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składania ofert o czas niezbędny do zapoznania się wszystkich zainteresowanych Wykonawców 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wyjaśnieniami niezbędnymi do należytego przygotowania i złożenia ofert.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przypadku gdy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o wyjaśnienie treści SWZ nie wpłynął w terminie, o którym mowa w ust. 1,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nie ma obowiązku udzielania wyjaśnień SWZ oraz obowiązku przedłużenia terminu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ofert.</w:t>
      </w:r>
    </w:p>
    <w:p w:rsidR="003C5251" w:rsidRPr="003F7BFD" w:rsidRDefault="006B3CAB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Przedłużenie terminu składania ofert, o których mowa w ust. 6, nie wpływa na bieg terminu składania wn</w:t>
      </w:r>
      <w:r w:rsidR="003F7BFD">
        <w:rPr>
          <w:rFonts w:ascii="Times New Roman" w:eastAsia="Times New Roman" w:hAnsi="Times New Roman" w:cs="Times New Roman"/>
          <w:sz w:val="24"/>
          <w:szCs w:val="24"/>
          <w:lang w:eastAsia="pl-PL"/>
        </w:rPr>
        <w:t>iosku o wyjaśnienie treści SWZ.</w:t>
      </w:r>
    </w:p>
    <w:p w:rsidR="003C5251" w:rsidRPr="006B3CAB" w:rsidRDefault="003C5251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tabs>
          <w:tab w:val="right" w:pos="94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 - Sposób obliczenia ceny oferty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6B3CAB" w:rsidRPr="0053555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555B" w:rsidRPr="00F0700B" w:rsidRDefault="0053555B" w:rsidP="00704F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73">
        <w:rPr>
          <w:rFonts w:ascii="Times New Roman" w:hAnsi="Times New Roman" w:cs="Times New Roman"/>
          <w:b/>
          <w:sz w:val="24"/>
        </w:rPr>
        <w:t>Cena oferty jest ceną ryczałtową</w:t>
      </w:r>
      <w:r w:rsidR="00704F73" w:rsidRPr="00704F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4F73" w:rsidRPr="00704F73">
        <w:rPr>
          <w:sz w:val="24"/>
          <w:szCs w:val="24"/>
        </w:rPr>
        <w:t xml:space="preserve"> </w:t>
      </w:r>
      <w:r w:rsidRPr="00704F73">
        <w:rPr>
          <w:rFonts w:ascii="Times New Roman" w:eastAsia="Times New Roman" w:hAnsi="Times New Roman" w:cs="Times New Roman"/>
          <w:sz w:val="24"/>
          <w:szCs w:val="24"/>
        </w:rPr>
        <w:t xml:space="preserve">Cenę oferty należy obliczyć, uwzględniając całość wynagrodzenia Wykonawcy za prawidłowe wykonanie umowy. Wykonawca jest zobowiązany skalkulować cenę na podstawie wszelkich wymogów związanych z realizacją zamówienia, w szczególności zapisami: SWZ, </w:t>
      </w:r>
      <w:r w:rsidR="00704F73" w:rsidRPr="00704F73">
        <w:rPr>
          <w:rFonts w:ascii="Times New Roman" w:eastAsia="Times New Roman" w:hAnsi="Times New Roman" w:cs="Times New Roman"/>
          <w:sz w:val="24"/>
          <w:szCs w:val="24"/>
        </w:rPr>
        <w:t xml:space="preserve">dokumentacji  projektowej, </w:t>
      </w:r>
      <w:proofErr w:type="spellStart"/>
      <w:r w:rsidR="00F42EAC">
        <w:rPr>
          <w:rFonts w:ascii="Times New Roman" w:eastAsia="Times New Roman" w:hAnsi="Times New Roman" w:cs="Times New Roman"/>
          <w:sz w:val="24"/>
          <w:szCs w:val="24"/>
        </w:rPr>
        <w:t>STWiOR</w:t>
      </w:r>
      <w:proofErr w:type="spellEnd"/>
      <w:r w:rsidRPr="00704F73">
        <w:rPr>
          <w:rFonts w:ascii="Times New Roman" w:eastAsia="Times New Roman" w:hAnsi="Times New Roman" w:cs="Times New Roman"/>
          <w:sz w:val="24"/>
          <w:szCs w:val="24"/>
        </w:rPr>
        <w:t xml:space="preserve"> i wzoru </w:t>
      </w:r>
      <w:r w:rsidR="00704F73" w:rsidRPr="00704F73"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F070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2EAC" w:rsidRPr="00F0700B">
        <w:rPr>
          <w:rFonts w:ascii="Times New Roman" w:eastAsia="Times New Roman" w:hAnsi="Times New Roman" w:cs="Times New Roman"/>
          <w:sz w:val="24"/>
          <w:szCs w:val="24"/>
        </w:rPr>
        <w:t xml:space="preserve"> Przedmiar robót ma charakter informacyjny i pomocniczy.</w:t>
      </w:r>
      <w:r w:rsidR="00B41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FB8" w:rsidRPr="008E7FB8" w:rsidRDefault="0053555B" w:rsidP="008E7F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Cena ofertowa musi obejmować wszystkie koszty związane z r</w:t>
      </w:r>
      <w:r w:rsidR="00704F73">
        <w:rPr>
          <w:rFonts w:ascii="Times New Roman" w:eastAsia="Times New Roman" w:hAnsi="Times New Roman" w:cs="Times New Roman"/>
          <w:sz w:val="24"/>
          <w:szCs w:val="24"/>
        </w:rPr>
        <w:t xml:space="preserve">ealizacją przedmiotu zamówienia, </w:t>
      </w:r>
      <w:r w:rsidR="00B418A2">
        <w:rPr>
          <w:rFonts w:ascii="Times New Roman" w:eastAsia="Times New Roman" w:hAnsi="Times New Roman" w:cs="Times New Roman"/>
          <w:sz w:val="24"/>
          <w:szCs w:val="24"/>
        </w:rPr>
        <w:t xml:space="preserve">wszelkie prace jakie z technicznego punktu widzenia są konieczne do prawidłowego wykonania i oddania do użytku przedmiotu zamówienia,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wszystkie inne koszty oraz ewentualne upusty i rabaty, a także wszystkie potencjalne ryzyka ekonomiczne, jakie mogą wystąpić przy realizacji przedmiotu umowy, wynikające z okoliczności, które można było przewidzieć w chwili składania oferty, z wyjątkiem okoliczności, za które wyłączną odpow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iedzialność ponosi zamawiający, tj. oparta na </w:t>
      </w:r>
      <w:r w:rsidR="00BA4106">
        <w:rPr>
          <w:rFonts w:ascii="Times New Roman" w:eastAsia="Times New Roman" w:hAnsi="Times New Roman" w:cs="Times New Roman"/>
          <w:sz w:val="24"/>
          <w:szCs w:val="24"/>
        </w:rPr>
        <w:t>rachunku ekonomicznym Wykonawcy, a w szczególności:</w:t>
      </w:r>
    </w:p>
    <w:p w:rsidR="00B418A2" w:rsidRPr="009009C9" w:rsidRDefault="00B418A2" w:rsidP="00B418A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9C9">
        <w:rPr>
          <w:rFonts w:ascii="Times New Roman" w:hAnsi="Times New Roman"/>
          <w:sz w:val="24"/>
          <w:szCs w:val="24"/>
        </w:rPr>
        <w:t>pełnej obsługi geodezyjnej, wraz ze sporządzeniem inwentaryzacji geodezyjnej  powykonawczej,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9C9">
        <w:rPr>
          <w:rFonts w:ascii="Times New Roman" w:hAnsi="Times New Roman"/>
          <w:sz w:val="24"/>
          <w:szCs w:val="24"/>
        </w:rPr>
        <w:t>wykonania i ustawienia tablic informacyjnych wynikających z prawa budowlanego,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9C9">
        <w:rPr>
          <w:rFonts w:ascii="Times New Roman" w:hAnsi="Times New Roman"/>
          <w:sz w:val="24"/>
          <w:szCs w:val="24"/>
        </w:rPr>
        <w:t>wykonania pełnej dokumentacji powykonawczej,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9C9">
        <w:rPr>
          <w:rFonts w:ascii="Times New Roman" w:hAnsi="Times New Roman"/>
          <w:sz w:val="24"/>
          <w:szCs w:val="24"/>
        </w:rPr>
        <w:t>organizacji i likwidacji zaplecza i placu budowy,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9C9">
        <w:rPr>
          <w:rFonts w:ascii="Times New Roman" w:hAnsi="Times New Roman"/>
          <w:sz w:val="24"/>
          <w:szCs w:val="24"/>
        </w:rPr>
        <w:t>prób, sprawdzeń i badań laboratoryjnych przewidzianych warunkami technicznymi wykonania i odbioru robót budowlano-montażowych,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9C9">
        <w:rPr>
          <w:rFonts w:ascii="Times New Roman" w:hAnsi="Times New Roman"/>
          <w:sz w:val="24"/>
          <w:szCs w:val="24"/>
        </w:rPr>
        <w:t>ubezpieczenie placu budowy od odpowiedzialności cywilnej,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9C9">
        <w:rPr>
          <w:rFonts w:ascii="Times New Roman" w:hAnsi="Times New Roman"/>
          <w:sz w:val="24"/>
          <w:szCs w:val="24"/>
        </w:rPr>
        <w:t>ochrony mienia, warunki bezpieczeństwa na placu budowy i p.poż.,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9C9">
        <w:rPr>
          <w:rFonts w:ascii="Times New Roman" w:hAnsi="Times New Roman"/>
          <w:sz w:val="24"/>
          <w:szCs w:val="24"/>
        </w:rPr>
        <w:t xml:space="preserve">utylizacji i zagospodarowanie odpadów, wykonawca jest wytwórcą odpadów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009C9">
        <w:rPr>
          <w:rFonts w:ascii="Times New Roman" w:hAnsi="Times New Roman"/>
          <w:sz w:val="24"/>
          <w:szCs w:val="24"/>
        </w:rPr>
        <w:t xml:space="preserve">w rozumieniu ustawy o odpadach z dnia 27 kwietnia 2001r. z późniejszymi zmianami, 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9C9">
        <w:rPr>
          <w:rFonts w:ascii="Times New Roman" w:hAnsi="Times New Roman"/>
          <w:sz w:val="24"/>
          <w:szCs w:val="24"/>
        </w:rPr>
        <w:lastRenderedPageBreak/>
        <w:t>zasilania zaplecza budowy w  niezbędne media,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09C9">
        <w:rPr>
          <w:rFonts w:ascii="Times New Roman" w:hAnsi="Times New Roman"/>
          <w:b/>
          <w:bCs/>
          <w:sz w:val="24"/>
          <w:szCs w:val="24"/>
        </w:rPr>
        <w:t>uzyskania w imieniu zamawiającego pozwolenia na użytkowanie lub dokonania zgłoszenia o zakończeniu robót potwierdzonego nie wniesieniem sprzeciwu przez PINB w Policach .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09C9">
        <w:rPr>
          <w:rFonts w:ascii="Times New Roman" w:hAnsi="Times New Roman"/>
          <w:b/>
          <w:bCs/>
          <w:sz w:val="24"/>
          <w:szCs w:val="24"/>
        </w:rPr>
        <w:t>zapewnienia ciągłego dostępu do nieruchomości sąsiadujących z terenem wykonywania robot budowlanych,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09C9">
        <w:rPr>
          <w:rFonts w:ascii="Times New Roman" w:hAnsi="Times New Roman"/>
          <w:b/>
          <w:bCs/>
          <w:sz w:val="24"/>
          <w:szCs w:val="24"/>
        </w:rPr>
        <w:t>inne wynikające z dokumentacji projektowej i specyfikacji technicznej wykonania i odbioru robót budowlanych,</w:t>
      </w:r>
    </w:p>
    <w:p w:rsidR="00B418A2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09C9">
        <w:rPr>
          <w:rFonts w:ascii="Times New Roman" w:hAnsi="Times New Roman"/>
          <w:b/>
          <w:bCs/>
          <w:sz w:val="24"/>
          <w:szCs w:val="24"/>
        </w:rPr>
        <w:t xml:space="preserve">wykonanie i zamieszczenie w momencie rozpoczęcia prac budowlanych </w:t>
      </w:r>
      <w:r w:rsidRPr="00F179FC">
        <w:rPr>
          <w:rFonts w:ascii="Times New Roman" w:hAnsi="Times New Roman"/>
          <w:b/>
          <w:bCs/>
          <w:sz w:val="24"/>
          <w:szCs w:val="24"/>
        </w:rPr>
        <w:t>tablicy informacyj</w:t>
      </w:r>
      <w:r>
        <w:rPr>
          <w:rFonts w:ascii="Times New Roman" w:hAnsi="Times New Roman"/>
          <w:b/>
          <w:bCs/>
          <w:sz w:val="24"/>
          <w:szCs w:val="24"/>
        </w:rPr>
        <w:t>nej o dofinansowaniu inwestycji,</w:t>
      </w:r>
    </w:p>
    <w:p w:rsidR="00BA4106" w:rsidRPr="00B418A2" w:rsidRDefault="00BA4106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18A2">
        <w:rPr>
          <w:rFonts w:ascii="Times New Roman" w:hAnsi="Times New Roman"/>
          <w:sz w:val="24"/>
        </w:rPr>
        <w:t>podatków i opłat związanych z wykonaniem zadania.</w:t>
      </w:r>
    </w:p>
    <w:p w:rsidR="007F28EE" w:rsidRPr="00F42EAC" w:rsidRDefault="007F28EE" w:rsidP="007F28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F28EE">
        <w:rPr>
          <w:rFonts w:ascii="Times New Roman" w:hAnsi="Times New Roman" w:cs="Times New Roman"/>
          <w:sz w:val="24"/>
        </w:rPr>
        <w:t xml:space="preserve">Wykonawca  sporządza </w:t>
      </w:r>
      <w:r w:rsidRPr="007F28EE">
        <w:rPr>
          <w:rFonts w:ascii="Times New Roman" w:hAnsi="Times New Roman" w:cs="Times New Roman"/>
          <w:b/>
          <w:sz w:val="24"/>
        </w:rPr>
        <w:t>kosztorys ofertowy uproszczony</w:t>
      </w:r>
      <w:r w:rsidRPr="007F28EE">
        <w:rPr>
          <w:rFonts w:ascii="Times New Roman" w:hAnsi="Times New Roman" w:cs="Times New Roman"/>
          <w:sz w:val="24"/>
        </w:rPr>
        <w:t xml:space="preserve"> w zakresie rzeczowym i zastosowanych gatunków materiałów i urządzeń zgodny z  dokumentacją projektową i specyfikacją techniczną wykonania i odbioru robót budowlanych.</w:t>
      </w:r>
      <w:r w:rsidRPr="007F28EE">
        <w:rPr>
          <w:rFonts w:ascii="Times New Roman" w:hAnsi="Times New Roman" w:cs="Times New Roman"/>
          <w:b/>
          <w:sz w:val="24"/>
        </w:rPr>
        <w:t xml:space="preserve"> </w:t>
      </w:r>
      <w:r w:rsidR="007A0071" w:rsidRPr="007A0071">
        <w:rPr>
          <w:rFonts w:ascii="Times New Roman" w:hAnsi="Times New Roman" w:cs="Times New Roman"/>
          <w:sz w:val="24"/>
        </w:rPr>
        <w:t>Kosztorys ma znaczenie pomocnicze i nie zmienia</w:t>
      </w:r>
      <w:r w:rsidR="007A0071">
        <w:rPr>
          <w:rFonts w:ascii="Times New Roman" w:hAnsi="Times New Roman" w:cs="Times New Roman"/>
          <w:b/>
          <w:sz w:val="24"/>
        </w:rPr>
        <w:t xml:space="preserve"> </w:t>
      </w:r>
      <w:r w:rsidR="007A0071" w:rsidRPr="007A0071">
        <w:rPr>
          <w:rFonts w:ascii="Times New Roman" w:hAnsi="Times New Roman" w:cs="Times New Roman"/>
          <w:sz w:val="24"/>
        </w:rPr>
        <w:t>charakteru</w:t>
      </w:r>
      <w:r w:rsidR="007A0071">
        <w:rPr>
          <w:rFonts w:ascii="Times New Roman" w:hAnsi="Times New Roman" w:cs="Times New Roman"/>
          <w:sz w:val="24"/>
        </w:rPr>
        <w:t xml:space="preserve"> ceny jako ryczałtowej.</w:t>
      </w:r>
      <w:r w:rsidR="00F42EAC">
        <w:rPr>
          <w:rFonts w:ascii="Times New Roman" w:hAnsi="Times New Roman" w:cs="Times New Roman"/>
          <w:sz w:val="24"/>
        </w:rPr>
        <w:t xml:space="preserve"> </w:t>
      </w:r>
      <w:r w:rsidR="00F42EAC" w:rsidRPr="00DC7CD7">
        <w:rPr>
          <w:rFonts w:ascii="Times New Roman" w:hAnsi="Times New Roman" w:cs="Times New Roman"/>
          <w:sz w:val="24"/>
        </w:rPr>
        <w:t>Przedmiar robót ma charakter informacyjny i pomocniczy. Dopuszczalne jest wykorzystanie przez Wykonawcę przedmiaru robót do sporządzenia kosztorysu ofertowego oraz jego dowolną modyfikację.</w:t>
      </w:r>
    </w:p>
    <w:p w:rsidR="006B3CAB" w:rsidRPr="0053555B" w:rsidRDefault="006B3CA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Wykonawca zobowiązany jest zastosować stawkę VAT zgodn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ie z obowiązującymi przepisami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ustawy z 11 marca 2004 r. o  podatku od towarów i usług.</w:t>
      </w:r>
    </w:p>
    <w:p w:rsidR="0053555B" w:rsidRPr="0053555B" w:rsidRDefault="006B3CAB" w:rsidP="005355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Uwaga! Zgodnie </w:t>
      </w:r>
      <w:r w:rsidR="009436CC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ust. 1 Komunikatu Prezesa Głównego Urzędu Statystycznego z dnia 24 stycznia 2005 r</w:t>
      </w:r>
      <w:r w:rsidR="009436CC" w:rsidRPr="00D859F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  <w:r w:rsidR="009436CC" w:rsidRPr="00947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GUS 2005 1.11)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trybu wydawania opinii interpretacyjnych – „Zasadą jest, że zainteresowany podmiot sam klasyfikuje prowadzoną działalność, swoje produkty (wyroby i usługi), towary, środki trwałe i obiekty budowlane według zasad określonych w poszczególnych klasyfikacjach i nomenklaturach, wprowadzonych rozporządzeniami Rady Ministrów lub stosowanych bezpośrednio na podstawie prze</w:t>
      </w:r>
      <w:r w:rsidR="00535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pisów Wspólnoty Europejskiej”.</w:t>
      </w:r>
    </w:p>
    <w:p w:rsidR="0053555B" w:rsidRPr="0053555B" w:rsidRDefault="0053555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Wykonawcy ponoszą wszelkie koszty związane z przygotowaniem i złożeniem oferty.</w:t>
      </w:r>
    </w:p>
    <w:p w:rsidR="00F16DF7" w:rsidRPr="00704F73" w:rsidRDefault="0053555B" w:rsidP="00F16DF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Rozliczenia będą prowadzone w złotych polskich z dokładnością do dwóch miejsc po przecinku.</w:t>
      </w:r>
    </w:p>
    <w:p w:rsidR="006B3CAB" w:rsidRPr="0053555B" w:rsidRDefault="006B3CA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W formularzu oferty wypełnianym za pośrednictwem Platformy 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wykonawca poda wyłącznie cenę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oferty, która uwzględnia całkowity koszt realizacji zamó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wienia w okresie obowiązywania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umowy, obliczoną zgodnie z powyższymi dyspozycjami.</w:t>
      </w:r>
    </w:p>
    <w:p w:rsidR="006B3CAB" w:rsidRPr="0053555B" w:rsidRDefault="006B3CAB" w:rsidP="00B418A2">
      <w:pPr>
        <w:numPr>
          <w:ilvl w:val="0"/>
          <w:numId w:val="7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Zgodnie z art. 225 ustawy </w:t>
      </w:r>
      <w:proofErr w:type="spellStart"/>
      <w:r w:rsidRPr="0053555B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 jeżeli została złożona ofert</w:t>
      </w:r>
      <w:r w:rsidR="00B418A2">
        <w:rPr>
          <w:rFonts w:ascii="Times New Roman" w:eastAsia="Times New Roman" w:hAnsi="Times New Roman" w:cs="Times New Roman"/>
          <w:sz w:val="24"/>
          <w:szCs w:val="24"/>
        </w:rPr>
        <w:t xml:space="preserve">a, której wybór prowadziłby do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powstania u zamawiającego obowiązku podatkowego zgodnie</w:t>
      </w:r>
      <w:r w:rsidR="00B418A2">
        <w:rPr>
          <w:rFonts w:ascii="Times New Roman" w:eastAsia="Times New Roman" w:hAnsi="Times New Roman" w:cs="Times New Roman"/>
          <w:sz w:val="24"/>
          <w:szCs w:val="24"/>
        </w:rPr>
        <w:t xml:space="preserve"> z ustawą z 11 marca 2004 r. 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podatku od towarów i usług, dla celów zastosowania kryteri</w:t>
      </w:r>
      <w:r w:rsidR="00B418A2">
        <w:rPr>
          <w:rFonts w:ascii="Times New Roman" w:eastAsia="Times New Roman" w:hAnsi="Times New Roman" w:cs="Times New Roman"/>
          <w:sz w:val="24"/>
          <w:szCs w:val="24"/>
        </w:rPr>
        <w:t xml:space="preserve">um ceny lub kosztu zamawiający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dolicza do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przedstawionej w tej ofercie ceny kwotę podatku od towarów i usług, którą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>miałby obowiązek rozliczyć. W takiej sytuacji wykonawca ma obowiązek:</w:t>
      </w:r>
    </w:p>
    <w:p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1) poinformowania zamawiającego, że wybór jego oferty będzie prowadził do powstania u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 obowiązku podatkowego;</w:t>
      </w:r>
    </w:p>
    <w:p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2) wskazania nazwy (rodzaju) towaru lub usługi, których dostawa lub świadczenie będą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prowadziły do powstania obowiązku podatkowego;</w:t>
      </w:r>
    </w:p>
    <w:p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3) wskazania wartości towaru lub usługi objętego obowiązkiem podatkowym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zamawiającego, bez kwoty podatku;</w:t>
      </w:r>
    </w:p>
    <w:p w:rsidR="0053555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4) wskazania stawki podatku od towarów i usług, która zgodnie z wiedzą wykonawcy,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będzie miała zastosowanie.</w:t>
      </w:r>
    </w:p>
    <w:p w:rsidR="006B3CAB" w:rsidRDefault="0053555B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</w:rPr>
        <w:t>. Informację w powyższym zakresie wykonawca składa w załączniku nr 1 do SWZ. Brak złożenia ww. informacji będzie postrzegany jako brak powstania obowiązku podatkowego u zamawiającego.</w:t>
      </w:r>
    </w:p>
    <w:p w:rsidR="00CE2013" w:rsidRPr="006B3CAB" w:rsidRDefault="00CE2013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CAB" w:rsidRPr="006B3CAB" w:rsidRDefault="00AF7826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XVIII – Termin składania i otwarcia ofert</w:t>
      </w:r>
    </w:p>
    <w:p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6B3CAB" w:rsidRPr="00884377" w:rsidRDefault="006B3CAB" w:rsidP="00D86211">
      <w:pPr>
        <w:numPr>
          <w:ilvl w:val="1"/>
          <w:numId w:val="20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 do </w:t>
      </w:r>
      <w:r w:rsidRPr="00884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D021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</w:t>
      </w:r>
      <w:r w:rsidR="00B41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.10</w:t>
      </w:r>
      <w:r w:rsidR="00DC7CD7"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.2022</w:t>
      </w:r>
      <w:r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84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="001809B1"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10.45</w:t>
      </w:r>
    </w:p>
    <w:p w:rsidR="006B3CAB" w:rsidRPr="00884377" w:rsidRDefault="006B3CAB" w:rsidP="00A109CB">
      <w:pPr>
        <w:numPr>
          <w:ilvl w:val="1"/>
          <w:numId w:val="20"/>
        </w:num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składania ofert za pośrednictwem Platformy: </w:t>
      </w:r>
      <w:r w:rsidR="00A109CB" w:rsidRPr="00A109CB">
        <w:rPr>
          <w:rFonts w:ascii="Times New Roman" w:eastAsia="Times New Roman" w:hAnsi="Times New Roman" w:cs="Times New Roman"/>
          <w:sz w:val="24"/>
          <w:szCs w:val="24"/>
          <w:lang w:eastAsia="pl-PL"/>
        </w:rPr>
        <w:t>htt</w:t>
      </w:r>
      <w:r w:rsidR="00D0215C">
        <w:rPr>
          <w:rFonts w:ascii="Times New Roman" w:eastAsia="Times New Roman" w:hAnsi="Times New Roman" w:cs="Times New Roman"/>
          <w:sz w:val="24"/>
          <w:szCs w:val="24"/>
          <w:lang w:eastAsia="pl-PL"/>
        </w:rPr>
        <w:t>ps://platformazakupowa.pl/transakcja/675207</w:t>
      </w:r>
    </w:p>
    <w:p w:rsidR="006B3CAB" w:rsidRPr="00E90620" w:rsidRDefault="006B3CAB" w:rsidP="00D86211">
      <w:pPr>
        <w:numPr>
          <w:ilvl w:val="1"/>
          <w:numId w:val="20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D021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  <w:r w:rsidR="00B41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.10</w:t>
      </w:r>
      <w:r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DC7CD7"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8E6024"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84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</w:t>
      </w:r>
      <w:r w:rsidRPr="00884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</w:t>
      </w:r>
      <w:r w:rsidRPr="00E90620">
        <w:rPr>
          <w:rFonts w:ascii="Times New Roman" w:eastAsia="Times New Roman" w:hAnsi="Times New Roman" w:cs="Times New Roman"/>
          <w:sz w:val="24"/>
          <w:szCs w:val="24"/>
          <w:lang w:eastAsia="pl-PL"/>
        </w:rPr>
        <w:t>odszyfrowanie wczytanych na Platformie ofert.</w:t>
      </w:r>
    </w:p>
    <w:p w:rsidR="006B3CAB" w:rsidRPr="006B3CAB" w:rsidRDefault="006B3CAB" w:rsidP="00D86211">
      <w:pPr>
        <w:numPr>
          <w:ilvl w:val="1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:rsidR="006B3CAB" w:rsidRPr="006B3CAB" w:rsidRDefault="006B3CAB" w:rsidP="00D86211">
      <w:pPr>
        <w:numPr>
          <w:ilvl w:val="1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>W przypadku awarii systemu, która powoduje brak możliwości otwarcia ofert w terminie określonym przez zamawiającego, otwarcie ofert następuje niezwłocznie po usunięciu awarii. Zamawiający poinformuje o zmianie terminu otwarcia ofert na stronie internetowej prowadzonego postępowania.</w:t>
      </w:r>
    </w:p>
    <w:p w:rsidR="006B3CAB" w:rsidRPr="006B3CAB" w:rsidRDefault="006B3CAB" w:rsidP="00D86211">
      <w:pPr>
        <w:numPr>
          <w:ilvl w:val="1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:rsidR="006B3CAB" w:rsidRPr="006B3CAB" w:rsidRDefault="006B3CAB" w:rsidP="00D86211">
      <w:pPr>
        <w:numPr>
          <w:ilvl w:val="0"/>
          <w:numId w:val="21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albo imionach i nazwiskach oraz siedzibach lub miejscach prowadzonej działalności gospodarczej bądź miejscach zamieszkania wykonawców, których oferty zostały otwarte;</w:t>
      </w:r>
    </w:p>
    <w:p w:rsidR="0014547A" w:rsidRDefault="006B3CAB" w:rsidP="00D86211">
      <w:pPr>
        <w:numPr>
          <w:ilvl w:val="0"/>
          <w:numId w:val="21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:rsidR="0014547A" w:rsidRPr="0014547A" w:rsidRDefault="0014547A" w:rsidP="0014547A">
      <w:pPr>
        <w:spacing w:after="0" w:line="240" w:lineRule="auto"/>
        <w:ind w:left="426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ofert, które podlegają negocjacjom, zamawiający udostępnia informacje o których    mowa w ust. 6 pkt 2, niezwłocznie po otwarciu ofert ostatecznych albo unieważnieniu postępowania.</w:t>
      </w:r>
    </w:p>
    <w:p w:rsidR="006B3CAB" w:rsidRPr="00AD07DD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Wykonawca pozostaje związany </w:t>
      </w:r>
      <w:r w:rsidRPr="00884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ofertą </w:t>
      </w:r>
      <w:r w:rsidR="00BA4106"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D021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="008E7FB8"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41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="00507D68"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8E7FB8"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:rsidR="006B3CAB" w:rsidRPr="006B3CAB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 związania ofertą rozpoczyna się wraz z upływem terminu składania ofert.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gdy wybór najkorzystniejszej oferty nie nastąpi przed upływem terminu związania ofertą wskazanego w ust. 7, Zamawiający przed upływem terminu związania ofertą zwraca się jednokrotnie do wykonawców o wyrażenie zgody na przedłużenie tego terminu o wskazywany przez niego okres, nie dłuższy niż 30 dni.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Odmowa wyrażenia zgody na przedłużenie terminu związania ofertą nie powoduje utraty wadium.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XIX 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 oceny ofert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podaniem wag tych kryteriów i sposobu oceny ofert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B3CAB" w:rsidRPr="006B3CAB" w:rsidRDefault="006B3CAB" w:rsidP="006B3CA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Wybór oferty najkorzystniejszej zostanie dokonany według następujących kryteriów oceny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ofert: </w:t>
      </w:r>
    </w:p>
    <w:p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cena – 60%</w:t>
      </w:r>
    </w:p>
    <w:p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„cena” (C):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najniższa cena ofertowa    </w:t>
      </w:r>
    </w:p>
    <w:p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  = ---------------------------------------------------- x 100 pkt x 60%</w:t>
      </w:r>
    </w:p>
    <w:p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cena ofertowa w ofercie ocenianej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B3CAB" w:rsidRPr="00DC29E1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9E1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="00B418A2" w:rsidRPr="00B418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="00B418A2" w:rsidRPr="00DC29E1">
        <w:rPr>
          <w:rFonts w:ascii="Times New Roman" w:eastAsia="Times New Roman" w:hAnsi="Times New Roman" w:cs="Times New Roman"/>
          <w:b/>
          <w:bCs/>
          <w:sz w:val="24"/>
          <w:szCs w:val="24"/>
        </w:rPr>
        <w:t>doświadczenie kierownika budowy</w:t>
      </w:r>
      <w:r w:rsidRPr="00DC29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20 %</w:t>
      </w:r>
    </w:p>
    <w:p w:rsidR="006B3CAB" w:rsidRPr="00DC29E1" w:rsidRDefault="006B3CAB" w:rsidP="006B3CAB">
      <w:pPr>
        <w:tabs>
          <w:tab w:val="left" w:pos="-2127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2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„termin realizacji” (T): </w:t>
      </w:r>
    </w:p>
    <w:p w:rsidR="006B3CAB" w:rsidRDefault="00FA48AF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FA48AF" w:rsidRDefault="00FA48AF" w:rsidP="006B3CA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DC2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pkt - </w:t>
      </w:r>
      <w:r w:rsidRPr="00FA4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uprawnienia i doświadczenia zawodowe od 0 do 1 roku  (liczone od dnia uzyskania </w:t>
      </w:r>
      <w:r w:rsidRPr="00FA4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A4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uprawnień) na stanowisku kierownika budowy lub robót</w:t>
      </w:r>
      <w:r w:rsidR="00DC29E1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DC29E1" w:rsidRDefault="00FA48AF" w:rsidP="00DC29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ab/>
        <w:t xml:space="preserve">10 pkt - </w:t>
      </w:r>
      <w:r w:rsidRPr="00FA4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uprawnienia i doświadczenia zawodowe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powyżej</w:t>
      </w:r>
      <w:r w:rsidRPr="00FA4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 roku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DC2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 lat</w:t>
      </w:r>
      <w:r w:rsidRPr="00FA4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C2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(liczone od dni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FA0B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C2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C29E1" w:rsidRPr="00FA4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uzyskania uprawnień) na stanowisku kierownika budowy lub robót</w:t>
      </w:r>
      <w:r w:rsidR="00DC2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C29E1" w:rsidRDefault="00DC29E1" w:rsidP="00DC29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10 pkt - </w:t>
      </w:r>
      <w:r w:rsidRPr="00FA4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uprawnienia i doświadczenia zawodowe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powyżej 5</w:t>
      </w:r>
      <w:r w:rsidRPr="00FA4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(liczone od dni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</w:t>
      </w:r>
      <w:r w:rsidRPr="00FA4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uzyskania uprawnień) na stanowisku kierownika budowy lub robót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C29E1" w:rsidRPr="00B418A2" w:rsidRDefault="00DC29E1" w:rsidP="00DC2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C29E1" w:rsidRDefault="00DC29E1" w:rsidP="00DC2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29E1" w:rsidRDefault="00DC29E1" w:rsidP="00DC2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7D3B55" w:rsidRDefault="00FA0B62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2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</w:t>
      </w:r>
    </w:p>
    <w:p w:rsidR="006B3CAB" w:rsidRPr="006B3CAB" w:rsidRDefault="006B3CAB" w:rsidP="006B3CAB">
      <w:pPr>
        <w:spacing w:after="0" w:line="240" w:lineRule="auto"/>
        <w:ind w:left="284" w:firstLine="1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 </w:t>
      </w:r>
      <w:r w:rsidR="001809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gwarancji i rękojmi – 2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0%</w:t>
      </w:r>
    </w:p>
    <w:p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„gwarancja i rękojmia” (G):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termin gwarancji i rękojmi w ofercie ocenianej</w:t>
      </w:r>
    </w:p>
    <w:p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12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  = --------------------------------------------------------------------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x 100 pkt x 20%</w:t>
      </w:r>
    </w:p>
    <w:p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najdłuższy oferowany termin gwarancji i rękojmi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</w:pPr>
    </w:p>
    <w:p w:rsidR="006B3CAB" w:rsidRPr="006B3CAB" w:rsidRDefault="006B3CAB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Minimalny okres gwarancji i rękojmi wyn</w:t>
      </w:r>
      <w:r w:rsidR="001809B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E10F51">
        <w:rPr>
          <w:rFonts w:ascii="Times New Roman" w:eastAsia="Times New Roman" w:hAnsi="Times New Roman" w:cs="Times New Roman"/>
          <w:bCs/>
          <w:sz w:val="24"/>
          <w:szCs w:val="24"/>
        </w:rPr>
        <w:t>si 36 miesięcy, a maksymalny 60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miesięcy licząc od dnia podpisania protokołu odbioru końcowego robót.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Termin gwarancji musi być identyczny z terminem rękojmi.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Jeżeli Wykonawca zaproponuje termin gwarancji i rękojmi dłuższy </w:t>
      </w:r>
      <w:r w:rsidR="00E10F51">
        <w:rPr>
          <w:rFonts w:ascii="Times New Roman" w:eastAsia="Times New Roman" w:hAnsi="Times New Roman" w:cs="Times New Roman"/>
          <w:b/>
          <w:sz w:val="24"/>
          <w:szCs w:val="24"/>
        </w:rPr>
        <w:t>niż 60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</w:rPr>
        <w:t xml:space="preserve"> miesięcy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od dnia podpisania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protokołu odbioru końcowego robót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do oceny ofert w kryterium „termin gwarancji i rękojmi” zostanie przyjęty termin </w:t>
      </w:r>
      <w:r w:rsidR="00E10F51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</w:rPr>
        <w:t xml:space="preserve"> miesięcy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czyli maksymalny zgodny z możliwościami i żądaniem zamawiającego zawartym 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</w:rPr>
        <w:t>siwz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10F51" w:rsidRPr="00E10F51" w:rsidRDefault="006B3CAB" w:rsidP="00E10F5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Komisja przetargowa oceni oferty sumując punkty uzyskane z poszczególnych kryteriów:</w:t>
      </w:r>
    </w:p>
    <w:p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S = C + T + G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 – Prowadzenie procedury wraz z negocjacjami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korzysta z uprawnienia, o j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akim stanowi art. 288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decyzji o prowadzeniu negocjacji w pierwszym kroku zamawiający poinformuje równocześnie wszystkich wykonawców, którzy złożyli oferty, o wykonawcach:</w:t>
      </w:r>
    </w:p>
    <w:p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1)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nie zostały odrzucone, oraz punktacji przyznanej ofertom w każdym kryterium oceny ofert i łącznej punktacji,</w:t>
      </w:r>
    </w:p>
    <w:p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2)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zostały odrzucone:</w:t>
      </w:r>
    </w:p>
    <w:p w:rsidR="006B3CAB" w:rsidRPr="006B3CAB" w:rsidRDefault="006B3CAB" w:rsidP="00D8621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podając uzasadnienie faktyczne i prawne.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zaproszeniu do negocjacji wskaże miejsce, termin i sposób prowadzenia negocjacji oraz kryteria oceny ofert, w ramach których będą prowadzone negocjacje w celu ulepszenia treści ofert.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4.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negocjacji z wszystkimi wykonawcami, zamawiający informuje o tym fakcie uczestników negocjacji oraz zaprasza ich do składania ofert dodatkowych.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złożenia ofert dodatkowych będzie zawierać co najmniej:</w:t>
      </w:r>
    </w:p>
    <w:p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nazwę oraz adres zamawiającego, numer telefonu, adres poczty elektronicznej oraz strony internetowej prowadzonego postępowania;</w:t>
      </w:r>
    </w:p>
    <w:p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i termin składania ofert dodatkowych oraz język, w jakich muszą one być sporządzone, oraz termin otwarcia tych ofert.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w odpowiedzi na ogłoszenie o zamówieniu przestaje wiązać wykonawcę w zakresie, w jakim złoży on ofertę dodatkową zawierającą korzystniejsze propozycje w ramach każdego z kryteriów oceny ofert wskazanych w zaproszeniu do negocjacji.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XXI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formalnościach, jakie muszą zostać dopełnione po wyborze oferty w celu zawarcia umowy w sprawie zamówienia publicznego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8A2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zawiera umowę w sprawie zamówienia publicznego w terminie nie krótszym niż 5 dni od dnia przesłania zawiadomienia o wyborze najkorzystniejszej oferty</w:t>
      </w:r>
      <w:r w:rsidR="00670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B418A2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843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może zawrzeć umowę w sprawie zamówienia publicznego przed upływem terminu, o którym mowa w ust. 1, jeżeli złożono tylko jedną ofertę w postę</w:t>
      </w:r>
      <w:r w:rsidR="0067027D" w:rsidRPr="00884377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B418A2">
        <w:rPr>
          <w:rFonts w:ascii="Times New Roman" w:eastAsia="Times New Roman" w:hAnsi="Times New Roman" w:cs="Times New Roman"/>
          <w:sz w:val="24"/>
          <w:szCs w:val="24"/>
          <w:lang w:eastAsia="pl-PL"/>
        </w:rPr>
        <w:t>waniu o udzielenie zamówienia.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Wykonawca, którego oferta zostanie uznana za najkorzystniejszą, będzie zobowiązany przed podpisaniem umowy do wniesienia zabezpieczenia należytego wykonania umowy w wysokości i formie określonej w Rozdziale XXII SWZ.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zobowiązany do podpisania umowy w miejscu i terminie wskazanym przez Zamawiającego.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jest zobowiązany do zawarcia umowy w sprawie zamówienia publicznego na warunkach określonych we wzorze Umowy, stanowiącym Załącznik nr 5 do SWZ.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jego zobowiązaniem zawartym w ofercie.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uregulowanym w art. 454-455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wskazanym we wzorze Umowy, stanowiącym Załącznik nr 5 do SWZ.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wymaga dla swej ważności, pod rygorem nieważności, zachowania formy pisemnej.</w:t>
      </w:r>
    </w:p>
    <w:p w:rsidR="000B5EC9" w:rsidRPr="006B3CAB" w:rsidRDefault="000B5EC9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 – Zabezpieczenie należytego wykonania umowy</w:t>
      </w:r>
    </w:p>
    <w:p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Wykonawcy, którego oferta zostanie wybrana jako najkorzystniejsza, wymagane będzie wniesienie, przed zawarciem umowy, zabezpieczenia należytego wykonania umowy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wysokości 3% ceny całkowitej (brutto) podanej w ofercie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wykonanie całości przedmiotu zamówienia.</w:t>
      </w:r>
      <w:r w:rsidRPr="006B3CA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Zabezpieczenie służy pokryciu roszczeń z tytułu niewykonania lub nienależytego wykonania umowy, w tym roszczeń z tytułu rękojmi za wady lub gwarancji.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należytego wykonania umowy może być wnoszone według wyboru wykonawcy w jednej lub w kilku formach wskazan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ych w art. 450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pieniądzu;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poręczeniach bankowych lub poręczeniach spółdzielczej kasy oszczędnościowo-kredytowej, z tym że zobowiązanie kasy jest zawsze zobowiązaniem pieniężnym;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bankowych;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ubezpieczeniowych;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poręczeniach udzielanych przez podmioty, o których mowa w art. 6b ust. 5 pkt 2 ustawy z 9 listopada 2000 r. o utworzeniu Polskiej Agencji Rozwoju Przedsiębiorczości.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wyraża zgody na wniesienie zabezpieczenia w formach wskazan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ych w art. 450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zmiany formy zabezpieczenia w trakcie realizacji umowy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art. 451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zwróci zabezpieczenie w następujących terminach:</w:t>
      </w:r>
    </w:p>
    <w:p w:rsidR="006B3CAB" w:rsidRPr="006B3CAB" w:rsidRDefault="006B3CAB" w:rsidP="00D86211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70% wysokości zabezpieczenia w terminie 30 dni od dnia podpisania protokołu odbioru końcowego przedmiotu zamówienia, tj. od dnia wykonania zamówienia i uznania przez zamawiającego za należycie wykonane;</w:t>
      </w:r>
    </w:p>
    <w:p w:rsidR="006B3CAB" w:rsidRPr="006B3CAB" w:rsidRDefault="006B3CAB" w:rsidP="00D86211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30% wysokości zabezpieczenia w terminie 15 dni od dnia, w którym upływa okres gwarancji/rękojmi, liczony zgodnie z postanowieniami zawartej umowy.</w:t>
      </w:r>
    </w:p>
    <w:p w:rsidR="006B3CAB" w:rsidRPr="006B3CAB" w:rsidRDefault="00704F73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wnoszone w pieniądzu powinno zostać wpłacone przelewem na rachunek bankowy zamawiającego numer rachunku </w:t>
      </w:r>
      <w:r w:rsidRPr="00B418A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95 1240 3927 1111 0000 4099 1928 </w:t>
      </w:r>
      <w:r w:rsidRPr="00B4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 przelewu: </w:t>
      </w:r>
      <w:r w:rsidRPr="00B41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zabezpieczenie należytego wykonania </w:t>
      </w:r>
      <w:r w:rsidRPr="00704F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umowy dot. zadania inwestycyjnego pn.:</w:t>
      </w:r>
      <w:r w:rsidR="00B41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418A2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Budowa miejsca (wiaty rekreacyjnej) wypoczynku turystów oraz łącznika ścieżek rowerowych przy szlaku rowerowym w sąsiedztwie dawnego przejścia granicznego w </w:t>
      </w:r>
      <w:proofErr w:type="spellStart"/>
      <w:r w:rsidR="00B418A2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Rosówku</w:t>
      </w:r>
      <w:proofErr w:type="spellEnd"/>
      <w:r w:rsidR="00B418A2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ramach zadania inwestycyjnego  pn.: </w:t>
      </w:r>
      <w:r w:rsidR="00D0215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B418A2" w:rsidRPr="00F323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Ścieżka rowerowa </w:t>
      </w:r>
      <w:r w:rsidR="00B418A2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- </w:t>
      </w:r>
      <w:r w:rsidR="00B418A2" w:rsidRPr="00F323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Zielona granica</w:t>
      </w:r>
      <w:r w:rsidR="00D021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”</w:t>
      </w:r>
      <w:r w:rsidR="006B3CAB" w:rsidRPr="006E0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B3CAB" w:rsidRPr="009507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wnoszone w formie innej niż w pieniądzu powinno być dostarczone w formie oryginału, przez wykonawcę do siedziby zamawiającego, najpóźniej w dniu podpisania umowy – do chwili jej podpisania.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oświadczenia zawartego w gwarancji lub w poręczeniu musi spełniać wymagania określone w ust. 12 i musi zostać zaakceptowana przez zamawiającego przed podpisaniem umowy, w związku z czym należy zamawiającemu przedłożyć projekt treści oświadczenia z odpowiednim wyprzedzeniem.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okres, na jaki ma zostać wniesione zabezpieczenie, przekracza 5 lat, zabezpieczenie w pieniądzu wnosi się na cały ten okres, a zabezpieczenie w innej formie wnosi się na okres nie krótszy niż 5 lat, z jednoczesnym zobowiązaniem się wykonawcy do przedłużenia zabezpieczenia lub wniesienia nowego zabezpieczenia na kolejne okresy.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Wypłata, o której mowa w ust. 10, następuje nie później niż w ostatnim dniu ważności dotychczasowego zabezpieczenia.  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treści gwarancji lub poręczenia musi jednocześnie wynikać: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zleceniodawcy (wykonawcy), beneficjenta gwarancji lub poręczenia (zamawiającego), gwaranta lub poręczyciela (podmiotu udzielającego gwarancji lub poręczenia) oraz adresy ich siedzib, 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wierzytelności, która ma być zabezpieczona gwarancją lub poręczeniem i zakresu zabezpieczenia zgodnego z ust. 1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kwota gwarancji lub poręczenia,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gwarancji lub poręczenia, obejmujący cały okres wykonania zamówienia, począwszy co najmniej od dnia wyznaczonego na dzień zawarcia umowy, z zastrzeżeniem ust. 10 powyżej,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bezwarunkowe, nieodwołalne, płatne na pierwsze żądanie, zobowiązanie gwaranta do wypłaty zamawiającemu pełnej kwoty zabezpieczenia lub do wypłat łącznie do pełnej kwoty zabezpieczenia w przypadku niewykonania lub nienależytego wykonania umowy,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bezwarunkowe, nieodwołalne, płatne na pierwsze żądanie, zobowiązanie gwaranta do wypłaty zamawiającemu pełnej kwoty zabezpieczenia w przypadku, o którym mowa w ust. 9 i 10 tj. w przypadku nieprzedłużenia lub niewniesienia nowego zabezpieczenia najpóźniej na 30 dni przed upływem terminu ważności dotychczasowego zabezpieczenia wniesionego w innej formie niż w pieniądzu, jeżeli wykonawca skorzystał z możliwości wniesienia zabezpieczenia na okres nie krótszy niż 5 lat, a okres, na jaki miało zostać wniesione zabezpieczenie, jest dłuższy od tego okresu.</w:t>
      </w:r>
    </w:p>
    <w:p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Wzór gwarancji należytego wykonania umowy oraz odpowiedzialności z tytułu rękojmi stanowi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9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dopuszcza jedynie drobne redakcyjne odstępstwa od tego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wzoru.</w:t>
      </w:r>
    </w:p>
    <w:p w:rsidR="006B3CAB" w:rsidRPr="006B3CAB" w:rsidRDefault="006B3CAB" w:rsidP="006B3C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XXIII - Pouczenie o środkach ochrony prawnej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określone w niniejszym dziale przysługują Wykonawcy, jeżeli ma lub miał interes w uzyskaniu zamówienia oraz poniósł lub może ponieść szkodę w wyniku naruszenia przez z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przepisów ustawy </w:t>
      </w:r>
      <w:proofErr w:type="spellStart"/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wobec ogłoszenia wszczynającego postępowanie o udzielenie zamówienia oraz dokumentów zamówienia przysługują również organizacjom wpisanym na listę, o k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mowa w art. 469 pkt 15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Rzecznikowi Małych i Średnich Przedsiębiorców.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przysługuje na: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w terminie: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 przypadkach innych niż określone w ust. 5 i 6 wnosi się w terminie 5 dni od dnia, w którym powzięto lub przy zachowaniu należytej staranności można było powziąć wiadomość o okolicznościach stanowiących podstawę jego wniesienia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orzeczenie Izby oraz postanowienie Prezesa Izby, o którym m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stronom oraz uczestnikom postępowania odwoławczego przysługuje skarga do sądu.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do Sądu Okręgowego w Warszawie - sądu zamówień publicznych, zwanego dalej "sądem zamówień publicznych".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za pośrednictwem Prezesa Izby, w terminie 14 dni od dnia doręczenia orzeczenia Izby lub postanowienia Prezesa Izby, o którym mo</w:t>
      </w:r>
      <w:r w:rsidR="00C60C18">
        <w:rPr>
          <w:rFonts w:ascii="Times New Roman" w:eastAsia="Times New Roman" w:hAnsi="Times New Roman" w:cs="Times New Roman"/>
          <w:sz w:val="24"/>
          <w:szCs w:val="24"/>
          <w:lang w:eastAsia="pl-PL"/>
        </w:rPr>
        <w:t>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przesyłając jednocześnie jej odpis przeciwnikowi skargi. </w:t>
      </w:r>
    </w:p>
    <w:p w:rsidR="006B3CAB" w:rsidRPr="006B3CAB" w:rsidRDefault="006B3CAB" w:rsidP="006B3CA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Tryb postępowania odwoławczego  oraz postępowania skargowego przed sądem zamówień    publicznych jest uregulowany w Dziale IX środki ochrony prawnej ustawy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tabs>
          <w:tab w:val="num" w:pos="709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983" w:rsidRPr="00AE7A69" w:rsidRDefault="006B3CAB" w:rsidP="00AE7A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XXIV - Opis przedmiotu zamówienia</w:t>
      </w:r>
    </w:p>
    <w:p w:rsidR="00AB0D90" w:rsidRPr="00A523C4" w:rsidRDefault="00AB0D90" w:rsidP="00A523C4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A523C4" w:rsidRPr="00A523C4" w:rsidRDefault="00A523C4" w:rsidP="00BA5C53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14983">
        <w:rPr>
          <w:rFonts w:ascii="Times New Roman" w:hAnsi="Times New Roman"/>
          <w:sz w:val="24"/>
          <w:szCs w:val="24"/>
        </w:rPr>
        <w:t xml:space="preserve">Przedmiotem zamówienia jest wykonanie robót budowlanych związanych z inwestycją  </w:t>
      </w:r>
      <w:r>
        <w:rPr>
          <w:rFonts w:ascii="Times New Roman" w:hAnsi="Times New Roman"/>
          <w:sz w:val="24"/>
          <w:szCs w:val="24"/>
        </w:rPr>
        <w:t>pn.:</w:t>
      </w:r>
    </w:p>
    <w:p w:rsidR="00A523C4" w:rsidRDefault="00AB0D90" w:rsidP="00BA5C5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23C4">
        <w:rPr>
          <w:rFonts w:ascii="Times New Roman" w:hAnsi="Times New Roman" w:cs="Times New Roman"/>
          <w:b/>
          <w:sz w:val="24"/>
          <w:szCs w:val="24"/>
        </w:rPr>
        <w:t>„</w:t>
      </w:r>
      <w:r w:rsidR="00B418A2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Budowa miejsca (wiaty rekreacyjnej) wypoczynku turystów oraz łącznika ścieżek </w:t>
      </w:r>
      <w:r w:rsidR="00B418A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B418A2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rowerowych przy szlaku rowerowym w sąsiedztwie dawnego przejścia granicznego w </w:t>
      </w:r>
      <w:r w:rsidR="00B418A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proofErr w:type="spellStart"/>
      <w:r w:rsidR="00B418A2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Rosówku</w:t>
      </w:r>
      <w:proofErr w:type="spellEnd"/>
      <w:r w:rsidR="00B418A2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ramach zadania inwestycyjnego  pn.: </w:t>
      </w:r>
      <w:r w:rsidR="00B418A2" w:rsidRPr="00F323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Ścieżka rowerowa </w:t>
      </w:r>
      <w:r w:rsidR="00B418A2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- </w:t>
      </w:r>
      <w:r w:rsidR="00B418A2" w:rsidRPr="00F323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Zielona granica</w:t>
      </w:r>
      <w:r w:rsidR="00A523C4">
        <w:rPr>
          <w:rFonts w:ascii="Times New Roman" w:hAnsi="Times New Roman" w:cs="Times New Roman"/>
          <w:b/>
          <w:sz w:val="24"/>
          <w:szCs w:val="24"/>
        </w:rPr>
        <w:t>”</w:t>
      </w:r>
    </w:p>
    <w:p w:rsidR="00FB638A" w:rsidRDefault="00A523C4" w:rsidP="00FB638A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7A69">
        <w:rPr>
          <w:rFonts w:ascii="Times New Roman" w:hAnsi="Times New Roman" w:cs="Times New Roman"/>
          <w:sz w:val="24"/>
          <w:szCs w:val="24"/>
        </w:rPr>
        <w:t xml:space="preserve">Kody </w:t>
      </w:r>
      <w:r w:rsidR="00AB0D90" w:rsidRPr="00AB0D90">
        <w:rPr>
          <w:rFonts w:ascii="Times New Roman" w:hAnsi="Times New Roman" w:cs="Times New Roman"/>
          <w:sz w:val="24"/>
          <w:szCs w:val="24"/>
        </w:rPr>
        <w:t xml:space="preserve">CPV: </w:t>
      </w:r>
    </w:p>
    <w:p w:rsidR="00B418A2" w:rsidRPr="00425099" w:rsidRDefault="00FB638A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18A2" w:rsidRPr="00425099">
        <w:rPr>
          <w:rFonts w:ascii="Times New Roman" w:hAnsi="Times New Roman" w:cs="Times New Roman"/>
          <w:sz w:val="24"/>
          <w:szCs w:val="24"/>
        </w:rPr>
        <w:t>45111200-0</w:t>
      </w:r>
      <w:r w:rsidR="00B418A2" w:rsidRPr="00425099">
        <w:rPr>
          <w:rFonts w:ascii="Times New Roman" w:hAnsi="Times New Roman" w:cs="Times New Roman"/>
          <w:sz w:val="24"/>
          <w:szCs w:val="24"/>
        </w:rPr>
        <w:tab/>
        <w:t>Roboty w zakresie przygotowania terenu pod budowę i roboty ziemne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45111240-2</w:t>
      </w:r>
      <w:r w:rsidRPr="00425099">
        <w:rPr>
          <w:rFonts w:ascii="Times New Roman" w:hAnsi="Times New Roman" w:cs="Times New Roman"/>
          <w:sz w:val="24"/>
          <w:szCs w:val="24"/>
        </w:rPr>
        <w:tab/>
        <w:t>Warstwy odsączające i odcinające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45262311-4</w:t>
      </w:r>
      <w:r w:rsidRPr="00425099">
        <w:rPr>
          <w:rFonts w:ascii="Times New Roman" w:hAnsi="Times New Roman" w:cs="Times New Roman"/>
          <w:sz w:val="24"/>
          <w:szCs w:val="24"/>
        </w:rPr>
        <w:tab/>
        <w:t>Betonowanie konstrukcji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45262310-7</w:t>
      </w:r>
      <w:r w:rsidRPr="00425099">
        <w:rPr>
          <w:rFonts w:ascii="Times New Roman" w:hAnsi="Times New Roman" w:cs="Times New Roman"/>
          <w:sz w:val="24"/>
          <w:szCs w:val="24"/>
        </w:rPr>
        <w:tab/>
        <w:t>Zbrojenie – przygotowanie i montaż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25099">
        <w:rPr>
          <w:rFonts w:ascii="Times New Roman" w:hAnsi="Times New Roman" w:cs="Times New Roman"/>
          <w:sz w:val="24"/>
          <w:szCs w:val="24"/>
        </w:rPr>
        <w:t>45320000-6</w:t>
      </w:r>
      <w:r w:rsidRPr="00425099">
        <w:rPr>
          <w:rFonts w:ascii="Times New Roman" w:hAnsi="Times New Roman" w:cs="Times New Roman"/>
          <w:sz w:val="24"/>
          <w:szCs w:val="24"/>
        </w:rPr>
        <w:tab/>
        <w:t>Izolacje przeciwwilgociowe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45450000-6</w:t>
      </w:r>
      <w:r w:rsidRPr="00425099">
        <w:rPr>
          <w:rFonts w:ascii="Times New Roman" w:hAnsi="Times New Roman" w:cs="Times New Roman"/>
          <w:sz w:val="24"/>
          <w:szCs w:val="24"/>
        </w:rPr>
        <w:tab/>
        <w:t>Wykonanie więźby dachowej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45261210-9</w:t>
      </w:r>
      <w:r w:rsidRPr="00425099">
        <w:rPr>
          <w:rFonts w:ascii="Times New Roman" w:hAnsi="Times New Roman" w:cs="Times New Roman"/>
          <w:sz w:val="24"/>
          <w:szCs w:val="24"/>
        </w:rPr>
        <w:tab/>
        <w:t>Wykonywanie pokryć dachowych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45410000-4</w:t>
      </w:r>
      <w:r>
        <w:rPr>
          <w:rFonts w:ascii="Times New Roman" w:hAnsi="Times New Roman" w:cs="Times New Roman"/>
          <w:sz w:val="24"/>
          <w:szCs w:val="24"/>
        </w:rPr>
        <w:tab/>
        <w:t>Tynkowanie</w:t>
      </w:r>
      <w:r w:rsidRPr="00425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45233222-1</w:t>
      </w:r>
      <w:r w:rsidRPr="00425099">
        <w:rPr>
          <w:rFonts w:ascii="Times New Roman" w:hAnsi="Times New Roman" w:cs="Times New Roman"/>
          <w:sz w:val="24"/>
          <w:szCs w:val="24"/>
        </w:rPr>
        <w:tab/>
        <w:t>Roboty w zakresie układania płyt betonowych (analogia)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45442100</w:t>
      </w:r>
      <w:r w:rsidRPr="004250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Roboty malarskie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45431000-7</w:t>
      </w:r>
      <w:r w:rsidRPr="00425099">
        <w:rPr>
          <w:rFonts w:ascii="Times New Roman" w:hAnsi="Times New Roman" w:cs="Times New Roman"/>
          <w:sz w:val="24"/>
          <w:szCs w:val="24"/>
        </w:rPr>
        <w:tab/>
        <w:t xml:space="preserve">Licowane ścian płytkami klinkierowymi 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45232400-6</w:t>
      </w:r>
      <w:r w:rsidRPr="00425099">
        <w:rPr>
          <w:rFonts w:ascii="Times New Roman" w:hAnsi="Times New Roman" w:cs="Times New Roman"/>
          <w:sz w:val="24"/>
          <w:szCs w:val="24"/>
        </w:rPr>
        <w:tab/>
        <w:t>Roboty budowlane w zakresie kanalizacji deszczowej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671B">
        <w:rPr>
          <w:rFonts w:ascii="Times New Roman" w:hAnsi="Times New Roman" w:cs="Times New Roman"/>
          <w:sz w:val="24"/>
          <w:szCs w:val="24"/>
        </w:rPr>
        <w:t>45233000-9</w:t>
      </w:r>
      <w:r w:rsidR="0077671B"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Roboty w zakresie konstruowania oraz wykonywania nawierzchni dróg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77314100-5</w:t>
      </w:r>
      <w:r w:rsidRPr="00425099">
        <w:rPr>
          <w:rFonts w:ascii="Times New Roman" w:hAnsi="Times New Roman" w:cs="Times New Roman"/>
          <w:sz w:val="24"/>
          <w:szCs w:val="24"/>
        </w:rPr>
        <w:tab/>
        <w:t>Usługi w zakresie trawników</w:t>
      </w:r>
    </w:p>
    <w:p w:rsidR="00170306" w:rsidRPr="00DF2A35" w:rsidRDefault="00B418A2" w:rsidP="00556D0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452121</w:t>
      </w:r>
      <w:r>
        <w:rPr>
          <w:rFonts w:ascii="Times New Roman" w:hAnsi="Times New Roman" w:cs="Times New Roman"/>
          <w:sz w:val="24"/>
          <w:szCs w:val="24"/>
        </w:rPr>
        <w:t>40-9</w:t>
      </w:r>
      <w:r>
        <w:rPr>
          <w:rFonts w:ascii="Times New Roman" w:hAnsi="Times New Roman" w:cs="Times New Roman"/>
          <w:sz w:val="24"/>
          <w:szCs w:val="24"/>
        </w:rPr>
        <w:tab/>
        <w:t>Obiekty rekreacyjne</w:t>
      </w:r>
    </w:p>
    <w:p w:rsidR="00AB0D90" w:rsidRDefault="00AB0D90" w:rsidP="00AE7A6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0D90">
        <w:rPr>
          <w:rFonts w:ascii="Times New Roman" w:hAnsi="Times New Roman" w:cs="Times New Roman"/>
          <w:sz w:val="24"/>
          <w:szCs w:val="24"/>
        </w:rPr>
        <w:t>Zakres robót obejmuje: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rozbiór</w:t>
      </w:r>
      <w:r>
        <w:rPr>
          <w:rFonts w:ascii="Times New Roman" w:eastAsia="Calibri" w:hAnsi="Times New Roman" w:cs="Times New Roman"/>
          <w:sz w:val="24"/>
          <w:szCs w:val="24"/>
        </w:rPr>
        <w:t>kę</w:t>
      </w:r>
      <w:r w:rsidRPr="008D6959">
        <w:rPr>
          <w:rFonts w:ascii="Times New Roman" w:eastAsia="Calibri" w:hAnsi="Times New Roman" w:cs="Times New Roman"/>
          <w:sz w:val="24"/>
          <w:szCs w:val="24"/>
        </w:rPr>
        <w:t xml:space="preserve"> części istniejącego ogrodzenia oraz uporządkowanie terenu objętego zagospodarowaniem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niwelacj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8D6959">
        <w:rPr>
          <w:rFonts w:ascii="Times New Roman" w:eastAsia="Calibri" w:hAnsi="Times New Roman" w:cs="Times New Roman"/>
          <w:sz w:val="24"/>
          <w:szCs w:val="24"/>
        </w:rPr>
        <w:t xml:space="preserve"> terenu, zdjęcie wierzchniej warstwy nadmiaru ziemi,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wykonanie wykopów,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wykonanie fundamentów,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wykonanie ścian żelbetowych,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zbrojenie fundamentów i ścian,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izolacje fundamentów i ścian żelbetowych,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wykonanie więźby dachowej z pokryciem dachowym,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wykonanie sufitu podwieszonego, montowanego do podkonstrukcji drewnianej składającej się z żeber i łat drewnianych, impregnowanej ciśnieniowo,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wykonanie robót malarski i okładzinach ścian,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wykonanie posadzki z płyt betonowych,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zagospodarowanie terenu:</w:t>
      </w:r>
    </w:p>
    <w:p w:rsidR="0077671B" w:rsidRPr="008D6959" w:rsidRDefault="0077671B" w:rsidP="0077671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959">
        <w:rPr>
          <w:rFonts w:ascii="Times New Roman" w:hAnsi="Times New Roman"/>
          <w:sz w:val="24"/>
          <w:szCs w:val="24"/>
        </w:rPr>
        <w:t>opaska żwirowa</w:t>
      </w:r>
    </w:p>
    <w:p w:rsidR="0077671B" w:rsidRPr="008D6959" w:rsidRDefault="0077671B" w:rsidP="0077671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959">
        <w:rPr>
          <w:rFonts w:ascii="Times New Roman" w:hAnsi="Times New Roman"/>
          <w:sz w:val="24"/>
          <w:szCs w:val="24"/>
        </w:rPr>
        <w:t>plac utwardzony – nawierzchnia przepuszczalna z ażurowych płyt betonowych 40x40x8 cm, z otworami okrągłymi</w:t>
      </w:r>
    </w:p>
    <w:p w:rsidR="0077671B" w:rsidRPr="008D6959" w:rsidRDefault="0077671B" w:rsidP="0077671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959">
        <w:rPr>
          <w:rFonts w:ascii="Times New Roman" w:hAnsi="Times New Roman"/>
          <w:sz w:val="24"/>
          <w:szCs w:val="24"/>
        </w:rPr>
        <w:t>trawnik,</w:t>
      </w:r>
    </w:p>
    <w:p w:rsidR="0077671B" w:rsidRPr="008D6959" w:rsidRDefault="0077671B" w:rsidP="0077671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959">
        <w:rPr>
          <w:rFonts w:ascii="Times New Roman" w:hAnsi="Times New Roman"/>
          <w:sz w:val="24"/>
          <w:szCs w:val="24"/>
        </w:rPr>
        <w:t>nasadzenia,</w:t>
      </w:r>
    </w:p>
    <w:p w:rsidR="0077671B" w:rsidRPr="008D6959" w:rsidRDefault="0077671B" w:rsidP="0077671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959">
        <w:rPr>
          <w:rFonts w:ascii="Times New Roman" w:hAnsi="Times New Roman"/>
          <w:sz w:val="24"/>
          <w:szCs w:val="24"/>
        </w:rPr>
        <w:t>elementy małej architektury,</w:t>
      </w:r>
    </w:p>
    <w:p w:rsidR="0077671B" w:rsidRPr="0077671B" w:rsidRDefault="0077671B" w:rsidP="0077671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959">
        <w:rPr>
          <w:rFonts w:ascii="Times New Roman" w:hAnsi="Times New Roman"/>
          <w:sz w:val="24"/>
          <w:szCs w:val="24"/>
        </w:rPr>
        <w:t>kanalizacja deszczowa.</w:t>
      </w:r>
    </w:p>
    <w:p w:rsidR="00814983" w:rsidRDefault="006B3CAB" w:rsidP="000B5EC9">
      <w:pPr>
        <w:pStyle w:val="Tekstpodstawowy3"/>
        <w:numPr>
          <w:ilvl w:val="0"/>
          <w:numId w:val="38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</w:rPr>
        <w:lastRenderedPageBreak/>
        <w:t xml:space="preserve">Szczegółowo przedmiot zamówienia określa dokumentacja projektowa składająca się </w:t>
      </w:r>
      <w:r w:rsidR="009531AA">
        <w:rPr>
          <w:b w:val="0"/>
          <w:bCs w:val="0"/>
          <w:sz w:val="24"/>
          <w:szCs w:val="24"/>
        </w:rPr>
        <w:t xml:space="preserve">z </w:t>
      </w:r>
      <w:r w:rsidRPr="00814983">
        <w:rPr>
          <w:b w:val="0"/>
          <w:bCs w:val="0"/>
          <w:sz w:val="24"/>
          <w:szCs w:val="24"/>
        </w:rPr>
        <w:t>projektu budo</w:t>
      </w:r>
      <w:r w:rsidR="009531AA">
        <w:rPr>
          <w:b w:val="0"/>
          <w:bCs w:val="0"/>
          <w:sz w:val="24"/>
          <w:szCs w:val="24"/>
        </w:rPr>
        <w:t>wlano-wykonawczego, specyfikacji technicznej</w:t>
      </w:r>
      <w:r w:rsidRPr="00814983">
        <w:rPr>
          <w:b w:val="0"/>
          <w:bCs w:val="0"/>
          <w:sz w:val="24"/>
          <w:szCs w:val="24"/>
        </w:rPr>
        <w:t xml:space="preserve"> wykonania i odbioru robót a pomocniczo również  przedmiar</w:t>
      </w:r>
      <w:r w:rsidR="009531AA">
        <w:rPr>
          <w:b w:val="0"/>
          <w:bCs w:val="0"/>
          <w:sz w:val="24"/>
          <w:szCs w:val="24"/>
        </w:rPr>
        <w:t>u</w:t>
      </w:r>
      <w:r w:rsidRPr="00814983">
        <w:rPr>
          <w:b w:val="0"/>
          <w:bCs w:val="0"/>
          <w:sz w:val="24"/>
          <w:szCs w:val="24"/>
        </w:rPr>
        <w:t xml:space="preserve"> robót.</w:t>
      </w:r>
    </w:p>
    <w:p w:rsidR="009531AA" w:rsidRPr="009531AA" w:rsidRDefault="009531AA" w:rsidP="00D86211">
      <w:pPr>
        <w:pStyle w:val="Tekstpodstawowy3"/>
        <w:numPr>
          <w:ilvl w:val="0"/>
          <w:numId w:val="38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</w:rPr>
        <w:t xml:space="preserve">Zaoferowany termin gwarancji i rękojmi nie może być krótszy niż </w:t>
      </w:r>
      <w:r w:rsidR="001809B1">
        <w:rPr>
          <w:b w:val="0"/>
          <w:bCs w:val="0"/>
          <w:sz w:val="24"/>
          <w:szCs w:val="24"/>
        </w:rPr>
        <w:t>36 miesięc</w:t>
      </w:r>
      <w:r w:rsidR="00E10F51">
        <w:rPr>
          <w:b w:val="0"/>
          <w:bCs w:val="0"/>
          <w:sz w:val="24"/>
          <w:szCs w:val="24"/>
        </w:rPr>
        <w:t>y i nie dłuższy niż 60</w:t>
      </w:r>
      <w:r w:rsidR="00502697">
        <w:rPr>
          <w:b w:val="0"/>
          <w:bCs w:val="0"/>
          <w:sz w:val="24"/>
          <w:szCs w:val="24"/>
        </w:rPr>
        <w:t xml:space="preserve"> miesięcy</w:t>
      </w:r>
      <w:r w:rsidRPr="00814983">
        <w:rPr>
          <w:b w:val="0"/>
          <w:bCs w:val="0"/>
          <w:sz w:val="24"/>
          <w:szCs w:val="24"/>
        </w:rPr>
        <w:t xml:space="preserve"> od odbioru końcowego.</w:t>
      </w:r>
    </w:p>
    <w:p w:rsidR="006B3CAB" w:rsidRPr="00FA48AF" w:rsidRDefault="006B3CAB" w:rsidP="00D86211">
      <w:pPr>
        <w:pStyle w:val="Tekstpodstawowy3"/>
        <w:numPr>
          <w:ilvl w:val="0"/>
          <w:numId w:val="38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3"/>
          <w:szCs w:val="23"/>
        </w:rPr>
        <w:t>Zgodnie z art. 95 ust. 3a ustawy, Zamawiający wymaga, aby Wykonawca i podwykonawca(y) zatrudniali na podstawie umowy o pracę w rozumieniu art. 22 § 1 ustawy z dnia 26 czerwca 1974 r. Kodeks pracy wszystkie osoby, które będą wykonywać prace fizyc</w:t>
      </w:r>
      <w:r w:rsidR="0032451D">
        <w:rPr>
          <w:b w:val="0"/>
          <w:bCs w:val="0"/>
          <w:sz w:val="23"/>
          <w:szCs w:val="23"/>
        </w:rPr>
        <w:t xml:space="preserve">zne </w:t>
      </w:r>
      <w:r w:rsidR="0032451D" w:rsidRPr="00FA48AF">
        <w:rPr>
          <w:b w:val="0"/>
          <w:bCs w:val="0"/>
          <w:sz w:val="23"/>
          <w:szCs w:val="23"/>
        </w:rPr>
        <w:t>związane z robotami</w:t>
      </w:r>
      <w:r w:rsidR="00E85536" w:rsidRPr="00FA48AF">
        <w:rPr>
          <w:b w:val="0"/>
          <w:sz w:val="23"/>
          <w:szCs w:val="23"/>
        </w:rPr>
        <w:t xml:space="preserve"> ziemnymi,</w:t>
      </w:r>
      <w:r w:rsidR="00150E92" w:rsidRPr="00FA48AF">
        <w:rPr>
          <w:b w:val="0"/>
          <w:sz w:val="23"/>
          <w:szCs w:val="23"/>
        </w:rPr>
        <w:t xml:space="preserve"> </w:t>
      </w:r>
      <w:r w:rsidR="0077671B" w:rsidRPr="00FA48AF">
        <w:rPr>
          <w:b w:val="0"/>
          <w:sz w:val="23"/>
          <w:szCs w:val="23"/>
        </w:rPr>
        <w:t>budowlanymi</w:t>
      </w:r>
      <w:r w:rsidR="00150E92" w:rsidRPr="00FA48AF">
        <w:rPr>
          <w:b w:val="0"/>
          <w:sz w:val="23"/>
          <w:szCs w:val="23"/>
        </w:rPr>
        <w:t xml:space="preserve"> </w:t>
      </w:r>
      <w:r w:rsidR="006E00ED" w:rsidRPr="00FA48AF">
        <w:rPr>
          <w:b w:val="0"/>
          <w:sz w:val="23"/>
          <w:szCs w:val="23"/>
        </w:rPr>
        <w:t>oraz porządkowymi</w:t>
      </w:r>
      <w:r w:rsidRPr="00FA48AF">
        <w:rPr>
          <w:b w:val="0"/>
          <w:bCs w:val="0"/>
          <w:sz w:val="23"/>
          <w:szCs w:val="23"/>
        </w:rPr>
        <w:t xml:space="preserve"> podczas realizacji zamówienia.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*art. 22 § 1 ustawy z dnia 26 czerwca 1976 r. – Kodeks pracy: Przez nawiązanie stosunku pracy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pracownik zobowiązuje się do wykonywania pracy określonego rodzaju na rzecz pracodawcy i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pod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jego kierownictwem oraz w miejscu i czasie wyznaczonym przez pracodawcę, a pracodawca</w:t>
      </w:r>
      <w:r w:rsidR="0081498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do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zatrudniania pracownika za wynagrodzeniem.</w:t>
      </w:r>
    </w:p>
    <w:p w:rsidR="006B3CAB" w:rsidRDefault="006B3CAB" w:rsidP="00D86211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dokumentowania zatrudnienia na podstawie umowy o pracę ww. osób oraz kontrolowanie tego obowiązku przez Zamawiającego i przewidziane z tego tytułu sankcje określone są we wzorze umowy stanowiącym załącznik do SWZ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:rsidR="00D17617" w:rsidRPr="00150E92" w:rsidRDefault="00D17617" w:rsidP="00D1761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884377" w:rsidRDefault="00884377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B3CAB" w:rsidRDefault="00E25762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Kołbaskowo</w:t>
      </w:r>
      <w:r w:rsidR="00042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dn. 12.10</w:t>
      </w:r>
      <w:r w:rsidR="00884377" w:rsidRPr="008843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56D08" w:rsidRPr="008843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2022 </w:t>
      </w:r>
      <w:r w:rsidR="006B3CAB" w:rsidRPr="008843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:rsidR="00884377" w:rsidRDefault="00884377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424C0" w:rsidRPr="00884377" w:rsidRDefault="000424C0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B3CAB" w:rsidRPr="00AD07DD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Z A T W I E R D Z I Ł:</w:t>
      </w:r>
    </w:p>
    <w:p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424C0" w:rsidRDefault="000424C0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424C0" w:rsidRPr="006B3CAB" w:rsidRDefault="000424C0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3" w:name="_GoBack"/>
      <w:bookmarkEnd w:id="3"/>
    </w:p>
    <w:p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</w:t>
      </w:r>
    </w:p>
    <w:p w:rsidR="0096521C" w:rsidRDefault="004C7C9F">
      <w:r>
        <w:t xml:space="preserve"> </w:t>
      </w:r>
    </w:p>
    <w:sectPr w:rsidR="0096521C" w:rsidSect="00FE1B06">
      <w:headerReference w:type="default" r:id="rId98"/>
      <w:footerReference w:type="default" r:id="rId99"/>
      <w:pgSz w:w="12240" w:h="15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1C3" w:rsidRDefault="006101C3">
      <w:pPr>
        <w:spacing w:after="0" w:line="240" w:lineRule="auto"/>
      </w:pPr>
      <w:r>
        <w:separator/>
      </w:r>
    </w:p>
  </w:endnote>
  <w:endnote w:type="continuationSeparator" w:id="0">
    <w:p w:rsidR="006101C3" w:rsidRDefault="0061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F99" w:rsidRDefault="00FE1F99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4442C">
      <w:rPr>
        <w:noProof/>
      </w:rPr>
      <w:t>34</w:t>
    </w:r>
    <w:r>
      <w:rPr>
        <w:noProof/>
      </w:rPr>
      <w:fldChar w:fldCharType="end"/>
    </w:r>
  </w:p>
  <w:p w:rsidR="00FE1F99" w:rsidRDefault="00FE1F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1C3" w:rsidRDefault="006101C3">
      <w:pPr>
        <w:spacing w:after="0" w:line="240" w:lineRule="auto"/>
      </w:pPr>
      <w:r>
        <w:separator/>
      </w:r>
    </w:p>
  </w:footnote>
  <w:footnote w:type="continuationSeparator" w:id="0">
    <w:p w:rsidR="006101C3" w:rsidRDefault="0061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F99" w:rsidRDefault="00FE1F99">
    <w:pPr>
      <w:pStyle w:val="Nagwek"/>
    </w:pPr>
    <w:r>
      <w:t>ZP.271.19.2022.ŻS</w:t>
    </w:r>
  </w:p>
  <w:p w:rsidR="00FE1F99" w:rsidRDefault="00FE1F99">
    <w:pPr>
      <w:pStyle w:val="Nagwek"/>
    </w:pPr>
  </w:p>
  <w:p w:rsidR="00FE1F99" w:rsidRDefault="00FE1F99">
    <w:pPr>
      <w:pStyle w:val="Nagwek"/>
    </w:pPr>
  </w:p>
  <w:p w:rsidR="00FE1F99" w:rsidRDefault="00FE1F99" w:rsidP="00563CC7">
    <w:pPr>
      <w:pStyle w:val="Nagwek"/>
    </w:pPr>
    <w:r>
      <w:rPr>
        <w:noProof/>
      </w:rPr>
      <w:drawing>
        <wp:inline distT="0" distB="0" distL="0" distR="0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E1F99" w:rsidRDefault="00FE1F99" w:rsidP="00563CC7">
    <w:pPr>
      <w:pStyle w:val="Nagwek"/>
    </w:pPr>
  </w:p>
  <w:p w:rsidR="00FE1F99" w:rsidRDefault="00FE1F99" w:rsidP="00563CC7">
    <w:pPr>
      <w:pStyle w:val="Nagwek"/>
      <w:jc w:val="center"/>
      <w:rPr>
        <w:rFonts w:ascii="Arial" w:hAnsi="Arial" w:cs="Arial"/>
        <w:sz w:val="20"/>
        <w:szCs w:val="20"/>
      </w:rPr>
    </w:pPr>
    <w:r w:rsidRPr="009E097E">
      <w:rPr>
        <w:rFonts w:ascii="Arial" w:hAnsi="Arial" w:cs="Arial"/>
        <w:sz w:val="20"/>
        <w:szCs w:val="20"/>
      </w:rPr>
      <w:t xml:space="preserve">Projekt dofinansowany przez Unię Europejską ze środków </w:t>
    </w:r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9E097E">
      <w:rPr>
        <w:rFonts w:ascii="Arial" w:hAnsi="Arial" w:cs="Arial"/>
        <w:sz w:val="20"/>
        <w:szCs w:val="20"/>
      </w:rPr>
      <w:t>Europejskiego Funduszu Rozwoju Regionalnego.</w:t>
    </w:r>
  </w:p>
  <w:p w:rsidR="00FE1F99" w:rsidRPr="00F53DCA" w:rsidRDefault="00FE1F99" w:rsidP="00563CC7">
    <w:pPr>
      <w:pStyle w:val="Nagwek"/>
      <w:jc w:val="center"/>
      <w:rPr>
        <w:rFonts w:ascii="Arial" w:hAnsi="Arial" w:cs="Arial"/>
      </w:rPr>
    </w:pPr>
    <w:r w:rsidRPr="00F53DCA">
      <w:rPr>
        <w:rFonts w:ascii="Arial" w:hAnsi="Arial" w:cs="Arial"/>
        <w:sz w:val="20"/>
        <w:szCs w:val="20"/>
      </w:rPr>
      <w:t xml:space="preserve">Nazwa projektu: </w:t>
    </w:r>
    <w:proofErr w:type="spellStart"/>
    <w:r w:rsidRPr="009E097E">
      <w:rPr>
        <w:rFonts w:ascii="Arial" w:hAnsi="Arial" w:cs="Arial"/>
        <w:sz w:val="20"/>
        <w:szCs w:val="20"/>
      </w:rPr>
      <w:t>Radwanderweg</w:t>
    </w:r>
    <w:proofErr w:type="spellEnd"/>
    <w:r w:rsidRPr="009E097E">
      <w:rPr>
        <w:rFonts w:ascii="Arial" w:hAnsi="Arial" w:cs="Arial"/>
        <w:sz w:val="20"/>
        <w:szCs w:val="20"/>
      </w:rPr>
      <w:t xml:space="preserve"> "</w:t>
    </w:r>
    <w:proofErr w:type="spellStart"/>
    <w:r w:rsidRPr="009E097E">
      <w:rPr>
        <w:rFonts w:ascii="Arial" w:hAnsi="Arial" w:cs="Arial"/>
        <w:sz w:val="20"/>
        <w:szCs w:val="20"/>
      </w:rPr>
      <w:t>Grüne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Grenze</w:t>
    </w:r>
    <w:proofErr w:type="spellEnd"/>
    <w:r w:rsidRPr="009E097E">
      <w:rPr>
        <w:rFonts w:ascii="Arial" w:hAnsi="Arial" w:cs="Arial"/>
        <w:sz w:val="20"/>
        <w:szCs w:val="20"/>
      </w:rPr>
      <w:t xml:space="preserve">": </w:t>
    </w:r>
    <w:proofErr w:type="spellStart"/>
    <w:r w:rsidRPr="009E097E">
      <w:rPr>
        <w:rFonts w:ascii="Arial" w:hAnsi="Arial" w:cs="Arial"/>
        <w:sz w:val="20"/>
        <w:szCs w:val="20"/>
      </w:rPr>
      <w:t>Lückenschluss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zwischen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Oder-</w:t>
    </w:r>
    <w:proofErr w:type="spellStart"/>
    <w:r w:rsidRPr="009E097E">
      <w:rPr>
        <w:rFonts w:ascii="Arial" w:hAnsi="Arial" w:cs="Arial"/>
        <w:sz w:val="20"/>
        <w:szCs w:val="20"/>
      </w:rPr>
      <w:t>Neiße</w:t>
    </w:r>
    <w:proofErr w:type="spellEnd"/>
    <w:r w:rsidRPr="009E097E">
      <w:rPr>
        <w:rFonts w:ascii="Arial" w:hAnsi="Arial" w:cs="Arial"/>
        <w:sz w:val="20"/>
        <w:szCs w:val="20"/>
      </w:rPr>
      <w:t>-</w:t>
    </w:r>
    <w:proofErr w:type="spellStart"/>
    <w:r w:rsidRPr="009E097E">
      <w:rPr>
        <w:rFonts w:ascii="Arial" w:hAnsi="Arial" w:cs="Arial"/>
        <w:sz w:val="20"/>
        <w:szCs w:val="20"/>
      </w:rPr>
      <w:t>Radweg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bei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und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Grenzübergang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</w:t>
    </w:r>
    <w:proofErr w:type="spellStart"/>
    <w:r w:rsidRPr="009E097E">
      <w:rPr>
        <w:rFonts w:ascii="Arial" w:hAnsi="Arial" w:cs="Arial"/>
        <w:sz w:val="20"/>
        <w:szCs w:val="20"/>
      </w:rPr>
      <w:t>Rosowek</w:t>
    </w:r>
    <w:proofErr w:type="spellEnd"/>
    <w:r w:rsidRPr="009E097E">
      <w:rPr>
        <w:rFonts w:ascii="Arial" w:hAnsi="Arial" w:cs="Arial"/>
        <w:sz w:val="20"/>
        <w:szCs w:val="20"/>
      </w:rPr>
      <w:t xml:space="preserve">) </w:t>
    </w:r>
    <w:proofErr w:type="spellStart"/>
    <w:r w:rsidRPr="009E097E">
      <w:rPr>
        <w:rFonts w:ascii="Arial" w:hAnsi="Arial" w:cs="Arial"/>
        <w:sz w:val="20"/>
        <w:szCs w:val="20"/>
      </w:rPr>
      <w:t>entlang</w:t>
    </w:r>
    <w:proofErr w:type="spellEnd"/>
    <w:r w:rsidRPr="009E097E">
      <w:rPr>
        <w:rFonts w:ascii="Arial" w:hAnsi="Arial" w:cs="Arial"/>
        <w:sz w:val="20"/>
        <w:szCs w:val="20"/>
      </w:rPr>
      <w:t xml:space="preserve"> des </w:t>
    </w:r>
    <w:proofErr w:type="spellStart"/>
    <w:r w:rsidRPr="009E097E">
      <w:rPr>
        <w:rFonts w:ascii="Arial" w:hAnsi="Arial" w:cs="Arial"/>
        <w:sz w:val="20"/>
        <w:szCs w:val="20"/>
      </w:rPr>
      <w:t>Grenzstreifens</w:t>
    </w:r>
    <w:proofErr w:type="spellEnd"/>
    <w:r w:rsidRPr="009E097E">
      <w:rPr>
        <w:rFonts w:ascii="Arial" w:hAnsi="Arial" w:cs="Arial"/>
        <w:sz w:val="20"/>
        <w:szCs w:val="20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i przejściem granicznym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(Rosówek) wzdłuż pasa granicznego</w:t>
    </w:r>
  </w:p>
  <w:p w:rsidR="00FE1F99" w:rsidRPr="005352F4" w:rsidRDefault="00FE1F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C2E2DDE2"/>
    <w:lvl w:ilvl="0">
      <w:start w:val="8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 w:hint="default"/>
        <w:u w:val="no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3C7859"/>
    <w:multiLevelType w:val="hybridMultilevel"/>
    <w:tmpl w:val="F9C0DD28"/>
    <w:lvl w:ilvl="0" w:tplc="D1982D92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3C30345"/>
    <w:multiLevelType w:val="hybridMultilevel"/>
    <w:tmpl w:val="50903C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541A6A"/>
    <w:multiLevelType w:val="hybridMultilevel"/>
    <w:tmpl w:val="8026B738"/>
    <w:lvl w:ilvl="0" w:tplc="DA9C4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1EFC6614"/>
    <w:multiLevelType w:val="hybridMultilevel"/>
    <w:tmpl w:val="289C4BF0"/>
    <w:lvl w:ilvl="0" w:tplc="95101A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90349"/>
    <w:multiLevelType w:val="hybridMultilevel"/>
    <w:tmpl w:val="6D9A4E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5" w15:restartNumberingAfterBreak="0">
    <w:nsid w:val="23DE4431"/>
    <w:multiLevelType w:val="multilevel"/>
    <w:tmpl w:val="5636B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F1165A"/>
    <w:multiLevelType w:val="hybridMultilevel"/>
    <w:tmpl w:val="93FA591E"/>
    <w:lvl w:ilvl="0" w:tplc="3D6A629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61374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8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264AC"/>
    <w:multiLevelType w:val="hybridMultilevel"/>
    <w:tmpl w:val="6FFCB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D2A63"/>
    <w:multiLevelType w:val="hybridMultilevel"/>
    <w:tmpl w:val="044C40A2"/>
    <w:lvl w:ilvl="0" w:tplc="0596C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25048"/>
    <w:multiLevelType w:val="hybridMultilevel"/>
    <w:tmpl w:val="92AC6D08"/>
    <w:lvl w:ilvl="0" w:tplc="32F2C3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D56844"/>
    <w:multiLevelType w:val="hybridMultilevel"/>
    <w:tmpl w:val="886E5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A130E"/>
    <w:multiLevelType w:val="hybridMultilevel"/>
    <w:tmpl w:val="AD6A3D84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5" w15:restartNumberingAfterBreak="0">
    <w:nsid w:val="384D1849"/>
    <w:multiLevelType w:val="hybridMultilevel"/>
    <w:tmpl w:val="AC4C538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EE0CC7"/>
    <w:multiLevelType w:val="hybridMultilevel"/>
    <w:tmpl w:val="B59CAFC6"/>
    <w:lvl w:ilvl="0" w:tplc="511E4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43740"/>
    <w:multiLevelType w:val="hybridMultilevel"/>
    <w:tmpl w:val="34E47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914AA"/>
    <w:multiLevelType w:val="hybridMultilevel"/>
    <w:tmpl w:val="3376BCEC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0" w15:restartNumberingAfterBreak="0">
    <w:nsid w:val="46DC184F"/>
    <w:multiLevelType w:val="hybridMultilevel"/>
    <w:tmpl w:val="48DEE9CC"/>
    <w:lvl w:ilvl="0" w:tplc="996C319A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9417500"/>
    <w:multiLevelType w:val="hybridMultilevel"/>
    <w:tmpl w:val="8A568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E8202E"/>
    <w:multiLevelType w:val="hybridMultilevel"/>
    <w:tmpl w:val="6DF496E8"/>
    <w:lvl w:ilvl="0" w:tplc="E5A6C54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D079B"/>
    <w:multiLevelType w:val="hybridMultilevel"/>
    <w:tmpl w:val="DCD2F38A"/>
    <w:lvl w:ilvl="0" w:tplc="69124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22E7E3F"/>
    <w:multiLevelType w:val="hybridMultilevel"/>
    <w:tmpl w:val="BAB41F48"/>
    <w:lvl w:ilvl="0" w:tplc="8C00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622A6D"/>
    <w:multiLevelType w:val="hybridMultilevel"/>
    <w:tmpl w:val="5FDE445C"/>
    <w:lvl w:ilvl="0" w:tplc="DBAE5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7D13CDD"/>
    <w:multiLevelType w:val="hybridMultilevel"/>
    <w:tmpl w:val="631CC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9141070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6A5B54"/>
    <w:multiLevelType w:val="multilevel"/>
    <w:tmpl w:val="A7D88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E287F6A"/>
    <w:multiLevelType w:val="hybridMultilevel"/>
    <w:tmpl w:val="B64C1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45" w15:restartNumberingAfterBreak="0">
    <w:nsid w:val="60C3754C"/>
    <w:multiLevelType w:val="hybridMultilevel"/>
    <w:tmpl w:val="8C6C7A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6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1E26EA"/>
    <w:multiLevelType w:val="hybridMultilevel"/>
    <w:tmpl w:val="4FB6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027F21"/>
    <w:multiLevelType w:val="hybridMultilevel"/>
    <w:tmpl w:val="C8CE0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36"/>
  </w:num>
  <w:num w:numId="3">
    <w:abstractNumId w:val="15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0"/>
  </w:num>
  <w:num w:numId="8">
    <w:abstractNumId w:val="38"/>
  </w:num>
  <w:num w:numId="9">
    <w:abstractNumId w:val="10"/>
  </w:num>
  <w:num w:numId="10">
    <w:abstractNumId w:val="21"/>
  </w:num>
  <w:num w:numId="11">
    <w:abstractNumId w:val="43"/>
  </w:num>
  <w:num w:numId="12">
    <w:abstractNumId w:val="16"/>
  </w:num>
  <w:num w:numId="13">
    <w:abstractNumId w:val="39"/>
  </w:num>
  <w:num w:numId="14">
    <w:abstractNumId w:val="47"/>
  </w:num>
  <w:num w:numId="15">
    <w:abstractNumId w:val="46"/>
  </w:num>
  <w:num w:numId="16">
    <w:abstractNumId w:val="33"/>
  </w:num>
  <w:num w:numId="17">
    <w:abstractNumId w:val="24"/>
  </w:num>
  <w:num w:numId="18">
    <w:abstractNumId w:val="40"/>
  </w:num>
  <w:num w:numId="19">
    <w:abstractNumId w:val="29"/>
  </w:num>
  <w:num w:numId="20">
    <w:abstractNumId w:val="42"/>
  </w:num>
  <w:num w:numId="21">
    <w:abstractNumId w:val="18"/>
  </w:num>
  <w:num w:numId="22">
    <w:abstractNumId w:val="17"/>
  </w:num>
  <w:num w:numId="23">
    <w:abstractNumId w:val="34"/>
  </w:num>
  <w:num w:numId="24">
    <w:abstractNumId w:val="14"/>
  </w:num>
  <w:num w:numId="25">
    <w:abstractNumId w:val="44"/>
  </w:num>
  <w:num w:numId="26">
    <w:abstractNumId w:val="22"/>
  </w:num>
  <w:num w:numId="27">
    <w:abstractNumId w:val="1"/>
  </w:num>
  <w:num w:numId="28">
    <w:abstractNumId w:val="2"/>
  </w:num>
  <w:num w:numId="29">
    <w:abstractNumId w:val="49"/>
  </w:num>
  <w:num w:numId="30">
    <w:abstractNumId w:val="3"/>
  </w:num>
  <w:num w:numId="31">
    <w:abstractNumId w:val="4"/>
  </w:num>
  <w:num w:numId="32">
    <w:abstractNumId w:val="5"/>
  </w:num>
  <w:num w:numId="33">
    <w:abstractNumId w:val="45"/>
  </w:num>
  <w:num w:numId="34">
    <w:abstractNumId w:val="9"/>
  </w:num>
  <w:num w:numId="35">
    <w:abstractNumId w:val="32"/>
  </w:num>
  <w:num w:numId="36">
    <w:abstractNumId w:val="27"/>
  </w:num>
  <w:num w:numId="37">
    <w:abstractNumId w:val="11"/>
  </w:num>
  <w:num w:numId="38">
    <w:abstractNumId w:val="12"/>
  </w:num>
  <w:num w:numId="39">
    <w:abstractNumId w:val="8"/>
  </w:num>
  <w:num w:numId="40">
    <w:abstractNumId w:val="23"/>
  </w:num>
  <w:num w:numId="41">
    <w:abstractNumId w:val="13"/>
  </w:num>
  <w:num w:numId="42">
    <w:abstractNumId w:val="30"/>
  </w:num>
  <w:num w:numId="43">
    <w:abstractNumId w:val="25"/>
  </w:num>
  <w:num w:numId="44">
    <w:abstractNumId w:val="48"/>
  </w:num>
  <w:num w:numId="45">
    <w:abstractNumId w:val="37"/>
  </w:num>
  <w:num w:numId="46">
    <w:abstractNumId w:val="7"/>
  </w:num>
  <w:num w:numId="47">
    <w:abstractNumId w:val="19"/>
  </w:num>
  <w:num w:numId="48">
    <w:abstractNumId w:val="31"/>
  </w:num>
  <w:num w:numId="49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B"/>
    <w:rsid w:val="00000623"/>
    <w:rsid w:val="0001296A"/>
    <w:rsid w:val="00026934"/>
    <w:rsid w:val="0004045B"/>
    <w:rsid w:val="000424C0"/>
    <w:rsid w:val="00063FAD"/>
    <w:rsid w:val="00076523"/>
    <w:rsid w:val="00080A86"/>
    <w:rsid w:val="0008231D"/>
    <w:rsid w:val="00082738"/>
    <w:rsid w:val="00093261"/>
    <w:rsid w:val="00097878"/>
    <w:rsid w:val="000A0868"/>
    <w:rsid w:val="000A1313"/>
    <w:rsid w:val="000A32E9"/>
    <w:rsid w:val="000B2B1F"/>
    <w:rsid w:val="000B5EC9"/>
    <w:rsid w:val="000C5B41"/>
    <w:rsid w:val="000C5B66"/>
    <w:rsid w:val="000C7A71"/>
    <w:rsid w:val="000D7DBF"/>
    <w:rsid w:val="000E3B86"/>
    <w:rsid w:val="000E75F1"/>
    <w:rsid w:val="000F0078"/>
    <w:rsid w:val="000F070E"/>
    <w:rsid w:val="000F6800"/>
    <w:rsid w:val="00123010"/>
    <w:rsid w:val="00130AAD"/>
    <w:rsid w:val="00142389"/>
    <w:rsid w:val="0014547A"/>
    <w:rsid w:val="00150E92"/>
    <w:rsid w:val="0015132F"/>
    <w:rsid w:val="00154202"/>
    <w:rsid w:val="00155AAF"/>
    <w:rsid w:val="00155F2E"/>
    <w:rsid w:val="00162995"/>
    <w:rsid w:val="00170306"/>
    <w:rsid w:val="001729AB"/>
    <w:rsid w:val="001735B7"/>
    <w:rsid w:val="001809B1"/>
    <w:rsid w:val="00193151"/>
    <w:rsid w:val="001953C7"/>
    <w:rsid w:val="001A6E6E"/>
    <w:rsid w:val="001E7CAE"/>
    <w:rsid w:val="001F328D"/>
    <w:rsid w:val="001F557C"/>
    <w:rsid w:val="00205E35"/>
    <w:rsid w:val="0022070F"/>
    <w:rsid w:val="00234653"/>
    <w:rsid w:val="00244402"/>
    <w:rsid w:val="00245527"/>
    <w:rsid w:val="0026187A"/>
    <w:rsid w:val="00264DDE"/>
    <w:rsid w:val="00273CAF"/>
    <w:rsid w:val="00284304"/>
    <w:rsid w:val="002A5BA5"/>
    <w:rsid w:val="002B582C"/>
    <w:rsid w:val="002C363C"/>
    <w:rsid w:val="002C7089"/>
    <w:rsid w:val="002D4B12"/>
    <w:rsid w:val="002D7829"/>
    <w:rsid w:val="002E6560"/>
    <w:rsid w:val="002F5CD3"/>
    <w:rsid w:val="002F72FE"/>
    <w:rsid w:val="0030499D"/>
    <w:rsid w:val="0032062D"/>
    <w:rsid w:val="0032451D"/>
    <w:rsid w:val="00342DC8"/>
    <w:rsid w:val="00351697"/>
    <w:rsid w:val="00356383"/>
    <w:rsid w:val="00382A49"/>
    <w:rsid w:val="00391602"/>
    <w:rsid w:val="00391BD9"/>
    <w:rsid w:val="0039760D"/>
    <w:rsid w:val="003A132A"/>
    <w:rsid w:val="003B003B"/>
    <w:rsid w:val="003B21D4"/>
    <w:rsid w:val="003C077F"/>
    <w:rsid w:val="003C1D2F"/>
    <w:rsid w:val="003C5251"/>
    <w:rsid w:val="003C703E"/>
    <w:rsid w:val="003E13EE"/>
    <w:rsid w:val="003E7806"/>
    <w:rsid w:val="003F01EC"/>
    <w:rsid w:val="003F7BFD"/>
    <w:rsid w:val="004046E2"/>
    <w:rsid w:val="00406417"/>
    <w:rsid w:val="00406641"/>
    <w:rsid w:val="004079B0"/>
    <w:rsid w:val="00437D2A"/>
    <w:rsid w:val="00441E67"/>
    <w:rsid w:val="00460A55"/>
    <w:rsid w:val="00462126"/>
    <w:rsid w:val="00471721"/>
    <w:rsid w:val="00476942"/>
    <w:rsid w:val="0049014B"/>
    <w:rsid w:val="004A14A3"/>
    <w:rsid w:val="004C08EF"/>
    <w:rsid w:val="004C578B"/>
    <w:rsid w:val="004C7C9F"/>
    <w:rsid w:val="004F5305"/>
    <w:rsid w:val="00502697"/>
    <w:rsid w:val="00504AD8"/>
    <w:rsid w:val="00507D68"/>
    <w:rsid w:val="0052024F"/>
    <w:rsid w:val="00525716"/>
    <w:rsid w:val="00525E08"/>
    <w:rsid w:val="00531AD9"/>
    <w:rsid w:val="0053555B"/>
    <w:rsid w:val="00553B01"/>
    <w:rsid w:val="00556D08"/>
    <w:rsid w:val="00563CC7"/>
    <w:rsid w:val="005641FF"/>
    <w:rsid w:val="00565B93"/>
    <w:rsid w:val="005668F5"/>
    <w:rsid w:val="005B5064"/>
    <w:rsid w:val="005C0FF3"/>
    <w:rsid w:val="005C1523"/>
    <w:rsid w:val="005C1C0F"/>
    <w:rsid w:val="005C57ED"/>
    <w:rsid w:val="005D0D8D"/>
    <w:rsid w:val="005D32E2"/>
    <w:rsid w:val="005D397F"/>
    <w:rsid w:val="006101C3"/>
    <w:rsid w:val="0062513C"/>
    <w:rsid w:val="00631B94"/>
    <w:rsid w:val="006510FF"/>
    <w:rsid w:val="00651B77"/>
    <w:rsid w:val="00657D93"/>
    <w:rsid w:val="0067027D"/>
    <w:rsid w:val="00673BAA"/>
    <w:rsid w:val="0067603E"/>
    <w:rsid w:val="00680E48"/>
    <w:rsid w:val="00697921"/>
    <w:rsid w:val="006A34A0"/>
    <w:rsid w:val="006B3CAB"/>
    <w:rsid w:val="006B5B33"/>
    <w:rsid w:val="006B5ED4"/>
    <w:rsid w:val="006C29C5"/>
    <w:rsid w:val="006C42D3"/>
    <w:rsid w:val="006C6D33"/>
    <w:rsid w:val="006D6066"/>
    <w:rsid w:val="006E00ED"/>
    <w:rsid w:val="00704F73"/>
    <w:rsid w:val="00705CF8"/>
    <w:rsid w:val="00715C58"/>
    <w:rsid w:val="00747E3C"/>
    <w:rsid w:val="00761F7C"/>
    <w:rsid w:val="0077671B"/>
    <w:rsid w:val="007850A2"/>
    <w:rsid w:val="00785868"/>
    <w:rsid w:val="00785AFE"/>
    <w:rsid w:val="007936B0"/>
    <w:rsid w:val="007A0071"/>
    <w:rsid w:val="007A23C5"/>
    <w:rsid w:val="007B3E36"/>
    <w:rsid w:val="007B4CA1"/>
    <w:rsid w:val="007C15BA"/>
    <w:rsid w:val="007D3B55"/>
    <w:rsid w:val="007F28EE"/>
    <w:rsid w:val="00803A12"/>
    <w:rsid w:val="008049E6"/>
    <w:rsid w:val="00811F5E"/>
    <w:rsid w:val="00814983"/>
    <w:rsid w:val="00823777"/>
    <w:rsid w:val="008339F4"/>
    <w:rsid w:val="0083732C"/>
    <w:rsid w:val="00837BC4"/>
    <w:rsid w:val="0084498C"/>
    <w:rsid w:val="00856756"/>
    <w:rsid w:val="00862435"/>
    <w:rsid w:val="00864B7E"/>
    <w:rsid w:val="00866051"/>
    <w:rsid w:val="008764F6"/>
    <w:rsid w:val="00884377"/>
    <w:rsid w:val="00890E9F"/>
    <w:rsid w:val="00891A61"/>
    <w:rsid w:val="00893A41"/>
    <w:rsid w:val="00895739"/>
    <w:rsid w:val="00895852"/>
    <w:rsid w:val="008A3412"/>
    <w:rsid w:val="008B38A0"/>
    <w:rsid w:val="008C12A2"/>
    <w:rsid w:val="008C19BA"/>
    <w:rsid w:val="008D515C"/>
    <w:rsid w:val="008E14C9"/>
    <w:rsid w:val="008E2992"/>
    <w:rsid w:val="008E6024"/>
    <w:rsid w:val="008E7FB8"/>
    <w:rsid w:val="008F1BB2"/>
    <w:rsid w:val="008F59A2"/>
    <w:rsid w:val="00913AA6"/>
    <w:rsid w:val="009242D9"/>
    <w:rsid w:val="00925D6E"/>
    <w:rsid w:val="00933BA3"/>
    <w:rsid w:val="00941350"/>
    <w:rsid w:val="009436CC"/>
    <w:rsid w:val="00950735"/>
    <w:rsid w:val="009531AA"/>
    <w:rsid w:val="009570BF"/>
    <w:rsid w:val="00964AED"/>
    <w:rsid w:val="0096521C"/>
    <w:rsid w:val="009658B1"/>
    <w:rsid w:val="0098749E"/>
    <w:rsid w:val="00987553"/>
    <w:rsid w:val="0099423E"/>
    <w:rsid w:val="009945E7"/>
    <w:rsid w:val="009A4F40"/>
    <w:rsid w:val="009A77BB"/>
    <w:rsid w:val="009C5249"/>
    <w:rsid w:val="009E07EF"/>
    <w:rsid w:val="00A01E66"/>
    <w:rsid w:val="00A109CB"/>
    <w:rsid w:val="00A25C81"/>
    <w:rsid w:val="00A26441"/>
    <w:rsid w:val="00A43F36"/>
    <w:rsid w:val="00A523C4"/>
    <w:rsid w:val="00A72C32"/>
    <w:rsid w:val="00A833C4"/>
    <w:rsid w:val="00A84500"/>
    <w:rsid w:val="00A92715"/>
    <w:rsid w:val="00A92A08"/>
    <w:rsid w:val="00AA5973"/>
    <w:rsid w:val="00AB0D90"/>
    <w:rsid w:val="00AB18C5"/>
    <w:rsid w:val="00AC0B3C"/>
    <w:rsid w:val="00AC6989"/>
    <w:rsid w:val="00AD07DD"/>
    <w:rsid w:val="00AD1D24"/>
    <w:rsid w:val="00AD3E6C"/>
    <w:rsid w:val="00AE7A69"/>
    <w:rsid w:val="00AF4582"/>
    <w:rsid w:val="00AF7826"/>
    <w:rsid w:val="00B00A10"/>
    <w:rsid w:val="00B07958"/>
    <w:rsid w:val="00B10EB5"/>
    <w:rsid w:val="00B1181B"/>
    <w:rsid w:val="00B13670"/>
    <w:rsid w:val="00B211C8"/>
    <w:rsid w:val="00B246E9"/>
    <w:rsid w:val="00B278EA"/>
    <w:rsid w:val="00B30529"/>
    <w:rsid w:val="00B31F97"/>
    <w:rsid w:val="00B40B9C"/>
    <w:rsid w:val="00B418A2"/>
    <w:rsid w:val="00B47987"/>
    <w:rsid w:val="00B60150"/>
    <w:rsid w:val="00B74311"/>
    <w:rsid w:val="00B80800"/>
    <w:rsid w:val="00B85E52"/>
    <w:rsid w:val="00B87BDC"/>
    <w:rsid w:val="00B951D7"/>
    <w:rsid w:val="00BA09D9"/>
    <w:rsid w:val="00BA4106"/>
    <w:rsid w:val="00BA5C53"/>
    <w:rsid w:val="00BC5D25"/>
    <w:rsid w:val="00BE2817"/>
    <w:rsid w:val="00BE4358"/>
    <w:rsid w:val="00C06DC5"/>
    <w:rsid w:val="00C207A3"/>
    <w:rsid w:val="00C33898"/>
    <w:rsid w:val="00C36174"/>
    <w:rsid w:val="00C374FD"/>
    <w:rsid w:val="00C41DD2"/>
    <w:rsid w:val="00C4566A"/>
    <w:rsid w:val="00C53095"/>
    <w:rsid w:val="00C60C18"/>
    <w:rsid w:val="00C77FF0"/>
    <w:rsid w:val="00C8633E"/>
    <w:rsid w:val="00C91C14"/>
    <w:rsid w:val="00CB6367"/>
    <w:rsid w:val="00CC04C2"/>
    <w:rsid w:val="00CC71F2"/>
    <w:rsid w:val="00CC7D8A"/>
    <w:rsid w:val="00CE2013"/>
    <w:rsid w:val="00CF751B"/>
    <w:rsid w:val="00D01710"/>
    <w:rsid w:val="00D0215C"/>
    <w:rsid w:val="00D10A97"/>
    <w:rsid w:val="00D15243"/>
    <w:rsid w:val="00D15C70"/>
    <w:rsid w:val="00D17617"/>
    <w:rsid w:val="00D21593"/>
    <w:rsid w:val="00D64F40"/>
    <w:rsid w:val="00D72AEA"/>
    <w:rsid w:val="00D7466B"/>
    <w:rsid w:val="00D82F67"/>
    <w:rsid w:val="00D86211"/>
    <w:rsid w:val="00DB0B7F"/>
    <w:rsid w:val="00DB47FE"/>
    <w:rsid w:val="00DB7E58"/>
    <w:rsid w:val="00DC29E1"/>
    <w:rsid w:val="00DC7CD7"/>
    <w:rsid w:val="00DF0A3E"/>
    <w:rsid w:val="00DF2A35"/>
    <w:rsid w:val="00DF3831"/>
    <w:rsid w:val="00DF4795"/>
    <w:rsid w:val="00E03046"/>
    <w:rsid w:val="00E06C63"/>
    <w:rsid w:val="00E10F51"/>
    <w:rsid w:val="00E25762"/>
    <w:rsid w:val="00E3457C"/>
    <w:rsid w:val="00E52293"/>
    <w:rsid w:val="00E5732E"/>
    <w:rsid w:val="00E61BAB"/>
    <w:rsid w:val="00E6300E"/>
    <w:rsid w:val="00E64A5D"/>
    <w:rsid w:val="00E64F33"/>
    <w:rsid w:val="00E70671"/>
    <w:rsid w:val="00E73106"/>
    <w:rsid w:val="00E84A2C"/>
    <w:rsid w:val="00E85536"/>
    <w:rsid w:val="00E90620"/>
    <w:rsid w:val="00E9476B"/>
    <w:rsid w:val="00EB72A1"/>
    <w:rsid w:val="00EC1C12"/>
    <w:rsid w:val="00ED0DD3"/>
    <w:rsid w:val="00ED5F0F"/>
    <w:rsid w:val="00ED64AC"/>
    <w:rsid w:val="00EE3117"/>
    <w:rsid w:val="00EE5986"/>
    <w:rsid w:val="00EF2FFA"/>
    <w:rsid w:val="00EF697A"/>
    <w:rsid w:val="00EF7084"/>
    <w:rsid w:val="00F0087D"/>
    <w:rsid w:val="00F03EF9"/>
    <w:rsid w:val="00F0700B"/>
    <w:rsid w:val="00F1383D"/>
    <w:rsid w:val="00F16DF7"/>
    <w:rsid w:val="00F266E4"/>
    <w:rsid w:val="00F27478"/>
    <w:rsid w:val="00F3237F"/>
    <w:rsid w:val="00F32A02"/>
    <w:rsid w:val="00F42EAC"/>
    <w:rsid w:val="00F4442C"/>
    <w:rsid w:val="00F463AC"/>
    <w:rsid w:val="00F60B1C"/>
    <w:rsid w:val="00F64D6A"/>
    <w:rsid w:val="00F80C88"/>
    <w:rsid w:val="00F844B8"/>
    <w:rsid w:val="00F8587C"/>
    <w:rsid w:val="00FA0B62"/>
    <w:rsid w:val="00FA13BF"/>
    <w:rsid w:val="00FA48AF"/>
    <w:rsid w:val="00FB0155"/>
    <w:rsid w:val="00FB638A"/>
    <w:rsid w:val="00FE1B06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413B59-085E-424B-97FB-9A29FAF3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E6E"/>
  </w:style>
  <w:style w:type="paragraph" w:styleId="Nagwek1">
    <w:name w:val="heading 1"/>
    <w:basedOn w:val="Normalny"/>
    <w:next w:val="Normalny"/>
    <w:link w:val="Nagwek1Znak"/>
    <w:qFormat/>
    <w:rsid w:val="006B3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3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3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7603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B3C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3CAB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3CA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3CAB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CA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3CAB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3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7603E"/>
    <w:rPr>
      <w:rFonts w:ascii="Times New Roman" w:eastAsia="Times New Roman" w:hAnsi="Times New Roman" w:cs="Times New Roman"/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basedOn w:val="Domylnaczcionkaakapitu"/>
    <w:link w:val="Nagwek5"/>
    <w:rsid w:val="006B3CA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B3C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B3CA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6B3CAB"/>
  </w:style>
  <w:style w:type="paragraph" w:styleId="Tekstpodstawowy3">
    <w:name w:val="Body Text 3"/>
    <w:basedOn w:val="Normalny"/>
    <w:link w:val="Tekstpodstawowy3Znak"/>
    <w:rsid w:val="006B3C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3C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B3C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C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CA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B3CAB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3CA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3CA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3CA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link w:val="pktZnak"/>
    <w:rsid w:val="006B3C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3CAB"/>
  </w:style>
  <w:style w:type="paragraph" w:styleId="Tekstpodstawowywcity3">
    <w:name w:val="Body Text Indent 3"/>
    <w:basedOn w:val="Normalny"/>
    <w:link w:val="Tekstpodstawowywcity3Znak"/>
    <w:rsid w:val="006B3C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3C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1">
    <w:name w:val="lit1"/>
    <w:basedOn w:val="Normalny"/>
    <w:rsid w:val="006B3CAB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B3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6B3CAB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">
    <w:name w:val="ust"/>
    <w:rsid w:val="006B3C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6B3CAB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6B3CAB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B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B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B3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B3CAB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6B3C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pl-PL"/>
    </w:rPr>
  </w:style>
  <w:style w:type="character" w:styleId="Odwoaniedokomentarza">
    <w:name w:val="annotation reference"/>
    <w:rsid w:val="006B3C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B3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3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6B3CA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B3CAB"/>
    <w:rPr>
      <w:rFonts w:ascii="Tahoma" w:eastAsia="Times New Roman" w:hAnsi="Tahoma" w:cs="Times New Roman"/>
      <w:sz w:val="16"/>
      <w:szCs w:val="16"/>
    </w:rPr>
  </w:style>
  <w:style w:type="character" w:styleId="Hipercze">
    <w:name w:val="Hyperlink"/>
    <w:uiPriority w:val="99"/>
    <w:unhideWhenUsed/>
    <w:rsid w:val="006B3CAB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B3CA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6B3CA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6B3CA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3CAB"/>
    <w:pPr>
      <w:shd w:val="clear" w:color="auto" w:fill="FFFFFF"/>
      <w:spacing w:after="0" w:line="398" w:lineRule="exact"/>
      <w:ind w:hanging="780"/>
    </w:pPr>
  </w:style>
  <w:style w:type="paragraph" w:styleId="Lista">
    <w:name w:val="List"/>
    <w:basedOn w:val="Normalny"/>
    <w:rsid w:val="006B3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B3CA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6B3CA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6B3CAB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B3CAB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B3CAB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B3CAB"/>
    <w:pPr>
      <w:tabs>
        <w:tab w:val="clear" w:pos="709"/>
      </w:tabs>
      <w:spacing w:after="120"/>
      <w:ind w:left="283" w:firstLine="210"/>
      <w:jc w:val="left"/>
    </w:pPr>
    <w:rPr>
      <w:color w:val="auto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B3CA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B3CAB"/>
    <w:rPr>
      <w:vertAlign w:val="superscript"/>
    </w:rPr>
  </w:style>
  <w:style w:type="table" w:styleId="Tabela-Siatka">
    <w:name w:val="Table Grid"/>
    <w:basedOn w:val="Standardowy"/>
    <w:uiPriority w:val="39"/>
    <w:rsid w:val="006B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B3CAB"/>
    <w:pPr>
      <w:widowControl w:val="0"/>
      <w:numPr>
        <w:numId w:val="8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B3CAB"/>
    <w:rPr>
      <w:rFonts w:ascii="Calibri" w:eastAsia="Calibri" w:hAnsi="Calibri" w:cs="Times New Roman"/>
    </w:rPr>
  </w:style>
  <w:style w:type="character" w:customStyle="1" w:styleId="pktZnak">
    <w:name w:val="pkt Znak"/>
    <w:link w:val="pkt"/>
    <w:locked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3CA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3CA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3CAB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6B3C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6B3C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6B3CAB"/>
    <w:rPr>
      <w:color w:val="605E5C"/>
      <w:shd w:val="clear" w:color="auto" w:fill="E1DFDD"/>
    </w:rPr>
  </w:style>
  <w:style w:type="character" w:styleId="UyteHipercze">
    <w:name w:val="FollowedHyperlink"/>
    <w:rsid w:val="006B3CAB"/>
    <w:rPr>
      <w:color w:val="954F72"/>
      <w:u w:val="single"/>
    </w:rPr>
  </w:style>
  <w:style w:type="character" w:customStyle="1" w:styleId="markedcontent">
    <w:name w:val="markedcontent"/>
    <w:basedOn w:val="Domylnaczcionkaakapitu"/>
    <w:rsid w:val="005B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atformazakupowa.pl/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rive.google.com/file/d/1Kd1DttbBeiNWt4q4slS4t76lZVKPbkyD/view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strona/1-regulamin" TargetMode="External"/><Relationship Id="rId63" Type="http://schemas.openxmlformats.org/officeDocument/2006/relationships/hyperlink" Target="https://www.nccert.pl/" TargetMode="External"/><Relationship Id="rId68" Type="http://schemas.openxmlformats.org/officeDocument/2006/relationships/hyperlink" Target="https://www.gov.pl/web/mswia/oprogramowanie-do-pobrania" TargetMode="External"/><Relationship Id="rId76" Type="http://schemas.openxmlformats.org/officeDocument/2006/relationships/hyperlink" Target="https://platformazakupowa.pl/strona/45-instrukcje" TargetMode="External"/><Relationship Id="rId84" Type="http://schemas.openxmlformats.org/officeDocument/2006/relationships/hyperlink" Target="https://sip.lex.pl/" TargetMode="External"/><Relationship Id="rId89" Type="http://schemas.openxmlformats.org/officeDocument/2006/relationships/hyperlink" Target="https://sip.lex.pl/" TargetMode="External"/><Relationship Id="rId97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latformazakupowa.pl/" TargetMode="External"/><Relationship Id="rId9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1" Type="http://schemas.openxmlformats.org/officeDocument/2006/relationships/hyperlink" Target="mailto:iodo_kolbaskowo@wp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hyperlink" Target="https://platformazakupowa.pl/strona/1-regulamin" TargetMode="External"/><Relationship Id="rId58" Type="http://schemas.openxmlformats.org/officeDocument/2006/relationships/hyperlink" Target="https://platformazakupowa.pl/" TargetMode="External"/><Relationship Id="rId66" Type="http://schemas.openxmlformats.org/officeDocument/2006/relationships/hyperlink" Target="https://moj.gov.pl/nforms/signer/upload?xFormsAppName=SIGNER" TargetMode="External"/><Relationship Id="rId74" Type="http://schemas.openxmlformats.org/officeDocument/2006/relationships/hyperlink" Target="https://platformazakupowa.pl/strona/45-instrukcje" TargetMode="External"/><Relationship Id="rId79" Type="http://schemas.openxmlformats.org/officeDocument/2006/relationships/hyperlink" Target="https://platformazakupowa.pl/strona/45-instrukcje" TargetMode="External"/><Relationship Id="rId87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nccert.pl/" TargetMode="External"/><Relationship Id="rId82" Type="http://schemas.openxmlformats.org/officeDocument/2006/relationships/hyperlink" Target="https://www.gov.pl/web/e-dowod/podpis-osobisty" TargetMode="External"/><Relationship Id="rId90" Type="http://schemas.openxmlformats.org/officeDocument/2006/relationships/hyperlink" Target="https://sip.lex.pl/" TargetMode="External"/><Relationship Id="rId95" Type="http://schemas.openxmlformats.org/officeDocument/2006/relationships/hyperlink" Target="https://sip.lex.pl/" TargetMode="External"/><Relationship Id="rId19" Type="http://schemas.openxmlformats.org/officeDocument/2006/relationships/hyperlink" Target="http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" TargetMode="External"/><Relationship Id="rId64" Type="http://schemas.openxmlformats.org/officeDocument/2006/relationships/hyperlink" Target="https://moj.gov.pl/nforms/signer/upload?xFormsAppName=SIGNER" TargetMode="External"/><Relationship Id="rId69" Type="http://schemas.openxmlformats.org/officeDocument/2006/relationships/hyperlink" Target="https://www.gov.pl/web/mswia/oprogramowanie-do-pobrania" TargetMode="External"/><Relationship Id="rId77" Type="http://schemas.openxmlformats.org/officeDocument/2006/relationships/hyperlink" Target="https://platformazakupowa.pl/strona/45-instrukcje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https://platformazakupowa.pl/strona/45-instrukcje" TargetMode="External"/><Relationship Id="rId72" Type="http://schemas.openxmlformats.org/officeDocument/2006/relationships/hyperlink" Target="https://platformazakupowa.pl/" TargetMode="External"/><Relationship Id="rId80" Type="http://schemas.openxmlformats.org/officeDocument/2006/relationships/hyperlink" Target="https://platformazakupowa.pl/strona/45-instrukcje" TargetMode="External"/><Relationship Id="rId85" Type="http://schemas.openxmlformats.org/officeDocument/2006/relationships/hyperlink" Target="https://sip.lex.pl/" TargetMode="External"/><Relationship Id="rId93" Type="http://schemas.openxmlformats.org/officeDocument/2006/relationships/hyperlink" Target="https://sip.lex.pl/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biuro@kolbaskowo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www.nccert.pl/" TargetMode="External"/><Relationship Id="rId67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strona/1-regulamin" TargetMode="External"/><Relationship Id="rId62" Type="http://schemas.openxmlformats.org/officeDocument/2006/relationships/hyperlink" Target="https://www.nccert.pl/" TargetMode="External"/><Relationship Id="rId70" Type="http://schemas.openxmlformats.org/officeDocument/2006/relationships/hyperlink" Target="https://platformazakupowa.pl/" TargetMode="External"/><Relationship Id="rId75" Type="http://schemas.openxmlformats.org/officeDocument/2006/relationships/hyperlink" Target="https://platformazakupowa.pl/strona/45-instrukcje" TargetMode="External"/><Relationship Id="rId83" Type="http://schemas.openxmlformats.org/officeDocument/2006/relationships/hyperlink" Target="https://sip.lex.pl/" TargetMode="External"/><Relationship Id="rId88" Type="http://schemas.openxmlformats.org/officeDocument/2006/relationships/hyperlink" Target="https://sip.lex.pl/" TargetMode="External"/><Relationship Id="rId91" Type="http://schemas.openxmlformats.org/officeDocument/2006/relationships/hyperlink" Target="https://sip.lex.pl/" TargetMode="External"/><Relationship Id="rId9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kolbaskowo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yperlink" Target="https://platformazakupowa.pl/strona/45-instrukcje" TargetMode="External"/><Relationship Id="rId52" Type="http://schemas.openxmlformats.org/officeDocument/2006/relationships/hyperlink" Target="https://platformazakupowa.pl/strona/45-instrukcje" TargetMode="External"/><Relationship Id="rId60" Type="http://schemas.openxmlformats.org/officeDocument/2006/relationships/hyperlink" Target="https://www.nccert.pl/" TargetMode="External"/><Relationship Id="rId65" Type="http://schemas.openxmlformats.org/officeDocument/2006/relationships/hyperlink" Target="https://moj.gov.pl/nforms/signer/upload?xFormsAppName=SIGNER" TargetMode="External"/><Relationship Id="rId73" Type="http://schemas.openxmlformats.org/officeDocument/2006/relationships/hyperlink" Target="https://platformazakupowa.pl/strona/45-instrukcje" TargetMode="External"/><Relationship Id="rId78" Type="http://schemas.openxmlformats.org/officeDocument/2006/relationships/hyperlink" Target="https://platformazakupowa.pl/strona/45-instrukcje" TargetMode="External"/><Relationship Id="rId81" Type="http://schemas.openxmlformats.org/officeDocument/2006/relationships/hyperlink" Target="https://platformazakupowa.pl/strona/45-instrukcje" TargetMode="External"/><Relationship Id="rId86" Type="http://schemas.openxmlformats.org/officeDocument/2006/relationships/hyperlink" Target="https://sip.lex.pl/" TargetMode="External"/><Relationship Id="rId94" Type="http://schemas.openxmlformats.org/officeDocument/2006/relationships/hyperlink" Target="https://sip.lex.pl/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uro@kolbaskowo.pl" TargetMode="External"/><Relationship Id="rId13" Type="http://schemas.openxmlformats.org/officeDocument/2006/relationships/hyperlink" Target="mailto:biuro@kolbaskowo.pl" TargetMode="External"/><Relationship Id="rId18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FFDD1-66D1-402C-B036-BF3C2A92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36</Pages>
  <Words>12117</Words>
  <Characters>72706</Characters>
  <Application>Microsoft Office Word</Application>
  <DocSecurity>0</DocSecurity>
  <Lines>605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4</cp:revision>
  <cp:lastPrinted>2022-10-12T11:10:00Z</cp:lastPrinted>
  <dcterms:created xsi:type="dcterms:W3CDTF">2022-10-12T10:37:00Z</dcterms:created>
  <dcterms:modified xsi:type="dcterms:W3CDTF">2022-10-12T11:37:00Z</dcterms:modified>
</cp:coreProperties>
</file>