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946"/>
      </w:tblGrid>
      <w:tr w:rsidR="00234485" w:rsidRPr="001B5023" w14:paraId="09496BF4" w14:textId="77777777" w:rsidTr="00234485">
        <w:trPr>
          <w:trHeight w:val="420"/>
          <w:jc w:val="center"/>
        </w:trPr>
        <w:tc>
          <w:tcPr>
            <w:tcW w:w="9918" w:type="dxa"/>
            <w:gridSpan w:val="2"/>
            <w:vAlign w:val="center"/>
          </w:tcPr>
          <w:p w14:paraId="5EFD801C" w14:textId="77777777" w:rsidR="00234485" w:rsidRPr="003A2EF9" w:rsidRDefault="00234485" w:rsidP="00234485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3A2EF9">
              <w:rPr>
                <w:rFonts w:ascii="Arial" w:hAnsi="Arial" w:cs="Arial"/>
                <w:sz w:val="20"/>
                <w:szCs w:val="20"/>
              </w:rPr>
              <w:t>Przedmiot zamówienia - wymagania Zamawiającego</w:t>
            </w:r>
          </w:p>
          <w:p w14:paraId="72C01D83" w14:textId="77777777" w:rsidR="001E34A8" w:rsidRDefault="001E34A8" w:rsidP="00AD4A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0B0EF3" w14:textId="261AF1EF" w:rsidR="00234485" w:rsidRPr="00B5015A" w:rsidRDefault="00B5015A" w:rsidP="00AD4A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015A">
              <w:rPr>
                <w:rFonts w:ascii="Arial" w:hAnsi="Arial" w:cs="Arial"/>
                <w:b/>
                <w:bCs/>
                <w:sz w:val="20"/>
                <w:szCs w:val="20"/>
              </w:rPr>
              <w:t>Komputer przenośny</w:t>
            </w:r>
          </w:p>
        </w:tc>
      </w:tr>
      <w:tr w:rsidR="00234485" w:rsidRPr="001B5023" w14:paraId="00F66857" w14:textId="77777777" w:rsidTr="00234485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60BF23DD" w14:textId="77777777" w:rsidR="00234485" w:rsidRPr="001B5023" w:rsidRDefault="00234485" w:rsidP="00AD4AEB">
            <w:pPr>
              <w:pStyle w:val="Nagwek3"/>
              <w:spacing w:before="0"/>
              <w:rPr>
                <w:rFonts w:ascii="Calibri" w:eastAsia="Calibri" w:hAnsi="Calibri" w:cs="Calibri"/>
                <w:sz w:val="20"/>
                <w:szCs w:val="20"/>
              </w:rPr>
            </w:pPr>
            <w:r w:rsidRPr="001B5023">
              <w:rPr>
                <w:rFonts w:ascii="Calibri" w:hAnsi="Calibri" w:cs="Calibri"/>
                <w:color w:val="000000"/>
                <w:sz w:val="20"/>
                <w:szCs w:val="20"/>
              </w:rPr>
              <w:t>Komputer przenośny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1FCFC648" w14:textId="77777777" w:rsidR="00234485" w:rsidRPr="001B5023" w:rsidRDefault="00234485" w:rsidP="00AD4AEB">
            <w:pPr>
              <w:rPr>
                <w:rFonts w:ascii="Calibri" w:hAnsi="Calibri" w:cs="Calibri"/>
                <w:sz w:val="20"/>
                <w:szCs w:val="20"/>
              </w:rPr>
            </w:pPr>
            <w:r w:rsidRPr="001B502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Wymagane parametry techniczne</w:t>
            </w:r>
          </w:p>
        </w:tc>
      </w:tr>
      <w:tr w:rsidR="00234485" w:rsidRPr="001B5023" w14:paraId="1C7C2859" w14:textId="77777777" w:rsidTr="00234485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080D7D38" w14:textId="77777777" w:rsidR="00234485" w:rsidRPr="001B5023" w:rsidRDefault="00234485" w:rsidP="00AD4AEB">
            <w:pPr>
              <w:rPr>
                <w:rFonts w:ascii="Calibri" w:hAnsi="Calibri" w:cs="Calibri"/>
                <w:sz w:val="20"/>
                <w:szCs w:val="20"/>
              </w:rPr>
            </w:pPr>
            <w:r w:rsidRPr="001B5023">
              <w:rPr>
                <w:rFonts w:ascii="Calibri" w:hAnsi="Calibri" w:cs="Calibri"/>
                <w:sz w:val="20"/>
                <w:szCs w:val="20"/>
              </w:rPr>
              <w:t>Zastosowanie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088975E3" w14:textId="77777777" w:rsidR="00234485" w:rsidRPr="001B5023" w:rsidRDefault="00234485" w:rsidP="00AD4AE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B5023">
              <w:rPr>
                <w:rFonts w:ascii="Calibri" w:hAnsi="Calibri" w:cs="Calibri"/>
                <w:sz w:val="20"/>
                <w:szCs w:val="20"/>
              </w:rPr>
              <w:t>Komputer mobilny będzie wykorzystywany dla potrzeb aplikacji biurowych, edukacyjnych, obliczeniowych, aplikacji graficznych, dostępu do Internetu oraz poczty elektronicznej.</w:t>
            </w:r>
          </w:p>
        </w:tc>
      </w:tr>
      <w:tr w:rsidR="00234485" w:rsidRPr="001B5023" w14:paraId="11323B5C" w14:textId="77777777" w:rsidTr="00234485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622493DE" w14:textId="77777777" w:rsidR="00234485" w:rsidRPr="001B5023" w:rsidRDefault="00234485" w:rsidP="00AD4AE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5023">
              <w:rPr>
                <w:rFonts w:ascii="Calibri" w:hAnsi="Calibri" w:cs="Calibri"/>
                <w:color w:val="000000"/>
                <w:sz w:val="20"/>
                <w:szCs w:val="20"/>
              </w:rPr>
              <w:t>Przekątna ekranu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30499051" w14:textId="77777777" w:rsidR="00234485" w:rsidRPr="001B5023" w:rsidRDefault="00234485" w:rsidP="00AD4AEB">
            <w:pPr>
              <w:jc w:val="both"/>
              <w:outlineLvl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50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Min. 16”, czas reakcji matrycy max. 4 ms, </w:t>
            </w:r>
          </w:p>
        </w:tc>
      </w:tr>
      <w:tr w:rsidR="00234485" w:rsidRPr="001B5023" w14:paraId="4352FD78" w14:textId="77777777" w:rsidTr="00234485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4F1BFA49" w14:textId="77777777" w:rsidR="00234485" w:rsidRPr="001B5023" w:rsidRDefault="00234485" w:rsidP="00AD4AEB">
            <w:pPr>
              <w:rPr>
                <w:rFonts w:ascii="Calibri" w:hAnsi="Calibri" w:cs="Calibri"/>
                <w:sz w:val="20"/>
                <w:szCs w:val="20"/>
              </w:rPr>
            </w:pPr>
            <w:r w:rsidRPr="001B5023">
              <w:rPr>
                <w:rFonts w:ascii="Calibri" w:hAnsi="Calibri" w:cs="Calibri"/>
                <w:sz w:val="20"/>
                <w:szCs w:val="20"/>
              </w:rPr>
              <w:t>Rozdzielczość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7F5D8F64" w14:textId="77777777" w:rsidR="00234485" w:rsidRPr="001B5023" w:rsidRDefault="00234485" w:rsidP="00AD4AE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B5023">
              <w:rPr>
                <w:rFonts w:ascii="Calibri" w:hAnsi="Calibri" w:cs="Calibri"/>
                <w:sz w:val="20"/>
                <w:szCs w:val="20"/>
              </w:rPr>
              <w:t>Min. 256</w:t>
            </w:r>
            <w:r w:rsidRPr="001B5023">
              <w:rPr>
                <w:rFonts w:ascii="Calibri" w:hAnsi="Calibri" w:cs="Calibri"/>
                <w:color w:val="000000"/>
                <w:sz w:val="20"/>
                <w:szCs w:val="20"/>
              </w:rPr>
              <w:t>0 x 1600 przy min. 240Hz</w:t>
            </w:r>
          </w:p>
        </w:tc>
      </w:tr>
      <w:tr w:rsidR="00234485" w:rsidRPr="001B5023" w14:paraId="12BED8DD" w14:textId="77777777" w:rsidTr="00234485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61D2AE19" w14:textId="77777777" w:rsidR="00234485" w:rsidRPr="001B5023" w:rsidRDefault="00234485" w:rsidP="00AD4AEB">
            <w:pPr>
              <w:rPr>
                <w:rFonts w:ascii="Calibri" w:hAnsi="Calibri" w:cs="Calibri"/>
                <w:sz w:val="20"/>
                <w:szCs w:val="20"/>
              </w:rPr>
            </w:pPr>
            <w:r w:rsidRPr="001B5023">
              <w:rPr>
                <w:rFonts w:ascii="Calibri" w:hAnsi="Calibri" w:cs="Calibri"/>
                <w:sz w:val="20"/>
                <w:szCs w:val="20"/>
              </w:rPr>
              <w:t>Jasność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6A6DD630" w14:textId="77777777" w:rsidR="00234485" w:rsidRPr="001B5023" w:rsidRDefault="00234485" w:rsidP="00AD4AE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B5023">
              <w:rPr>
                <w:rFonts w:ascii="Calibri" w:hAnsi="Calibri" w:cs="Calibri"/>
                <w:sz w:val="20"/>
                <w:szCs w:val="20"/>
              </w:rPr>
              <w:t>Min. 30</w:t>
            </w:r>
            <w:r w:rsidRPr="001B5023">
              <w:rPr>
                <w:rFonts w:ascii="Calibri" w:hAnsi="Calibri" w:cs="Calibri"/>
                <w:color w:val="1A1A1A"/>
                <w:sz w:val="20"/>
                <w:szCs w:val="20"/>
                <w:shd w:val="clear" w:color="auto" w:fill="FFFFFF"/>
              </w:rPr>
              <w:t>0 cd/m²</w:t>
            </w:r>
          </w:p>
        </w:tc>
      </w:tr>
      <w:tr w:rsidR="00234485" w:rsidRPr="001B5023" w14:paraId="28ACCC2A" w14:textId="77777777" w:rsidTr="00234485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3E925F91" w14:textId="77777777" w:rsidR="00234485" w:rsidRPr="001B5023" w:rsidRDefault="00234485" w:rsidP="00AD4AEB">
            <w:pPr>
              <w:rPr>
                <w:rFonts w:ascii="Calibri" w:hAnsi="Calibri" w:cs="Calibri"/>
                <w:sz w:val="20"/>
                <w:szCs w:val="20"/>
              </w:rPr>
            </w:pPr>
            <w:r w:rsidRPr="001B5023">
              <w:rPr>
                <w:rFonts w:ascii="Calibri" w:hAnsi="Calibri" w:cs="Calibri"/>
                <w:sz w:val="20"/>
                <w:szCs w:val="20"/>
              </w:rPr>
              <w:t xml:space="preserve">Procesor 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106909E2" w14:textId="450C1097" w:rsidR="00234485" w:rsidRPr="001B5023" w:rsidRDefault="00234485" w:rsidP="00AD4AE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B5023">
              <w:rPr>
                <w:rFonts w:ascii="Calibri" w:hAnsi="Calibri" w:cs="Calibri"/>
                <w:sz w:val="20"/>
                <w:szCs w:val="20"/>
              </w:rPr>
              <w:t>Procesor osiągający w teście „</w:t>
            </w:r>
            <w:proofErr w:type="spellStart"/>
            <w:r w:rsidRPr="001B5023">
              <w:rPr>
                <w:rFonts w:ascii="Calibri" w:hAnsi="Calibri" w:cs="Calibri"/>
                <w:sz w:val="20"/>
                <w:szCs w:val="20"/>
              </w:rPr>
              <w:t>PassMark</w:t>
            </w:r>
            <w:proofErr w:type="spellEnd"/>
            <w:r w:rsidRPr="001B5023">
              <w:rPr>
                <w:rFonts w:ascii="Calibri" w:hAnsi="Calibri" w:cs="Calibri"/>
                <w:sz w:val="20"/>
                <w:szCs w:val="20"/>
              </w:rPr>
              <w:t xml:space="preserve"> - CPU Mark” wynik co najmniej 44 050 pkt.  </w:t>
            </w:r>
            <w:r w:rsidRPr="001B502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(zgodnie z załącznikiem nr </w:t>
            </w:r>
            <w:r w:rsidR="00C7687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A</w:t>
            </w:r>
            <w:r w:rsidRPr="001B502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1)</w:t>
            </w:r>
          </w:p>
        </w:tc>
      </w:tr>
      <w:tr w:rsidR="00234485" w:rsidRPr="001B5023" w14:paraId="2ABD804F" w14:textId="77777777" w:rsidTr="00234485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08212F6B" w14:textId="77777777" w:rsidR="00234485" w:rsidRPr="001B5023" w:rsidRDefault="00234485" w:rsidP="00AD4AE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5023">
              <w:rPr>
                <w:rFonts w:ascii="Calibri" w:hAnsi="Calibri" w:cs="Calibri"/>
                <w:color w:val="000000"/>
                <w:sz w:val="20"/>
                <w:szCs w:val="20"/>
              </w:rPr>
              <w:t>Pamięć RAM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7C24CC45" w14:textId="77777777" w:rsidR="00234485" w:rsidRPr="001B5023" w:rsidRDefault="00234485" w:rsidP="00AD4AEB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B502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Min. 32 GB DDR5 4800MHz</w:t>
            </w:r>
          </w:p>
        </w:tc>
      </w:tr>
      <w:tr w:rsidR="00234485" w:rsidRPr="003532C3" w14:paraId="17F2511F" w14:textId="77777777" w:rsidTr="00234485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42F01950" w14:textId="77777777" w:rsidR="00234485" w:rsidRPr="001B5023" w:rsidRDefault="00234485" w:rsidP="00AD4AE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5023">
              <w:rPr>
                <w:rFonts w:ascii="Calibri" w:hAnsi="Calibri" w:cs="Calibri"/>
                <w:color w:val="000000"/>
                <w:sz w:val="20"/>
                <w:szCs w:val="20"/>
              </w:rPr>
              <w:t>Pamięć masowa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1007D7E6" w14:textId="77777777" w:rsidR="00234485" w:rsidRPr="001B5023" w:rsidRDefault="00234485" w:rsidP="00AD4AEB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1B5023">
              <w:rPr>
                <w:rFonts w:ascii="Calibri" w:hAnsi="Calibri" w:cs="Calibri"/>
                <w:bCs/>
                <w:color w:val="000000"/>
                <w:sz w:val="20"/>
                <w:szCs w:val="20"/>
                <w:lang w:val="en-GB"/>
              </w:rPr>
              <w:t xml:space="preserve">Min. 1TB </w:t>
            </w:r>
            <w:proofErr w:type="spellStart"/>
            <w:r w:rsidRPr="001B5023">
              <w:rPr>
                <w:rFonts w:ascii="Calibri" w:hAnsi="Calibri" w:cs="Calibri"/>
                <w:bCs/>
                <w:color w:val="000000"/>
                <w:sz w:val="20"/>
                <w:szCs w:val="20"/>
                <w:lang w:val="en-GB"/>
              </w:rPr>
              <w:t>NVMe</w:t>
            </w:r>
            <w:proofErr w:type="spellEnd"/>
            <w:r w:rsidRPr="001B5023">
              <w:rPr>
                <w:rFonts w:ascii="Calibri" w:hAnsi="Calibri" w:cs="Calibri"/>
                <w:bCs/>
                <w:color w:val="000000"/>
                <w:sz w:val="20"/>
                <w:szCs w:val="20"/>
                <w:lang w:val="en-GB"/>
              </w:rPr>
              <w:t xml:space="preserve"> SSD M.2. </w:t>
            </w:r>
          </w:p>
        </w:tc>
      </w:tr>
      <w:tr w:rsidR="00234485" w:rsidRPr="001B5023" w14:paraId="014935D8" w14:textId="77777777" w:rsidTr="00234485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461EDF70" w14:textId="77777777" w:rsidR="00234485" w:rsidRPr="001B5023" w:rsidRDefault="00234485" w:rsidP="00AD4AEB">
            <w:pPr>
              <w:rPr>
                <w:rFonts w:ascii="Calibri" w:hAnsi="Calibri" w:cs="Calibri"/>
                <w:sz w:val="20"/>
                <w:szCs w:val="20"/>
              </w:rPr>
            </w:pPr>
            <w:r w:rsidRPr="001B5023">
              <w:rPr>
                <w:rFonts w:ascii="Calibri" w:hAnsi="Calibri" w:cs="Calibri"/>
                <w:sz w:val="20"/>
                <w:szCs w:val="20"/>
              </w:rPr>
              <w:t>Karta graficzna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296EA8FA" w14:textId="7AE53CE8" w:rsidR="00234485" w:rsidRPr="001B5023" w:rsidRDefault="00234485" w:rsidP="00AD4AEB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1B5023">
              <w:rPr>
                <w:rFonts w:ascii="Calibri" w:hAnsi="Calibri" w:cs="Calibri"/>
                <w:sz w:val="20"/>
                <w:szCs w:val="20"/>
              </w:rPr>
              <w:t xml:space="preserve">Karta graficzna osiągająca wynik co najmniej 19 450 punktów w teście </w:t>
            </w:r>
            <w:r w:rsidRPr="001B5023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„</w:t>
            </w:r>
            <w:proofErr w:type="spellStart"/>
            <w:r w:rsidRPr="001B5023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1B5023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- G3D Mark” </w:t>
            </w:r>
            <w:r w:rsidRPr="001B502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(zgodnie z załącznikiem nr </w:t>
            </w:r>
            <w:r w:rsidR="00C7687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A</w:t>
            </w:r>
            <w:r w:rsidRPr="001B502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2)</w:t>
            </w:r>
          </w:p>
          <w:p w14:paraId="155537C5" w14:textId="77777777" w:rsidR="00234485" w:rsidRPr="001B5023" w:rsidRDefault="00234485" w:rsidP="00AD4AE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4485" w:rsidRPr="001B5023" w14:paraId="457C684C" w14:textId="77777777" w:rsidTr="00234485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70A35890" w14:textId="77777777" w:rsidR="00234485" w:rsidRPr="001B5023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>Rozdzielczości kamery wideo: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458975E3" w14:textId="77777777" w:rsidR="00234485" w:rsidRPr="001B5023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>min. 1280 x 720</w:t>
            </w:r>
          </w:p>
        </w:tc>
      </w:tr>
      <w:tr w:rsidR="00234485" w:rsidRPr="001B5023" w14:paraId="1D1FA075" w14:textId="77777777" w:rsidTr="00234485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50B9F57D" w14:textId="77777777" w:rsidR="00234485" w:rsidRPr="001B5023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>Klatki na sekundę: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090B9A00" w14:textId="77777777" w:rsidR="00234485" w:rsidRPr="001B5023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>min. 30 klatki</w:t>
            </w:r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>sek</w:t>
            </w:r>
            <w:proofErr w:type="spellEnd"/>
          </w:p>
        </w:tc>
      </w:tr>
      <w:tr w:rsidR="00234485" w:rsidRPr="001B5023" w14:paraId="42E61F94" w14:textId="77777777" w:rsidTr="00234485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615B73A8" w14:textId="77777777" w:rsidR="00234485" w:rsidRPr="001B5023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>Klawiatura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0C70D4FE" w14:textId="77777777" w:rsidR="00234485" w:rsidRPr="001B5023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Min. podświetlenie klawiatury </w:t>
            </w:r>
          </w:p>
          <w:p w14:paraId="5FA7C965" w14:textId="77777777" w:rsidR="00234485" w:rsidRPr="001B5023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</w:p>
        </w:tc>
      </w:tr>
      <w:tr w:rsidR="00234485" w:rsidRPr="001B5023" w14:paraId="237F2491" w14:textId="77777777" w:rsidTr="00234485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11563C39" w14:textId="77777777" w:rsidR="00234485" w:rsidRPr="001B5023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>Bezprzewodowe: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345106D0" w14:textId="77777777" w:rsidR="00234485" w:rsidRPr="001B5023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  <w:lang w:val="en-GB"/>
              </w:rPr>
            </w:pPr>
            <w:r w:rsidRPr="001B5023">
              <w:rPr>
                <w:rFonts w:ascii="Calibri" w:hAnsi="Calibri" w:cs="Calibri"/>
                <w:color w:val="222222"/>
                <w:sz w:val="20"/>
                <w:szCs w:val="20"/>
                <w:lang w:val="en-GB"/>
              </w:rPr>
              <w:t>Min. Bluetooth 5.2</w:t>
            </w:r>
          </w:p>
        </w:tc>
      </w:tr>
      <w:tr w:rsidR="00234485" w:rsidRPr="001B5023" w14:paraId="0CB0AC78" w14:textId="77777777" w:rsidTr="00234485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5FAAA1B2" w14:textId="77777777" w:rsidR="00234485" w:rsidRPr="001B5023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>Kontroler bezprzewodowy: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300A0D65" w14:textId="77777777" w:rsidR="00234485" w:rsidRPr="001B5023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Min. Wi-Fi 6 </w:t>
            </w:r>
          </w:p>
        </w:tc>
      </w:tr>
      <w:tr w:rsidR="00234485" w:rsidRPr="001B5023" w14:paraId="13791EBA" w14:textId="77777777" w:rsidTr="00234485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70D523B9" w14:textId="77777777" w:rsidR="00234485" w:rsidRPr="001B5023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>Bateria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3BC86FE3" w14:textId="77777777" w:rsidR="00234485" w:rsidRPr="001B5023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>Min. 6-ogniwa, min. 84Wh</w:t>
            </w:r>
          </w:p>
        </w:tc>
      </w:tr>
      <w:tr w:rsidR="00234485" w:rsidRPr="001B5023" w14:paraId="7F6C6FD5" w14:textId="77777777" w:rsidTr="00234485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289C6F15" w14:textId="77777777" w:rsidR="00234485" w:rsidRPr="001B5023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>Zasilacz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145E443C" w14:textId="77777777" w:rsidR="00234485" w:rsidRPr="001B5023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>Oferowany zasilacz musi być nowy, oryginalny, zgodny z dokładnym modelem laptopa, objęty gwarancją producenta.</w:t>
            </w:r>
          </w:p>
        </w:tc>
      </w:tr>
      <w:tr w:rsidR="00234485" w:rsidRPr="001B5023" w14:paraId="40BE6E95" w14:textId="77777777" w:rsidTr="00234485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7E0B4DDD" w14:textId="77777777" w:rsidR="00234485" w:rsidRPr="001B5023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>Interfejsy: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12B7117F" w14:textId="77777777" w:rsidR="00234485" w:rsidRPr="00157509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  <w:r w:rsidRPr="00157509">
              <w:rPr>
                <w:rFonts w:ascii="Calibri" w:hAnsi="Calibri" w:cs="Calibri"/>
                <w:color w:val="222222"/>
                <w:sz w:val="20"/>
                <w:szCs w:val="20"/>
              </w:rPr>
              <w:t>Min. 3 x USB 3.2</w:t>
            </w:r>
          </w:p>
          <w:p w14:paraId="1426F282" w14:textId="77777777" w:rsidR="00234485" w:rsidRPr="001B5023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Min. 1 x USB 3.2 </w:t>
            </w:r>
            <w:proofErr w:type="spellStart"/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>Type</w:t>
            </w:r>
            <w:proofErr w:type="spellEnd"/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-C z obsługą </w:t>
            </w:r>
            <w:proofErr w:type="spellStart"/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>DisplayPort</w:t>
            </w:r>
            <w:proofErr w:type="spellEnd"/>
          </w:p>
          <w:p w14:paraId="35320FA3" w14:textId="77777777" w:rsidR="00234485" w:rsidRPr="001B5023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>Min. 1 x HDMI 2.1</w:t>
            </w:r>
          </w:p>
          <w:p w14:paraId="5C8EB2B6" w14:textId="77777777" w:rsidR="00234485" w:rsidRPr="001B5023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>Min. 1 x RJ-45</w:t>
            </w:r>
          </w:p>
          <w:p w14:paraId="696AC96E" w14:textId="77777777" w:rsidR="00234485" w:rsidRPr="001B5023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Min. 1 x Słuchawki / mikrofon </w:t>
            </w:r>
            <w:proofErr w:type="spellStart"/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>combo</w:t>
            </w:r>
            <w:proofErr w:type="spellEnd"/>
          </w:p>
        </w:tc>
      </w:tr>
      <w:tr w:rsidR="00234485" w:rsidRPr="001B5023" w14:paraId="2A7EDF23" w14:textId="77777777" w:rsidTr="00234485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64A51A00" w14:textId="77777777" w:rsidR="00234485" w:rsidRPr="001B5023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>Bezpieczeństwo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2CE363F8" w14:textId="77777777" w:rsidR="00234485" w:rsidRPr="001B5023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>Szyfrowanie TPM</w:t>
            </w:r>
          </w:p>
        </w:tc>
      </w:tr>
      <w:tr w:rsidR="00234485" w:rsidRPr="001B5023" w14:paraId="1E179F0B" w14:textId="77777777" w:rsidTr="00234485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60430479" w14:textId="77777777" w:rsidR="00234485" w:rsidRPr="001B5023" w:rsidRDefault="00234485" w:rsidP="00AD4AEB">
            <w:pPr>
              <w:rPr>
                <w:rFonts w:ascii="Calibri" w:hAnsi="Calibri" w:cs="Calibri"/>
                <w:sz w:val="20"/>
                <w:szCs w:val="20"/>
              </w:rPr>
            </w:pPr>
            <w:r w:rsidRPr="001B5023">
              <w:rPr>
                <w:rFonts w:ascii="Calibri" w:hAnsi="Calibri" w:cs="Calibri"/>
                <w:sz w:val="20"/>
                <w:szCs w:val="20"/>
              </w:rPr>
              <w:t>System operacyjny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060F9018" w14:textId="77777777" w:rsidR="00234485" w:rsidRPr="001B5023" w:rsidRDefault="00234485" w:rsidP="00AD4AEB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B5023">
              <w:rPr>
                <w:rFonts w:ascii="Calibri" w:hAnsi="Calibri" w:cs="Calibri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Zainstalowany system operacyjny Windows 11, klucz licencyjny zapisany trwale w BIOS, umożliwia instalację systemu operacyjnego bez potrzeby ręcznego wpisywania klucza licencyjnego. </w:t>
            </w:r>
          </w:p>
        </w:tc>
      </w:tr>
      <w:tr w:rsidR="00234485" w:rsidRPr="001B5023" w14:paraId="71344047" w14:textId="77777777" w:rsidTr="00234485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0B3D36ED" w14:textId="77777777" w:rsidR="00234485" w:rsidRPr="001B5023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Waga 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4670D1FA" w14:textId="77777777" w:rsidR="00234485" w:rsidRPr="001B5023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>Max. 2,9 kg</w:t>
            </w:r>
          </w:p>
        </w:tc>
      </w:tr>
      <w:tr w:rsidR="00234485" w:rsidRPr="001B5023" w14:paraId="0E1B4EF2" w14:textId="77777777" w:rsidTr="00234485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7C92E989" w14:textId="77777777" w:rsidR="00234485" w:rsidRPr="001B5023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>Wysokość notebooka: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  <w:hideMark/>
          </w:tcPr>
          <w:p w14:paraId="2B1635D1" w14:textId="77777777" w:rsidR="00234485" w:rsidRPr="001B5023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>Max. 25 mm</w:t>
            </w:r>
          </w:p>
        </w:tc>
      </w:tr>
      <w:tr w:rsidR="00234485" w:rsidRPr="001B5023" w14:paraId="3E96CABA" w14:textId="77777777" w:rsidTr="00234485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48B06059" w14:textId="77777777" w:rsidR="00234485" w:rsidRPr="001B5023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  <w:r w:rsidRPr="001B5023">
              <w:rPr>
                <w:rFonts w:ascii="Calibri" w:hAnsi="Calibri" w:cs="Calibri"/>
                <w:sz w:val="20"/>
                <w:szCs w:val="20"/>
              </w:rPr>
              <w:t>Wyposażenie dodatkowe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316D0648" w14:textId="77777777" w:rsidR="00234485" w:rsidRPr="001B5023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- Mysz bezprzewodowa: min. 4000 </w:t>
            </w:r>
            <w:proofErr w:type="spellStart"/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>dpi</w:t>
            </w:r>
            <w:proofErr w:type="spellEnd"/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>, Bluetooth, Radio 2,4 GHz, min. 7 przycisków, wbudowany akumulator, kolor srebrny</w:t>
            </w:r>
          </w:p>
        </w:tc>
      </w:tr>
      <w:tr w:rsidR="00234485" w:rsidRPr="001B5023" w14:paraId="2C7129EA" w14:textId="77777777" w:rsidTr="00234485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39EC21DB" w14:textId="77777777" w:rsidR="00234485" w:rsidRPr="001B5023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  <w:r w:rsidRPr="001B5023">
              <w:rPr>
                <w:rFonts w:ascii="Calibri" w:hAnsi="Calibri" w:cs="Calibri"/>
                <w:sz w:val="20"/>
                <w:szCs w:val="20"/>
              </w:rPr>
              <w:t>Wyposażenie dodatkowe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32DB91B2" w14:textId="77777777" w:rsidR="00234485" w:rsidRPr="001B5023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Torba dla notebooka, wymiary max.: 39x11x34 cm, Materiał: </w:t>
            </w:r>
            <w:proofErr w:type="spellStart"/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>polyester</w:t>
            </w:r>
            <w:proofErr w:type="spellEnd"/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>, przednia kieszeń zewnętrzna na suwak, Pasek do wózka, rączka na górze, regulowany pasek na ramię, zamek błyskawiczny</w:t>
            </w:r>
          </w:p>
        </w:tc>
      </w:tr>
      <w:tr w:rsidR="00234485" w:rsidRPr="001B5023" w14:paraId="22C8E0A4" w14:textId="77777777" w:rsidTr="00234485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0C61BE18" w14:textId="77777777" w:rsidR="00234485" w:rsidRPr="001B5023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  <w:r w:rsidRPr="001B5023">
              <w:rPr>
                <w:rFonts w:ascii="Calibri" w:hAnsi="Calibri" w:cs="Calibri"/>
                <w:sz w:val="20"/>
                <w:szCs w:val="20"/>
              </w:rPr>
              <w:t>Moduł rozszerzenia programu antywirusowego EDR (</w:t>
            </w:r>
            <w:proofErr w:type="spellStart"/>
            <w:r w:rsidRPr="001B5023">
              <w:rPr>
                <w:rFonts w:ascii="Calibri" w:hAnsi="Calibri" w:cs="Calibri"/>
                <w:sz w:val="20"/>
                <w:szCs w:val="20"/>
              </w:rPr>
              <w:t>Endpoint</w:t>
            </w:r>
            <w:proofErr w:type="spellEnd"/>
            <w:r w:rsidRPr="001B502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B5023">
              <w:rPr>
                <w:rFonts w:ascii="Calibri" w:hAnsi="Calibri" w:cs="Calibri"/>
                <w:sz w:val="20"/>
                <w:szCs w:val="20"/>
              </w:rPr>
              <w:t>Detection</w:t>
            </w:r>
            <w:proofErr w:type="spellEnd"/>
            <w:r w:rsidRPr="001B5023">
              <w:rPr>
                <w:rFonts w:ascii="Calibri" w:hAnsi="Calibri" w:cs="Calibri"/>
                <w:sz w:val="20"/>
                <w:szCs w:val="20"/>
              </w:rPr>
              <w:t xml:space="preserve"> and </w:t>
            </w:r>
            <w:proofErr w:type="spellStart"/>
            <w:r w:rsidRPr="001B5023">
              <w:rPr>
                <w:rFonts w:ascii="Calibri" w:hAnsi="Calibri" w:cs="Calibri"/>
                <w:sz w:val="20"/>
                <w:szCs w:val="20"/>
              </w:rPr>
              <w:t>Response</w:t>
            </w:r>
            <w:proofErr w:type="spellEnd"/>
            <w:r w:rsidRPr="001B5023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1CC64828" w14:textId="77777777" w:rsidR="00234485" w:rsidRPr="001B5023" w:rsidRDefault="00234485" w:rsidP="00AD4AE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B5023">
              <w:rPr>
                <w:rFonts w:ascii="Calibri" w:hAnsi="Calibri" w:cs="Calibri"/>
                <w:sz w:val="20"/>
                <w:szCs w:val="20"/>
              </w:rPr>
              <w:t>Zamawiający posiada oprogramowanie antywirusowe firmy ESET. Wymagane jest dostarczenie licencji bezterminowej z wsparciem technicznym przez okres min. 12 miesięcy na moduł EDR dla oprogramowania firmy ESET lub licencję systemu EDR dowolnego producenta, spełniającą poniższe wymagania:</w:t>
            </w:r>
          </w:p>
          <w:p w14:paraId="7DCAEB2A" w14:textId="77777777" w:rsidR="00234485" w:rsidRPr="001B5023" w:rsidRDefault="00234485" w:rsidP="00AD4AEB">
            <w:pPr>
              <w:pStyle w:val="Default"/>
              <w:numPr>
                <w:ilvl w:val="0"/>
                <w:numId w:val="5"/>
              </w:numPr>
              <w:ind w:left="284" w:hanging="227"/>
              <w:jc w:val="both"/>
              <w:rPr>
                <w:sz w:val="20"/>
                <w:szCs w:val="20"/>
                <w:lang w:val="pl-PL"/>
              </w:rPr>
            </w:pPr>
            <w:r w:rsidRPr="001B5023">
              <w:rPr>
                <w:sz w:val="20"/>
                <w:szCs w:val="20"/>
                <w:lang w:val="pl-PL"/>
              </w:rPr>
              <w:lastRenderedPageBreak/>
              <w:t xml:space="preserve">Rozwiązanie musi posiadać moduł EDR dla systemów Windows oraz </w:t>
            </w:r>
            <w:proofErr w:type="spellStart"/>
            <w:r w:rsidRPr="001B5023">
              <w:rPr>
                <w:sz w:val="20"/>
                <w:szCs w:val="20"/>
                <w:lang w:val="pl-PL"/>
              </w:rPr>
              <w:t>MacOS</w:t>
            </w:r>
            <w:proofErr w:type="spellEnd"/>
            <w:r w:rsidRPr="001B5023">
              <w:rPr>
                <w:sz w:val="20"/>
                <w:szCs w:val="20"/>
                <w:lang w:val="pl-PL"/>
              </w:rPr>
              <w:t xml:space="preserve"> pracujący równocześnie z systemem antywirusowym ESET do ochrony stacji roboczych </w:t>
            </w:r>
          </w:p>
          <w:p w14:paraId="6CAC92C8" w14:textId="77777777" w:rsidR="00234485" w:rsidRPr="001B5023" w:rsidRDefault="00234485" w:rsidP="00AD4AEB">
            <w:pPr>
              <w:pStyle w:val="Default"/>
              <w:numPr>
                <w:ilvl w:val="0"/>
                <w:numId w:val="5"/>
              </w:numPr>
              <w:ind w:left="284" w:hanging="227"/>
              <w:jc w:val="both"/>
              <w:rPr>
                <w:sz w:val="20"/>
                <w:szCs w:val="20"/>
                <w:lang w:val="pl-PL"/>
              </w:rPr>
            </w:pPr>
            <w:r w:rsidRPr="001B5023">
              <w:rPr>
                <w:sz w:val="20"/>
                <w:szCs w:val="20"/>
                <w:lang w:val="pl-PL"/>
              </w:rPr>
              <w:t xml:space="preserve">Rozwiązanie musi zawierać centralną konsolę administracyjną umożliwiającą monitorowanie oraz wizualizację zebranych danych z zarządzanych urządzeń. </w:t>
            </w:r>
          </w:p>
          <w:p w14:paraId="3387EB7B" w14:textId="77777777" w:rsidR="00234485" w:rsidRPr="001B5023" w:rsidRDefault="00234485" w:rsidP="00AD4AEB">
            <w:pPr>
              <w:pStyle w:val="Default"/>
              <w:numPr>
                <w:ilvl w:val="0"/>
                <w:numId w:val="5"/>
              </w:numPr>
              <w:ind w:left="284" w:hanging="227"/>
              <w:jc w:val="both"/>
              <w:rPr>
                <w:sz w:val="20"/>
                <w:szCs w:val="20"/>
                <w:lang w:val="pl-PL"/>
              </w:rPr>
            </w:pPr>
            <w:r w:rsidRPr="001B5023">
              <w:rPr>
                <w:sz w:val="20"/>
                <w:szCs w:val="20"/>
                <w:lang w:val="pl-PL"/>
              </w:rPr>
              <w:t>Rozwiązanie musi posiadać serwer administracyjny z możliwością wysyłania zdarzeń do konsoli administracyjnej.</w:t>
            </w:r>
          </w:p>
          <w:p w14:paraId="0061AC06" w14:textId="77777777" w:rsidR="00234485" w:rsidRPr="001B5023" w:rsidRDefault="00234485" w:rsidP="00AD4AEB">
            <w:pPr>
              <w:pStyle w:val="Default"/>
              <w:numPr>
                <w:ilvl w:val="0"/>
                <w:numId w:val="5"/>
              </w:numPr>
              <w:ind w:left="284" w:hanging="227"/>
              <w:jc w:val="both"/>
              <w:rPr>
                <w:sz w:val="20"/>
                <w:szCs w:val="20"/>
                <w:lang w:val="pl-PL"/>
              </w:rPr>
            </w:pPr>
            <w:r w:rsidRPr="001B5023">
              <w:rPr>
                <w:sz w:val="20"/>
                <w:szCs w:val="20"/>
                <w:lang w:val="pl-PL"/>
              </w:rPr>
              <w:t xml:space="preserve">Rozwiązanie musi posiadać serwer administracyjny z możliwością wprowadzania </w:t>
            </w:r>
            <w:proofErr w:type="spellStart"/>
            <w:r w:rsidRPr="001B5023">
              <w:rPr>
                <w:sz w:val="20"/>
                <w:szCs w:val="20"/>
                <w:lang w:val="pl-PL"/>
              </w:rPr>
              <w:t>wykluczeń</w:t>
            </w:r>
            <w:proofErr w:type="spellEnd"/>
            <w:r w:rsidRPr="001B5023">
              <w:rPr>
                <w:sz w:val="20"/>
                <w:szCs w:val="20"/>
                <w:lang w:val="pl-PL"/>
              </w:rPr>
              <w:t>, po których nie zostanie wyzwolony alarm bezpieczeństwa.</w:t>
            </w:r>
          </w:p>
          <w:p w14:paraId="3E110998" w14:textId="77777777" w:rsidR="00234485" w:rsidRPr="001B5023" w:rsidRDefault="00234485" w:rsidP="00AD4AEB">
            <w:pPr>
              <w:pStyle w:val="Default"/>
              <w:numPr>
                <w:ilvl w:val="0"/>
                <w:numId w:val="5"/>
              </w:numPr>
              <w:ind w:left="284" w:hanging="227"/>
              <w:jc w:val="both"/>
              <w:rPr>
                <w:sz w:val="20"/>
                <w:szCs w:val="20"/>
                <w:lang w:val="pl-PL"/>
              </w:rPr>
            </w:pPr>
            <w:r w:rsidRPr="001B5023">
              <w:rPr>
                <w:sz w:val="20"/>
                <w:szCs w:val="20"/>
                <w:lang w:val="pl-PL"/>
              </w:rPr>
              <w:t xml:space="preserve">Rozwiązanie musi umożliwiać utworzenie wykluczenia automatycznie rozwiązujące alarmy, pasujące do utworzonego wykluczenia. </w:t>
            </w:r>
          </w:p>
          <w:p w14:paraId="2EA9D487" w14:textId="77777777" w:rsidR="00234485" w:rsidRPr="001B5023" w:rsidRDefault="00234485" w:rsidP="00AD4AEB">
            <w:pPr>
              <w:pStyle w:val="Default"/>
              <w:numPr>
                <w:ilvl w:val="0"/>
                <w:numId w:val="5"/>
              </w:numPr>
              <w:ind w:left="284" w:hanging="227"/>
              <w:jc w:val="both"/>
              <w:rPr>
                <w:sz w:val="20"/>
                <w:szCs w:val="20"/>
                <w:lang w:val="pl-PL"/>
              </w:rPr>
            </w:pPr>
            <w:r w:rsidRPr="001B5023">
              <w:rPr>
                <w:sz w:val="20"/>
                <w:szCs w:val="20"/>
                <w:lang w:val="pl-PL"/>
              </w:rPr>
              <w:t xml:space="preserve">Rozwiązanie musi zapewniać kryteria </w:t>
            </w:r>
            <w:proofErr w:type="spellStart"/>
            <w:r w:rsidRPr="001B5023">
              <w:rPr>
                <w:sz w:val="20"/>
                <w:szCs w:val="20"/>
                <w:lang w:val="pl-PL"/>
              </w:rPr>
              <w:t>wykluczeń</w:t>
            </w:r>
            <w:proofErr w:type="spellEnd"/>
            <w:r w:rsidRPr="001B5023">
              <w:rPr>
                <w:sz w:val="20"/>
                <w:szCs w:val="20"/>
                <w:lang w:val="pl-PL"/>
              </w:rPr>
              <w:t xml:space="preserve"> konfigurowane w oparciu o przynajmniej: nazwę procesu, ścieżkę procesu, wiersz polecenia, nazwę komputera, grupę, użytkownika. </w:t>
            </w:r>
          </w:p>
          <w:p w14:paraId="444B0BC5" w14:textId="77777777" w:rsidR="00234485" w:rsidRPr="001B5023" w:rsidRDefault="00234485" w:rsidP="00AD4AEB">
            <w:pPr>
              <w:pStyle w:val="Default"/>
              <w:numPr>
                <w:ilvl w:val="0"/>
                <w:numId w:val="5"/>
              </w:numPr>
              <w:ind w:left="284" w:hanging="227"/>
              <w:jc w:val="both"/>
              <w:rPr>
                <w:sz w:val="20"/>
                <w:szCs w:val="20"/>
                <w:lang w:val="pl-PL"/>
              </w:rPr>
            </w:pPr>
            <w:r w:rsidRPr="001B5023">
              <w:rPr>
                <w:rStyle w:val="normaltextrun"/>
                <w:sz w:val="20"/>
                <w:szCs w:val="20"/>
                <w:shd w:val="clear" w:color="auto" w:fill="FFFFFF"/>
                <w:lang w:val="pl-PL"/>
              </w:rPr>
              <w:t>Rozwiązanie musi umożliwić administratorowi weryfikację uruchomionych plików wykonywalnych na stacji roboczej z możliwością podglądu szczegółów wybranego procesu przynajmniej o: SHA-1, rozmiar pliku.  </w:t>
            </w:r>
            <w:r w:rsidRPr="001B5023">
              <w:rPr>
                <w:rStyle w:val="eop"/>
                <w:sz w:val="20"/>
                <w:szCs w:val="20"/>
                <w:shd w:val="clear" w:color="auto" w:fill="FFFFFF"/>
                <w:lang w:val="pl-PL"/>
              </w:rPr>
              <w:t> </w:t>
            </w:r>
          </w:p>
          <w:p w14:paraId="0E0F5E69" w14:textId="77777777" w:rsidR="00234485" w:rsidRPr="001B5023" w:rsidRDefault="00234485" w:rsidP="00AD4AEB">
            <w:pPr>
              <w:pStyle w:val="Default"/>
              <w:numPr>
                <w:ilvl w:val="0"/>
                <w:numId w:val="5"/>
              </w:numPr>
              <w:ind w:left="284" w:hanging="227"/>
              <w:jc w:val="both"/>
              <w:rPr>
                <w:sz w:val="20"/>
                <w:szCs w:val="20"/>
                <w:lang w:val="pl-PL"/>
              </w:rPr>
            </w:pPr>
            <w:r w:rsidRPr="001B5023">
              <w:rPr>
                <w:sz w:val="20"/>
                <w:szCs w:val="20"/>
                <w:lang w:val="pl-PL"/>
              </w:rPr>
              <w:t xml:space="preserve">Rozwiązanie musi umożliwiać administratorowi, w ramach plików wykonywalnych oraz plików DLL, możliwość oznaczenia ich jako bezpieczne lub niebezpieczne. </w:t>
            </w:r>
          </w:p>
          <w:p w14:paraId="7EA58D73" w14:textId="77777777" w:rsidR="00234485" w:rsidRPr="001B5023" w:rsidRDefault="00234485" w:rsidP="00AD4AEB">
            <w:pPr>
              <w:pStyle w:val="Default"/>
              <w:numPr>
                <w:ilvl w:val="0"/>
                <w:numId w:val="5"/>
              </w:numPr>
              <w:ind w:left="284" w:hanging="227"/>
              <w:jc w:val="both"/>
              <w:rPr>
                <w:sz w:val="20"/>
                <w:szCs w:val="20"/>
                <w:lang w:val="pl-PL"/>
              </w:rPr>
            </w:pPr>
            <w:r w:rsidRPr="001B5023">
              <w:rPr>
                <w:sz w:val="20"/>
                <w:szCs w:val="20"/>
                <w:lang w:val="pl-PL"/>
              </w:rPr>
              <w:t xml:space="preserve">Rozwiązanie musi posiadać konsolę administracyjną z możliwością audytowania innych administratorów konsoli. </w:t>
            </w:r>
          </w:p>
          <w:p w14:paraId="30307488" w14:textId="77777777" w:rsidR="00234485" w:rsidRPr="001B5023" w:rsidRDefault="00234485" w:rsidP="00AD4AEB">
            <w:pPr>
              <w:pStyle w:val="Default"/>
              <w:numPr>
                <w:ilvl w:val="0"/>
                <w:numId w:val="5"/>
              </w:numPr>
              <w:ind w:left="284" w:hanging="227"/>
              <w:jc w:val="both"/>
              <w:rPr>
                <w:sz w:val="20"/>
                <w:szCs w:val="20"/>
                <w:lang w:val="pl-PL"/>
              </w:rPr>
            </w:pPr>
            <w:r w:rsidRPr="001B5023">
              <w:rPr>
                <w:sz w:val="20"/>
                <w:szCs w:val="20"/>
                <w:lang w:val="pl-PL"/>
              </w:rPr>
              <w:t xml:space="preserve">Rozwiązanie musi posiadać konsolę administracyjną z możliwością połączenia się do stacji roboczej i wykonywania komend zdalnych. </w:t>
            </w:r>
          </w:p>
          <w:p w14:paraId="4DF353B5" w14:textId="77777777" w:rsidR="00234485" w:rsidRPr="001B5023" w:rsidRDefault="00234485" w:rsidP="00AD4AEB">
            <w:pPr>
              <w:pStyle w:val="Default"/>
              <w:numPr>
                <w:ilvl w:val="0"/>
                <w:numId w:val="5"/>
              </w:numPr>
              <w:ind w:left="284" w:hanging="227"/>
              <w:jc w:val="both"/>
              <w:rPr>
                <w:sz w:val="20"/>
                <w:szCs w:val="20"/>
                <w:lang w:val="pl-PL"/>
              </w:rPr>
            </w:pPr>
            <w:r w:rsidRPr="001B5023">
              <w:rPr>
                <w:sz w:val="20"/>
                <w:szCs w:val="20"/>
                <w:lang w:val="pl-PL"/>
              </w:rPr>
              <w:t xml:space="preserve">Rozwiązanie musi zapewniać dostęp do konsoli centralnego zarządzania z poziomu interfejsu WWW zabezpieczony za pośrednictwem protokołu SSL. </w:t>
            </w:r>
          </w:p>
          <w:p w14:paraId="0ADF197A" w14:textId="77777777" w:rsidR="00234485" w:rsidRPr="001B5023" w:rsidRDefault="00234485" w:rsidP="00AD4AEB">
            <w:pPr>
              <w:pStyle w:val="Default"/>
              <w:numPr>
                <w:ilvl w:val="0"/>
                <w:numId w:val="5"/>
              </w:numPr>
              <w:ind w:left="284" w:hanging="227"/>
              <w:jc w:val="both"/>
              <w:rPr>
                <w:sz w:val="20"/>
                <w:szCs w:val="20"/>
                <w:lang w:val="pl-PL"/>
              </w:rPr>
            </w:pPr>
            <w:r w:rsidRPr="001B5023">
              <w:rPr>
                <w:sz w:val="20"/>
                <w:szCs w:val="20"/>
                <w:lang w:val="pl-PL"/>
              </w:rPr>
              <w:t xml:space="preserve">Rozwiązanie musi zapewniać zabezpieczoną komunikację pomiędzy poszczególnymi modułami serwera za pomocą certyfikatów. </w:t>
            </w:r>
          </w:p>
          <w:p w14:paraId="2BE1252E" w14:textId="77777777" w:rsidR="00234485" w:rsidRPr="001B5023" w:rsidRDefault="00234485" w:rsidP="00AD4AEB">
            <w:pPr>
              <w:pStyle w:val="Default"/>
              <w:numPr>
                <w:ilvl w:val="0"/>
                <w:numId w:val="5"/>
              </w:numPr>
              <w:ind w:left="284" w:hanging="227"/>
              <w:jc w:val="both"/>
              <w:rPr>
                <w:sz w:val="20"/>
                <w:szCs w:val="20"/>
                <w:lang w:val="pl-PL"/>
              </w:rPr>
            </w:pPr>
            <w:r w:rsidRPr="001B5023">
              <w:rPr>
                <w:sz w:val="20"/>
                <w:szCs w:val="20"/>
                <w:lang w:val="pl-PL"/>
              </w:rPr>
              <w:t>Rozwiązanie musi umożliwiać utworzenia własnego CA (</w:t>
            </w:r>
            <w:proofErr w:type="spellStart"/>
            <w:r w:rsidRPr="001B5023">
              <w:rPr>
                <w:sz w:val="20"/>
                <w:szCs w:val="20"/>
                <w:lang w:val="pl-PL"/>
              </w:rPr>
              <w:t>Certification</w:t>
            </w:r>
            <w:proofErr w:type="spellEnd"/>
            <w:r w:rsidRPr="001B5023">
              <w:rPr>
                <w:sz w:val="20"/>
                <w:szCs w:val="20"/>
                <w:lang w:val="pl-PL"/>
              </w:rPr>
              <w:t xml:space="preserve"> Authority) oraz dowolnej liczby certyfikatów z podziałem na typ elementu: agent, serwer zarządzający, serwer </w:t>
            </w:r>
            <w:proofErr w:type="spellStart"/>
            <w:r w:rsidRPr="001B5023">
              <w:rPr>
                <w:sz w:val="20"/>
                <w:szCs w:val="20"/>
                <w:lang w:val="pl-PL"/>
              </w:rPr>
              <w:t>proxy</w:t>
            </w:r>
            <w:proofErr w:type="spellEnd"/>
            <w:r w:rsidRPr="001B5023">
              <w:rPr>
                <w:sz w:val="20"/>
                <w:szCs w:val="20"/>
                <w:lang w:val="pl-PL"/>
              </w:rPr>
              <w:t>.</w:t>
            </w:r>
          </w:p>
          <w:p w14:paraId="775C109A" w14:textId="77777777" w:rsidR="00234485" w:rsidRPr="001B5023" w:rsidRDefault="00234485" w:rsidP="00AD4AEB">
            <w:pPr>
              <w:pStyle w:val="Default"/>
              <w:numPr>
                <w:ilvl w:val="0"/>
                <w:numId w:val="5"/>
              </w:numPr>
              <w:ind w:left="284" w:hanging="227"/>
              <w:jc w:val="both"/>
              <w:rPr>
                <w:sz w:val="20"/>
                <w:szCs w:val="20"/>
                <w:lang w:val="pl-PL"/>
              </w:rPr>
            </w:pPr>
            <w:r w:rsidRPr="001B5023">
              <w:rPr>
                <w:sz w:val="20"/>
                <w:szCs w:val="20"/>
                <w:lang w:val="pl-PL"/>
              </w:rPr>
              <w:t>Rozwiązanie musi zapewniać integrację z przynajmniej takimi systemami jak: konsola programu antywirusowego, moduł EDR.</w:t>
            </w:r>
          </w:p>
          <w:p w14:paraId="21F5DB4F" w14:textId="77777777" w:rsidR="00234485" w:rsidRPr="001B5023" w:rsidRDefault="00234485" w:rsidP="00AD4AEB">
            <w:pPr>
              <w:pStyle w:val="Default"/>
              <w:numPr>
                <w:ilvl w:val="0"/>
                <w:numId w:val="5"/>
              </w:numPr>
              <w:ind w:left="284" w:hanging="227"/>
              <w:jc w:val="both"/>
              <w:rPr>
                <w:sz w:val="20"/>
                <w:szCs w:val="20"/>
                <w:lang w:val="pl-PL"/>
              </w:rPr>
            </w:pPr>
            <w:r w:rsidRPr="001B5023">
              <w:rPr>
                <w:sz w:val="20"/>
                <w:szCs w:val="20"/>
                <w:lang w:val="pl-PL"/>
              </w:rPr>
              <w:t xml:space="preserve">Rozwiązanie musi zapewniać weryfikację podzespołów zarządzanego komputera (w tym przynajmniej: numer seryjny, informacje o systemie, procesor, pamięć RAM, karty sieciowe. </w:t>
            </w:r>
          </w:p>
          <w:p w14:paraId="6FEB26CF" w14:textId="77777777" w:rsidR="00234485" w:rsidRPr="001B5023" w:rsidRDefault="00234485" w:rsidP="00AD4AEB">
            <w:pPr>
              <w:pStyle w:val="Default"/>
              <w:numPr>
                <w:ilvl w:val="0"/>
                <w:numId w:val="5"/>
              </w:numPr>
              <w:ind w:left="284" w:hanging="227"/>
              <w:jc w:val="both"/>
              <w:rPr>
                <w:sz w:val="20"/>
                <w:szCs w:val="20"/>
                <w:lang w:val="pl-PL"/>
              </w:rPr>
            </w:pPr>
            <w:r w:rsidRPr="001B5023">
              <w:rPr>
                <w:sz w:val="20"/>
                <w:szCs w:val="20"/>
                <w:lang w:val="pl-PL"/>
              </w:rPr>
              <w:t xml:space="preserve">Serwer administracyjny musi posiadać możliwość tworzenia grup komputerów. </w:t>
            </w:r>
          </w:p>
          <w:p w14:paraId="2B3CCD7C" w14:textId="77777777" w:rsidR="00234485" w:rsidRPr="001B5023" w:rsidRDefault="00234485" w:rsidP="00AD4AEB">
            <w:pPr>
              <w:pStyle w:val="Default"/>
              <w:numPr>
                <w:ilvl w:val="0"/>
                <w:numId w:val="5"/>
              </w:numPr>
              <w:ind w:left="284" w:hanging="227"/>
              <w:jc w:val="both"/>
              <w:rPr>
                <w:sz w:val="20"/>
                <w:szCs w:val="20"/>
                <w:lang w:val="pl-PL"/>
              </w:rPr>
            </w:pPr>
            <w:r w:rsidRPr="001B5023">
              <w:rPr>
                <w:sz w:val="20"/>
                <w:szCs w:val="20"/>
                <w:lang w:val="pl-PL"/>
              </w:rPr>
              <w:t xml:space="preserve">Rozwiązanie musi zapewniać korzystanie z min. 100 szablonów raportów, przygotowanych przez producenta lub własnych raportów tworzonych przez administratora. </w:t>
            </w:r>
          </w:p>
          <w:p w14:paraId="56A3D24E" w14:textId="77777777" w:rsidR="00234485" w:rsidRPr="001B5023" w:rsidRDefault="00234485" w:rsidP="00AD4AEB">
            <w:pPr>
              <w:pStyle w:val="Default"/>
              <w:numPr>
                <w:ilvl w:val="0"/>
                <w:numId w:val="5"/>
              </w:numPr>
              <w:ind w:left="284" w:hanging="227"/>
              <w:jc w:val="both"/>
              <w:rPr>
                <w:sz w:val="20"/>
                <w:szCs w:val="20"/>
                <w:lang w:val="pl-PL"/>
              </w:rPr>
            </w:pPr>
            <w:r w:rsidRPr="001B5023">
              <w:rPr>
                <w:sz w:val="20"/>
                <w:szCs w:val="20"/>
                <w:lang w:val="pl-PL"/>
              </w:rPr>
              <w:t xml:space="preserve">Rozwiązanie musi zapewniać wysłanie powiadomienia przynajmniej za pośrednictwem wiadomości email oraz do dziennika </w:t>
            </w:r>
            <w:proofErr w:type="spellStart"/>
            <w:r w:rsidRPr="001B5023">
              <w:rPr>
                <w:sz w:val="20"/>
                <w:szCs w:val="20"/>
                <w:lang w:val="pl-PL"/>
              </w:rPr>
              <w:t>syslog</w:t>
            </w:r>
            <w:proofErr w:type="spellEnd"/>
            <w:r w:rsidRPr="001B5023">
              <w:rPr>
                <w:sz w:val="20"/>
                <w:szCs w:val="20"/>
                <w:lang w:val="pl-PL"/>
              </w:rPr>
              <w:t xml:space="preserve">. </w:t>
            </w:r>
          </w:p>
          <w:p w14:paraId="65C7E661" w14:textId="77777777" w:rsidR="00234485" w:rsidRPr="001B5023" w:rsidRDefault="00234485" w:rsidP="00AD4AEB">
            <w:pPr>
              <w:pStyle w:val="Default"/>
              <w:numPr>
                <w:ilvl w:val="0"/>
                <w:numId w:val="5"/>
              </w:numPr>
              <w:ind w:left="284" w:hanging="227"/>
              <w:jc w:val="both"/>
              <w:rPr>
                <w:sz w:val="20"/>
                <w:szCs w:val="20"/>
                <w:lang w:val="pl-PL"/>
              </w:rPr>
            </w:pPr>
            <w:r w:rsidRPr="001B5023">
              <w:rPr>
                <w:sz w:val="20"/>
                <w:szCs w:val="20"/>
                <w:lang w:val="pl-PL"/>
              </w:rPr>
              <w:t xml:space="preserve">Rozwiązanie musi zapewniać podział uprawnień administratorów w taki sposób, aby każdy z nich miał możliwość zarządzania konkretnymi grupami komputerów, politykami. </w:t>
            </w:r>
          </w:p>
          <w:p w14:paraId="40DE1498" w14:textId="77777777" w:rsidR="00234485" w:rsidRPr="001B5023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  <w:r w:rsidRPr="001B5023">
              <w:rPr>
                <w:rFonts w:ascii="Calibri" w:hAnsi="Calibri" w:cs="Calibri"/>
                <w:sz w:val="20"/>
                <w:szCs w:val="20"/>
              </w:rPr>
              <w:t>Rozwiązanie musi informować administratora o niezainstalowanych aktualizacjach systemowych.</w:t>
            </w:r>
          </w:p>
        </w:tc>
      </w:tr>
      <w:tr w:rsidR="00234485" w:rsidRPr="001B5023" w14:paraId="2873F4F4" w14:textId="77777777" w:rsidTr="00234485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0F5EA9C1" w14:textId="77777777" w:rsidR="00234485" w:rsidRPr="006C03DD" w:rsidRDefault="00234485" w:rsidP="00AD4AEB">
            <w:pPr>
              <w:rPr>
                <w:rFonts w:ascii="Calibri" w:hAnsi="Calibri" w:cs="Calibri"/>
                <w:bCs/>
                <w:color w:val="222222"/>
                <w:sz w:val="20"/>
                <w:szCs w:val="20"/>
              </w:rPr>
            </w:pPr>
            <w:r w:rsidRPr="006C03DD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Warunki gwarancji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3DA3111A" w14:textId="77777777" w:rsidR="00234485" w:rsidRPr="006C03DD" w:rsidRDefault="00234485" w:rsidP="00AD4AE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C03DD">
              <w:rPr>
                <w:rFonts w:ascii="Calibri" w:hAnsi="Calibri" w:cs="Calibri"/>
                <w:sz w:val="20"/>
                <w:szCs w:val="20"/>
              </w:rPr>
              <w:t>Zamawiający wymaga narzędzia do zarządzania zgłoszeniami serwisowymi samodzielnie przez portal internetowy lub inne narzędzie niewymagające działań po stronie dostawcy. Narzędzie powinno umożliwiać:</w:t>
            </w:r>
          </w:p>
          <w:p w14:paraId="33D3F0EE" w14:textId="77777777" w:rsidR="00234485" w:rsidRPr="006C03DD" w:rsidRDefault="00234485" w:rsidP="00AD4AE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C03DD">
              <w:rPr>
                <w:rFonts w:ascii="Calibri" w:hAnsi="Calibri" w:cs="Calibri"/>
                <w:sz w:val="20"/>
                <w:szCs w:val="20"/>
              </w:rPr>
              <w:t>- samodzielne wystawianie zgłoszeń serwisowych, śledzenie stanu zgłoszenia, komunikację z serwisem przez edycję zlecenia i stanu zlecenia</w:t>
            </w:r>
          </w:p>
          <w:p w14:paraId="64CEB62C" w14:textId="77777777" w:rsidR="00234485" w:rsidRPr="006C03DD" w:rsidRDefault="00234485" w:rsidP="00AD4AE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C03DD">
              <w:rPr>
                <w:rFonts w:ascii="Calibri" w:hAnsi="Calibri" w:cs="Calibri"/>
                <w:sz w:val="20"/>
                <w:szCs w:val="20"/>
              </w:rPr>
              <w:t>- dostęp do materiałów serwisowych</w:t>
            </w:r>
          </w:p>
          <w:p w14:paraId="692F9C69" w14:textId="77777777" w:rsidR="00234485" w:rsidRPr="006C03DD" w:rsidRDefault="00234485" w:rsidP="00AD4AE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C03DD">
              <w:rPr>
                <w:rFonts w:ascii="Calibri" w:hAnsi="Calibri" w:cs="Calibri"/>
                <w:sz w:val="20"/>
                <w:szCs w:val="20"/>
              </w:rPr>
              <w:t>- dostęp do materiałów szkoleniowych</w:t>
            </w:r>
          </w:p>
          <w:p w14:paraId="62904D98" w14:textId="77777777" w:rsidR="00234485" w:rsidRPr="006C03DD" w:rsidRDefault="00234485" w:rsidP="00AD4AE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C03DD">
              <w:rPr>
                <w:rFonts w:ascii="Calibri" w:hAnsi="Calibri" w:cs="Calibri"/>
                <w:sz w:val="20"/>
                <w:szCs w:val="20"/>
              </w:rPr>
              <w:t xml:space="preserve">- możliwość dodawania plików do otwieranego lub otwartego zlecenia (zdjęcia uszkodzeń, opisy etc.) </w:t>
            </w:r>
          </w:p>
          <w:p w14:paraId="54FDBE2C" w14:textId="77777777" w:rsidR="00234485" w:rsidRPr="006C03DD" w:rsidRDefault="00234485" w:rsidP="00AD4AE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C03DD">
              <w:rPr>
                <w:rFonts w:ascii="Calibri" w:hAnsi="Calibri" w:cs="Calibri"/>
                <w:sz w:val="20"/>
                <w:szCs w:val="20"/>
              </w:rPr>
              <w:lastRenderedPageBreak/>
              <w:t>- śledzenie historii zleceń - raporty ze zleceń, historia - dla poszczególnych zleceń lub dla poszczególnych komputerów</w:t>
            </w:r>
          </w:p>
          <w:p w14:paraId="257584CA" w14:textId="77777777" w:rsidR="00234485" w:rsidRPr="006C03DD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  <w:r w:rsidRPr="006C03DD">
              <w:rPr>
                <w:rFonts w:ascii="Calibri" w:hAnsi="Calibri" w:cs="Calibri"/>
                <w:sz w:val="20"/>
                <w:szCs w:val="20"/>
              </w:rPr>
              <w:t xml:space="preserve">- możliwość udostępniania zleceń w portalu innym użytkownikom Zamawiającego </w:t>
            </w:r>
          </w:p>
        </w:tc>
      </w:tr>
      <w:tr w:rsidR="00234485" w:rsidRPr="001B5023" w14:paraId="1F0291CC" w14:textId="77777777" w:rsidTr="00234485">
        <w:tblPrEx>
          <w:jc w:val="left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0388F7A1" w14:textId="77777777" w:rsidR="00234485" w:rsidRPr="001B5023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lastRenderedPageBreak/>
              <w:t>Gwarancja producenta</w:t>
            </w:r>
          </w:p>
        </w:tc>
        <w:tc>
          <w:tcPr>
            <w:tcW w:w="6946" w:type="dxa"/>
            <w:shd w:val="clear" w:color="auto" w:fill="FFFFFF"/>
            <w:tcMar>
              <w:top w:w="70" w:type="dxa"/>
              <w:left w:w="50" w:type="dxa"/>
              <w:bottom w:w="70" w:type="dxa"/>
              <w:right w:w="50" w:type="dxa"/>
            </w:tcMar>
            <w:vAlign w:val="center"/>
          </w:tcPr>
          <w:p w14:paraId="38909DCD" w14:textId="77777777" w:rsidR="00234485" w:rsidRPr="001B5023" w:rsidRDefault="00234485" w:rsidP="00AD4AEB">
            <w:pPr>
              <w:rPr>
                <w:rFonts w:ascii="Calibri" w:hAnsi="Calibri" w:cs="Calibri"/>
                <w:color w:val="222222"/>
                <w:sz w:val="20"/>
                <w:szCs w:val="20"/>
              </w:rPr>
            </w:pPr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>Min. 36 m-</w:t>
            </w:r>
            <w:proofErr w:type="spellStart"/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>cy</w:t>
            </w:r>
            <w:proofErr w:type="spellEnd"/>
            <w:r w:rsidRPr="001B5023"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w miejscu instalacji</w:t>
            </w:r>
          </w:p>
        </w:tc>
      </w:tr>
    </w:tbl>
    <w:p w14:paraId="1AE0AB6D" w14:textId="77777777" w:rsidR="00EB22A9" w:rsidRPr="003A2EF9" w:rsidRDefault="00EB22A9" w:rsidP="00914B21">
      <w:pPr>
        <w:rPr>
          <w:rFonts w:ascii="Arial" w:hAnsi="Arial" w:cs="Arial"/>
        </w:rPr>
      </w:pPr>
    </w:p>
    <w:sectPr w:rsidR="00EB22A9" w:rsidRPr="003A2EF9" w:rsidSect="0000062B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365FE" w14:textId="77777777" w:rsidR="008A1680" w:rsidRDefault="008A1680">
      <w:r>
        <w:separator/>
      </w:r>
    </w:p>
  </w:endnote>
  <w:endnote w:type="continuationSeparator" w:id="0">
    <w:p w14:paraId="49EE635E" w14:textId="77777777" w:rsidR="008A1680" w:rsidRDefault="008A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5DA75A" w14:textId="77777777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062B">
              <w:rPr>
                <w:b/>
                <w:bCs/>
              </w:rPr>
              <w:fldChar w:fldCharType="separate"/>
            </w:r>
            <w:r w:rsidR="000E4C06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  <w:r>
              <w:t xml:space="preserve"> z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062B">
              <w:rPr>
                <w:b/>
                <w:bCs/>
              </w:rPr>
              <w:fldChar w:fldCharType="separate"/>
            </w:r>
            <w:r w:rsidR="000E4C06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</w:p>
        </w:sdtContent>
      </w:sdt>
    </w:sdtContent>
  </w:sdt>
  <w:p w14:paraId="34EA0BBA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D23F4" w14:textId="77777777" w:rsidR="008A1680" w:rsidRDefault="008A1680">
      <w:r>
        <w:separator/>
      </w:r>
    </w:p>
  </w:footnote>
  <w:footnote w:type="continuationSeparator" w:id="0">
    <w:p w14:paraId="7F5B4ACD" w14:textId="77777777" w:rsidR="008A1680" w:rsidRDefault="008A1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3C910" w14:textId="304FCB15" w:rsidR="00005027" w:rsidRDefault="00900625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3532C3">
      <w:rPr>
        <w:noProof/>
      </w:rPr>
      <w:t>Załącznik nr A9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6752787"/>
    <w:multiLevelType w:val="hybridMultilevel"/>
    <w:tmpl w:val="5190582C"/>
    <w:lvl w:ilvl="0" w:tplc="3EB873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7943528">
    <w:abstractNumId w:val="0"/>
  </w:num>
  <w:num w:numId="2" w16cid:durableId="725181995">
    <w:abstractNumId w:val="4"/>
  </w:num>
  <w:num w:numId="3" w16cid:durableId="2121803515">
    <w:abstractNumId w:val="1"/>
  </w:num>
  <w:num w:numId="4" w16cid:durableId="1827699058">
    <w:abstractNumId w:val="2"/>
  </w:num>
  <w:num w:numId="5" w16cid:durableId="1019547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8A"/>
    <w:rsid w:val="0000062B"/>
    <w:rsid w:val="00001CAC"/>
    <w:rsid w:val="00005027"/>
    <w:rsid w:val="000B6065"/>
    <w:rsid w:val="000E4C06"/>
    <w:rsid w:val="0010438A"/>
    <w:rsid w:val="00157180"/>
    <w:rsid w:val="00166164"/>
    <w:rsid w:val="001A2250"/>
    <w:rsid w:val="001B5397"/>
    <w:rsid w:val="001C2ED9"/>
    <w:rsid w:val="001E34A8"/>
    <w:rsid w:val="001E7315"/>
    <w:rsid w:val="001F060C"/>
    <w:rsid w:val="001F13F6"/>
    <w:rsid w:val="001F4F2D"/>
    <w:rsid w:val="00225369"/>
    <w:rsid w:val="00234485"/>
    <w:rsid w:val="00254D7D"/>
    <w:rsid w:val="003326FA"/>
    <w:rsid w:val="00337D8B"/>
    <w:rsid w:val="003472C2"/>
    <w:rsid w:val="003532C3"/>
    <w:rsid w:val="00370B2C"/>
    <w:rsid w:val="0037258D"/>
    <w:rsid w:val="0037713B"/>
    <w:rsid w:val="003A2EF9"/>
    <w:rsid w:val="003B26AE"/>
    <w:rsid w:val="003C75AD"/>
    <w:rsid w:val="00420AAE"/>
    <w:rsid w:val="00493660"/>
    <w:rsid w:val="004C627C"/>
    <w:rsid w:val="004F72A4"/>
    <w:rsid w:val="0052111D"/>
    <w:rsid w:val="0058173E"/>
    <w:rsid w:val="005C32D0"/>
    <w:rsid w:val="00626BCD"/>
    <w:rsid w:val="0063257F"/>
    <w:rsid w:val="00670EC5"/>
    <w:rsid w:val="00684B01"/>
    <w:rsid w:val="006B0799"/>
    <w:rsid w:val="006D4F26"/>
    <w:rsid w:val="00703F5C"/>
    <w:rsid w:val="007B1E1D"/>
    <w:rsid w:val="008554EC"/>
    <w:rsid w:val="008963BB"/>
    <w:rsid w:val="008A1680"/>
    <w:rsid w:val="008A245E"/>
    <w:rsid w:val="008A701D"/>
    <w:rsid w:val="008C146E"/>
    <w:rsid w:val="00900625"/>
    <w:rsid w:val="00914B21"/>
    <w:rsid w:val="00935D58"/>
    <w:rsid w:val="009B4FAA"/>
    <w:rsid w:val="00A170A3"/>
    <w:rsid w:val="00A31707"/>
    <w:rsid w:val="00A82DB5"/>
    <w:rsid w:val="00B5015A"/>
    <w:rsid w:val="00B65BF0"/>
    <w:rsid w:val="00C276EC"/>
    <w:rsid w:val="00C329A2"/>
    <w:rsid w:val="00C67554"/>
    <w:rsid w:val="00C7687A"/>
    <w:rsid w:val="00CF2AE0"/>
    <w:rsid w:val="00CF703C"/>
    <w:rsid w:val="00D22C8F"/>
    <w:rsid w:val="00D3549C"/>
    <w:rsid w:val="00D5282E"/>
    <w:rsid w:val="00DA3CE2"/>
    <w:rsid w:val="00DB5AEC"/>
    <w:rsid w:val="00DF10C5"/>
    <w:rsid w:val="00DF74B3"/>
    <w:rsid w:val="00E152A6"/>
    <w:rsid w:val="00E20D8F"/>
    <w:rsid w:val="00E23BF8"/>
    <w:rsid w:val="00E63C02"/>
    <w:rsid w:val="00E64035"/>
    <w:rsid w:val="00E7299E"/>
    <w:rsid w:val="00EB22A9"/>
    <w:rsid w:val="00EB23AF"/>
    <w:rsid w:val="00EC690E"/>
    <w:rsid w:val="00ED0F59"/>
    <w:rsid w:val="00F83650"/>
    <w:rsid w:val="00FE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45AC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062B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23448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character" w:customStyle="1" w:styleId="normaltextrun">
    <w:name w:val="normaltextrun"/>
    <w:basedOn w:val="Domylnaczcionkaakapitu"/>
    <w:rsid w:val="00234485"/>
  </w:style>
  <w:style w:type="character" w:customStyle="1" w:styleId="eop">
    <w:name w:val="eop"/>
    <w:basedOn w:val="Domylnaczcionkaakapitu"/>
    <w:rsid w:val="00234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2024-10-22T09:09:00Z</dcterms:created>
  <dcterms:modified xsi:type="dcterms:W3CDTF">2025-01-31T11:15:00Z</dcterms:modified>
</cp:coreProperties>
</file>