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1116" w:rsidRDefault="00123516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18"/>
        </w:rPr>
      </w:pPr>
      <w:r>
        <w:rPr>
          <w:rFonts w:ascii="Times New Roman" w:eastAsia="Times New Roman" w:hAnsi="Times New Roman" w:cs="Times New Roman"/>
          <w:b/>
          <w:sz w:val="18"/>
        </w:rPr>
        <w:t>ZAŁĄCZNIK NR 1</w:t>
      </w:r>
    </w:p>
    <w:p w:rsidR="00651116" w:rsidRDefault="0080201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</w:rPr>
      </w:pPr>
      <w:r>
        <w:rPr>
          <w:rFonts w:ascii="Times New Roman" w:eastAsia="Times New Roman" w:hAnsi="Times New Roman" w:cs="Times New Roman"/>
          <w:b/>
          <w:sz w:val="24"/>
        </w:rPr>
        <w:t>WYKAZ PRAC NAPRAWCZYCH</w:t>
      </w:r>
    </w:p>
    <w:tbl>
      <w:tblPr>
        <w:tblW w:w="0" w:type="auto"/>
        <w:tblInd w:w="70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604"/>
        <w:gridCol w:w="1734"/>
        <w:gridCol w:w="4533"/>
        <w:gridCol w:w="2004"/>
      </w:tblGrid>
      <w:tr w:rsidR="000F2E5F" w:rsidTr="00335852">
        <w:trPr>
          <w:cantSplit/>
          <w:trHeight w:val="1058"/>
        </w:trPr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</w:rPr>
              <w:t>Lp.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</w:rPr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Nazwa SpW</w:t>
            </w:r>
          </w:p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Opis stanu technicznego, niesprawności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Szczegółowy opis prac potrzebnych do wykonania 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br/>
              <w:t>w trakcie naprawy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t>UWAGI</w:t>
            </w:r>
          </w:p>
        </w:tc>
      </w:tr>
      <w:tr w:rsidR="000F2E5F" w:rsidTr="00335852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</w:rPr>
              <w:t>1.</w:t>
            </w: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2.</w:t>
            </w:r>
          </w:p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3.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0F2E5F" w:rsidRDefault="000F2E5F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sz w:val="20"/>
              </w:rPr>
              <w:t>4.</w:t>
            </w:r>
          </w:p>
        </w:tc>
      </w:tr>
      <w:tr w:rsidR="00651116" w:rsidTr="00123516">
        <w:tc>
          <w:tcPr>
            <w:tcW w:w="887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  <w:vAlign w:val="center"/>
          </w:tcPr>
          <w:p w:rsidR="00651116" w:rsidRDefault="00802018" w:rsidP="00D74833">
            <w:pPr>
              <w:spacing w:after="0" w:line="276" w:lineRule="auto"/>
              <w:jc w:val="center"/>
            </w:pPr>
            <w:r>
              <w:rPr>
                <w:rFonts w:ascii="Times New Roman" w:eastAsia="Times New Roman" w:hAnsi="Times New Roman" w:cs="Times New Roman"/>
                <w:b/>
                <w:sz w:val="20"/>
              </w:rPr>
              <w:t>WYKAZ PRAC NAPRAWCZ</w:t>
            </w:r>
            <w:r w:rsidR="00123516">
              <w:rPr>
                <w:rFonts w:ascii="Times New Roman" w:eastAsia="Times New Roman" w:hAnsi="Times New Roman" w:cs="Times New Roman"/>
                <w:b/>
                <w:sz w:val="20"/>
              </w:rPr>
              <w:t>YCH DZ.</w:t>
            </w:r>
            <w:r w:rsidR="00D74833">
              <w:rPr>
                <w:rFonts w:ascii="Times New Roman" w:eastAsia="Times New Roman" w:hAnsi="Times New Roman" w:cs="Times New Roman"/>
                <w:b/>
                <w:sz w:val="20"/>
              </w:rPr>
              <w:t xml:space="preserve"> NAWIGACYJNY</w:t>
            </w:r>
            <w:r w:rsidR="00E74A30">
              <w:rPr>
                <w:rFonts w:ascii="Times New Roman" w:eastAsia="Times New Roman" w:hAnsi="Times New Roman" w:cs="Times New Roman"/>
                <w:b/>
                <w:sz w:val="20"/>
              </w:rPr>
              <w:t xml:space="preserve">  - 602</w:t>
            </w:r>
            <w:r>
              <w:rPr>
                <w:rFonts w:ascii="Times New Roman" w:eastAsia="Times New Roman" w:hAnsi="Times New Roman" w:cs="Times New Roman"/>
                <w:b/>
                <w:sz w:val="20"/>
              </w:rPr>
              <w:t xml:space="preserve"> -</w:t>
            </w:r>
          </w:p>
        </w:tc>
      </w:tr>
      <w:tr w:rsidR="000F2E5F" w:rsidTr="00335852"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1.</w:t>
            </w: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  <w:jc w:val="center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Default="000F2E5F" w:rsidP="00123516">
            <w:pPr>
              <w:spacing w:after="0" w:line="276" w:lineRule="auto"/>
            </w:pPr>
          </w:p>
        </w:tc>
        <w:tc>
          <w:tcPr>
            <w:tcW w:w="17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F2E5F" w:rsidRPr="0012351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b/>
                <w:sz w:val="18"/>
              </w:rPr>
            </w:pPr>
            <w:r>
              <w:rPr>
                <w:rFonts w:ascii="Times New Roman" w:eastAsia="Times New Roman" w:hAnsi="Times New Roman" w:cs="Times New Roman"/>
                <w:b/>
                <w:sz w:val="18"/>
              </w:rPr>
              <w:t>VDR Danielec DM- 100</w:t>
            </w: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sprawne technicznie</w:t>
            </w: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9B73E6" w:rsidRDefault="000F2E5F" w:rsidP="00123516">
            <w:pPr>
              <w:spacing w:after="0" w:line="276" w:lineRule="auto"/>
              <w:rPr>
                <w:rFonts w:ascii="Times New Roman" w:eastAsia="Times New Roman" w:hAnsi="Times New Roman" w:cs="Times New Roman"/>
                <w:sz w:val="18"/>
              </w:rPr>
            </w:pPr>
          </w:p>
          <w:p w:rsidR="000F2E5F" w:rsidRPr="00751B88" w:rsidRDefault="000F2E5F" w:rsidP="00123516"/>
        </w:tc>
        <w:tc>
          <w:tcPr>
            <w:tcW w:w="45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F2E5F" w:rsidRPr="00123516" w:rsidRDefault="000F2E5F" w:rsidP="00123516">
            <w:pPr>
              <w:spacing w:after="0" w:line="276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</w:rPr>
            </w:pPr>
            <w:r w:rsidRPr="00123516">
              <w:rPr>
                <w:rFonts w:ascii="Times New Roman" w:eastAsia="Times New Roman" w:hAnsi="Times New Roman" w:cs="Times New Roman"/>
                <w:b/>
                <w:sz w:val="18"/>
              </w:rPr>
              <w:t>Wykonać przegląd</w:t>
            </w:r>
            <w:r>
              <w:rPr>
                <w:rFonts w:ascii="Times New Roman" w:eastAsia="Times New Roman" w:hAnsi="Times New Roman" w:cs="Times New Roman"/>
                <w:b/>
                <w:sz w:val="18"/>
              </w:rPr>
              <w:t xml:space="preserve"> systemu VDR Danielec DM - 100</w:t>
            </w:r>
            <w:r w:rsidRPr="00123516">
              <w:rPr>
                <w:rFonts w:ascii="Times New Roman" w:eastAsia="Times New Roman" w:hAnsi="Times New Roman" w:cs="Times New Roman"/>
                <w:b/>
                <w:sz w:val="18"/>
              </w:rPr>
              <w:t>, w tym:</w:t>
            </w:r>
          </w:p>
          <w:p w:rsidR="000F2E5F" w:rsidRDefault="000F2E5F" w:rsidP="00123516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Sprawdzenie stanu systemu – sprawdzenie obecności błędów, sprawdzenie sygnałó</w:t>
            </w:r>
            <w:r>
              <w:rPr>
                <w:rFonts w:ascii="Times New Roman" w:eastAsia="Times New Roman" w:hAnsi="Times New Roman" w:cs="Times New Roman"/>
                <w:sz w:val="18"/>
              </w:rPr>
              <w:fldChar w:fldCharType="begin"/>
            </w:r>
            <w:r>
              <w:rPr>
                <w:rFonts w:ascii="Times New Roman" w:eastAsia="Times New Roman" w:hAnsi="Times New Roman" w:cs="Times New Roman"/>
                <w:sz w:val="18"/>
              </w:rPr>
              <w:instrText xml:space="preserve"> LISTNUM </w:instrText>
            </w:r>
            <w:r>
              <w:rPr>
                <w:rFonts w:ascii="Times New Roman" w:eastAsia="Times New Roman" w:hAnsi="Times New Roman" w:cs="Times New Roman"/>
                <w:sz w:val="18"/>
              </w:rPr>
              <w:fldChar w:fldCharType="end"/>
            </w:r>
            <w:r>
              <w:rPr>
                <w:rFonts w:ascii="Times New Roman" w:eastAsia="Times New Roman" w:hAnsi="Times New Roman" w:cs="Times New Roman"/>
                <w:sz w:val="18"/>
              </w:rPr>
              <w:t>w wejściowych.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Rozpoczęcie procedury APT przy pomocy oprogramowania producenta. Przeprowadzanie testu baterii. Aktualizacja oprogramowania. Ściągnięcie próbek danych, które zostaną przesłane do producenta. (Użytkownik zapewni ciągłość nagranych danych z ostatnich 12 godzin pracy).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Wykonanie dokumentacji fotograficznej elementów systemu.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Test kapsuły pływającej, wymiana żelu.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Wykonanie przeglądu i legalizacji kapsuły MK1 FLOAT-FREE.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Sprawdzenie kapsuły fixed, pomiar beacona.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Wykonanie przeglądu zespołu mikrofonów(BMU).</w:t>
            </w:r>
          </w:p>
          <w:p w:rsidR="000F2E5F" w:rsidRDefault="000F2E5F" w:rsidP="00DF70DD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Wypełnienie formularzy producenta.</w:t>
            </w:r>
          </w:p>
          <w:p w:rsidR="000F2E5F" w:rsidRDefault="000F2E5F" w:rsidP="00DB51D5">
            <w:pPr>
              <w:numPr>
                <w:ilvl w:val="0"/>
                <w:numId w:val="1"/>
              </w:numPr>
              <w:spacing w:after="0" w:line="276" w:lineRule="auto"/>
              <w:ind w:left="140" w:hanging="142"/>
              <w:jc w:val="both"/>
              <w:rPr>
                <w:rFonts w:ascii="Times New Roman" w:eastAsia="Times New Roman" w:hAnsi="Times New Roman" w:cs="Times New Roman"/>
                <w:sz w:val="18"/>
              </w:rPr>
            </w:pPr>
            <w:r>
              <w:rPr>
                <w:rFonts w:ascii="Times New Roman" w:eastAsia="Times New Roman" w:hAnsi="Times New Roman" w:cs="Times New Roman"/>
                <w:sz w:val="18"/>
              </w:rPr>
              <w:t>Przesłanie danych, zdjęć oraz formularza do producenta. Po pozytywnej weryfikacji systemu przez producenta – wystawienie certyfikatu.</w:t>
            </w:r>
          </w:p>
          <w:p w:rsidR="000F2E5F" w:rsidRPr="00DB51D5" w:rsidRDefault="000F2E5F" w:rsidP="00DB51D5">
            <w:pPr>
              <w:pStyle w:val="Bezodstpw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10.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Dokonanie wpisów w dokumentacji urządzenia.</w:t>
            </w:r>
          </w:p>
          <w:p w:rsidR="000F2E5F" w:rsidRPr="00DB51D5" w:rsidRDefault="000F2E5F" w:rsidP="00DB51D5">
            <w:pPr>
              <w:pStyle w:val="Bezodstpw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11. 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Wymiana zwalniaka hydrostatycznego HRU – H20E Jotron.</w:t>
            </w:r>
          </w:p>
          <w:p w:rsidR="000F2E5F" w:rsidRPr="00DB51D5" w:rsidRDefault="000F2E5F" w:rsidP="00DB51D5">
            <w:pPr>
              <w:pStyle w:val="Bezodstpw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12. 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Wymiana baterii do Beacon AUB-90.</w:t>
            </w:r>
          </w:p>
          <w:p w:rsidR="000F2E5F" w:rsidRPr="00DB51D5" w:rsidRDefault="000F2E5F" w:rsidP="00DB51D5">
            <w:pPr>
              <w:pStyle w:val="Bezodstpw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13. 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Wymiana baterii zasilania awaryjnego (DAU batteries kit) </w:t>
            </w:r>
            <w:r w:rsidRPr="009C3E5C">
              <w:rPr>
                <w:rFonts w:ascii="Times New Roman" w:eastAsia="Times New Roman" w:hAnsi="Times New Roman" w:cs="Times New Roman"/>
                <w:sz w:val="18"/>
                <w:szCs w:val="18"/>
              </w:rPr>
              <w:t>– Zamawiający skorzysta z prawa opcji.</w:t>
            </w:r>
          </w:p>
          <w:p w:rsidR="000F2E5F" w:rsidRDefault="000F2E5F" w:rsidP="00DB51D5">
            <w:pPr>
              <w:pStyle w:val="Bezodstpw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14. 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>Wykonane pra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ce zdać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komisj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i powołanej rozkazem Dowódcy JW</w:t>
            </w:r>
            <w:r w:rsidRPr="00DB51D5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3907.</w:t>
            </w:r>
          </w:p>
          <w:p w:rsidR="000F2E5F" w:rsidRPr="00DB51D5" w:rsidRDefault="000F2E5F" w:rsidP="00DB51D5">
            <w:pPr>
              <w:pStyle w:val="Bezodstpw"/>
              <w:rPr>
                <w:rFonts w:eastAsia="Times New Roman"/>
              </w:rPr>
            </w:pPr>
            <w:r w:rsidRPr="009C3E5C">
              <w:rPr>
                <w:rFonts w:ascii="Times New Roman" w:eastAsia="Times New Roman" w:hAnsi="Times New Roman" w:cs="Times New Roman"/>
                <w:sz w:val="18"/>
                <w:szCs w:val="18"/>
              </w:rPr>
              <w:t>15.</w:t>
            </w:r>
            <w:r w:rsidRPr="009C3E5C">
              <w:rPr>
                <w:rFonts w:ascii="Times New Roman" w:hAnsi="Times New Roman" w:cs="Times New Roman"/>
                <w:sz w:val="18"/>
                <w:szCs w:val="18"/>
              </w:rPr>
              <w:t xml:space="preserve"> </w:t>
            </w:r>
            <w:r w:rsidR="009C3E5C" w:rsidRPr="009C3E5C">
              <w:rPr>
                <w:rFonts w:ascii="Times New Roman" w:hAnsi="Times New Roman" w:cs="Times New Roman"/>
                <w:sz w:val="18"/>
                <w:szCs w:val="18"/>
              </w:rPr>
              <w:t xml:space="preserve">Zdać </w:t>
            </w:r>
            <w:r w:rsidRPr="009C3E5C">
              <w:rPr>
                <w:rFonts w:ascii="Times New Roman" w:hAnsi="Times New Roman" w:cs="Times New Roman"/>
                <w:sz w:val="18"/>
                <w:szCs w:val="18"/>
              </w:rPr>
              <w:t>części wymienne i materiały jednorazowego użytku zgodnie z DTR urządzenia</w:t>
            </w:r>
          </w:p>
        </w:tc>
        <w:tc>
          <w:tcPr>
            <w:tcW w:w="20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000000" w:fill="FFFFFF"/>
            <w:tcMar>
              <w:left w:w="70" w:type="dxa"/>
              <w:right w:w="70" w:type="dxa"/>
            </w:tcMar>
          </w:tcPr>
          <w:p w:rsidR="000F2E5F" w:rsidRPr="00B91C94" w:rsidRDefault="000F2E5F" w:rsidP="00123516">
            <w:pPr>
              <w:spacing w:line="276" w:lineRule="auto"/>
              <w:jc w:val="center"/>
              <w:rPr>
                <w:rFonts w:ascii="Times New Roman" w:hAnsi="Times New Roman" w:cs="Times New Roman"/>
                <w:sz w:val="18"/>
                <w:szCs w:val="18"/>
                <w:lang w:eastAsia="en-US"/>
              </w:rPr>
            </w:pPr>
          </w:p>
        </w:tc>
      </w:tr>
    </w:tbl>
    <w:p w:rsidR="00651116" w:rsidRDefault="00651116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72F71" w:rsidRDefault="00872F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335852" w:rsidRPr="00335852" w:rsidRDefault="00335852" w:rsidP="003358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35852">
        <w:rPr>
          <w:rFonts w:ascii="Arial" w:hAnsi="Arial" w:cs="Arial"/>
          <w:sz w:val="20"/>
          <w:szCs w:val="20"/>
        </w:rPr>
        <w:t>ZAMÓWIENIE W RAMACH PRAWA OPCJI:</w:t>
      </w:r>
    </w:p>
    <w:p w:rsidR="00335852" w:rsidRPr="00335852" w:rsidRDefault="00335852" w:rsidP="003358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35852">
        <w:rPr>
          <w:rFonts w:ascii="Arial" w:hAnsi="Arial" w:cs="Arial"/>
          <w:sz w:val="20"/>
          <w:szCs w:val="20"/>
        </w:rPr>
        <w:t xml:space="preserve">       Prawem opcji objęta jest możliwość zwiększenia przedmiotu zamówienia o koszt:</w:t>
      </w:r>
    </w:p>
    <w:p w:rsidR="00335852" w:rsidRPr="00335852" w:rsidRDefault="00335852" w:rsidP="00335852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35852">
        <w:rPr>
          <w:rFonts w:ascii="Arial" w:hAnsi="Arial" w:cs="Arial"/>
          <w:sz w:val="20"/>
          <w:szCs w:val="20"/>
        </w:rPr>
        <w:t xml:space="preserve">        - Wymiana baterii zasilania awaryjnego (DAU batteries kit) </w:t>
      </w:r>
    </w:p>
    <w:p w:rsidR="00335852" w:rsidRPr="00335852" w:rsidRDefault="00335852" w:rsidP="00335852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35852">
        <w:rPr>
          <w:rFonts w:ascii="Arial" w:hAnsi="Arial" w:cs="Arial"/>
          <w:sz w:val="20"/>
          <w:szCs w:val="20"/>
        </w:rPr>
        <w:t xml:space="preserve">(zgodnie z załącznikiem nr 2 do zaproszenia – kalkulacja ceny ofertowej poz. 3) – w </w:t>
      </w:r>
      <w:r w:rsidRPr="00335852">
        <w:rPr>
          <w:rFonts w:ascii="Arial" w:hAnsi="Arial" w:cs="Arial"/>
          <w:sz w:val="20"/>
          <w:szCs w:val="20"/>
        </w:rPr>
        <w:br/>
        <w:t>przypadku, gdy weryfikacja wykaże konieczność zastosowania nowej części. Koszty                 związane z dostawą i wymiana części powinny uwzględniać wszelkie prace, w tym towarzyszące, niezbędne do wymiany danej części.</w:t>
      </w:r>
    </w:p>
    <w:p w:rsidR="00335852" w:rsidRPr="00335852" w:rsidRDefault="00335852" w:rsidP="00335852">
      <w:pPr>
        <w:spacing w:after="0" w:line="360" w:lineRule="auto"/>
        <w:ind w:left="426"/>
        <w:jc w:val="both"/>
        <w:rPr>
          <w:rFonts w:ascii="Arial" w:hAnsi="Arial" w:cs="Arial"/>
          <w:sz w:val="20"/>
          <w:szCs w:val="20"/>
        </w:rPr>
      </w:pPr>
      <w:r w:rsidRPr="00335852">
        <w:rPr>
          <w:rFonts w:ascii="Arial" w:hAnsi="Arial" w:cs="Arial"/>
          <w:sz w:val="20"/>
          <w:szCs w:val="20"/>
        </w:rPr>
        <w:t>Wykonawca udzieli 24 miesięcznej gwarancji na wymienione części.</w:t>
      </w:r>
    </w:p>
    <w:p w:rsidR="00872F71" w:rsidRDefault="00335852" w:rsidP="00335852">
      <w:pPr>
        <w:spacing w:line="360" w:lineRule="auto"/>
        <w:jc w:val="both"/>
        <w:rPr>
          <w:rFonts w:ascii="Times New Roman" w:eastAsia="Times New Roman" w:hAnsi="Times New Roman" w:cs="Times New Roman"/>
          <w:sz w:val="24"/>
        </w:rPr>
      </w:pPr>
      <w:r w:rsidRPr="00335852">
        <w:rPr>
          <w:rFonts w:ascii="Arial" w:hAnsi="Arial" w:cs="Arial"/>
          <w:sz w:val="20"/>
          <w:szCs w:val="20"/>
        </w:rPr>
        <w:t xml:space="preserve">       W przypadku stwierdzenia niesprawności innego niż wymienione powyżej elementy podlegających przeglądowi, wykonawca niezwłocznie powiadomi zamawiającego oraz sporządzi i prześle zamawiającemu raport w którym określi rodzaj uszkodzenia i sposób naprawy.</w:t>
      </w:r>
      <w:bookmarkStart w:id="0" w:name="_GoBack"/>
      <w:bookmarkEnd w:id="0"/>
    </w:p>
    <w:sectPr w:rsidR="00872F71" w:rsidSect="00335852">
      <w:pgSz w:w="11906" w:h="16838"/>
      <w:pgMar w:top="709" w:right="1417" w:bottom="56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608BC" w:rsidRDefault="00A608BC" w:rsidP="006C2D73">
      <w:pPr>
        <w:spacing w:after="0" w:line="240" w:lineRule="auto"/>
      </w:pPr>
      <w:r>
        <w:separator/>
      </w:r>
    </w:p>
  </w:endnote>
  <w:endnote w:type="continuationSeparator" w:id="0">
    <w:p w:rsidR="00A608BC" w:rsidRDefault="00A608BC" w:rsidP="006C2D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608BC" w:rsidRDefault="00A608BC" w:rsidP="006C2D73">
      <w:pPr>
        <w:spacing w:after="0" w:line="240" w:lineRule="auto"/>
      </w:pPr>
      <w:r>
        <w:separator/>
      </w:r>
    </w:p>
  </w:footnote>
  <w:footnote w:type="continuationSeparator" w:id="0">
    <w:p w:rsidR="00A608BC" w:rsidRDefault="00A608BC" w:rsidP="006C2D7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5BA6983"/>
    <w:multiLevelType w:val="hybridMultilevel"/>
    <w:tmpl w:val="39B077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1505E48"/>
    <w:multiLevelType w:val="multilevel"/>
    <w:tmpl w:val="0344891E"/>
    <w:lvl w:ilvl="0">
      <w:start w:val="1"/>
      <w:numFmt w:val="decimal"/>
      <w:lvlText w:val="%1."/>
      <w:lvlJc w:val="left"/>
      <w:rPr>
        <w:b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79BD248B"/>
    <w:multiLevelType w:val="hybridMultilevel"/>
    <w:tmpl w:val="53FA386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7EC93ACF"/>
    <w:multiLevelType w:val="multilevel"/>
    <w:tmpl w:val="0344891E"/>
    <w:lvl w:ilvl="0">
      <w:start w:val="1"/>
      <w:numFmt w:val="decimal"/>
      <w:lvlText w:val="%1."/>
      <w:lvlJc w:val="left"/>
      <w:rPr>
        <w:b w:val="0"/>
        <w:color w:val="auto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1116"/>
    <w:rsid w:val="00062905"/>
    <w:rsid w:val="000F2E5F"/>
    <w:rsid w:val="00102ADD"/>
    <w:rsid w:val="00123516"/>
    <w:rsid w:val="0015061F"/>
    <w:rsid w:val="0018321E"/>
    <w:rsid w:val="00193250"/>
    <w:rsid w:val="001B174B"/>
    <w:rsid w:val="001B4884"/>
    <w:rsid w:val="001B4FF0"/>
    <w:rsid w:val="00202BDC"/>
    <w:rsid w:val="002342D0"/>
    <w:rsid w:val="00267765"/>
    <w:rsid w:val="00286B45"/>
    <w:rsid w:val="002F21AD"/>
    <w:rsid w:val="0031209B"/>
    <w:rsid w:val="00335852"/>
    <w:rsid w:val="003C46FA"/>
    <w:rsid w:val="003E358F"/>
    <w:rsid w:val="004320E9"/>
    <w:rsid w:val="004650A7"/>
    <w:rsid w:val="00487767"/>
    <w:rsid w:val="0049620E"/>
    <w:rsid w:val="004F1B8B"/>
    <w:rsid w:val="005035BD"/>
    <w:rsid w:val="00562C24"/>
    <w:rsid w:val="005F6206"/>
    <w:rsid w:val="00601C3D"/>
    <w:rsid w:val="006078DC"/>
    <w:rsid w:val="00651116"/>
    <w:rsid w:val="006605DE"/>
    <w:rsid w:val="006A36D0"/>
    <w:rsid w:val="006C2D73"/>
    <w:rsid w:val="006D0B6E"/>
    <w:rsid w:val="006D2BDA"/>
    <w:rsid w:val="00731E29"/>
    <w:rsid w:val="00734554"/>
    <w:rsid w:val="00751B88"/>
    <w:rsid w:val="0078020C"/>
    <w:rsid w:val="007872C0"/>
    <w:rsid w:val="007A6EF3"/>
    <w:rsid w:val="00802018"/>
    <w:rsid w:val="008021A5"/>
    <w:rsid w:val="00844CC8"/>
    <w:rsid w:val="00872F71"/>
    <w:rsid w:val="008B79F1"/>
    <w:rsid w:val="00912CA7"/>
    <w:rsid w:val="0097332D"/>
    <w:rsid w:val="009B73E6"/>
    <w:rsid w:val="009C2535"/>
    <w:rsid w:val="009C3E5C"/>
    <w:rsid w:val="009E49F1"/>
    <w:rsid w:val="009F5999"/>
    <w:rsid w:val="00A278EA"/>
    <w:rsid w:val="00A608BC"/>
    <w:rsid w:val="00AD3843"/>
    <w:rsid w:val="00AD3BF2"/>
    <w:rsid w:val="00BD4610"/>
    <w:rsid w:val="00BF7A0B"/>
    <w:rsid w:val="00C01793"/>
    <w:rsid w:val="00C237CE"/>
    <w:rsid w:val="00C64998"/>
    <w:rsid w:val="00CA2E95"/>
    <w:rsid w:val="00CA4E58"/>
    <w:rsid w:val="00CD25BA"/>
    <w:rsid w:val="00D03332"/>
    <w:rsid w:val="00D74833"/>
    <w:rsid w:val="00DB51D5"/>
    <w:rsid w:val="00DC1E49"/>
    <w:rsid w:val="00DF70DD"/>
    <w:rsid w:val="00E4181D"/>
    <w:rsid w:val="00E74A30"/>
    <w:rsid w:val="00E904A4"/>
    <w:rsid w:val="00EB73EB"/>
    <w:rsid w:val="00F34FE4"/>
    <w:rsid w:val="00F73339"/>
    <w:rsid w:val="00F9628D"/>
    <w:rsid w:val="00FA1C6E"/>
    <w:rsid w:val="00FC1124"/>
    <w:rsid w:val="00FC22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0A76BE27-8824-4609-B43E-77C66EBA4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6C2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C2D73"/>
  </w:style>
  <w:style w:type="paragraph" w:styleId="Stopka">
    <w:name w:val="footer"/>
    <w:basedOn w:val="Normalny"/>
    <w:link w:val="StopkaZnak"/>
    <w:uiPriority w:val="99"/>
    <w:unhideWhenUsed/>
    <w:rsid w:val="006C2D7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C2D73"/>
  </w:style>
  <w:style w:type="paragraph" w:styleId="Akapitzlist">
    <w:name w:val="List Paragraph"/>
    <w:basedOn w:val="Normalny"/>
    <w:uiPriority w:val="34"/>
    <w:qFormat/>
    <w:rsid w:val="00267765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FC112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1124"/>
    <w:rPr>
      <w:rFonts w:ascii="Segoe UI" w:hAnsi="Segoe UI" w:cs="Segoe UI"/>
      <w:sz w:val="18"/>
      <w:szCs w:val="18"/>
    </w:rPr>
  </w:style>
  <w:style w:type="paragraph" w:styleId="Indeks1">
    <w:name w:val="index 1"/>
    <w:basedOn w:val="Normalny"/>
    <w:next w:val="Normalny"/>
    <w:autoRedefine/>
    <w:uiPriority w:val="99"/>
    <w:semiHidden/>
    <w:unhideWhenUsed/>
    <w:rsid w:val="00912CA7"/>
    <w:pPr>
      <w:spacing w:after="0" w:line="240" w:lineRule="auto"/>
      <w:ind w:left="220" w:hanging="220"/>
    </w:pPr>
  </w:style>
  <w:style w:type="paragraph" w:styleId="Bezodstpw">
    <w:name w:val="No Spacing"/>
    <w:uiPriority w:val="1"/>
    <w:qFormat/>
    <w:rsid w:val="00DB51D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204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6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openxmlformats.org/officeDocument/2006/relationships/styles" Target="styl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2E9C1CF-7C9B-406E-810B-4C093F5373D0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E9D46532-82B0-4F9F-9940-C8CE071998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337</Words>
  <Characters>2026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Skupski Marek</dc:creator>
  <cp:lastModifiedBy>Dane Ukryte</cp:lastModifiedBy>
  <cp:revision>7</cp:revision>
  <cp:lastPrinted>2025-02-13T10:59:00Z</cp:lastPrinted>
  <dcterms:created xsi:type="dcterms:W3CDTF">2025-02-13T11:00:00Z</dcterms:created>
  <dcterms:modified xsi:type="dcterms:W3CDTF">2025-05-26T08:12:00Z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3102df85-aff3-4923-8672-557d473d2f85</vt:lpwstr>
  </property>
  <property fmtid="{D5CDD505-2E9C-101B-9397-08002B2CF9AE}" pid="3" name="bjSaver">
    <vt:lpwstr>6C9dLirxSc2V27JZiUP3dfLtO5WL0c+T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ClsUserRVM">
    <vt:lpwstr>[]</vt:lpwstr>
  </property>
  <property fmtid="{D5CDD505-2E9C-101B-9397-08002B2CF9AE}" pid="8" name="s5636:Creator type=author">
    <vt:lpwstr>Skupski Marek</vt:lpwstr>
  </property>
  <property fmtid="{D5CDD505-2E9C-101B-9397-08002B2CF9AE}" pid="9" name="s5636:Creator type=organization">
    <vt:lpwstr>MILNET-Z</vt:lpwstr>
  </property>
  <property fmtid="{D5CDD505-2E9C-101B-9397-08002B2CF9AE}" pid="10" name="s5636:Creator type=IP">
    <vt:lpwstr>10.50.22.162</vt:lpwstr>
  </property>
  <property fmtid="{D5CDD505-2E9C-101B-9397-08002B2CF9AE}" pid="11" name="bjPortionMark">
    <vt:lpwstr>[]</vt:lpwstr>
  </property>
</Properties>
</file>